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Network Monitoring Reflection (Task 4)</w:t>
      </w:r>
    </w:p>
    <w:p>
      <w:r>
        <w:t>Date: 2025-09-29</w:t>
      </w:r>
    </w:p>
    <w:p>
      <w:r>
        <w:t>Name: ______________________________</w:t>
      </w:r>
    </w:p>
    <w:p>
      <w:r>
        <w:t>Course/Section: ______________________</w:t>
      </w:r>
    </w:p>
    <w:p>
      <w:r>
        <w:t>1) Why is it important to monitor active connections on a server, especially during a potential attack?</w:t>
        <w:br/>
        <w:br/>
        <w:t>Answer:</w:t>
        <w:br/>
        <w:t xml:space="preserve">- </w:t>
        <w:br/>
        <w:t xml:space="preserve">- </w:t>
        <w:br/>
        <w:t xml:space="preserve">- </w:t>
      </w:r>
    </w:p>
    <w:p>
      <w:r>
        <w:t>2) Which MySQL connection(s) did you observe (addresses/state/PID)?</w:t>
        <w:br/>
        <w:br/>
        <w:t>Answer:</w:t>
        <w:br/>
        <w:t xml:space="preserve">- </w:t>
        <w:br/>
        <w:t xml:space="preserve">- </w:t>
      </w:r>
    </w:p>
    <w:p>
      <w:r>
        <w:t>3) If you terminated a (simulated) malicious connection, what was the PID and what evidence supported that decision?</w:t>
        <w:br/>
        <w:br/>
        <w:t>Answer:</w:t>
        <w:br/>
        <w:t xml:space="preserve">- </w:t>
        <w:br/>
        <w:t xml:space="preserve">- </w:t>
      </w:r>
    </w:p>
    <w:p>
      <w:r>
        <w:t>4) Discuss the significance of identifying and terminating malicious connections. What are the risks of terminating the wrong PID, and how can disruption be minimized?</w:t>
        <w:br/>
        <w:br/>
        <w:t>Answer:</w:t>
        <w:br/>
        <w:t xml:space="preserve">- </w:t>
        <w:br/>
        <w:t xml:space="preserve">- </w:t>
      </w:r>
    </w:p>
    <w:p>
      <w:r>
        <w:t>5) List two best practices for ongoing network monitoring and incident response.</w:t>
        <w:br/>
        <w:br/>
        <w:t>Answer:</w:t>
        <w:br/>
        <w:t xml:space="preserve">- </w:t>
        <w:br/>
        <w:t xml:space="preserve">- </w:t>
      </w:r>
    </w:p>
    <w:p>
      <w:r>
        <w:br/>
        <w:t>Attach screenshots or include snapshots from lab_outputs/.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