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ABE52" w14:textId="0BBD7A6D" w:rsidR="002164D3" w:rsidRPr="00674F7A" w:rsidRDefault="007449F8" w:rsidP="002164D3">
      <w:pPr>
        <w:rPr>
          <w:b/>
          <w:bCs/>
          <w:u w:val="single"/>
          <w:lang w:val="en-US"/>
        </w:rPr>
      </w:pPr>
      <w:r>
        <w:rPr>
          <w:lang w:val="en-US"/>
        </w:rPr>
        <w:t xml:space="preserve">          </w:t>
      </w:r>
      <w:r w:rsidR="002164D3" w:rsidRPr="007449F8">
        <w:rPr>
          <w:b/>
          <w:bCs/>
          <w:u w:val="single"/>
          <w:lang w:val="en-US"/>
        </w:rPr>
        <w:t>NCDs Prevention in Rural Settings</w:t>
      </w:r>
    </w:p>
    <w:p w14:paraId="7DE8DA43" w14:textId="0FA81CD2" w:rsidR="002164D3" w:rsidRPr="002164D3" w:rsidRDefault="002164D3" w:rsidP="002164D3">
      <w:pPr>
        <w:rPr>
          <w:lang w:val="en-US"/>
        </w:rPr>
      </w:pPr>
      <w:r w:rsidRPr="002164D3">
        <w:rPr>
          <w:lang w:val="en-US"/>
        </w:rPr>
        <w:t>Non-communicable diseases (NCDs) such as diabetes, hypertension, cancer, and heart disease are increasingly affecting rural populations. Unlike infectious diseases, NCDs are largely linked to lifestyle choices and long-term habits. Unfortunately, rural communities often lack access to quality healthcare, regular screenings, and accurate health information, making them more vulnerable. Preventing NCDs is possible, and it starts with awareness and small lifestyle changes.</w:t>
      </w:r>
    </w:p>
    <w:p w14:paraId="46434EF4" w14:textId="0CF0BFE1" w:rsidR="002164D3" w:rsidRPr="002164D3" w:rsidRDefault="002164D3" w:rsidP="002164D3">
      <w:pPr>
        <w:rPr>
          <w:lang w:val="en-US"/>
        </w:rPr>
      </w:pPr>
      <w:r w:rsidRPr="002164D3">
        <w:rPr>
          <w:lang w:val="en-US"/>
        </w:rPr>
        <w:t>One of the most important steps is adopting a healthy diet. Families should increase their intake of vegetables, fruits, legumes, and whole grains while reducing fatty foods, sugary drinks, and processed snacks. Another important action is staying physically active. Farming, walking, fetching water, or even regular household chores can count as physical exercise and help keep the body fit.</w:t>
      </w:r>
    </w:p>
    <w:p w14:paraId="5F56DF31" w14:textId="5A60E28D" w:rsidR="002164D3" w:rsidRPr="002164D3" w:rsidRDefault="002164D3" w:rsidP="002164D3">
      <w:pPr>
        <w:rPr>
          <w:lang w:val="en-US"/>
        </w:rPr>
      </w:pPr>
      <w:r w:rsidRPr="002164D3">
        <w:rPr>
          <w:lang w:val="en-US"/>
        </w:rPr>
        <w:t>Avoiding tobacco and excessive alcohol use is also essential since both are major causes of NCDs. Communities should be educated on the dangers of smoking and drinking, not only for individuals but for entire households, as health costs affect everyone. In addition, regular health screenings for blood pressure, blood sugar, and body weight are important for early detection of risks. Even simple community health camps or local clinic visits can save lives by catching problems early.</w:t>
      </w:r>
    </w:p>
    <w:p w14:paraId="4FB8E7D4" w14:textId="4E3C70E4" w:rsidR="002164D3" w:rsidRPr="002164D3" w:rsidRDefault="002164D3" w:rsidP="002164D3">
      <w:pPr>
        <w:rPr>
          <w:lang w:val="en-US"/>
        </w:rPr>
      </w:pPr>
      <w:r w:rsidRPr="002164D3">
        <w:rPr>
          <w:lang w:val="en-US"/>
        </w:rPr>
        <w:t>Prevention also requires community education. Local leaders, schools, churches, and youth groups can play a major role in spreading awareness about healthy lifestyles. When people are empowered with knowledge, they can make better choices and influence others positively.</w:t>
      </w:r>
    </w:p>
    <w:p w14:paraId="144CC389" w14:textId="03A28271" w:rsidR="002164D3" w:rsidRDefault="002164D3">
      <w:r w:rsidRPr="002164D3">
        <w:rPr>
          <w:lang w:val="en-US"/>
        </w:rPr>
        <w:t>In conclusion, rural communities can overcome the growing threat of NCDs through prevention. Small changes like healthier diets, increased activity, avoiding harmful habits, and regular check-ups go a long way in reducing suffering and saving costs. Prevention is far cheaper than treatment, and healthier communities are stronger communities.</w:t>
      </w:r>
    </w:p>
    <w:sectPr w:rsidR="00216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D3"/>
    <w:rsid w:val="002164D3"/>
    <w:rsid w:val="00674F7A"/>
    <w:rsid w:val="007449F8"/>
    <w:rsid w:val="008D03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B94875"/>
  <w15:chartTrackingRefBased/>
  <w15:docId w15:val="{002E2EB4-3518-EB4D-9CCA-4EC72304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4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4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4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4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4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4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4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4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4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4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4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4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4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4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4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4D3"/>
    <w:rPr>
      <w:rFonts w:eastAsiaTheme="majorEastAsia" w:cstheme="majorBidi"/>
      <w:color w:val="272727" w:themeColor="text1" w:themeTint="D8"/>
    </w:rPr>
  </w:style>
  <w:style w:type="paragraph" w:styleId="Title">
    <w:name w:val="Title"/>
    <w:basedOn w:val="Normal"/>
    <w:next w:val="Normal"/>
    <w:link w:val="TitleChar"/>
    <w:uiPriority w:val="10"/>
    <w:qFormat/>
    <w:rsid w:val="00216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4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4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4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4D3"/>
    <w:pPr>
      <w:spacing w:before="160"/>
      <w:jc w:val="center"/>
    </w:pPr>
    <w:rPr>
      <w:i/>
      <w:iCs/>
      <w:color w:val="404040" w:themeColor="text1" w:themeTint="BF"/>
    </w:rPr>
  </w:style>
  <w:style w:type="character" w:customStyle="1" w:styleId="QuoteChar">
    <w:name w:val="Quote Char"/>
    <w:basedOn w:val="DefaultParagraphFont"/>
    <w:link w:val="Quote"/>
    <w:uiPriority w:val="29"/>
    <w:rsid w:val="002164D3"/>
    <w:rPr>
      <w:i/>
      <w:iCs/>
      <w:color w:val="404040" w:themeColor="text1" w:themeTint="BF"/>
    </w:rPr>
  </w:style>
  <w:style w:type="paragraph" w:styleId="ListParagraph">
    <w:name w:val="List Paragraph"/>
    <w:basedOn w:val="Normal"/>
    <w:uiPriority w:val="34"/>
    <w:qFormat/>
    <w:rsid w:val="002164D3"/>
    <w:pPr>
      <w:ind w:left="720"/>
      <w:contextualSpacing/>
    </w:pPr>
  </w:style>
  <w:style w:type="character" w:styleId="IntenseEmphasis">
    <w:name w:val="Intense Emphasis"/>
    <w:basedOn w:val="DefaultParagraphFont"/>
    <w:uiPriority w:val="21"/>
    <w:qFormat/>
    <w:rsid w:val="002164D3"/>
    <w:rPr>
      <w:i/>
      <w:iCs/>
      <w:color w:val="0F4761" w:themeColor="accent1" w:themeShade="BF"/>
    </w:rPr>
  </w:style>
  <w:style w:type="paragraph" w:styleId="IntenseQuote">
    <w:name w:val="Intense Quote"/>
    <w:basedOn w:val="Normal"/>
    <w:next w:val="Normal"/>
    <w:link w:val="IntenseQuoteChar"/>
    <w:uiPriority w:val="30"/>
    <w:qFormat/>
    <w:rsid w:val="002164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4D3"/>
    <w:rPr>
      <w:i/>
      <w:iCs/>
      <w:color w:val="0F4761" w:themeColor="accent1" w:themeShade="BF"/>
    </w:rPr>
  </w:style>
  <w:style w:type="character" w:styleId="IntenseReference">
    <w:name w:val="Intense Reference"/>
    <w:basedOn w:val="DefaultParagraphFont"/>
    <w:uiPriority w:val="32"/>
    <w:qFormat/>
    <w:rsid w:val="002164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Melonbuki Benson</dc:creator>
  <cp:keywords/>
  <dc:description/>
  <cp:lastModifiedBy>Melonbuki Benson</cp:lastModifiedBy>
  <cp:revision>2</cp:revision>
  <dcterms:created xsi:type="dcterms:W3CDTF">2025-08-28T11:08:00Z</dcterms:created>
  <dcterms:modified xsi:type="dcterms:W3CDTF">2025-08-28T11:08:00Z</dcterms:modified>
</cp:coreProperties>
</file>