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E47" w:rsidRPr="00A52E47" w:rsidRDefault="00A52E47" w:rsidP="00A52E47">
      <w:pPr>
        <w:shd w:val="clear" w:color="auto" w:fill="FFFFFF"/>
        <w:spacing w:before="100" w:beforeAutospacing="1" w:after="100" w:afterAutospacing="1" w:line="240" w:lineRule="auto"/>
        <w:jc w:val="center"/>
        <w:outlineLvl w:val="0"/>
        <w:rPr>
          <w:rFonts w:ascii="Arial" w:eastAsia="Times New Roman" w:hAnsi="Arial" w:cs="Arial"/>
          <w:b/>
          <w:bCs/>
          <w:color w:val="516FA8"/>
          <w:kern w:val="36"/>
          <w:sz w:val="27"/>
          <w:szCs w:val="27"/>
          <w:lang w:eastAsia="ru-RU"/>
        </w:rPr>
      </w:pPr>
      <w:r w:rsidRPr="00A52E47">
        <w:rPr>
          <w:rFonts w:ascii="Arial" w:eastAsia="Times New Roman" w:hAnsi="Arial" w:cs="Arial"/>
          <w:b/>
          <w:bCs/>
          <w:color w:val="516FA8"/>
          <w:kern w:val="36"/>
          <w:sz w:val="27"/>
          <w:szCs w:val="27"/>
          <w:lang w:eastAsia="ru-RU"/>
        </w:rPr>
        <w:t>Топология локальных вычислительных сетей</w:t>
      </w:r>
    </w:p>
    <w:p w:rsidR="00A52E47" w:rsidRPr="00A52E47" w:rsidRDefault="009C05B2" w:rsidP="00A52E47">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1.5pt" o:hralign="center" o:hrstd="t" o:hrnoshade="t" o:hr="t" fillcolor="#727272" stroked="f"/>
        </w:pict>
      </w:r>
    </w:p>
    <w:p w:rsidR="00A52E47" w:rsidRPr="00A52E47" w:rsidRDefault="00A52E47" w:rsidP="00A52E47">
      <w:pPr>
        <w:shd w:val="clear" w:color="auto" w:fill="FFFFFF"/>
        <w:spacing w:after="0" w:line="240" w:lineRule="auto"/>
        <w:rPr>
          <w:rFonts w:ascii="Verdana" w:eastAsia="Times New Roman" w:hAnsi="Verdana" w:cs="Times New Roman"/>
          <w:color w:val="595959"/>
          <w:sz w:val="20"/>
          <w:szCs w:val="20"/>
          <w:lang w:eastAsia="ru-RU"/>
        </w:rPr>
      </w:pP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b/>
          <w:bCs/>
          <w:color w:val="595959"/>
          <w:sz w:val="20"/>
          <w:szCs w:val="20"/>
          <w:lang w:eastAsia="ru-RU"/>
        </w:rPr>
        <w:t>Топология ЛВС типа звезда</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t>Концепция данной топологии ЛВС была заимствована из области больших ЭВМ, когда все данные, полученные с периферийных устройств, обрабатываются головной машиной. При этом обмен данными между периферийными рабочими местами происходит через головную машину, которая является центральным узлом ЛВС. Такая топология локальной вычислительной сети используется, к примеру, электронной почтой RELCOM.</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r>
      <w:proofErr w:type="gramStart"/>
      <w:r w:rsidRPr="00A52E47">
        <w:rPr>
          <w:rFonts w:ascii="Verdana" w:eastAsia="Times New Roman" w:hAnsi="Verdana" w:cs="Times New Roman"/>
          <w:color w:val="595959"/>
          <w:sz w:val="20"/>
          <w:szCs w:val="20"/>
          <w:lang w:eastAsia="ru-RU"/>
        </w:rPr>
        <w:t>Пропускная способность такой локальной вычислительной гарантирована для каждой рабочей станции сети и зависит только от вычислительной мощности узла.</w:t>
      </w:r>
      <w:proofErr w:type="gramEnd"/>
      <w:r w:rsidRPr="00A52E47">
        <w:rPr>
          <w:rFonts w:ascii="Verdana" w:eastAsia="Times New Roman" w:hAnsi="Verdana" w:cs="Times New Roman"/>
          <w:color w:val="595959"/>
          <w:sz w:val="20"/>
          <w:szCs w:val="20"/>
          <w:lang w:eastAsia="ru-RU"/>
        </w:rPr>
        <w:t xml:space="preserve"> Возникновение коллизий в сети такой топологии невозможно. </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t>Сети, построенные по топологии «звезда» имеют максимально возможное быстродействие, так как данных между рабочими станциями передаются через центральный узел по отдельным линиям, которые используются исключительно этими станциями. Частота запросов для передачи информации между станциями относительно невелика. </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t>Производительность ЛВС находится в прямой зависимости от мощности файлового сервера. Если центральный узел выходит из строя, сеть также прекращает работу. </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t>Монтаж кабельного соединения несложен, поскольку каждая рабочая станция связана только с головной машиной, но общая стоимость кабеля может оказаться достаточно большой, и увеличивается в случае расположения главной машины не в центре сети.</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t>Для расширения сети необходим монтаж отдельного кабеля от новой рабочей станции к головной машине. </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t>Управление сетью осуществляется из ее центра, в центре же реализуется механизм защиты информации. </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b/>
          <w:bCs/>
          <w:color w:val="595959"/>
          <w:sz w:val="20"/>
          <w:szCs w:val="20"/>
          <w:lang w:eastAsia="ru-RU"/>
        </w:rPr>
        <w:t>Кольцевая топология ЛВС</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t>Кольцевой топологии локальной вычислительной сети подразумевает, что рабочие станции связаны друг с другом по кругу: первая со второй, третья с четвертой и так далее. Последняя станция связывается с первой, замыкая кольцо.</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t>Сложность и стоимость монтажа кабелей между рабочими станциями напрямую зависит от географического расположения станций друг относительно друга. </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t>Передача информации осуществляется по кругу. Рабочая станция получает запрос из кольца, а затем отправляет информацию по конкретному адресу. Система передачи информации такой ЛВС считается достаточно эффективной, поскольку сообщения можно отправлять друг за другом достаточно быстро, кроме того легко отправить запрос на все рабочие станции кольца. Время передачи информации растет с увеличением количества станций в ЛВС. </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t>Недостаток локальных сетей с кольцевой топологией в том, что при выходе из строя хотя бы одной рабочей станции вся сеть становится неработоспособной. Любую неисправность кабельного соединения в такой сети обнаружить несложно. </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t>Для подключения новой станции в локальную сеть необходимо временное отключение сети. Протяженность такой сети может быть неограниченной. </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b/>
          <w:bCs/>
          <w:color w:val="595959"/>
          <w:sz w:val="20"/>
          <w:szCs w:val="20"/>
          <w:lang w:eastAsia="ru-RU"/>
        </w:rPr>
        <w:lastRenderedPageBreak/>
        <w:t>Логическая кольцевая локальная вычислительная сеть</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t xml:space="preserve">Логическая кольцевая локальная вычислительная сеть является специальной формой топологии ЛВС. Она представляет собой соединение нескольких сетей, организованных по топологии звезда. Для подключения в сеть отдельных «звезд» используются специальные концентраторы, которые часто называют </w:t>
      </w:r>
      <w:proofErr w:type="spellStart"/>
      <w:r w:rsidRPr="00A52E47">
        <w:rPr>
          <w:rFonts w:ascii="Verdana" w:eastAsia="Times New Roman" w:hAnsi="Verdana" w:cs="Times New Roman"/>
          <w:color w:val="595959"/>
          <w:sz w:val="20"/>
          <w:szCs w:val="20"/>
          <w:lang w:eastAsia="ru-RU"/>
        </w:rPr>
        <w:t>хабами</w:t>
      </w:r>
      <w:proofErr w:type="spellEnd"/>
      <w:r w:rsidRPr="00A52E47">
        <w:rPr>
          <w:rFonts w:ascii="Verdana" w:eastAsia="Times New Roman" w:hAnsi="Verdana" w:cs="Times New Roman"/>
          <w:color w:val="595959"/>
          <w:sz w:val="20"/>
          <w:szCs w:val="20"/>
          <w:lang w:eastAsia="ru-RU"/>
        </w:rPr>
        <w:t xml:space="preserve">. </w:t>
      </w:r>
      <w:proofErr w:type="spellStart"/>
      <w:r w:rsidRPr="00A52E47">
        <w:rPr>
          <w:rFonts w:ascii="Verdana" w:eastAsia="Times New Roman" w:hAnsi="Verdana" w:cs="Times New Roman"/>
          <w:color w:val="595959"/>
          <w:sz w:val="20"/>
          <w:szCs w:val="20"/>
          <w:lang w:eastAsia="ru-RU"/>
        </w:rPr>
        <w:t>Хабы</w:t>
      </w:r>
      <w:proofErr w:type="spellEnd"/>
      <w:r w:rsidRPr="00A52E47">
        <w:rPr>
          <w:rFonts w:ascii="Verdana" w:eastAsia="Times New Roman" w:hAnsi="Verdana" w:cs="Times New Roman"/>
          <w:color w:val="595959"/>
          <w:sz w:val="20"/>
          <w:szCs w:val="20"/>
          <w:lang w:eastAsia="ru-RU"/>
        </w:rPr>
        <w:t xml:space="preserve"> могут быть активными либо пассивными. Отличие активных концентраторов – в наличии дополнительного усилителя, которых служит для подключения 4 - 16 рабочих станций. Пассивный концентратор рассчитан на три рабочих станции и по своей сути является просто </w:t>
      </w:r>
      <w:proofErr w:type="spellStart"/>
      <w:r w:rsidRPr="00A52E47">
        <w:rPr>
          <w:rFonts w:ascii="Verdana" w:eastAsia="Times New Roman" w:hAnsi="Verdana" w:cs="Times New Roman"/>
          <w:color w:val="595959"/>
          <w:sz w:val="20"/>
          <w:szCs w:val="20"/>
          <w:lang w:eastAsia="ru-RU"/>
        </w:rPr>
        <w:t>разветвительным</w:t>
      </w:r>
      <w:proofErr w:type="spellEnd"/>
      <w:r w:rsidRPr="00A52E47">
        <w:rPr>
          <w:rFonts w:ascii="Verdana" w:eastAsia="Times New Roman" w:hAnsi="Verdana" w:cs="Times New Roman"/>
          <w:color w:val="595959"/>
          <w:sz w:val="20"/>
          <w:szCs w:val="20"/>
          <w:lang w:eastAsia="ru-RU"/>
        </w:rPr>
        <w:t xml:space="preserve"> устройством. Управление каждой конкретной станцией в сети осуществляется точно так же, как в кольцевой ЛВС. Каждая рабочая станция сети получает собственный адрес, по которому и осуществляется передача управления. Сбой в работе одной из машин может повлиять только на нижестоящие станции, выход из строя всей сети маловероятен. </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b/>
          <w:bCs/>
          <w:color w:val="595959"/>
          <w:sz w:val="20"/>
          <w:szCs w:val="20"/>
          <w:lang w:eastAsia="ru-RU"/>
        </w:rPr>
        <w:t>Шинная топология ЛВС</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t>Шинная топология сети предполагает, что средой для передачи данных служит коммуникационный путь, к которому подключены все рабочие станции. Каждая из станций сети может вступить в непосредственный контакт с любой другой станцией ЛВС. </w:t>
      </w:r>
      <w:r w:rsidRPr="00A52E47">
        <w:rPr>
          <w:rFonts w:ascii="Verdana" w:eastAsia="Times New Roman" w:hAnsi="Verdana" w:cs="Times New Roman"/>
          <w:color w:val="595959"/>
          <w:sz w:val="20"/>
          <w:szCs w:val="20"/>
          <w:lang w:eastAsia="ru-RU"/>
        </w:rPr>
        <w:br/>
      </w:r>
      <w:r w:rsidRPr="00A52E47">
        <w:rPr>
          <w:rFonts w:ascii="Verdana" w:eastAsia="Times New Roman" w:hAnsi="Verdana" w:cs="Times New Roman"/>
          <w:color w:val="595959"/>
          <w:sz w:val="20"/>
          <w:szCs w:val="20"/>
          <w:lang w:eastAsia="ru-RU"/>
        </w:rPr>
        <w:br/>
        <w:t>Подключение или отключение рабочих станций осуществляется без прерывания работы ЛВС, состояние отдельных рабочих станций на работоспособность сети в целом не влияет. </w:t>
      </w:r>
    </w:p>
    <w:p w:rsidR="009C71F4" w:rsidRDefault="009C71F4"/>
    <w:tbl>
      <w:tblPr>
        <w:tblW w:w="18945" w:type="dxa"/>
        <w:tblCellSpacing w:w="0" w:type="dxa"/>
        <w:tblLayout w:type="fixed"/>
        <w:tblCellMar>
          <w:left w:w="0" w:type="dxa"/>
          <w:right w:w="0" w:type="dxa"/>
        </w:tblCellMar>
        <w:tblLook w:val="04A0" w:firstRow="1" w:lastRow="0" w:firstColumn="1" w:lastColumn="0" w:noHBand="0" w:noVBand="1"/>
      </w:tblPr>
      <w:tblGrid>
        <w:gridCol w:w="18945"/>
      </w:tblGrid>
      <w:tr w:rsidR="00A52E47" w:rsidTr="00A52E47">
        <w:trPr>
          <w:trHeight w:val="1365"/>
          <w:tblCellSpacing w:w="0" w:type="dxa"/>
        </w:trPr>
        <w:tc>
          <w:tcPr>
            <w:tcW w:w="18945" w:type="dxa"/>
            <w:vAlign w:val="center"/>
            <w:hideMark/>
          </w:tcPr>
          <w:tbl>
            <w:tblPr>
              <w:tblW w:w="9639" w:type="dxa"/>
              <w:tblLayout w:type="fixed"/>
              <w:tblCellMar>
                <w:top w:w="15" w:type="dxa"/>
                <w:left w:w="15" w:type="dxa"/>
                <w:bottom w:w="15" w:type="dxa"/>
                <w:right w:w="15" w:type="dxa"/>
              </w:tblCellMar>
              <w:tblLook w:val="04A0" w:firstRow="1" w:lastRow="0" w:firstColumn="1" w:lastColumn="0" w:noHBand="0" w:noVBand="1"/>
            </w:tblPr>
            <w:tblGrid>
              <w:gridCol w:w="9639"/>
            </w:tblGrid>
            <w:tr w:rsidR="00A52E47" w:rsidTr="00A52E47">
              <w:tc>
                <w:tcPr>
                  <w:tcW w:w="9639" w:type="dxa"/>
                  <w:shd w:val="clear" w:color="auto" w:fill="EAECF1"/>
                  <w:tcMar>
                    <w:top w:w="0" w:type="dxa"/>
                    <w:left w:w="0" w:type="dxa"/>
                    <w:bottom w:w="0" w:type="dxa"/>
                    <w:right w:w="0" w:type="dxa"/>
                  </w:tcMar>
                  <w:vAlign w:val="center"/>
                  <w:hideMark/>
                </w:tcPr>
                <w:p w:rsidR="00A52E47" w:rsidRPr="00A52E47" w:rsidRDefault="00A52E47" w:rsidP="00A52E47">
                  <w:pPr>
                    <w:ind w:right="890"/>
                    <w:rPr>
                      <w:rFonts w:ascii="Verdana" w:hAnsi="Verdana"/>
                      <w:b/>
                      <w:bCs/>
                      <w:sz w:val="21"/>
                      <w:szCs w:val="21"/>
                    </w:rPr>
                  </w:pPr>
                  <w:r>
                    <w:rPr>
                      <w:rFonts w:ascii="Verdana" w:hAnsi="Verdana"/>
                      <w:b/>
                      <w:bCs/>
                      <w:sz w:val="21"/>
                      <w:szCs w:val="21"/>
                    </w:rPr>
                    <w:t>Понятие сетевая архитектура и Топология сети</w:t>
                  </w:r>
                </w:p>
              </w:tc>
            </w:tr>
          </w:tbl>
          <w:p w:rsidR="00A52E47" w:rsidRDefault="00A52E47">
            <w:pPr>
              <w:rPr>
                <w:rFonts w:ascii="Verdana" w:hAnsi="Verdana" w:cs="Tahoma"/>
                <w:sz w:val="18"/>
                <w:szCs w:val="18"/>
              </w:rPr>
            </w:pPr>
          </w:p>
        </w:tc>
      </w:tr>
      <w:tr w:rsidR="00A52E47" w:rsidTr="00A52E47">
        <w:trPr>
          <w:tblCellSpacing w:w="0" w:type="dxa"/>
        </w:trPr>
        <w:tc>
          <w:tcPr>
            <w:tcW w:w="18945" w:type="dxa"/>
            <w:vAlign w:val="center"/>
            <w:hideMark/>
          </w:tcPr>
          <w:tbl>
            <w:tblPr>
              <w:tblW w:w="9781" w:type="dxa"/>
              <w:tblLayout w:type="fixed"/>
              <w:tblCellMar>
                <w:top w:w="15" w:type="dxa"/>
                <w:left w:w="15" w:type="dxa"/>
                <w:bottom w:w="15" w:type="dxa"/>
                <w:right w:w="15" w:type="dxa"/>
              </w:tblCellMar>
              <w:tblLook w:val="04A0" w:firstRow="1" w:lastRow="0" w:firstColumn="1" w:lastColumn="0" w:noHBand="0" w:noVBand="1"/>
            </w:tblPr>
            <w:tblGrid>
              <w:gridCol w:w="9781"/>
            </w:tblGrid>
            <w:tr w:rsidR="00A52E47" w:rsidTr="00A52E47">
              <w:tc>
                <w:tcPr>
                  <w:tcW w:w="9781" w:type="dxa"/>
                  <w:shd w:val="clear" w:color="auto" w:fill="auto"/>
                  <w:tcMar>
                    <w:top w:w="180" w:type="dxa"/>
                    <w:left w:w="240" w:type="dxa"/>
                    <w:bottom w:w="180" w:type="dxa"/>
                    <w:right w:w="240" w:type="dxa"/>
                  </w:tcMar>
                  <w:hideMark/>
                </w:tcPr>
                <w:p w:rsidR="00A52E47" w:rsidRDefault="00A52E47" w:rsidP="00A52E47">
                  <w:pPr>
                    <w:tabs>
                      <w:tab w:val="left" w:pos="7982"/>
                    </w:tabs>
                    <w:ind w:right="43"/>
                    <w:rPr>
                      <w:rFonts w:ascii="Verdana" w:hAnsi="Verdana"/>
                      <w:sz w:val="18"/>
                      <w:szCs w:val="18"/>
                    </w:rPr>
                  </w:pPr>
                  <w:r>
                    <w:rPr>
                      <w:rFonts w:ascii="Verdana" w:hAnsi="Verdana"/>
                      <w:b/>
                      <w:bCs/>
                      <w:sz w:val="18"/>
                      <w:szCs w:val="18"/>
                    </w:rPr>
                    <w:t>Сетевая архитектура</w:t>
                  </w:r>
                  <w:r>
                    <w:rPr>
                      <w:rStyle w:val="apple-converted-space"/>
                      <w:rFonts w:ascii="Verdana" w:hAnsi="Verdana"/>
                      <w:sz w:val="18"/>
                      <w:szCs w:val="18"/>
                    </w:rPr>
                    <w:t> </w:t>
                  </w:r>
                  <w:r>
                    <w:rPr>
                      <w:rFonts w:ascii="Verdana" w:hAnsi="Verdana"/>
                      <w:sz w:val="18"/>
                      <w:szCs w:val="18"/>
                    </w:rPr>
                    <w:t>(</w:t>
                  </w:r>
                  <w:proofErr w:type="spellStart"/>
                  <w:r>
                    <w:rPr>
                      <w:rFonts w:ascii="Verdana" w:hAnsi="Verdana"/>
                      <w:sz w:val="18"/>
                      <w:szCs w:val="18"/>
                    </w:rPr>
                    <w:t>network</w:t>
                  </w:r>
                  <w:proofErr w:type="spellEnd"/>
                  <w:r>
                    <w:rPr>
                      <w:rFonts w:ascii="Verdana" w:hAnsi="Verdana"/>
                      <w:sz w:val="18"/>
                      <w:szCs w:val="18"/>
                    </w:rPr>
                    <w:t xml:space="preserve"> </w:t>
                  </w:r>
                  <w:proofErr w:type="spellStart"/>
                  <w:r>
                    <w:rPr>
                      <w:rFonts w:ascii="Verdana" w:hAnsi="Verdana"/>
                      <w:sz w:val="18"/>
                      <w:szCs w:val="18"/>
                    </w:rPr>
                    <w:t>architecture</w:t>
                  </w:r>
                  <w:proofErr w:type="spellEnd"/>
                  <w:r>
                    <w:rPr>
                      <w:rFonts w:ascii="Verdana" w:hAnsi="Verdana"/>
                      <w:sz w:val="18"/>
                      <w:szCs w:val="18"/>
                    </w:rPr>
                    <w:t>) – это комбинация топологий, методов доступа к среде передачи данных и протоколов, необходимых для создания работоспособной сети. </w:t>
                  </w:r>
                </w:p>
                <w:p w:rsidR="00A52E47" w:rsidRDefault="00A52E47" w:rsidP="00A52E47">
                  <w:pPr>
                    <w:tabs>
                      <w:tab w:val="left" w:pos="7982"/>
                    </w:tabs>
                    <w:ind w:right="43"/>
                    <w:rPr>
                      <w:rFonts w:ascii="Verdana" w:hAnsi="Verdana"/>
                      <w:sz w:val="18"/>
                      <w:szCs w:val="18"/>
                    </w:rPr>
                  </w:pPr>
                </w:p>
                <w:p w:rsidR="00A52E47" w:rsidRDefault="00A52E47" w:rsidP="00A52E47">
                  <w:pPr>
                    <w:tabs>
                      <w:tab w:val="left" w:pos="7982"/>
                    </w:tabs>
                    <w:ind w:right="43"/>
                    <w:rPr>
                      <w:rFonts w:ascii="Verdana" w:hAnsi="Verdana"/>
                      <w:sz w:val="18"/>
                      <w:szCs w:val="18"/>
                    </w:rPr>
                  </w:pPr>
                </w:p>
                <w:p w:rsidR="00A52E47" w:rsidRDefault="00A52E47" w:rsidP="00A52E47">
                  <w:pPr>
                    <w:tabs>
                      <w:tab w:val="left" w:pos="7982"/>
                    </w:tabs>
                    <w:ind w:right="43"/>
                    <w:rPr>
                      <w:rFonts w:ascii="Verdana" w:hAnsi="Verdana"/>
                      <w:sz w:val="18"/>
                      <w:szCs w:val="18"/>
                    </w:rPr>
                  </w:pPr>
                  <w:r>
                    <w:rPr>
                      <w:rFonts w:ascii="Verdana" w:hAnsi="Verdana"/>
                      <w:sz w:val="18"/>
                      <w:szCs w:val="18"/>
                    </w:rPr>
                    <w:t> Термин</w:t>
                  </w:r>
                  <w:r>
                    <w:rPr>
                      <w:rStyle w:val="apple-converted-space"/>
                      <w:rFonts w:ascii="Verdana" w:hAnsi="Verdana"/>
                      <w:sz w:val="18"/>
                      <w:szCs w:val="18"/>
                    </w:rPr>
                    <w:t> </w:t>
                  </w:r>
                  <w:r>
                    <w:rPr>
                      <w:rFonts w:ascii="Verdana" w:hAnsi="Verdana"/>
                      <w:b/>
                      <w:bCs/>
                      <w:sz w:val="18"/>
                      <w:szCs w:val="18"/>
                    </w:rPr>
                    <w:t>сетевая топология</w:t>
                  </w:r>
                  <w:r>
                    <w:rPr>
                      <w:rStyle w:val="apple-converted-space"/>
                      <w:rFonts w:ascii="Verdana" w:hAnsi="Verdana"/>
                      <w:sz w:val="18"/>
                      <w:szCs w:val="18"/>
                    </w:rPr>
                    <w:t> </w:t>
                  </w:r>
                  <w:r>
                    <w:rPr>
                      <w:rFonts w:ascii="Verdana" w:hAnsi="Verdana"/>
                      <w:sz w:val="18"/>
                      <w:szCs w:val="18"/>
                    </w:rPr>
                    <w:t>обозначает физическое расположение компьютеров, кабелей и других сетевых компонентов. Существуют три базовые топологии сети: </w:t>
                  </w:r>
                </w:p>
                <w:p w:rsidR="00A52E47" w:rsidRDefault="00A52E47" w:rsidP="00A52E47">
                  <w:pPr>
                    <w:tabs>
                      <w:tab w:val="left" w:pos="7982"/>
                    </w:tabs>
                    <w:ind w:right="43"/>
                    <w:rPr>
                      <w:rFonts w:ascii="Verdana" w:hAnsi="Verdana"/>
                      <w:sz w:val="18"/>
                      <w:szCs w:val="18"/>
                    </w:rPr>
                  </w:pPr>
                  <w:r>
                    <w:rPr>
                      <w:rFonts w:ascii="Verdana" w:hAnsi="Verdana"/>
                      <w:sz w:val="18"/>
                      <w:szCs w:val="18"/>
                    </w:rPr>
                    <w:t>-Шина (</w:t>
                  </w:r>
                  <w:proofErr w:type="spellStart"/>
                  <w:r>
                    <w:rPr>
                      <w:rFonts w:ascii="Verdana" w:hAnsi="Verdana"/>
                      <w:sz w:val="18"/>
                      <w:szCs w:val="18"/>
                    </w:rPr>
                    <w:t>Bus</w:t>
                  </w:r>
                  <w:proofErr w:type="spellEnd"/>
                  <w:r>
                    <w:rPr>
                      <w:rFonts w:ascii="Verdana" w:hAnsi="Verdana"/>
                      <w:sz w:val="18"/>
                      <w:szCs w:val="18"/>
                    </w:rPr>
                    <w:t>) </w:t>
                  </w:r>
                </w:p>
                <w:p w:rsidR="00A52E47" w:rsidRDefault="00A52E47" w:rsidP="00A52E47">
                  <w:pPr>
                    <w:tabs>
                      <w:tab w:val="left" w:pos="7982"/>
                    </w:tabs>
                    <w:ind w:right="43"/>
                    <w:rPr>
                      <w:rFonts w:ascii="Verdana" w:hAnsi="Verdana"/>
                      <w:sz w:val="18"/>
                      <w:szCs w:val="18"/>
                    </w:rPr>
                  </w:pPr>
                  <w:r>
                    <w:rPr>
                      <w:rFonts w:ascii="Verdana" w:hAnsi="Verdana"/>
                      <w:sz w:val="18"/>
                      <w:szCs w:val="18"/>
                    </w:rPr>
                    <w:t>-Звезда (</w:t>
                  </w:r>
                  <w:proofErr w:type="spellStart"/>
                  <w:r>
                    <w:rPr>
                      <w:rFonts w:ascii="Verdana" w:hAnsi="Verdana"/>
                      <w:sz w:val="18"/>
                      <w:szCs w:val="18"/>
                    </w:rPr>
                    <w:t>Star</w:t>
                  </w:r>
                  <w:proofErr w:type="spellEnd"/>
                  <w:r>
                    <w:rPr>
                      <w:rFonts w:ascii="Verdana" w:hAnsi="Verdana"/>
                      <w:sz w:val="18"/>
                      <w:szCs w:val="18"/>
                    </w:rPr>
                    <w:t>)</w:t>
                  </w:r>
                </w:p>
                <w:p w:rsidR="00A52E47" w:rsidRDefault="00A52E47" w:rsidP="00A52E47">
                  <w:pPr>
                    <w:tabs>
                      <w:tab w:val="left" w:pos="7982"/>
                    </w:tabs>
                    <w:ind w:right="43"/>
                    <w:rPr>
                      <w:rFonts w:ascii="Verdana" w:hAnsi="Verdana"/>
                      <w:sz w:val="18"/>
                      <w:szCs w:val="18"/>
                    </w:rPr>
                  </w:pPr>
                  <w:r>
                    <w:rPr>
                      <w:rFonts w:ascii="Verdana" w:hAnsi="Verdana"/>
                      <w:sz w:val="18"/>
                      <w:szCs w:val="18"/>
                    </w:rPr>
                    <w:t>- Кольцо (</w:t>
                  </w:r>
                  <w:proofErr w:type="spellStart"/>
                  <w:r>
                    <w:rPr>
                      <w:rFonts w:ascii="Verdana" w:hAnsi="Verdana"/>
                      <w:sz w:val="18"/>
                      <w:szCs w:val="18"/>
                    </w:rPr>
                    <w:t>Ring</w:t>
                  </w:r>
                  <w:proofErr w:type="spellEnd"/>
                  <w:r>
                    <w:rPr>
                      <w:rFonts w:ascii="Verdana" w:hAnsi="Verdana"/>
                      <w:sz w:val="18"/>
                      <w:szCs w:val="18"/>
                    </w:rPr>
                    <w:t>)</w:t>
                  </w:r>
                </w:p>
                <w:p w:rsidR="00A52E47" w:rsidRDefault="00A52E47" w:rsidP="00A52E47">
                  <w:pPr>
                    <w:tabs>
                      <w:tab w:val="left" w:pos="7982"/>
                    </w:tabs>
                    <w:ind w:right="43"/>
                    <w:rPr>
                      <w:rFonts w:ascii="Verdana" w:hAnsi="Verdana"/>
                      <w:sz w:val="18"/>
                      <w:szCs w:val="18"/>
                    </w:rPr>
                  </w:pPr>
                </w:p>
                <w:p w:rsidR="00A52E47" w:rsidRDefault="00A52E47" w:rsidP="00A52E47">
                  <w:pPr>
                    <w:pStyle w:val="a4"/>
                    <w:tabs>
                      <w:tab w:val="left" w:pos="7982"/>
                    </w:tabs>
                    <w:ind w:right="43"/>
                    <w:rPr>
                      <w:rFonts w:ascii="Verdana" w:hAnsi="Verdana"/>
                      <w:sz w:val="18"/>
                      <w:szCs w:val="18"/>
                    </w:rPr>
                  </w:pPr>
                </w:p>
                <w:p w:rsidR="00A52E47" w:rsidRDefault="00A52E47" w:rsidP="00A52E47">
                  <w:pPr>
                    <w:pStyle w:val="1"/>
                    <w:tabs>
                      <w:tab w:val="left" w:pos="7982"/>
                    </w:tabs>
                    <w:spacing w:before="480" w:beforeAutospacing="0" w:after="96" w:afterAutospacing="0"/>
                    <w:ind w:right="43"/>
                    <w:rPr>
                      <w:rFonts w:ascii="Verdana" w:hAnsi="Verdana"/>
                      <w:sz w:val="25"/>
                      <w:szCs w:val="25"/>
                    </w:rPr>
                  </w:pPr>
                  <w:r>
                    <w:rPr>
                      <w:rFonts w:ascii="Verdana" w:hAnsi="Verdana"/>
                      <w:sz w:val="27"/>
                      <w:szCs w:val="27"/>
                    </w:rPr>
                    <w:t>Шина (</w:t>
                  </w:r>
                  <w:proofErr w:type="spellStart"/>
                  <w:r>
                    <w:rPr>
                      <w:rFonts w:ascii="Verdana" w:hAnsi="Verdana"/>
                      <w:sz w:val="27"/>
                      <w:szCs w:val="27"/>
                    </w:rPr>
                    <w:t>Bus</w:t>
                  </w:r>
                  <w:proofErr w:type="spellEnd"/>
                  <w:r>
                    <w:rPr>
                      <w:rFonts w:ascii="Verdana" w:hAnsi="Verdana"/>
                      <w:sz w:val="27"/>
                      <w:szCs w:val="27"/>
                    </w:rPr>
                    <w:t>)</w:t>
                  </w:r>
                </w:p>
                <w:p w:rsidR="00A52E47" w:rsidRDefault="00A52E47" w:rsidP="00A52E47">
                  <w:pPr>
                    <w:tabs>
                      <w:tab w:val="left" w:pos="7982"/>
                    </w:tabs>
                    <w:ind w:right="43"/>
                    <w:rPr>
                      <w:rFonts w:ascii="Verdana" w:hAnsi="Verdana"/>
                      <w:sz w:val="18"/>
                      <w:szCs w:val="18"/>
                    </w:rPr>
                  </w:pPr>
                  <w:r>
                    <w:rPr>
                      <w:rFonts w:ascii="Verdana" w:hAnsi="Verdana"/>
                      <w:noProof/>
                      <w:sz w:val="18"/>
                      <w:szCs w:val="18"/>
                      <w:lang w:eastAsia="ru-RU"/>
                    </w:rPr>
                    <w:lastRenderedPageBreak/>
                    <w:drawing>
                      <wp:inline distT="0" distB="0" distL="0" distR="0" wp14:anchorId="63CBA865" wp14:editId="1708110C">
                        <wp:extent cx="5000625" cy="3105150"/>
                        <wp:effectExtent l="0" t="0" r="9525" b="0"/>
                        <wp:docPr id="6" name="Рисунок 6" descr="http://www.servicecall.ru/Images_network/Pictur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vicecall.ru/Images_network/Picture1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0625" cy="3105150"/>
                                </a:xfrm>
                                <a:prstGeom prst="rect">
                                  <a:avLst/>
                                </a:prstGeom>
                                <a:noFill/>
                                <a:ln>
                                  <a:noFill/>
                                </a:ln>
                              </pic:spPr>
                            </pic:pic>
                          </a:graphicData>
                        </a:graphic>
                      </wp:inline>
                    </w:drawing>
                  </w:r>
                </w:p>
                <w:p w:rsidR="00A52E47" w:rsidRDefault="00A52E47" w:rsidP="00A52E47">
                  <w:pPr>
                    <w:tabs>
                      <w:tab w:val="left" w:pos="7982"/>
                    </w:tabs>
                    <w:ind w:right="43"/>
                    <w:rPr>
                      <w:rFonts w:ascii="Verdana" w:hAnsi="Verdana"/>
                      <w:sz w:val="18"/>
                      <w:szCs w:val="18"/>
                    </w:rPr>
                  </w:pPr>
                </w:p>
                <w:p w:rsidR="00A52E47" w:rsidRDefault="00A52E47" w:rsidP="00A52E47">
                  <w:pPr>
                    <w:tabs>
                      <w:tab w:val="left" w:pos="7982"/>
                    </w:tabs>
                    <w:ind w:right="43"/>
                    <w:rPr>
                      <w:rFonts w:ascii="Verdana" w:hAnsi="Verdana"/>
                      <w:sz w:val="18"/>
                      <w:szCs w:val="18"/>
                    </w:rPr>
                  </w:pPr>
                  <w:r>
                    <w:rPr>
                      <w:rFonts w:ascii="Verdana" w:hAnsi="Verdana"/>
                      <w:sz w:val="18"/>
                      <w:szCs w:val="18"/>
                    </w:rPr>
                    <w:t>Используется один кабель, именуемый магистралью или сегментом, к которому подключены все компьютеры сети. Данные передаются всем компьютерам сети, однако информацию принимает только один компьютер, чей адрес соответствует адресу получателя, присутствующему среди передаваемых данных. В каждый момент времени передачу может вести только один компьютер.</w:t>
                  </w:r>
                </w:p>
                <w:p w:rsidR="00A52E47" w:rsidRDefault="00A52E47" w:rsidP="00A52E47">
                  <w:pPr>
                    <w:tabs>
                      <w:tab w:val="left" w:pos="7982"/>
                    </w:tabs>
                    <w:ind w:right="43"/>
                    <w:rPr>
                      <w:rFonts w:ascii="Verdana" w:hAnsi="Verdana"/>
                      <w:sz w:val="18"/>
                      <w:szCs w:val="18"/>
                    </w:rPr>
                  </w:pPr>
                </w:p>
                <w:p w:rsidR="00A52E47" w:rsidRDefault="00A52E47" w:rsidP="00A52E47">
                  <w:pPr>
                    <w:tabs>
                      <w:tab w:val="left" w:pos="7982"/>
                    </w:tabs>
                    <w:ind w:right="43"/>
                    <w:rPr>
                      <w:rFonts w:ascii="Verdana" w:hAnsi="Verdana"/>
                      <w:sz w:val="18"/>
                      <w:szCs w:val="18"/>
                    </w:rPr>
                  </w:pPr>
                  <w:r>
                    <w:rPr>
                      <w:rFonts w:ascii="Verdana" w:hAnsi="Verdana"/>
                      <w:sz w:val="18"/>
                      <w:szCs w:val="18"/>
                    </w:rPr>
                    <w:t>  </w:t>
                  </w:r>
                  <w:r>
                    <w:rPr>
                      <w:rFonts w:ascii="Verdana" w:hAnsi="Verdana"/>
                      <w:b/>
                      <w:bCs/>
                      <w:sz w:val="18"/>
                      <w:szCs w:val="18"/>
                    </w:rPr>
                    <w:t>Шина</w:t>
                  </w:r>
                  <w:r>
                    <w:rPr>
                      <w:rStyle w:val="apple-converted-space"/>
                      <w:rFonts w:ascii="Verdana" w:hAnsi="Verdana"/>
                      <w:sz w:val="18"/>
                      <w:szCs w:val="18"/>
                    </w:rPr>
                    <w:t> </w:t>
                  </w:r>
                  <w:r>
                    <w:rPr>
                      <w:rFonts w:ascii="Verdana" w:hAnsi="Verdana"/>
                      <w:sz w:val="18"/>
                      <w:szCs w:val="18"/>
                    </w:rPr>
                    <w:t>– пассивная топология. Компьютеры не перемещают данные от отправителя к получателю. Если один компьютер выходит из строя, это не скажется на работе сети. В активных топологиях компьютеры регенерируют сигналы и передают их дальше по сети.</w:t>
                  </w:r>
                </w:p>
                <w:p w:rsidR="00A52E47" w:rsidRDefault="00A52E47" w:rsidP="00A52E47">
                  <w:pPr>
                    <w:pStyle w:val="1"/>
                    <w:tabs>
                      <w:tab w:val="left" w:pos="7982"/>
                    </w:tabs>
                    <w:spacing w:before="480" w:beforeAutospacing="0" w:after="96" w:afterAutospacing="0"/>
                    <w:ind w:right="43"/>
                    <w:rPr>
                      <w:rFonts w:ascii="Verdana" w:hAnsi="Verdana"/>
                      <w:sz w:val="25"/>
                      <w:szCs w:val="25"/>
                    </w:rPr>
                  </w:pPr>
                  <w:r>
                    <w:rPr>
                      <w:rFonts w:ascii="Verdana" w:hAnsi="Verdana"/>
                      <w:sz w:val="27"/>
                      <w:szCs w:val="27"/>
                    </w:rPr>
                    <w:t>Звезда (</w:t>
                  </w:r>
                  <w:proofErr w:type="spellStart"/>
                  <w:r>
                    <w:rPr>
                      <w:rFonts w:ascii="Verdana" w:hAnsi="Verdana"/>
                      <w:sz w:val="27"/>
                      <w:szCs w:val="27"/>
                    </w:rPr>
                    <w:t>Star</w:t>
                  </w:r>
                  <w:proofErr w:type="spellEnd"/>
                  <w:r>
                    <w:rPr>
                      <w:rFonts w:ascii="Verdana" w:hAnsi="Verdana"/>
                      <w:sz w:val="27"/>
                      <w:szCs w:val="27"/>
                    </w:rPr>
                    <w:t>)</w:t>
                  </w:r>
                </w:p>
                <w:p w:rsidR="00A52E47" w:rsidRDefault="00A52E47" w:rsidP="00A52E47">
                  <w:pPr>
                    <w:tabs>
                      <w:tab w:val="left" w:pos="7982"/>
                    </w:tabs>
                    <w:ind w:right="43"/>
                    <w:rPr>
                      <w:rFonts w:ascii="Verdana" w:hAnsi="Verdana"/>
                      <w:sz w:val="18"/>
                      <w:szCs w:val="18"/>
                    </w:rPr>
                  </w:pPr>
                  <w:r>
                    <w:rPr>
                      <w:rFonts w:ascii="Verdana" w:hAnsi="Verdana"/>
                      <w:noProof/>
                      <w:sz w:val="27"/>
                      <w:szCs w:val="27"/>
                      <w:lang w:eastAsia="ru-RU"/>
                    </w:rPr>
                    <w:lastRenderedPageBreak/>
                    <w:drawing>
                      <wp:inline distT="0" distB="0" distL="0" distR="0" wp14:anchorId="2B82B17B" wp14:editId="4FDF9765">
                        <wp:extent cx="3876675" cy="4029075"/>
                        <wp:effectExtent l="0" t="0" r="9525" b="9525"/>
                        <wp:docPr id="5" name="Рисунок 5" descr="http://www.servicecall.ru/Images_network/Pict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vicecall.ru/Images_network/Picture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76675" cy="4029075"/>
                                </a:xfrm>
                                <a:prstGeom prst="rect">
                                  <a:avLst/>
                                </a:prstGeom>
                                <a:noFill/>
                                <a:ln>
                                  <a:noFill/>
                                </a:ln>
                              </pic:spPr>
                            </pic:pic>
                          </a:graphicData>
                        </a:graphic>
                      </wp:inline>
                    </w:drawing>
                  </w:r>
                </w:p>
                <w:p w:rsidR="00A52E47" w:rsidRDefault="00A52E47" w:rsidP="00A52E47">
                  <w:pPr>
                    <w:tabs>
                      <w:tab w:val="left" w:pos="7982"/>
                    </w:tabs>
                    <w:ind w:right="43"/>
                    <w:rPr>
                      <w:rFonts w:ascii="Verdana" w:hAnsi="Verdana"/>
                      <w:sz w:val="18"/>
                      <w:szCs w:val="18"/>
                    </w:rPr>
                  </w:pPr>
                </w:p>
                <w:p w:rsidR="00A52E47" w:rsidRDefault="00A52E47" w:rsidP="00A52E47">
                  <w:pPr>
                    <w:tabs>
                      <w:tab w:val="left" w:pos="7982"/>
                    </w:tabs>
                    <w:ind w:right="43"/>
                    <w:rPr>
                      <w:rFonts w:ascii="Verdana" w:hAnsi="Verdana"/>
                      <w:sz w:val="18"/>
                      <w:szCs w:val="18"/>
                    </w:rPr>
                  </w:pPr>
                  <w:r>
                    <w:rPr>
                      <w:rFonts w:ascii="Verdana" w:hAnsi="Verdana"/>
                      <w:sz w:val="18"/>
                      <w:szCs w:val="18"/>
                    </w:rPr>
                    <w:t>Все компьютеры с помощью сегментов кабеля подключаются к центральному устройству. При выходе из строя одного компьютера или одного сегмента кабеля, только этот компьютер не работает в сети. Если центральный компонент выходит из строя, не работает вся сеть.</w:t>
                  </w:r>
                </w:p>
                <w:p w:rsidR="00A52E47" w:rsidRDefault="00A52E47" w:rsidP="00A52E47">
                  <w:pPr>
                    <w:tabs>
                      <w:tab w:val="left" w:pos="7982"/>
                    </w:tabs>
                    <w:ind w:right="43"/>
                    <w:rPr>
                      <w:rFonts w:ascii="Verdana" w:hAnsi="Verdana"/>
                      <w:sz w:val="18"/>
                      <w:szCs w:val="18"/>
                    </w:rPr>
                  </w:pPr>
                </w:p>
                <w:p w:rsidR="00A52E47" w:rsidRDefault="00A52E47" w:rsidP="00A52E47">
                  <w:pPr>
                    <w:pStyle w:val="1"/>
                    <w:tabs>
                      <w:tab w:val="left" w:pos="7982"/>
                    </w:tabs>
                    <w:spacing w:before="480" w:beforeAutospacing="0" w:after="96" w:afterAutospacing="0"/>
                    <w:ind w:right="43"/>
                    <w:rPr>
                      <w:rFonts w:ascii="Verdana" w:hAnsi="Verdana"/>
                      <w:sz w:val="25"/>
                      <w:szCs w:val="25"/>
                    </w:rPr>
                  </w:pPr>
                  <w:r>
                    <w:rPr>
                      <w:rFonts w:ascii="Verdana" w:hAnsi="Verdana"/>
                      <w:sz w:val="27"/>
                      <w:szCs w:val="27"/>
                    </w:rPr>
                    <w:t>Кольцо (</w:t>
                  </w:r>
                  <w:proofErr w:type="spellStart"/>
                  <w:r>
                    <w:rPr>
                      <w:rFonts w:ascii="Verdana" w:hAnsi="Verdana"/>
                      <w:sz w:val="27"/>
                      <w:szCs w:val="27"/>
                    </w:rPr>
                    <w:t>Ring</w:t>
                  </w:r>
                  <w:proofErr w:type="spellEnd"/>
                  <w:r>
                    <w:rPr>
                      <w:rFonts w:ascii="Verdana" w:hAnsi="Verdana"/>
                      <w:sz w:val="27"/>
                      <w:szCs w:val="27"/>
                    </w:rPr>
                    <w:t>)</w:t>
                  </w:r>
                </w:p>
                <w:p w:rsidR="00A52E47" w:rsidRDefault="00A52E47" w:rsidP="00A52E47">
                  <w:pPr>
                    <w:tabs>
                      <w:tab w:val="left" w:pos="7982"/>
                    </w:tabs>
                    <w:ind w:right="43"/>
                    <w:rPr>
                      <w:rFonts w:ascii="Verdana" w:hAnsi="Verdana"/>
                      <w:sz w:val="18"/>
                      <w:szCs w:val="18"/>
                    </w:rPr>
                  </w:pPr>
                  <w:r>
                    <w:rPr>
                      <w:rFonts w:ascii="Verdana" w:hAnsi="Verdana"/>
                      <w:noProof/>
                      <w:sz w:val="27"/>
                      <w:szCs w:val="27"/>
                      <w:lang w:eastAsia="ru-RU"/>
                    </w:rPr>
                    <w:lastRenderedPageBreak/>
                    <w:drawing>
                      <wp:inline distT="0" distB="0" distL="0" distR="0" wp14:anchorId="4FBFE41E" wp14:editId="0F9F385B">
                        <wp:extent cx="4019550" cy="4152900"/>
                        <wp:effectExtent l="0" t="0" r="0" b="0"/>
                        <wp:docPr id="4" name="Рисунок 4" descr="http://www.servicecall.ru/Images_network/Pictur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vicecall.ru/Images_network/Pictur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9550" cy="4152900"/>
                                </a:xfrm>
                                <a:prstGeom prst="rect">
                                  <a:avLst/>
                                </a:prstGeom>
                                <a:noFill/>
                                <a:ln>
                                  <a:noFill/>
                                </a:ln>
                              </pic:spPr>
                            </pic:pic>
                          </a:graphicData>
                        </a:graphic>
                      </wp:inline>
                    </w:drawing>
                  </w:r>
                </w:p>
                <w:p w:rsidR="00A52E47" w:rsidRDefault="00A52E47" w:rsidP="00A52E47">
                  <w:pPr>
                    <w:tabs>
                      <w:tab w:val="left" w:pos="7982"/>
                    </w:tabs>
                    <w:ind w:right="43"/>
                    <w:rPr>
                      <w:rFonts w:ascii="Verdana" w:hAnsi="Verdana"/>
                      <w:sz w:val="18"/>
                      <w:szCs w:val="18"/>
                    </w:rPr>
                  </w:pPr>
                </w:p>
                <w:p w:rsidR="00A52E47" w:rsidRDefault="00A52E47" w:rsidP="00A52E47">
                  <w:pPr>
                    <w:pStyle w:val="1"/>
                    <w:tabs>
                      <w:tab w:val="left" w:pos="7982"/>
                    </w:tabs>
                    <w:spacing w:before="480" w:beforeAutospacing="0" w:after="96" w:afterAutospacing="0"/>
                    <w:ind w:right="43"/>
                    <w:rPr>
                      <w:rFonts w:ascii="Verdana" w:hAnsi="Verdana"/>
                      <w:sz w:val="25"/>
                      <w:szCs w:val="25"/>
                    </w:rPr>
                  </w:pPr>
                  <w:r>
                    <w:rPr>
                      <w:rFonts w:ascii="Verdana" w:hAnsi="Verdana"/>
                      <w:sz w:val="27"/>
                      <w:szCs w:val="27"/>
                    </w:rPr>
                    <w:t>Логическое кольцо - Физическая звезда</w:t>
                  </w:r>
                </w:p>
                <w:p w:rsidR="00A52E47" w:rsidRDefault="00A52E47" w:rsidP="00A52E47">
                  <w:pPr>
                    <w:tabs>
                      <w:tab w:val="left" w:pos="7982"/>
                    </w:tabs>
                    <w:ind w:right="43"/>
                    <w:rPr>
                      <w:rFonts w:ascii="Verdana" w:hAnsi="Verdana"/>
                      <w:sz w:val="18"/>
                      <w:szCs w:val="18"/>
                    </w:rPr>
                  </w:pPr>
                  <w:r>
                    <w:rPr>
                      <w:rFonts w:ascii="Verdana" w:hAnsi="Verdana"/>
                      <w:noProof/>
                      <w:sz w:val="27"/>
                      <w:szCs w:val="27"/>
                      <w:lang w:eastAsia="ru-RU"/>
                    </w:rPr>
                    <w:drawing>
                      <wp:inline distT="0" distB="0" distL="0" distR="0" wp14:anchorId="6A41AC49" wp14:editId="747B5351">
                        <wp:extent cx="3810000" cy="2857500"/>
                        <wp:effectExtent l="0" t="0" r="0" b="0"/>
                        <wp:docPr id="3" name="Рисунок 3" descr="http://www.servicecall.ru/Images_network/Pictur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vicecall.ru/Images_network/Pictur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A52E47" w:rsidRDefault="00A52E47" w:rsidP="00A52E47">
                  <w:pPr>
                    <w:tabs>
                      <w:tab w:val="left" w:pos="7982"/>
                    </w:tabs>
                    <w:ind w:right="43"/>
                    <w:rPr>
                      <w:rFonts w:ascii="Verdana" w:hAnsi="Verdana"/>
                      <w:sz w:val="18"/>
                      <w:szCs w:val="18"/>
                    </w:rPr>
                  </w:pPr>
                </w:p>
                <w:p w:rsidR="00A52E47" w:rsidRDefault="00A52E47" w:rsidP="00A52E47">
                  <w:pPr>
                    <w:pStyle w:val="1"/>
                    <w:tabs>
                      <w:tab w:val="left" w:pos="7982"/>
                    </w:tabs>
                    <w:spacing w:before="480" w:beforeAutospacing="0" w:after="96" w:afterAutospacing="0"/>
                    <w:ind w:right="43"/>
                    <w:rPr>
                      <w:rFonts w:ascii="Verdana" w:hAnsi="Verdana"/>
                      <w:sz w:val="25"/>
                      <w:szCs w:val="25"/>
                    </w:rPr>
                  </w:pPr>
                  <w:r>
                    <w:rPr>
                      <w:rFonts w:ascii="Verdana" w:hAnsi="Verdana"/>
                      <w:sz w:val="27"/>
                      <w:szCs w:val="27"/>
                    </w:rPr>
                    <w:t>Ячеистая топология (</w:t>
                  </w:r>
                  <w:proofErr w:type="spellStart"/>
                  <w:r>
                    <w:rPr>
                      <w:rFonts w:ascii="Verdana" w:hAnsi="Verdana"/>
                      <w:sz w:val="27"/>
                      <w:szCs w:val="27"/>
                    </w:rPr>
                    <w:t>mesh</w:t>
                  </w:r>
                  <w:proofErr w:type="spellEnd"/>
                  <w:r>
                    <w:rPr>
                      <w:rFonts w:ascii="Verdana" w:hAnsi="Verdana"/>
                      <w:sz w:val="27"/>
                      <w:szCs w:val="27"/>
                    </w:rPr>
                    <w:t xml:space="preserve"> </w:t>
                  </w:r>
                  <w:proofErr w:type="spellStart"/>
                  <w:r>
                    <w:rPr>
                      <w:rFonts w:ascii="Verdana" w:hAnsi="Verdana"/>
                      <w:sz w:val="27"/>
                      <w:szCs w:val="27"/>
                    </w:rPr>
                    <w:t>topology</w:t>
                  </w:r>
                  <w:proofErr w:type="spellEnd"/>
                  <w:r>
                    <w:rPr>
                      <w:rFonts w:ascii="Verdana" w:hAnsi="Verdana"/>
                      <w:sz w:val="27"/>
                      <w:szCs w:val="27"/>
                    </w:rPr>
                    <w:t>)</w:t>
                  </w:r>
                </w:p>
                <w:p w:rsidR="00A52E47" w:rsidRDefault="00A52E47" w:rsidP="00A52E47">
                  <w:pPr>
                    <w:tabs>
                      <w:tab w:val="left" w:pos="7982"/>
                    </w:tabs>
                    <w:ind w:right="43"/>
                    <w:rPr>
                      <w:rFonts w:ascii="Verdana" w:hAnsi="Verdana"/>
                      <w:sz w:val="18"/>
                      <w:szCs w:val="18"/>
                    </w:rPr>
                  </w:pPr>
                  <w:r>
                    <w:rPr>
                      <w:rFonts w:ascii="Verdana" w:hAnsi="Verdana"/>
                      <w:sz w:val="18"/>
                      <w:szCs w:val="18"/>
                    </w:rPr>
                    <w:t xml:space="preserve"> Все компьютеры связаны друг с другом отдельными соединениями. Для локальных сетей </w:t>
                  </w:r>
                  <w:r>
                    <w:rPr>
                      <w:rFonts w:ascii="Verdana" w:hAnsi="Verdana"/>
                      <w:sz w:val="18"/>
                      <w:szCs w:val="18"/>
                    </w:rPr>
                    <w:lastRenderedPageBreak/>
                    <w:t>существует скорее в виде теоретической концепции (реальный пример – соединение двух компьютеров).</w:t>
                  </w:r>
                </w:p>
                <w:p w:rsidR="00A52E47" w:rsidRDefault="00A52E47" w:rsidP="00A52E47">
                  <w:pPr>
                    <w:tabs>
                      <w:tab w:val="left" w:pos="7982"/>
                    </w:tabs>
                    <w:ind w:right="43"/>
                    <w:rPr>
                      <w:rFonts w:ascii="Verdana" w:hAnsi="Verdana"/>
                      <w:sz w:val="18"/>
                      <w:szCs w:val="18"/>
                    </w:rPr>
                  </w:pPr>
                  <w:r>
                    <w:rPr>
                      <w:rFonts w:ascii="Verdana" w:hAnsi="Verdana"/>
                      <w:noProof/>
                      <w:sz w:val="18"/>
                      <w:szCs w:val="18"/>
                      <w:lang w:eastAsia="ru-RU"/>
                    </w:rPr>
                    <w:drawing>
                      <wp:inline distT="0" distB="0" distL="0" distR="0" wp14:anchorId="3A3852B9" wp14:editId="1DCA4645">
                        <wp:extent cx="3190875" cy="2200275"/>
                        <wp:effectExtent l="0" t="0" r="9525" b="9525"/>
                        <wp:docPr id="2" name="Рисунок 2" descr="http://www.servicecall.ru/Images_network/Pictur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vicecall.ru/Images_network/Picture1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0875" cy="2200275"/>
                                </a:xfrm>
                                <a:prstGeom prst="rect">
                                  <a:avLst/>
                                </a:prstGeom>
                                <a:noFill/>
                                <a:ln>
                                  <a:noFill/>
                                </a:ln>
                              </pic:spPr>
                            </pic:pic>
                          </a:graphicData>
                        </a:graphic>
                      </wp:inline>
                    </w:drawing>
                  </w:r>
                </w:p>
                <w:p w:rsidR="00A52E47" w:rsidRDefault="00A52E47" w:rsidP="00A52E47">
                  <w:pPr>
                    <w:tabs>
                      <w:tab w:val="left" w:pos="7982"/>
                    </w:tabs>
                    <w:ind w:right="43"/>
                    <w:rPr>
                      <w:rFonts w:ascii="Verdana" w:hAnsi="Verdana"/>
                      <w:sz w:val="18"/>
                      <w:szCs w:val="18"/>
                    </w:rPr>
                  </w:pPr>
                </w:p>
                <w:p w:rsidR="00A52E47" w:rsidRDefault="00A52E47" w:rsidP="00A52E47">
                  <w:pPr>
                    <w:tabs>
                      <w:tab w:val="left" w:pos="7982"/>
                    </w:tabs>
                    <w:ind w:right="43"/>
                    <w:rPr>
                      <w:rFonts w:ascii="Verdana" w:hAnsi="Verdana"/>
                      <w:sz w:val="18"/>
                      <w:szCs w:val="18"/>
                    </w:rPr>
                  </w:pPr>
                  <w:r>
                    <w:rPr>
                      <w:rFonts w:ascii="Verdana" w:hAnsi="Verdana"/>
                      <w:sz w:val="18"/>
                      <w:szCs w:val="18"/>
                    </w:rPr>
                    <w:t xml:space="preserve">В ГВС (интерсети) ячеистая топология используется. В такой сети благодаря использованию </w:t>
                  </w:r>
                  <w:proofErr w:type="gramStart"/>
                  <w:r>
                    <w:rPr>
                      <w:rFonts w:ascii="Verdana" w:hAnsi="Verdana"/>
                      <w:sz w:val="18"/>
                      <w:szCs w:val="18"/>
                    </w:rPr>
                    <w:t>избыточных</w:t>
                  </w:r>
                  <w:proofErr w:type="gramEnd"/>
                  <w:r>
                    <w:rPr>
                      <w:rFonts w:ascii="Verdana" w:hAnsi="Verdana"/>
                      <w:sz w:val="18"/>
                      <w:szCs w:val="18"/>
                    </w:rPr>
                    <w:t xml:space="preserve"> маршрутизаторов данные могут доставляться от одной системы к другой несколькими путями.</w:t>
                  </w:r>
                </w:p>
                <w:p w:rsidR="00A52E47" w:rsidRDefault="00A52E47" w:rsidP="00A52E47">
                  <w:pPr>
                    <w:tabs>
                      <w:tab w:val="left" w:pos="7982"/>
                    </w:tabs>
                    <w:ind w:right="43"/>
                    <w:rPr>
                      <w:rFonts w:ascii="Verdana" w:hAnsi="Verdana"/>
                      <w:sz w:val="18"/>
                      <w:szCs w:val="18"/>
                    </w:rPr>
                  </w:pPr>
                  <w:r>
                    <w:rPr>
                      <w:rFonts w:ascii="Verdana" w:hAnsi="Verdana"/>
                      <w:noProof/>
                      <w:sz w:val="18"/>
                      <w:szCs w:val="18"/>
                      <w:lang w:eastAsia="ru-RU"/>
                    </w:rPr>
                    <w:drawing>
                      <wp:inline distT="0" distB="0" distL="0" distR="0" wp14:anchorId="73F68E58" wp14:editId="54BFB888">
                        <wp:extent cx="5476875" cy="1847850"/>
                        <wp:effectExtent l="0" t="0" r="9525" b="0"/>
                        <wp:docPr id="1" name="Рисунок 1" descr="http://www.servicecall.ru/Images_network/Pict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servicecall.ru/Images_network/Picture1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1847850"/>
                                </a:xfrm>
                                <a:prstGeom prst="rect">
                                  <a:avLst/>
                                </a:prstGeom>
                                <a:noFill/>
                                <a:ln>
                                  <a:noFill/>
                                </a:ln>
                              </pic:spPr>
                            </pic:pic>
                          </a:graphicData>
                        </a:graphic>
                      </wp:inline>
                    </w:drawing>
                  </w:r>
                </w:p>
              </w:tc>
            </w:tr>
          </w:tbl>
          <w:p w:rsidR="00A52E47" w:rsidRDefault="00A52E47">
            <w:pPr>
              <w:rPr>
                <w:rFonts w:ascii="Verdana" w:hAnsi="Verdana" w:cs="Tahoma"/>
                <w:sz w:val="18"/>
                <w:szCs w:val="18"/>
              </w:rPr>
            </w:pPr>
          </w:p>
        </w:tc>
      </w:tr>
    </w:tbl>
    <w:p w:rsidR="00A52E47" w:rsidRDefault="00A52E47"/>
    <w:p w:rsidR="009C05B2" w:rsidRDefault="009C05B2"/>
    <w:p w:rsidR="009C05B2" w:rsidRDefault="009C05B2"/>
    <w:p w:rsidR="009C05B2" w:rsidRDefault="009C05B2"/>
    <w:p w:rsidR="009C05B2" w:rsidRDefault="009C05B2"/>
    <w:p w:rsidR="009C05B2" w:rsidRDefault="009C05B2"/>
    <w:p w:rsidR="009C05B2" w:rsidRDefault="009C05B2"/>
    <w:p w:rsidR="009C05B2" w:rsidRDefault="009C05B2"/>
    <w:p w:rsidR="009C05B2" w:rsidRDefault="009C05B2"/>
    <w:p w:rsidR="009C05B2" w:rsidRDefault="009C05B2"/>
    <w:p w:rsidR="009C05B2" w:rsidRDefault="009C05B2" w:rsidP="009C05B2">
      <w:pPr>
        <w:pStyle w:val="2"/>
        <w:jc w:val="center"/>
        <w:rPr>
          <w:color w:val="000000"/>
        </w:rPr>
      </w:pPr>
      <w:r>
        <w:rPr>
          <w:color w:val="000000"/>
        </w:rPr>
        <w:lastRenderedPageBreak/>
        <w:t>Архитектура "клиент-с</w:t>
      </w:r>
      <w:bookmarkStart w:id="0" w:name="_GoBack"/>
      <w:bookmarkEnd w:id="0"/>
      <w:r>
        <w:rPr>
          <w:color w:val="000000"/>
        </w:rPr>
        <w:t>ервер".</w:t>
      </w:r>
    </w:p>
    <w:p w:rsidR="009C05B2" w:rsidRDefault="009C05B2" w:rsidP="009C05B2">
      <w:pPr>
        <w:pStyle w:val="3"/>
        <w:rPr>
          <w:color w:val="000000"/>
        </w:rPr>
      </w:pPr>
      <w:r>
        <w:rPr>
          <w:color w:val="000000"/>
        </w:rPr>
        <w:t>Основные понятия.</w:t>
      </w:r>
    </w:p>
    <w:p w:rsidR="009C05B2" w:rsidRDefault="009C05B2" w:rsidP="009C05B2">
      <w:pPr>
        <w:pStyle w:val="a4"/>
        <w:rPr>
          <w:color w:val="000000"/>
          <w:sz w:val="27"/>
          <w:szCs w:val="27"/>
        </w:rPr>
      </w:pPr>
      <w:r>
        <w:rPr>
          <w:color w:val="000000"/>
          <w:sz w:val="27"/>
          <w:szCs w:val="27"/>
        </w:rPr>
        <w:t xml:space="preserve">Как </w:t>
      </w:r>
      <w:proofErr w:type="gramStart"/>
      <w:r>
        <w:rPr>
          <w:color w:val="000000"/>
          <w:sz w:val="27"/>
          <w:szCs w:val="27"/>
        </w:rPr>
        <w:t>правило</w:t>
      </w:r>
      <w:proofErr w:type="gramEnd"/>
      <w:r>
        <w:rPr>
          <w:color w:val="000000"/>
          <w:sz w:val="27"/>
          <w:szCs w:val="27"/>
        </w:rPr>
        <w:t xml:space="preserve"> компьютеры и программы, входящие в состав информационной системы, не являются равноправными. Некоторые из них владеют ресурсами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Клиент и сервер какого-либо ресурса могут </w:t>
      </w:r>
      <w:proofErr w:type="gramStart"/>
      <w:r>
        <w:rPr>
          <w:color w:val="000000"/>
          <w:sz w:val="27"/>
          <w:szCs w:val="27"/>
        </w:rPr>
        <w:t>находится</w:t>
      </w:r>
      <w:proofErr w:type="gramEnd"/>
      <w:r>
        <w:rPr>
          <w:color w:val="000000"/>
          <w:sz w:val="27"/>
          <w:szCs w:val="27"/>
        </w:rPr>
        <w:t xml:space="preserve"> как в рамках одной вычислительной системы, так и на различных компьютерах, связанных сетью.</w:t>
      </w:r>
    </w:p>
    <w:p w:rsidR="009C05B2" w:rsidRDefault="009C05B2" w:rsidP="009C05B2">
      <w:pPr>
        <w:pStyle w:val="a4"/>
        <w:rPr>
          <w:color w:val="000000"/>
          <w:sz w:val="27"/>
          <w:szCs w:val="27"/>
        </w:rPr>
      </w:pPr>
      <w:r>
        <w:rPr>
          <w:color w:val="000000"/>
          <w:sz w:val="27"/>
          <w:szCs w:val="27"/>
        </w:rPr>
        <w:t>Основной принцип технологии "клиент-сервер" заключается в разделении функций приложения на три группы:</w:t>
      </w:r>
    </w:p>
    <w:p w:rsidR="009C05B2" w:rsidRDefault="009C05B2" w:rsidP="009C05B2">
      <w:pPr>
        <w:numPr>
          <w:ilvl w:val="0"/>
          <w:numId w:val="2"/>
        </w:numPr>
        <w:spacing w:before="100" w:beforeAutospacing="1" w:after="100" w:afterAutospacing="1" w:line="240" w:lineRule="auto"/>
        <w:rPr>
          <w:color w:val="000000"/>
          <w:sz w:val="27"/>
          <w:szCs w:val="27"/>
        </w:rPr>
      </w:pPr>
      <w:r>
        <w:rPr>
          <w:color w:val="000000"/>
          <w:sz w:val="27"/>
          <w:szCs w:val="27"/>
        </w:rPr>
        <w:t>ввод и отображение данных (взаимодействие с пользователем);</w:t>
      </w:r>
    </w:p>
    <w:p w:rsidR="009C05B2" w:rsidRDefault="009C05B2" w:rsidP="009C05B2">
      <w:pPr>
        <w:numPr>
          <w:ilvl w:val="0"/>
          <w:numId w:val="2"/>
        </w:numPr>
        <w:spacing w:before="100" w:beforeAutospacing="1" w:after="100" w:afterAutospacing="1" w:line="240" w:lineRule="auto"/>
        <w:rPr>
          <w:color w:val="000000"/>
          <w:sz w:val="27"/>
          <w:szCs w:val="27"/>
        </w:rPr>
      </w:pPr>
      <w:r>
        <w:rPr>
          <w:color w:val="000000"/>
          <w:sz w:val="27"/>
          <w:szCs w:val="27"/>
        </w:rPr>
        <w:t>прикладные функции, характерные для данной предметной области;</w:t>
      </w:r>
    </w:p>
    <w:p w:rsidR="009C05B2" w:rsidRDefault="009C05B2" w:rsidP="009C05B2">
      <w:pPr>
        <w:numPr>
          <w:ilvl w:val="0"/>
          <w:numId w:val="2"/>
        </w:numPr>
        <w:spacing w:before="100" w:beforeAutospacing="1" w:after="100" w:afterAutospacing="1" w:line="240" w:lineRule="auto"/>
        <w:rPr>
          <w:color w:val="000000"/>
          <w:sz w:val="27"/>
          <w:szCs w:val="27"/>
        </w:rPr>
      </w:pPr>
      <w:r>
        <w:rPr>
          <w:color w:val="000000"/>
          <w:sz w:val="27"/>
          <w:szCs w:val="27"/>
        </w:rPr>
        <w:t xml:space="preserve">функции управления ресурсами (файловой системой, базой </w:t>
      </w:r>
      <w:proofErr w:type="spellStart"/>
      <w:r>
        <w:rPr>
          <w:color w:val="000000"/>
          <w:sz w:val="27"/>
          <w:szCs w:val="27"/>
        </w:rPr>
        <w:t>даных</w:t>
      </w:r>
      <w:proofErr w:type="spellEnd"/>
      <w:r>
        <w:rPr>
          <w:color w:val="000000"/>
          <w:sz w:val="27"/>
          <w:szCs w:val="27"/>
        </w:rPr>
        <w:t xml:space="preserve"> и т.д.)</w:t>
      </w:r>
    </w:p>
    <w:p w:rsidR="009C05B2" w:rsidRDefault="009C05B2" w:rsidP="009C05B2">
      <w:pPr>
        <w:spacing w:after="0"/>
        <w:rPr>
          <w:color w:val="000000"/>
          <w:sz w:val="27"/>
          <w:szCs w:val="27"/>
        </w:rPr>
      </w:pPr>
      <w:r>
        <w:rPr>
          <w:color w:val="000000"/>
          <w:sz w:val="27"/>
          <w:szCs w:val="27"/>
        </w:rPr>
        <w:t>Поэтому, в любом приложении выделяются следующие компоненты:</w:t>
      </w:r>
    </w:p>
    <w:p w:rsidR="009C05B2" w:rsidRDefault="009C05B2" w:rsidP="009C05B2">
      <w:pPr>
        <w:numPr>
          <w:ilvl w:val="0"/>
          <w:numId w:val="3"/>
        </w:numPr>
        <w:spacing w:before="100" w:beforeAutospacing="1" w:after="100" w:afterAutospacing="1" w:line="240" w:lineRule="auto"/>
        <w:rPr>
          <w:color w:val="000000"/>
          <w:sz w:val="27"/>
          <w:szCs w:val="27"/>
        </w:rPr>
      </w:pPr>
      <w:r>
        <w:rPr>
          <w:color w:val="000000"/>
          <w:sz w:val="27"/>
          <w:szCs w:val="27"/>
        </w:rPr>
        <w:t>компонент представления данных</w:t>
      </w:r>
    </w:p>
    <w:p w:rsidR="009C05B2" w:rsidRDefault="009C05B2" w:rsidP="009C05B2">
      <w:pPr>
        <w:numPr>
          <w:ilvl w:val="0"/>
          <w:numId w:val="3"/>
        </w:numPr>
        <w:spacing w:before="100" w:beforeAutospacing="1" w:after="100" w:afterAutospacing="1" w:line="240" w:lineRule="auto"/>
        <w:rPr>
          <w:color w:val="000000"/>
          <w:sz w:val="27"/>
          <w:szCs w:val="27"/>
        </w:rPr>
      </w:pPr>
      <w:r>
        <w:rPr>
          <w:color w:val="000000"/>
          <w:sz w:val="27"/>
          <w:szCs w:val="27"/>
        </w:rPr>
        <w:t>прикладной компонент</w:t>
      </w:r>
    </w:p>
    <w:p w:rsidR="009C05B2" w:rsidRDefault="009C05B2" w:rsidP="009C05B2">
      <w:pPr>
        <w:numPr>
          <w:ilvl w:val="0"/>
          <w:numId w:val="3"/>
        </w:numPr>
        <w:spacing w:before="100" w:beforeAutospacing="1" w:after="100" w:afterAutospacing="1" w:line="240" w:lineRule="auto"/>
        <w:rPr>
          <w:color w:val="000000"/>
          <w:sz w:val="27"/>
          <w:szCs w:val="27"/>
        </w:rPr>
      </w:pPr>
      <w:r>
        <w:rPr>
          <w:color w:val="000000"/>
          <w:sz w:val="27"/>
          <w:szCs w:val="27"/>
        </w:rPr>
        <w:t>компонент управления ресурсом</w:t>
      </w:r>
    </w:p>
    <w:p w:rsidR="009C05B2" w:rsidRDefault="009C05B2" w:rsidP="009C05B2">
      <w:pPr>
        <w:spacing w:after="0"/>
        <w:rPr>
          <w:color w:val="000000"/>
          <w:sz w:val="27"/>
          <w:szCs w:val="27"/>
        </w:rPr>
      </w:pPr>
      <w:r>
        <w:rPr>
          <w:color w:val="000000"/>
          <w:sz w:val="27"/>
          <w:szCs w:val="27"/>
        </w:rPr>
        <w:t>Связь между компонентами осуществляется по определенным правилам, которые называют "протокол взаимодействия".</w:t>
      </w:r>
    </w:p>
    <w:p w:rsidR="009C05B2" w:rsidRDefault="009C05B2" w:rsidP="009C05B2">
      <w:pPr>
        <w:rPr>
          <w:color w:val="000000"/>
          <w:sz w:val="27"/>
          <w:szCs w:val="27"/>
        </w:rPr>
      </w:pPr>
      <w:r>
        <w:rPr>
          <w:color w:val="000000"/>
          <w:sz w:val="27"/>
          <w:szCs w:val="27"/>
        </w:rPr>
        <w:pict>
          <v:rect id="_x0000_i1026" style="width:0;height:1.5pt" o:hralign="center" o:hrstd="t" o:hr="t" fillcolor="#a0a0a0" stroked="f"/>
        </w:pict>
      </w:r>
    </w:p>
    <w:p w:rsidR="009C05B2" w:rsidRDefault="009C05B2" w:rsidP="009C05B2">
      <w:pPr>
        <w:pStyle w:val="3"/>
        <w:rPr>
          <w:color w:val="000000"/>
          <w:sz w:val="27"/>
          <w:szCs w:val="27"/>
        </w:rPr>
      </w:pPr>
      <w:bookmarkStart w:id="1" w:name="7_1_1"/>
      <w:bookmarkEnd w:id="1"/>
      <w:r>
        <w:rPr>
          <w:color w:val="000000"/>
        </w:rPr>
        <w:t>Модели взаимодействия клиент-сервер.</w:t>
      </w:r>
    </w:p>
    <w:p w:rsidR="009C05B2" w:rsidRDefault="009C05B2" w:rsidP="009C05B2">
      <w:pPr>
        <w:pStyle w:val="a4"/>
        <w:rPr>
          <w:color w:val="000000"/>
          <w:sz w:val="27"/>
          <w:szCs w:val="27"/>
        </w:rPr>
      </w:pPr>
      <w:bookmarkStart w:id="2" w:name="7_1_2"/>
      <w:r>
        <w:rPr>
          <w:color w:val="000000"/>
          <w:sz w:val="27"/>
          <w:szCs w:val="27"/>
        </w:rPr>
        <w:t>Компанией</w:t>
      </w:r>
      <w:r>
        <w:rPr>
          <w:rStyle w:val="apple-converted-space"/>
          <w:color w:val="000000"/>
          <w:sz w:val="27"/>
          <w:szCs w:val="27"/>
        </w:rPr>
        <w:t> </w:t>
      </w:r>
      <w:bookmarkEnd w:id="2"/>
      <w:proofErr w:type="spellStart"/>
      <w:r>
        <w:rPr>
          <w:color w:val="000000"/>
          <w:sz w:val="27"/>
          <w:szCs w:val="27"/>
        </w:rPr>
        <w:fldChar w:fldCharType="begin"/>
      </w:r>
      <w:r>
        <w:rPr>
          <w:color w:val="000000"/>
          <w:sz w:val="27"/>
          <w:szCs w:val="27"/>
        </w:rPr>
        <w:instrText xml:space="preserve"> HYPERLINK "http://www.gartner.com/" </w:instrText>
      </w:r>
      <w:r>
        <w:rPr>
          <w:color w:val="000000"/>
          <w:sz w:val="27"/>
          <w:szCs w:val="27"/>
        </w:rPr>
        <w:fldChar w:fldCharType="separate"/>
      </w:r>
      <w:r>
        <w:rPr>
          <w:rStyle w:val="a3"/>
          <w:sz w:val="27"/>
          <w:szCs w:val="27"/>
        </w:rPr>
        <w:t>Gartner</w:t>
      </w:r>
      <w:proofErr w:type="spellEnd"/>
      <w:r>
        <w:rPr>
          <w:rStyle w:val="a3"/>
          <w:sz w:val="27"/>
          <w:szCs w:val="27"/>
        </w:rPr>
        <w:t xml:space="preserve"> </w:t>
      </w:r>
      <w:proofErr w:type="spellStart"/>
      <w:r>
        <w:rPr>
          <w:rStyle w:val="a3"/>
          <w:sz w:val="27"/>
          <w:szCs w:val="27"/>
        </w:rPr>
        <w:t>Group</w:t>
      </w:r>
      <w:proofErr w:type="spellEnd"/>
      <w:r>
        <w:rPr>
          <w:color w:val="000000"/>
          <w:sz w:val="27"/>
          <w:szCs w:val="27"/>
        </w:rPr>
        <w:fldChar w:fldCharType="end"/>
      </w:r>
      <w:r>
        <w:rPr>
          <w:color w:val="000000"/>
          <w:sz w:val="27"/>
          <w:szCs w:val="27"/>
        </w:rPr>
        <w:t>, специализирующейся в области исследования информационных технологий, предложена следующая классификация двухзвенных моделей взаимодействия клиент-сервер (двухзвенными эти модели называются потому, что три компонента приложения различным образом распределяются между двумя узлами):</w:t>
      </w:r>
    </w:p>
    <w:p w:rsidR="009C05B2" w:rsidRDefault="009C05B2" w:rsidP="009C05B2">
      <w:pPr>
        <w:jc w:val="center"/>
        <w:rPr>
          <w:color w:val="000000"/>
          <w:sz w:val="27"/>
          <w:szCs w:val="27"/>
        </w:rPr>
      </w:pPr>
      <w:r>
        <w:rPr>
          <w:noProof/>
          <w:color w:val="000000"/>
          <w:sz w:val="27"/>
          <w:szCs w:val="27"/>
          <w:lang w:eastAsia="ru-RU"/>
        </w:rPr>
        <w:lastRenderedPageBreak/>
        <w:drawing>
          <wp:inline distT="0" distB="0" distL="0" distR="0">
            <wp:extent cx="5886450" cy="3209925"/>
            <wp:effectExtent l="0" t="0" r="0" b="0"/>
            <wp:docPr id="8" name="Рисунок 8" descr="http://www.mstu.edu.ru/study/materials/zelenkov/gart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stu.edu.ru/study/materials/zelenkov/gartner.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3209925"/>
                    </a:xfrm>
                    <a:prstGeom prst="rect">
                      <a:avLst/>
                    </a:prstGeom>
                    <a:noFill/>
                    <a:ln>
                      <a:noFill/>
                    </a:ln>
                  </pic:spPr>
                </pic:pic>
              </a:graphicData>
            </a:graphic>
          </wp:inline>
        </w:drawing>
      </w:r>
    </w:p>
    <w:p w:rsidR="009C05B2" w:rsidRDefault="009C05B2" w:rsidP="009C05B2">
      <w:pPr>
        <w:pStyle w:val="a4"/>
        <w:rPr>
          <w:color w:val="000000"/>
          <w:sz w:val="27"/>
          <w:szCs w:val="27"/>
        </w:rPr>
      </w:pPr>
      <w:r>
        <w:rPr>
          <w:color w:val="000000"/>
          <w:sz w:val="27"/>
          <w:szCs w:val="27"/>
        </w:rPr>
        <w:t>Исторически первой появилась модель распределенного представления данных, которая реализовывалась на универсальной ЭВМ с подключенными к ней неинтеллектуальными терминалами. Управление данными и взаимодействие с пользователем при этом объединялись в одной программе, на терминал передавалась только "картинка", сформированная на центральном компьютере.</w:t>
      </w:r>
    </w:p>
    <w:p w:rsidR="009C05B2" w:rsidRDefault="009C05B2" w:rsidP="009C05B2">
      <w:pPr>
        <w:pStyle w:val="a4"/>
        <w:rPr>
          <w:color w:val="000000"/>
          <w:sz w:val="27"/>
          <w:szCs w:val="27"/>
        </w:rPr>
      </w:pPr>
      <w:r>
        <w:rPr>
          <w:color w:val="000000"/>
          <w:sz w:val="27"/>
          <w:szCs w:val="27"/>
        </w:rPr>
        <w:t xml:space="preserve">Затем, с появлением персональных компьютеров (ПК) и локальных сетей, были реализованы модели доступа к удаленной базе данных. Некоторое время базовой для сетей ПК была архитектура файлового сервера. При этом один из компьютеров является файловым сервером, на клиентах выполняются приложения, в которых совмещены компонент представления и прикладной компонент (СУБД и прикладная </w:t>
      </w:r>
      <w:proofErr w:type="spellStart"/>
      <w:r>
        <w:rPr>
          <w:color w:val="000000"/>
          <w:sz w:val="27"/>
          <w:szCs w:val="27"/>
        </w:rPr>
        <w:t>программма</w:t>
      </w:r>
      <w:proofErr w:type="spellEnd"/>
      <w:r>
        <w:rPr>
          <w:color w:val="000000"/>
          <w:sz w:val="27"/>
          <w:szCs w:val="27"/>
        </w:rPr>
        <w:t xml:space="preserve">). Протокол обмена при этом представляет набор </w:t>
      </w:r>
      <w:proofErr w:type="spellStart"/>
      <w:r>
        <w:rPr>
          <w:color w:val="000000"/>
          <w:sz w:val="27"/>
          <w:szCs w:val="27"/>
        </w:rPr>
        <w:t>низкоуровненых</w:t>
      </w:r>
      <w:proofErr w:type="spellEnd"/>
      <w:r>
        <w:rPr>
          <w:color w:val="000000"/>
          <w:sz w:val="27"/>
          <w:szCs w:val="27"/>
        </w:rPr>
        <w:t xml:space="preserve"> вызовов операций файловой системы. Такая архитектура, реализуемая, как правило, с помощью персональных СУБД (см. параграф</w:t>
      </w:r>
      <w:r>
        <w:rPr>
          <w:rStyle w:val="apple-converted-space"/>
          <w:color w:val="000000"/>
          <w:sz w:val="27"/>
          <w:szCs w:val="27"/>
        </w:rPr>
        <w:t> </w:t>
      </w:r>
      <w:hyperlink r:id="rId13" w:history="1">
        <w:r>
          <w:rPr>
            <w:rStyle w:val="a3"/>
            <w:sz w:val="27"/>
            <w:szCs w:val="27"/>
          </w:rPr>
          <w:t>4.8</w:t>
        </w:r>
      </w:hyperlink>
      <w:r>
        <w:rPr>
          <w:color w:val="000000"/>
          <w:sz w:val="27"/>
          <w:szCs w:val="27"/>
        </w:rPr>
        <w:t>), имеет очевидные недостатки - высокий сетевой трафик и отсутствие унифицированного доступа к ресурсам.</w:t>
      </w:r>
    </w:p>
    <w:p w:rsidR="009C05B2" w:rsidRDefault="009C05B2" w:rsidP="009C05B2">
      <w:pPr>
        <w:pStyle w:val="a4"/>
        <w:rPr>
          <w:color w:val="000000"/>
          <w:sz w:val="27"/>
          <w:szCs w:val="27"/>
        </w:rPr>
      </w:pPr>
      <w:r>
        <w:rPr>
          <w:color w:val="000000"/>
          <w:sz w:val="27"/>
          <w:szCs w:val="27"/>
        </w:rPr>
        <w:t xml:space="preserve">С появлением первых специализированных серверов баз данных появилась возможность другой реализации модели доступа к удаленной базе данных. В этом случае ядро СУБД функционирует на сервере, протокол обмена обеспечивается с помощью языка SQL. Такой подход по сравнению с файловым сервером ведет к уменьшению загрузки сети и унификации интерфейса "клиент-сервер". Однако, сетевой трафик остается достаточно высоким, кроме того, </w:t>
      </w:r>
      <w:proofErr w:type="gramStart"/>
      <w:r>
        <w:rPr>
          <w:color w:val="000000"/>
          <w:sz w:val="27"/>
          <w:szCs w:val="27"/>
        </w:rPr>
        <w:t>по прежнему</w:t>
      </w:r>
      <w:proofErr w:type="gramEnd"/>
      <w:r>
        <w:rPr>
          <w:color w:val="000000"/>
          <w:sz w:val="27"/>
          <w:szCs w:val="27"/>
        </w:rPr>
        <w:t xml:space="preserve"> невозможно удовлетворительное администрирование приложений, поскольку в одной программе совмещаются различные функции.</w:t>
      </w:r>
    </w:p>
    <w:p w:rsidR="009C05B2" w:rsidRDefault="009C05B2" w:rsidP="009C05B2">
      <w:pPr>
        <w:pStyle w:val="a4"/>
        <w:rPr>
          <w:color w:val="000000"/>
          <w:sz w:val="27"/>
          <w:szCs w:val="27"/>
        </w:rPr>
      </w:pPr>
      <w:r>
        <w:rPr>
          <w:color w:val="000000"/>
          <w:sz w:val="27"/>
          <w:szCs w:val="27"/>
        </w:rPr>
        <w:t xml:space="preserve">Позже была разработана концепция активного сервера, который использовал механизм хранимых процедур. Это позволило часть прикладного компонента перенести на сервер (модель распределенного приложения). Процедуры </w:t>
      </w:r>
      <w:r>
        <w:rPr>
          <w:color w:val="000000"/>
          <w:sz w:val="27"/>
          <w:szCs w:val="27"/>
        </w:rPr>
        <w:lastRenderedPageBreak/>
        <w:t xml:space="preserve">хранятся в словаре базы данных, разделяются между несколькими клиентами и выполняются на том же компьютере, что и SQL-сервер. Преимущества такого подхода: возможно централизованное администрирование прикладных функций, значительно снижается сетевой трафик (т.к. передаются не SQL-запросы, а вызовы хранимых процедур). Недостаток - ограниченность средств разработки хранимых процедур по сравнению с языками общего назначения (C и </w:t>
      </w:r>
      <w:proofErr w:type="spellStart"/>
      <w:r>
        <w:rPr>
          <w:color w:val="000000"/>
          <w:sz w:val="27"/>
          <w:szCs w:val="27"/>
        </w:rPr>
        <w:t>Pascal</w:t>
      </w:r>
      <w:proofErr w:type="spellEnd"/>
      <w:r>
        <w:rPr>
          <w:color w:val="000000"/>
          <w:sz w:val="27"/>
          <w:szCs w:val="27"/>
        </w:rPr>
        <w:t>).</w:t>
      </w:r>
    </w:p>
    <w:p w:rsidR="009C05B2" w:rsidRDefault="009C05B2" w:rsidP="009C05B2">
      <w:pPr>
        <w:pStyle w:val="a4"/>
        <w:rPr>
          <w:color w:val="000000"/>
          <w:sz w:val="27"/>
          <w:szCs w:val="27"/>
        </w:rPr>
      </w:pPr>
      <w:r>
        <w:rPr>
          <w:color w:val="000000"/>
          <w:sz w:val="27"/>
          <w:szCs w:val="27"/>
        </w:rPr>
        <w:t>На практике сейчас обычно используются смешанный подход:</w:t>
      </w:r>
    </w:p>
    <w:p w:rsidR="009C05B2" w:rsidRDefault="009C05B2" w:rsidP="009C05B2">
      <w:pPr>
        <w:numPr>
          <w:ilvl w:val="0"/>
          <w:numId w:val="4"/>
        </w:numPr>
        <w:spacing w:before="100" w:beforeAutospacing="1" w:after="100" w:afterAutospacing="1" w:line="240" w:lineRule="auto"/>
        <w:rPr>
          <w:color w:val="000000"/>
          <w:sz w:val="27"/>
          <w:szCs w:val="27"/>
        </w:rPr>
      </w:pPr>
      <w:r>
        <w:rPr>
          <w:color w:val="000000"/>
          <w:sz w:val="27"/>
          <w:szCs w:val="27"/>
        </w:rPr>
        <w:t>простейшие прикладные функции выполняются хранимыми процедурами на сервере</w:t>
      </w:r>
    </w:p>
    <w:p w:rsidR="009C05B2" w:rsidRDefault="009C05B2" w:rsidP="009C05B2">
      <w:pPr>
        <w:numPr>
          <w:ilvl w:val="0"/>
          <w:numId w:val="4"/>
        </w:numPr>
        <w:spacing w:before="100" w:beforeAutospacing="1" w:after="100" w:afterAutospacing="1" w:line="240" w:lineRule="auto"/>
        <w:rPr>
          <w:color w:val="000000"/>
          <w:sz w:val="27"/>
          <w:szCs w:val="27"/>
        </w:rPr>
      </w:pPr>
      <w:r>
        <w:rPr>
          <w:color w:val="000000"/>
          <w:sz w:val="27"/>
          <w:szCs w:val="27"/>
        </w:rPr>
        <w:t xml:space="preserve">более </w:t>
      </w:r>
      <w:proofErr w:type="gramStart"/>
      <w:r>
        <w:rPr>
          <w:color w:val="000000"/>
          <w:sz w:val="27"/>
          <w:szCs w:val="27"/>
        </w:rPr>
        <w:t>сложные</w:t>
      </w:r>
      <w:proofErr w:type="gramEnd"/>
      <w:r>
        <w:rPr>
          <w:color w:val="000000"/>
          <w:sz w:val="27"/>
          <w:szCs w:val="27"/>
        </w:rPr>
        <w:t xml:space="preserve"> реализуются на клиенте непосредственно в прикладной программе</w:t>
      </w:r>
    </w:p>
    <w:p w:rsidR="009C05B2" w:rsidRDefault="009C05B2" w:rsidP="009C05B2">
      <w:pPr>
        <w:pStyle w:val="a4"/>
        <w:rPr>
          <w:color w:val="000000"/>
          <w:sz w:val="27"/>
          <w:szCs w:val="27"/>
        </w:rPr>
      </w:pPr>
      <w:r>
        <w:rPr>
          <w:color w:val="000000"/>
          <w:sz w:val="27"/>
          <w:szCs w:val="27"/>
        </w:rPr>
        <w:t xml:space="preserve">Сейчас </w:t>
      </w:r>
      <w:proofErr w:type="gramStart"/>
      <w:r>
        <w:rPr>
          <w:color w:val="000000"/>
          <w:sz w:val="27"/>
          <w:szCs w:val="27"/>
        </w:rPr>
        <w:t>ряд поставщиков коммерческих СУБД объявило о</w:t>
      </w:r>
      <w:proofErr w:type="gramEnd"/>
      <w:r>
        <w:rPr>
          <w:color w:val="000000"/>
          <w:sz w:val="27"/>
          <w:szCs w:val="27"/>
        </w:rPr>
        <w:t xml:space="preserve"> планах реализации механизмов выполнения хранимых процедур с использованием языка </w:t>
      </w:r>
      <w:proofErr w:type="spellStart"/>
      <w:r>
        <w:rPr>
          <w:color w:val="000000"/>
          <w:sz w:val="27"/>
          <w:szCs w:val="27"/>
        </w:rPr>
        <w:t>Java</w:t>
      </w:r>
      <w:proofErr w:type="spellEnd"/>
      <w:r>
        <w:rPr>
          <w:color w:val="000000"/>
          <w:sz w:val="27"/>
          <w:szCs w:val="27"/>
        </w:rPr>
        <w:t>. Это соответствует концепции "тонкого клиента", функцией которого остается только отображение данных (модель удаленного представления данных).</w:t>
      </w:r>
    </w:p>
    <w:p w:rsidR="009C05B2" w:rsidRDefault="009C05B2" w:rsidP="009C05B2">
      <w:pPr>
        <w:pStyle w:val="a4"/>
        <w:rPr>
          <w:color w:val="000000"/>
          <w:sz w:val="27"/>
          <w:szCs w:val="27"/>
        </w:rPr>
      </w:pPr>
      <w:r>
        <w:rPr>
          <w:color w:val="000000"/>
          <w:sz w:val="27"/>
          <w:szCs w:val="27"/>
        </w:rPr>
        <w:t xml:space="preserve">В последнее время также наблюдается тенденция </w:t>
      </w:r>
      <w:proofErr w:type="gramStart"/>
      <w:r>
        <w:rPr>
          <w:color w:val="000000"/>
          <w:sz w:val="27"/>
          <w:szCs w:val="27"/>
        </w:rPr>
        <w:t>ко</w:t>
      </w:r>
      <w:proofErr w:type="gramEnd"/>
      <w:r>
        <w:rPr>
          <w:color w:val="000000"/>
          <w:sz w:val="27"/>
          <w:szCs w:val="27"/>
        </w:rPr>
        <w:t xml:space="preserve"> все большему использованию модели распределенного приложения. Характерной чертой таких приложений является логическое разделение приложения на </w:t>
      </w:r>
      <w:proofErr w:type="gramStart"/>
      <w:r>
        <w:rPr>
          <w:color w:val="000000"/>
          <w:sz w:val="27"/>
          <w:szCs w:val="27"/>
        </w:rPr>
        <w:t>две и более частей</w:t>
      </w:r>
      <w:proofErr w:type="gramEnd"/>
      <w:r>
        <w:rPr>
          <w:color w:val="000000"/>
          <w:sz w:val="27"/>
          <w:szCs w:val="27"/>
        </w:rPr>
        <w:t xml:space="preserve">, каждая из которых может выполняться на отдельном компьютере. Выделенные части приложения взаимодействуют друг с другом, обмениваясь сообщениями в заранее согласованном формате. В этом случае двухзвенная архитектура клиент-сервер становится трехзвенной, а </w:t>
      </w:r>
      <w:proofErr w:type="gramStart"/>
      <w:r>
        <w:rPr>
          <w:color w:val="000000"/>
          <w:sz w:val="27"/>
          <w:szCs w:val="27"/>
        </w:rPr>
        <w:t>к</w:t>
      </w:r>
      <w:proofErr w:type="gramEnd"/>
      <w:r>
        <w:rPr>
          <w:color w:val="000000"/>
          <w:sz w:val="27"/>
          <w:szCs w:val="27"/>
        </w:rPr>
        <w:t xml:space="preserve"> некоторых случаях, она может включать и больше звеньев.</w:t>
      </w:r>
    </w:p>
    <w:p w:rsidR="009C05B2" w:rsidRDefault="009C05B2" w:rsidP="009C05B2">
      <w:pPr>
        <w:jc w:val="center"/>
        <w:rPr>
          <w:color w:val="000000"/>
          <w:sz w:val="27"/>
          <w:szCs w:val="27"/>
        </w:rPr>
      </w:pPr>
      <w:r>
        <w:rPr>
          <w:noProof/>
          <w:color w:val="000000"/>
          <w:sz w:val="27"/>
          <w:szCs w:val="27"/>
          <w:lang w:eastAsia="ru-RU"/>
        </w:rPr>
        <w:drawing>
          <wp:inline distT="0" distB="0" distL="0" distR="0">
            <wp:extent cx="4410075" cy="1009650"/>
            <wp:effectExtent l="0" t="0" r="9525" b="0"/>
            <wp:docPr id="7" name="Рисунок 7" descr="http://www.mstu.edu.ru/study/materials/zelenkov/3ti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stu.edu.ru/study/materials/zelenkov/3ti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0075" cy="1009650"/>
                    </a:xfrm>
                    <a:prstGeom prst="rect">
                      <a:avLst/>
                    </a:prstGeom>
                    <a:noFill/>
                    <a:ln>
                      <a:noFill/>
                    </a:ln>
                  </pic:spPr>
                </pic:pic>
              </a:graphicData>
            </a:graphic>
          </wp:inline>
        </w:drawing>
      </w:r>
    </w:p>
    <w:p w:rsidR="009C05B2" w:rsidRDefault="009C05B2"/>
    <w:sectPr w:rsidR="009C05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D05AD"/>
    <w:multiLevelType w:val="multilevel"/>
    <w:tmpl w:val="D39A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436B08"/>
    <w:multiLevelType w:val="multilevel"/>
    <w:tmpl w:val="E37C9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BC00D1"/>
    <w:multiLevelType w:val="multilevel"/>
    <w:tmpl w:val="22B60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265DB5"/>
    <w:multiLevelType w:val="multilevel"/>
    <w:tmpl w:val="6A7A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E47"/>
    <w:rsid w:val="00000C44"/>
    <w:rsid w:val="00011ECA"/>
    <w:rsid w:val="000235F6"/>
    <w:rsid w:val="000341C4"/>
    <w:rsid w:val="00047534"/>
    <w:rsid w:val="00047794"/>
    <w:rsid w:val="000624F9"/>
    <w:rsid w:val="00073972"/>
    <w:rsid w:val="00096253"/>
    <w:rsid w:val="000D7022"/>
    <w:rsid w:val="00101387"/>
    <w:rsid w:val="001121D1"/>
    <w:rsid w:val="00116C7D"/>
    <w:rsid w:val="00131BE1"/>
    <w:rsid w:val="0014646D"/>
    <w:rsid w:val="00157936"/>
    <w:rsid w:val="00186704"/>
    <w:rsid w:val="001968FE"/>
    <w:rsid w:val="001D01C1"/>
    <w:rsid w:val="001D4872"/>
    <w:rsid w:val="001D685F"/>
    <w:rsid w:val="00215E44"/>
    <w:rsid w:val="00230EAF"/>
    <w:rsid w:val="002723EC"/>
    <w:rsid w:val="00276B81"/>
    <w:rsid w:val="002A6F3A"/>
    <w:rsid w:val="003317E0"/>
    <w:rsid w:val="0035531C"/>
    <w:rsid w:val="00355CD3"/>
    <w:rsid w:val="003970A7"/>
    <w:rsid w:val="003B34F5"/>
    <w:rsid w:val="003E6614"/>
    <w:rsid w:val="0040508A"/>
    <w:rsid w:val="00406904"/>
    <w:rsid w:val="00422FD2"/>
    <w:rsid w:val="0042616F"/>
    <w:rsid w:val="004327E5"/>
    <w:rsid w:val="0043619D"/>
    <w:rsid w:val="004732AF"/>
    <w:rsid w:val="00481D9F"/>
    <w:rsid w:val="00496AC7"/>
    <w:rsid w:val="004A1EC9"/>
    <w:rsid w:val="004A7A0F"/>
    <w:rsid w:val="004C1D6E"/>
    <w:rsid w:val="004F1439"/>
    <w:rsid w:val="005041D6"/>
    <w:rsid w:val="005104EC"/>
    <w:rsid w:val="005137AA"/>
    <w:rsid w:val="00533E29"/>
    <w:rsid w:val="005350BB"/>
    <w:rsid w:val="005551BD"/>
    <w:rsid w:val="00567C24"/>
    <w:rsid w:val="005838B5"/>
    <w:rsid w:val="005915F3"/>
    <w:rsid w:val="00596249"/>
    <w:rsid w:val="005A1ECE"/>
    <w:rsid w:val="005C50A3"/>
    <w:rsid w:val="005C76F9"/>
    <w:rsid w:val="005D3A7C"/>
    <w:rsid w:val="005D5575"/>
    <w:rsid w:val="006206BA"/>
    <w:rsid w:val="0064076A"/>
    <w:rsid w:val="0066057A"/>
    <w:rsid w:val="00677A63"/>
    <w:rsid w:val="00680F77"/>
    <w:rsid w:val="00681C63"/>
    <w:rsid w:val="00681E45"/>
    <w:rsid w:val="00682552"/>
    <w:rsid w:val="006C35DE"/>
    <w:rsid w:val="006C4247"/>
    <w:rsid w:val="006F39D6"/>
    <w:rsid w:val="0071787A"/>
    <w:rsid w:val="007505C8"/>
    <w:rsid w:val="00772F17"/>
    <w:rsid w:val="0078211A"/>
    <w:rsid w:val="00790857"/>
    <w:rsid w:val="007B18BE"/>
    <w:rsid w:val="007E131C"/>
    <w:rsid w:val="008359EA"/>
    <w:rsid w:val="00874F8E"/>
    <w:rsid w:val="00876A3B"/>
    <w:rsid w:val="0089184C"/>
    <w:rsid w:val="00893741"/>
    <w:rsid w:val="008A3676"/>
    <w:rsid w:val="008A4D95"/>
    <w:rsid w:val="008E4FB4"/>
    <w:rsid w:val="009060F8"/>
    <w:rsid w:val="00972A09"/>
    <w:rsid w:val="00975ABA"/>
    <w:rsid w:val="009815A0"/>
    <w:rsid w:val="0099392E"/>
    <w:rsid w:val="0099523C"/>
    <w:rsid w:val="00995BD8"/>
    <w:rsid w:val="009C05B2"/>
    <w:rsid w:val="009C71F4"/>
    <w:rsid w:val="009C7EC1"/>
    <w:rsid w:val="009E0BC5"/>
    <w:rsid w:val="009E5BDD"/>
    <w:rsid w:val="009F3091"/>
    <w:rsid w:val="009F3EC6"/>
    <w:rsid w:val="00A0672A"/>
    <w:rsid w:val="00A147D8"/>
    <w:rsid w:val="00A15ABC"/>
    <w:rsid w:val="00A26FB6"/>
    <w:rsid w:val="00A45A7D"/>
    <w:rsid w:val="00A52E47"/>
    <w:rsid w:val="00A666C6"/>
    <w:rsid w:val="00AA034E"/>
    <w:rsid w:val="00AB4E95"/>
    <w:rsid w:val="00AE2B06"/>
    <w:rsid w:val="00B03011"/>
    <w:rsid w:val="00B3504F"/>
    <w:rsid w:val="00B45CC8"/>
    <w:rsid w:val="00B708A7"/>
    <w:rsid w:val="00B9062A"/>
    <w:rsid w:val="00BA5DF4"/>
    <w:rsid w:val="00BA68CE"/>
    <w:rsid w:val="00C0207F"/>
    <w:rsid w:val="00C02B9A"/>
    <w:rsid w:val="00C524AB"/>
    <w:rsid w:val="00C774F6"/>
    <w:rsid w:val="00C83414"/>
    <w:rsid w:val="00CA26A9"/>
    <w:rsid w:val="00CA473C"/>
    <w:rsid w:val="00CA672E"/>
    <w:rsid w:val="00CB3ABB"/>
    <w:rsid w:val="00CD0F92"/>
    <w:rsid w:val="00CF3C72"/>
    <w:rsid w:val="00CF4396"/>
    <w:rsid w:val="00D1718B"/>
    <w:rsid w:val="00D54B7D"/>
    <w:rsid w:val="00D65B32"/>
    <w:rsid w:val="00DB2468"/>
    <w:rsid w:val="00DD13A6"/>
    <w:rsid w:val="00DF20FA"/>
    <w:rsid w:val="00E00FF8"/>
    <w:rsid w:val="00E03F6E"/>
    <w:rsid w:val="00E337ED"/>
    <w:rsid w:val="00E63C02"/>
    <w:rsid w:val="00E90A25"/>
    <w:rsid w:val="00E919E7"/>
    <w:rsid w:val="00E97940"/>
    <w:rsid w:val="00EA1B56"/>
    <w:rsid w:val="00EA5BB0"/>
    <w:rsid w:val="00EE7F45"/>
    <w:rsid w:val="00F92F58"/>
    <w:rsid w:val="00FA1205"/>
    <w:rsid w:val="00FC7E67"/>
    <w:rsid w:val="00FD3E4D"/>
    <w:rsid w:val="00FD770C"/>
    <w:rsid w:val="00FF2A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52E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C0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C05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2E47"/>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A52E47"/>
  </w:style>
  <w:style w:type="character" w:styleId="a3">
    <w:name w:val="Hyperlink"/>
    <w:basedOn w:val="a0"/>
    <w:uiPriority w:val="99"/>
    <w:semiHidden/>
    <w:unhideWhenUsed/>
    <w:rsid w:val="00A52E47"/>
    <w:rPr>
      <w:color w:val="0000FF"/>
      <w:u w:val="single"/>
    </w:rPr>
  </w:style>
  <w:style w:type="paragraph" w:styleId="a4">
    <w:name w:val="Normal (Web)"/>
    <w:basedOn w:val="a"/>
    <w:uiPriority w:val="99"/>
    <w:semiHidden/>
    <w:unhideWhenUsed/>
    <w:rsid w:val="00A52E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A52E4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52E47"/>
    <w:rPr>
      <w:rFonts w:ascii="Tahoma" w:hAnsi="Tahoma" w:cs="Tahoma"/>
      <w:sz w:val="16"/>
      <w:szCs w:val="16"/>
    </w:rPr>
  </w:style>
  <w:style w:type="character" w:customStyle="1" w:styleId="30">
    <w:name w:val="Заголовок 3 Знак"/>
    <w:basedOn w:val="a0"/>
    <w:link w:val="3"/>
    <w:uiPriority w:val="9"/>
    <w:semiHidden/>
    <w:rsid w:val="009C05B2"/>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9C05B2"/>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A52E4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9C05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C05B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52E47"/>
    <w:rPr>
      <w:rFonts w:ascii="Times New Roman" w:eastAsia="Times New Roman" w:hAnsi="Times New Roman" w:cs="Times New Roman"/>
      <w:b/>
      <w:bCs/>
      <w:kern w:val="36"/>
      <w:sz w:val="48"/>
      <w:szCs w:val="48"/>
      <w:lang w:eastAsia="ru-RU"/>
    </w:rPr>
  </w:style>
  <w:style w:type="character" w:customStyle="1" w:styleId="apple-converted-space">
    <w:name w:val="apple-converted-space"/>
    <w:basedOn w:val="a0"/>
    <w:rsid w:val="00A52E47"/>
  </w:style>
  <w:style w:type="character" w:styleId="a3">
    <w:name w:val="Hyperlink"/>
    <w:basedOn w:val="a0"/>
    <w:uiPriority w:val="99"/>
    <w:semiHidden/>
    <w:unhideWhenUsed/>
    <w:rsid w:val="00A52E47"/>
    <w:rPr>
      <w:color w:val="0000FF"/>
      <w:u w:val="single"/>
    </w:rPr>
  </w:style>
  <w:style w:type="paragraph" w:styleId="a4">
    <w:name w:val="Normal (Web)"/>
    <w:basedOn w:val="a"/>
    <w:uiPriority w:val="99"/>
    <w:semiHidden/>
    <w:unhideWhenUsed/>
    <w:rsid w:val="00A52E4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A52E4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52E47"/>
    <w:rPr>
      <w:rFonts w:ascii="Tahoma" w:hAnsi="Tahoma" w:cs="Tahoma"/>
      <w:sz w:val="16"/>
      <w:szCs w:val="16"/>
    </w:rPr>
  </w:style>
  <w:style w:type="character" w:customStyle="1" w:styleId="30">
    <w:name w:val="Заголовок 3 Знак"/>
    <w:basedOn w:val="a0"/>
    <w:link w:val="3"/>
    <w:uiPriority w:val="9"/>
    <w:semiHidden/>
    <w:rsid w:val="009C05B2"/>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9C05B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398094">
      <w:bodyDiv w:val="1"/>
      <w:marLeft w:val="0"/>
      <w:marRight w:val="0"/>
      <w:marTop w:val="0"/>
      <w:marBottom w:val="0"/>
      <w:divBdr>
        <w:top w:val="none" w:sz="0" w:space="0" w:color="auto"/>
        <w:left w:val="none" w:sz="0" w:space="0" w:color="auto"/>
        <w:bottom w:val="none" w:sz="0" w:space="0" w:color="auto"/>
        <w:right w:val="none" w:sz="0" w:space="0" w:color="auto"/>
      </w:divBdr>
      <w:divsChild>
        <w:div w:id="1130632950">
          <w:marLeft w:val="0"/>
          <w:marRight w:val="0"/>
          <w:marTop w:val="0"/>
          <w:marBottom w:val="0"/>
          <w:divBdr>
            <w:top w:val="none" w:sz="0" w:space="0" w:color="auto"/>
            <w:left w:val="none" w:sz="0" w:space="0" w:color="auto"/>
            <w:bottom w:val="none" w:sz="0" w:space="0" w:color="auto"/>
            <w:right w:val="none" w:sz="0" w:space="0" w:color="auto"/>
          </w:divBdr>
          <w:divsChild>
            <w:div w:id="278685992">
              <w:marLeft w:val="0"/>
              <w:marRight w:val="0"/>
              <w:marTop w:val="0"/>
              <w:marBottom w:val="0"/>
              <w:divBdr>
                <w:top w:val="none" w:sz="0" w:space="0" w:color="auto"/>
                <w:left w:val="none" w:sz="0" w:space="0" w:color="auto"/>
                <w:bottom w:val="none" w:sz="0" w:space="0" w:color="auto"/>
                <w:right w:val="none" w:sz="0" w:space="0" w:color="auto"/>
              </w:divBdr>
            </w:div>
            <w:div w:id="1286889354">
              <w:marLeft w:val="0"/>
              <w:marRight w:val="0"/>
              <w:marTop w:val="0"/>
              <w:marBottom w:val="0"/>
              <w:divBdr>
                <w:top w:val="none" w:sz="0" w:space="0" w:color="auto"/>
                <w:left w:val="none" w:sz="0" w:space="0" w:color="auto"/>
                <w:bottom w:val="none" w:sz="0" w:space="0" w:color="auto"/>
                <w:right w:val="none" w:sz="0" w:space="0" w:color="auto"/>
              </w:divBdr>
            </w:div>
          </w:divsChild>
        </w:div>
        <w:div w:id="130295747">
          <w:marLeft w:val="0"/>
          <w:marRight w:val="0"/>
          <w:marTop w:val="0"/>
          <w:marBottom w:val="0"/>
          <w:divBdr>
            <w:top w:val="none" w:sz="0" w:space="0" w:color="auto"/>
            <w:left w:val="none" w:sz="0" w:space="0" w:color="auto"/>
            <w:bottom w:val="none" w:sz="0" w:space="0" w:color="auto"/>
            <w:right w:val="none" w:sz="0" w:space="0" w:color="auto"/>
          </w:divBdr>
          <w:divsChild>
            <w:div w:id="1110777448">
              <w:marLeft w:val="0"/>
              <w:marRight w:val="0"/>
              <w:marTop w:val="0"/>
              <w:marBottom w:val="0"/>
              <w:divBdr>
                <w:top w:val="none" w:sz="0" w:space="0" w:color="auto"/>
                <w:left w:val="none" w:sz="0" w:space="0" w:color="auto"/>
                <w:bottom w:val="none" w:sz="0" w:space="0" w:color="auto"/>
                <w:right w:val="none" w:sz="0" w:space="0" w:color="auto"/>
              </w:divBdr>
              <w:divsChild>
                <w:div w:id="2019960286">
                  <w:marLeft w:val="0"/>
                  <w:marRight w:val="0"/>
                  <w:marTop w:val="0"/>
                  <w:marBottom w:val="0"/>
                  <w:divBdr>
                    <w:top w:val="none" w:sz="0" w:space="0" w:color="auto"/>
                    <w:left w:val="none" w:sz="0" w:space="0" w:color="auto"/>
                    <w:bottom w:val="none" w:sz="0" w:space="0" w:color="auto"/>
                    <w:right w:val="none" w:sz="0" w:space="0" w:color="auto"/>
                  </w:divBdr>
                  <w:divsChild>
                    <w:div w:id="1283877615">
                      <w:marLeft w:val="0"/>
                      <w:marRight w:val="0"/>
                      <w:marTop w:val="0"/>
                      <w:marBottom w:val="0"/>
                      <w:divBdr>
                        <w:top w:val="none" w:sz="0" w:space="0" w:color="auto"/>
                        <w:left w:val="none" w:sz="0" w:space="0" w:color="auto"/>
                        <w:bottom w:val="none" w:sz="0" w:space="0" w:color="auto"/>
                        <w:right w:val="none" w:sz="0" w:space="0" w:color="auto"/>
                      </w:divBdr>
                    </w:div>
                    <w:div w:id="117913254">
                      <w:marLeft w:val="0"/>
                      <w:marRight w:val="0"/>
                      <w:marTop w:val="0"/>
                      <w:marBottom w:val="0"/>
                      <w:divBdr>
                        <w:top w:val="none" w:sz="0" w:space="0" w:color="auto"/>
                        <w:left w:val="none" w:sz="0" w:space="0" w:color="auto"/>
                        <w:bottom w:val="none" w:sz="0" w:space="0" w:color="auto"/>
                        <w:right w:val="none" w:sz="0" w:space="0" w:color="auto"/>
                      </w:divBdr>
                    </w:div>
                    <w:div w:id="262499602">
                      <w:marLeft w:val="0"/>
                      <w:marRight w:val="0"/>
                      <w:marTop w:val="0"/>
                      <w:marBottom w:val="0"/>
                      <w:divBdr>
                        <w:top w:val="none" w:sz="0" w:space="0" w:color="auto"/>
                        <w:left w:val="none" w:sz="0" w:space="0" w:color="auto"/>
                        <w:bottom w:val="none" w:sz="0" w:space="0" w:color="auto"/>
                        <w:right w:val="none" w:sz="0" w:space="0" w:color="auto"/>
                      </w:divBdr>
                    </w:div>
                    <w:div w:id="1652976687">
                      <w:marLeft w:val="0"/>
                      <w:marRight w:val="0"/>
                      <w:marTop w:val="0"/>
                      <w:marBottom w:val="0"/>
                      <w:divBdr>
                        <w:top w:val="none" w:sz="0" w:space="0" w:color="auto"/>
                        <w:left w:val="none" w:sz="0" w:space="0" w:color="auto"/>
                        <w:bottom w:val="none" w:sz="0" w:space="0" w:color="auto"/>
                        <w:right w:val="none" w:sz="0" w:space="0" w:color="auto"/>
                      </w:divBdr>
                    </w:div>
                    <w:div w:id="2096004297">
                      <w:marLeft w:val="0"/>
                      <w:marRight w:val="0"/>
                      <w:marTop w:val="0"/>
                      <w:marBottom w:val="0"/>
                      <w:divBdr>
                        <w:top w:val="none" w:sz="0" w:space="0" w:color="auto"/>
                        <w:left w:val="none" w:sz="0" w:space="0" w:color="auto"/>
                        <w:bottom w:val="none" w:sz="0" w:space="0" w:color="auto"/>
                        <w:right w:val="none" w:sz="0" w:space="0" w:color="auto"/>
                      </w:divBdr>
                    </w:div>
                    <w:div w:id="1504785870">
                      <w:marLeft w:val="0"/>
                      <w:marRight w:val="0"/>
                      <w:marTop w:val="0"/>
                      <w:marBottom w:val="0"/>
                      <w:divBdr>
                        <w:top w:val="none" w:sz="0" w:space="0" w:color="auto"/>
                        <w:left w:val="none" w:sz="0" w:space="0" w:color="auto"/>
                        <w:bottom w:val="none" w:sz="0" w:space="0" w:color="auto"/>
                        <w:right w:val="none" w:sz="0" w:space="0" w:color="auto"/>
                      </w:divBdr>
                    </w:div>
                    <w:div w:id="1041901832">
                      <w:marLeft w:val="0"/>
                      <w:marRight w:val="0"/>
                      <w:marTop w:val="0"/>
                      <w:marBottom w:val="0"/>
                      <w:divBdr>
                        <w:top w:val="none" w:sz="0" w:space="0" w:color="auto"/>
                        <w:left w:val="none" w:sz="0" w:space="0" w:color="auto"/>
                        <w:bottom w:val="none" w:sz="0" w:space="0" w:color="auto"/>
                        <w:right w:val="none" w:sz="0" w:space="0" w:color="auto"/>
                      </w:divBdr>
                    </w:div>
                    <w:div w:id="655379806">
                      <w:marLeft w:val="0"/>
                      <w:marRight w:val="0"/>
                      <w:marTop w:val="0"/>
                      <w:marBottom w:val="0"/>
                      <w:divBdr>
                        <w:top w:val="none" w:sz="0" w:space="0" w:color="auto"/>
                        <w:left w:val="none" w:sz="0" w:space="0" w:color="auto"/>
                        <w:bottom w:val="none" w:sz="0" w:space="0" w:color="auto"/>
                        <w:right w:val="none" w:sz="0" w:space="0" w:color="auto"/>
                      </w:divBdr>
                    </w:div>
                    <w:div w:id="473908856">
                      <w:marLeft w:val="0"/>
                      <w:marRight w:val="0"/>
                      <w:marTop w:val="0"/>
                      <w:marBottom w:val="0"/>
                      <w:divBdr>
                        <w:top w:val="none" w:sz="0" w:space="0" w:color="auto"/>
                        <w:left w:val="none" w:sz="0" w:space="0" w:color="auto"/>
                        <w:bottom w:val="none" w:sz="0" w:space="0" w:color="auto"/>
                        <w:right w:val="none" w:sz="0" w:space="0" w:color="auto"/>
                      </w:divBdr>
                    </w:div>
                    <w:div w:id="2121954227">
                      <w:marLeft w:val="0"/>
                      <w:marRight w:val="0"/>
                      <w:marTop w:val="0"/>
                      <w:marBottom w:val="0"/>
                      <w:divBdr>
                        <w:top w:val="none" w:sz="0" w:space="0" w:color="auto"/>
                        <w:left w:val="none" w:sz="0" w:space="0" w:color="auto"/>
                        <w:bottom w:val="none" w:sz="0" w:space="0" w:color="auto"/>
                        <w:right w:val="none" w:sz="0" w:space="0" w:color="auto"/>
                      </w:divBdr>
                    </w:div>
                    <w:div w:id="884293883">
                      <w:marLeft w:val="0"/>
                      <w:marRight w:val="0"/>
                      <w:marTop w:val="0"/>
                      <w:marBottom w:val="0"/>
                      <w:divBdr>
                        <w:top w:val="none" w:sz="0" w:space="0" w:color="auto"/>
                        <w:left w:val="none" w:sz="0" w:space="0" w:color="auto"/>
                        <w:bottom w:val="none" w:sz="0" w:space="0" w:color="auto"/>
                        <w:right w:val="none" w:sz="0" w:space="0" w:color="auto"/>
                      </w:divBdr>
                    </w:div>
                    <w:div w:id="2046173022">
                      <w:marLeft w:val="0"/>
                      <w:marRight w:val="0"/>
                      <w:marTop w:val="0"/>
                      <w:marBottom w:val="0"/>
                      <w:divBdr>
                        <w:top w:val="none" w:sz="0" w:space="0" w:color="auto"/>
                        <w:left w:val="none" w:sz="0" w:space="0" w:color="auto"/>
                        <w:bottom w:val="none" w:sz="0" w:space="0" w:color="auto"/>
                        <w:right w:val="none" w:sz="0" w:space="0" w:color="auto"/>
                      </w:divBdr>
                    </w:div>
                    <w:div w:id="1692489407">
                      <w:marLeft w:val="0"/>
                      <w:marRight w:val="0"/>
                      <w:marTop w:val="0"/>
                      <w:marBottom w:val="0"/>
                      <w:divBdr>
                        <w:top w:val="none" w:sz="0" w:space="0" w:color="auto"/>
                        <w:left w:val="none" w:sz="0" w:space="0" w:color="auto"/>
                        <w:bottom w:val="none" w:sz="0" w:space="0" w:color="auto"/>
                        <w:right w:val="none" w:sz="0" w:space="0" w:color="auto"/>
                      </w:divBdr>
                    </w:div>
                    <w:div w:id="232744094">
                      <w:marLeft w:val="0"/>
                      <w:marRight w:val="0"/>
                      <w:marTop w:val="0"/>
                      <w:marBottom w:val="0"/>
                      <w:divBdr>
                        <w:top w:val="none" w:sz="0" w:space="0" w:color="auto"/>
                        <w:left w:val="none" w:sz="0" w:space="0" w:color="auto"/>
                        <w:bottom w:val="none" w:sz="0" w:space="0" w:color="auto"/>
                        <w:right w:val="none" w:sz="0" w:space="0" w:color="auto"/>
                      </w:divBdr>
                    </w:div>
                    <w:div w:id="404566987">
                      <w:marLeft w:val="0"/>
                      <w:marRight w:val="0"/>
                      <w:marTop w:val="0"/>
                      <w:marBottom w:val="0"/>
                      <w:divBdr>
                        <w:top w:val="none" w:sz="0" w:space="0" w:color="auto"/>
                        <w:left w:val="none" w:sz="0" w:space="0" w:color="auto"/>
                        <w:bottom w:val="none" w:sz="0" w:space="0" w:color="auto"/>
                        <w:right w:val="none" w:sz="0" w:space="0" w:color="auto"/>
                      </w:divBdr>
                    </w:div>
                    <w:div w:id="455681236">
                      <w:marLeft w:val="0"/>
                      <w:marRight w:val="0"/>
                      <w:marTop w:val="0"/>
                      <w:marBottom w:val="0"/>
                      <w:divBdr>
                        <w:top w:val="none" w:sz="0" w:space="0" w:color="auto"/>
                        <w:left w:val="none" w:sz="0" w:space="0" w:color="auto"/>
                        <w:bottom w:val="none" w:sz="0" w:space="0" w:color="auto"/>
                        <w:right w:val="none" w:sz="0" w:space="0" w:color="auto"/>
                      </w:divBdr>
                    </w:div>
                    <w:div w:id="1946185128">
                      <w:marLeft w:val="0"/>
                      <w:marRight w:val="0"/>
                      <w:marTop w:val="0"/>
                      <w:marBottom w:val="0"/>
                      <w:divBdr>
                        <w:top w:val="none" w:sz="0" w:space="0" w:color="auto"/>
                        <w:left w:val="none" w:sz="0" w:space="0" w:color="auto"/>
                        <w:bottom w:val="none" w:sz="0" w:space="0" w:color="auto"/>
                        <w:right w:val="none" w:sz="0" w:space="0" w:color="auto"/>
                      </w:divBdr>
                    </w:div>
                  </w:divsChild>
                </w:div>
                <w:div w:id="1204714108">
                  <w:marLeft w:val="0"/>
                  <w:marRight w:val="0"/>
                  <w:marTop w:val="0"/>
                  <w:marBottom w:val="0"/>
                  <w:divBdr>
                    <w:top w:val="none" w:sz="0" w:space="0" w:color="auto"/>
                    <w:left w:val="none" w:sz="0" w:space="0" w:color="auto"/>
                    <w:bottom w:val="none" w:sz="0" w:space="0" w:color="auto"/>
                    <w:right w:val="none" w:sz="0" w:space="0" w:color="auto"/>
                  </w:divBdr>
                </w:div>
                <w:div w:id="545338833">
                  <w:marLeft w:val="0"/>
                  <w:marRight w:val="0"/>
                  <w:marTop w:val="0"/>
                  <w:marBottom w:val="0"/>
                  <w:divBdr>
                    <w:top w:val="none" w:sz="0" w:space="0" w:color="auto"/>
                    <w:left w:val="none" w:sz="0" w:space="0" w:color="auto"/>
                    <w:bottom w:val="none" w:sz="0" w:space="0" w:color="auto"/>
                    <w:right w:val="none" w:sz="0" w:space="0" w:color="auto"/>
                  </w:divBdr>
                </w:div>
                <w:div w:id="777991271">
                  <w:marLeft w:val="0"/>
                  <w:marRight w:val="0"/>
                  <w:marTop w:val="0"/>
                  <w:marBottom w:val="0"/>
                  <w:divBdr>
                    <w:top w:val="none" w:sz="0" w:space="0" w:color="auto"/>
                    <w:left w:val="none" w:sz="0" w:space="0" w:color="auto"/>
                    <w:bottom w:val="none" w:sz="0" w:space="0" w:color="auto"/>
                    <w:right w:val="none" w:sz="0" w:space="0" w:color="auto"/>
                  </w:divBdr>
                </w:div>
                <w:div w:id="1798528856">
                  <w:marLeft w:val="0"/>
                  <w:marRight w:val="0"/>
                  <w:marTop w:val="0"/>
                  <w:marBottom w:val="0"/>
                  <w:divBdr>
                    <w:top w:val="none" w:sz="0" w:space="0" w:color="auto"/>
                    <w:left w:val="none" w:sz="0" w:space="0" w:color="auto"/>
                    <w:bottom w:val="none" w:sz="0" w:space="0" w:color="auto"/>
                    <w:right w:val="none" w:sz="0" w:space="0" w:color="auto"/>
                  </w:divBdr>
                </w:div>
                <w:div w:id="1619140032">
                  <w:marLeft w:val="0"/>
                  <w:marRight w:val="0"/>
                  <w:marTop w:val="0"/>
                  <w:marBottom w:val="0"/>
                  <w:divBdr>
                    <w:top w:val="none" w:sz="0" w:space="0" w:color="auto"/>
                    <w:left w:val="none" w:sz="0" w:space="0" w:color="auto"/>
                    <w:bottom w:val="none" w:sz="0" w:space="0" w:color="auto"/>
                    <w:right w:val="none" w:sz="0" w:space="0" w:color="auto"/>
                  </w:divBdr>
                </w:div>
                <w:div w:id="1421826893">
                  <w:marLeft w:val="0"/>
                  <w:marRight w:val="0"/>
                  <w:marTop w:val="0"/>
                  <w:marBottom w:val="0"/>
                  <w:divBdr>
                    <w:top w:val="none" w:sz="0" w:space="0" w:color="auto"/>
                    <w:left w:val="none" w:sz="0" w:space="0" w:color="auto"/>
                    <w:bottom w:val="none" w:sz="0" w:space="0" w:color="auto"/>
                    <w:right w:val="none" w:sz="0" w:space="0" w:color="auto"/>
                  </w:divBdr>
                </w:div>
                <w:div w:id="827131002">
                  <w:marLeft w:val="0"/>
                  <w:marRight w:val="0"/>
                  <w:marTop w:val="0"/>
                  <w:marBottom w:val="0"/>
                  <w:divBdr>
                    <w:top w:val="none" w:sz="0" w:space="0" w:color="auto"/>
                    <w:left w:val="none" w:sz="0" w:space="0" w:color="auto"/>
                    <w:bottom w:val="none" w:sz="0" w:space="0" w:color="auto"/>
                    <w:right w:val="none" w:sz="0" w:space="0" w:color="auto"/>
                  </w:divBdr>
                </w:div>
                <w:div w:id="855383210">
                  <w:marLeft w:val="0"/>
                  <w:marRight w:val="0"/>
                  <w:marTop w:val="0"/>
                  <w:marBottom w:val="0"/>
                  <w:divBdr>
                    <w:top w:val="none" w:sz="0" w:space="0" w:color="auto"/>
                    <w:left w:val="none" w:sz="0" w:space="0" w:color="auto"/>
                    <w:bottom w:val="none" w:sz="0" w:space="0" w:color="auto"/>
                    <w:right w:val="none" w:sz="0" w:space="0" w:color="auto"/>
                  </w:divBdr>
                </w:div>
                <w:div w:id="673147710">
                  <w:marLeft w:val="0"/>
                  <w:marRight w:val="0"/>
                  <w:marTop w:val="0"/>
                  <w:marBottom w:val="0"/>
                  <w:divBdr>
                    <w:top w:val="none" w:sz="0" w:space="0" w:color="auto"/>
                    <w:left w:val="none" w:sz="0" w:space="0" w:color="auto"/>
                    <w:bottom w:val="none" w:sz="0" w:space="0" w:color="auto"/>
                    <w:right w:val="none" w:sz="0" w:space="0" w:color="auto"/>
                  </w:divBdr>
                </w:div>
                <w:div w:id="473714985">
                  <w:marLeft w:val="0"/>
                  <w:marRight w:val="0"/>
                  <w:marTop w:val="0"/>
                  <w:marBottom w:val="0"/>
                  <w:divBdr>
                    <w:top w:val="none" w:sz="0" w:space="0" w:color="auto"/>
                    <w:left w:val="none" w:sz="0" w:space="0" w:color="auto"/>
                    <w:bottom w:val="none" w:sz="0" w:space="0" w:color="auto"/>
                    <w:right w:val="none" w:sz="0" w:space="0" w:color="auto"/>
                  </w:divBdr>
                  <w:divsChild>
                    <w:div w:id="1203055626">
                      <w:marLeft w:val="0"/>
                      <w:marRight w:val="0"/>
                      <w:marTop w:val="0"/>
                      <w:marBottom w:val="0"/>
                      <w:divBdr>
                        <w:top w:val="none" w:sz="0" w:space="0" w:color="auto"/>
                        <w:left w:val="none" w:sz="0" w:space="0" w:color="auto"/>
                        <w:bottom w:val="none" w:sz="0" w:space="0" w:color="auto"/>
                        <w:right w:val="none" w:sz="0" w:space="0" w:color="auto"/>
                      </w:divBdr>
                    </w:div>
                  </w:divsChild>
                </w:div>
                <w:div w:id="782728221">
                  <w:marLeft w:val="0"/>
                  <w:marRight w:val="0"/>
                  <w:marTop w:val="0"/>
                  <w:marBottom w:val="0"/>
                  <w:divBdr>
                    <w:top w:val="none" w:sz="0" w:space="0" w:color="auto"/>
                    <w:left w:val="none" w:sz="0" w:space="0" w:color="auto"/>
                    <w:bottom w:val="none" w:sz="0" w:space="0" w:color="auto"/>
                    <w:right w:val="none" w:sz="0" w:space="0" w:color="auto"/>
                  </w:divBdr>
                </w:div>
                <w:div w:id="51276816">
                  <w:marLeft w:val="0"/>
                  <w:marRight w:val="0"/>
                  <w:marTop w:val="0"/>
                  <w:marBottom w:val="0"/>
                  <w:divBdr>
                    <w:top w:val="none" w:sz="0" w:space="0" w:color="auto"/>
                    <w:left w:val="none" w:sz="0" w:space="0" w:color="auto"/>
                    <w:bottom w:val="none" w:sz="0" w:space="0" w:color="auto"/>
                    <w:right w:val="none" w:sz="0" w:space="0" w:color="auto"/>
                  </w:divBdr>
                </w:div>
                <w:div w:id="1389959237">
                  <w:marLeft w:val="0"/>
                  <w:marRight w:val="0"/>
                  <w:marTop w:val="0"/>
                  <w:marBottom w:val="0"/>
                  <w:divBdr>
                    <w:top w:val="none" w:sz="0" w:space="0" w:color="auto"/>
                    <w:left w:val="none" w:sz="0" w:space="0" w:color="auto"/>
                    <w:bottom w:val="none" w:sz="0" w:space="0" w:color="auto"/>
                    <w:right w:val="none" w:sz="0" w:space="0" w:color="auto"/>
                  </w:divBdr>
                </w:div>
                <w:div w:id="281500763">
                  <w:marLeft w:val="0"/>
                  <w:marRight w:val="0"/>
                  <w:marTop w:val="0"/>
                  <w:marBottom w:val="0"/>
                  <w:divBdr>
                    <w:top w:val="none" w:sz="0" w:space="0" w:color="auto"/>
                    <w:left w:val="none" w:sz="0" w:space="0" w:color="auto"/>
                    <w:bottom w:val="none" w:sz="0" w:space="0" w:color="auto"/>
                    <w:right w:val="none" w:sz="0" w:space="0" w:color="auto"/>
                  </w:divBdr>
                </w:div>
                <w:div w:id="1108158648">
                  <w:marLeft w:val="0"/>
                  <w:marRight w:val="0"/>
                  <w:marTop w:val="0"/>
                  <w:marBottom w:val="0"/>
                  <w:divBdr>
                    <w:top w:val="none" w:sz="0" w:space="0" w:color="auto"/>
                    <w:left w:val="none" w:sz="0" w:space="0" w:color="auto"/>
                    <w:bottom w:val="none" w:sz="0" w:space="0" w:color="auto"/>
                    <w:right w:val="none" w:sz="0" w:space="0" w:color="auto"/>
                  </w:divBdr>
                </w:div>
                <w:div w:id="988021204">
                  <w:marLeft w:val="0"/>
                  <w:marRight w:val="0"/>
                  <w:marTop w:val="0"/>
                  <w:marBottom w:val="0"/>
                  <w:divBdr>
                    <w:top w:val="none" w:sz="0" w:space="0" w:color="auto"/>
                    <w:left w:val="none" w:sz="0" w:space="0" w:color="auto"/>
                    <w:bottom w:val="none" w:sz="0" w:space="0" w:color="auto"/>
                    <w:right w:val="none" w:sz="0" w:space="0" w:color="auto"/>
                  </w:divBdr>
                </w:div>
                <w:div w:id="736585762">
                  <w:marLeft w:val="0"/>
                  <w:marRight w:val="0"/>
                  <w:marTop w:val="0"/>
                  <w:marBottom w:val="0"/>
                  <w:divBdr>
                    <w:top w:val="none" w:sz="0" w:space="0" w:color="auto"/>
                    <w:left w:val="none" w:sz="0" w:space="0" w:color="auto"/>
                    <w:bottom w:val="none" w:sz="0" w:space="0" w:color="auto"/>
                    <w:right w:val="none" w:sz="0" w:space="0" w:color="auto"/>
                  </w:divBdr>
                </w:div>
                <w:div w:id="2092196513">
                  <w:marLeft w:val="0"/>
                  <w:marRight w:val="0"/>
                  <w:marTop w:val="0"/>
                  <w:marBottom w:val="0"/>
                  <w:divBdr>
                    <w:top w:val="none" w:sz="0" w:space="0" w:color="auto"/>
                    <w:left w:val="none" w:sz="0" w:space="0" w:color="auto"/>
                    <w:bottom w:val="none" w:sz="0" w:space="0" w:color="auto"/>
                    <w:right w:val="none" w:sz="0" w:space="0" w:color="auto"/>
                  </w:divBdr>
                </w:div>
                <w:div w:id="1678724602">
                  <w:marLeft w:val="0"/>
                  <w:marRight w:val="0"/>
                  <w:marTop w:val="0"/>
                  <w:marBottom w:val="0"/>
                  <w:divBdr>
                    <w:top w:val="none" w:sz="0" w:space="0" w:color="auto"/>
                    <w:left w:val="none" w:sz="0" w:space="0" w:color="auto"/>
                    <w:bottom w:val="none" w:sz="0" w:space="0" w:color="auto"/>
                    <w:right w:val="none" w:sz="0" w:space="0" w:color="auto"/>
                  </w:divBdr>
                </w:div>
                <w:div w:id="2118793839">
                  <w:marLeft w:val="0"/>
                  <w:marRight w:val="0"/>
                  <w:marTop w:val="0"/>
                  <w:marBottom w:val="0"/>
                  <w:divBdr>
                    <w:top w:val="none" w:sz="0" w:space="0" w:color="auto"/>
                    <w:left w:val="none" w:sz="0" w:space="0" w:color="auto"/>
                    <w:bottom w:val="none" w:sz="0" w:space="0" w:color="auto"/>
                    <w:right w:val="none" w:sz="0" w:space="0" w:color="auto"/>
                  </w:divBdr>
                </w:div>
                <w:div w:id="12041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251872">
      <w:bodyDiv w:val="1"/>
      <w:marLeft w:val="0"/>
      <w:marRight w:val="0"/>
      <w:marTop w:val="0"/>
      <w:marBottom w:val="0"/>
      <w:divBdr>
        <w:top w:val="none" w:sz="0" w:space="0" w:color="auto"/>
        <w:left w:val="none" w:sz="0" w:space="0" w:color="auto"/>
        <w:bottom w:val="none" w:sz="0" w:space="0" w:color="auto"/>
        <w:right w:val="none" w:sz="0" w:space="0" w:color="auto"/>
      </w:divBdr>
      <w:divsChild>
        <w:div w:id="170416722">
          <w:marLeft w:val="0"/>
          <w:marRight w:val="0"/>
          <w:marTop w:val="0"/>
          <w:marBottom w:val="0"/>
          <w:divBdr>
            <w:top w:val="none" w:sz="0" w:space="0" w:color="auto"/>
            <w:left w:val="none" w:sz="0" w:space="0" w:color="auto"/>
            <w:bottom w:val="none" w:sz="0" w:space="0" w:color="auto"/>
            <w:right w:val="none" w:sz="0" w:space="0" w:color="auto"/>
          </w:divBdr>
        </w:div>
      </w:divsChild>
    </w:div>
    <w:div w:id="1261834346">
      <w:bodyDiv w:val="1"/>
      <w:marLeft w:val="0"/>
      <w:marRight w:val="0"/>
      <w:marTop w:val="0"/>
      <w:marBottom w:val="0"/>
      <w:divBdr>
        <w:top w:val="none" w:sz="0" w:space="0" w:color="auto"/>
        <w:left w:val="none" w:sz="0" w:space="0" w:color="auto"/>
        <w:bottom w:val="none" w:sz="0" w:space="0" w:color="auto"/>
        <w:right w:val="none" w:sz="0" w:space="0" w:color="auto"/>
      </w:divBdr>
    </w:div>
    <w:div w:id="1478764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mstu.edu.ru/study/materials/zelenkov/ch_4_8.html"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1610</Words>
  <Characters>9177</Characters>
  <Application>Microsoft Office Word</Application>
  <DocSecurity>0</DocSecurity>
  <Lines>76</Lines>
  <Paragraphs>21</Paragraphs>
  <ScaleCrop>false</ScaleCrop>
  <Company/>
  <LinksUpToDate>false</LinksUpToDate>
  <CharactersWithSpaces>10766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2016-03-24T05:57:00Z</dcterms:created>
  <dcterms:modified xsi:type="dcterms:W3CDTF">2016-03-24T06:03:00Z</dcterms:modified>
</cp:coreProperties>
</file>