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083F7" w14:textId="77777777" w:rsidR="00595A29" w:rsidRDefault="00000000" w:rsidP="00EA0BBF">
      <w:pPr>
        <w:pStyle w:val="Title"/>
      </w:pPr>
      <w:sdt>
        <w:sdtPr>
          <w:id w:val="-1260975073"/>
          <w:placeholder>
            <w:docPart w:val="DA3D57FB498A45AFBCA6CED1F93EFC59"/>
          </w:placeholder>
          <w:temporary/>
          <w:showingPlcHdr/>
          <w15:appearance w15:val="hidden"/>
        </w:sdtPr>
        <w:sdtContent>
          <w:r w:rsidR="00812C84" w:rsidRPr="00EA0BBF">
            <w:t>memo</w:t>
          </w:r>
        </w:sdtContent>
      </w:sdt>
      <w:r w:rsidR="00EA0BBF">
        <w:t xml:space="preserve"> </w:t>
      </w:r>
    </w:p>
    <w:p w14:paraId="3453861B" w14:textId="77777777" w:rsidR="00EA0BBF" w:rsidRDefault="00EA0BBF" w:rsidP="00EA0BBF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7C3714F6" wp14:editId="3E9CAC4E">
                <wp:simplePos x="0" y="0"/>
                <wp:positionH relativeFrom="column">
                  <wp:posOffset>-1143000</wp:posOffset>
                </wp:positionH>
                <wp:positionV relativeFrom="page">
                  <wp:posOffset>2030095</wp:posOffset>
                </wp:positionV>
                <wp:extent cx="7507224" cy="7626096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7224" cy="7626096"/>
                          <a:chOff x="0" y="0"/>
                          <a:chExt cx="7502948" cy="762762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15240" y="0"/>
                            <a:ext cx="7487708" cy="762762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0" y="2644140"/>
                            <a:ext cx="66986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34E0BA" id="Group 2" o:spid="_x0000_s1026" alt="&quot;&quot;" style="position:absolute;margin-left:-90pt;margin-top:159.85pt;width:591.1pt;height:600.5pt;z-index:-251653120;mso-position-vertical-relative:page;mso-width-relative:margin;mso-height-relative:margin" coordsize="75029,76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">
                <v:rect id="Rectangle 1" o:spid="_x0000_s1027" style="position:absolute;left:152;width:74877;height:76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" fillcolor="#f0efcd [661]" stroked="f" strokeweight="2pt"/>
                <v:line id="Straight Connector 4" o:spid="_x0000_s1028" style="position:absolute;visibility:visible;mso-wrap-style:square" from="0,26441" to="66986,2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" strokecolor="#a5a5a5 [2414]"/>
                <w10:wrap anchory="page"/>
                <w10:anchorlock/>
              </v:group>
            </w:pict>
          </mc:Fallback>
        </mc:AlternateContent>
      </w:r>
    </w:p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has company name and second table has memo information"/>
      </w:tblPr>
      <w:tblGrid>
        <w:gridCol w:w="8640"/>
      </w:tblGrid>
      <w:tr w:rsidR="00595A29" w14:paraId="27B5A7EC" w14:textId="77777777" w:rsidTr="00500513">
        <w:trPr>
          <w:trHeight w:val="1134"/>
        </w:trPr>
        <w:tc>
          <w:tcPr>
            <w:tcW w:w="8640" w:type="dxa"/>
          </w:tcPr>
          <w:p w14:paraId="034C7874" w14:textId="6508ED17" w:rsidR="00595A29" w:rsidRPr="00812C84" w:rsidRDefault="00501709" w:rsidP="00500513">
            <w:pPr>
              <w:pStyle w:val="Header"/>
            </w:pPr>
            <w:r>
              <w:t>Manage Your health, INC</w:t>
            </w:r>
            <w:r w:rsidR="00EA0BBF">
              <w:t xml:space="preserve"> </w:t>
            </w: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has company name and second table has memo information"/>
      </w:tblPr>
      <w:tblGrid>
        <w:gridCol w:w="2323"/>
        <w:gridCol w:w="6317"/>
      </w:tblGrid>
      <w:tr w:rsidR="002715D2" w14:paraId="1661B893" w14:textId="77777777" w:rsidTr="00AF0A32">
        <w:trPr>
          <w:trHeight w:val="32"/>
        </w:trPr>
        <w:tc>
          <w:tcPr>
            <w:tcW w:w="2323" w:type="dxa"/>
          </w:tcPr>
          <w:p w14:paraId="7EF7E1E6" w14:textId="77777777" w:rsidR="00595A29" w:rsidRPr="00EA0BBF" w:rsidRDefault="00000000" w:rsidP="00EA0BBF">
            <w:pPr>
              <w:pStyle w:val="Heading1"/>
            </w:pPr>
            <w:sdt>
              <w:sdtPr>
                <w:id w:val="-1849470194"/>
                <w:placeholder>
                  <w:docPart w:val="2774523BECCF411DAC2BA47DCE12E971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rPr>
                    <w:rStyle w:val="Heading1Char"/>
                    <w:b/>
                  </w:rPr>
                  <w:t>To:</w:t>
                </w:r>
              </w:sdtContent>
            </w:sdt>
            <w:r w:rsidR="00EA0BBF" w:rsidRPr="00EA0BBF">
              <w:t xml:space="preserve"> </w:t>
            </w:r>
          </w:p>
        </w:tc>
        <w:tc>
          <w:tcPr>
            <w:tcW w:w="6317" w:type="dxa"/>
          </w:tcPr>
          <w:p w14:paraId="06A22B3F" w14:textId="4E1DE2BA" w:rsidR="00595A29" w:rsidRPr="00EA0BBF" w:rsidRDefault="00000000" w:rsidP="00EA0BBF">
            <w:sdt>
              <w:sdtPr>
                <w:id w:val="422996814"/>
                <w:placeholder>
                  <w:docPart w:val="818DFDB1CAFC48FCA50D754F150DF94C"/>
                </w:placeholder>
                <w15:appearance w15:val="hidden"/>
              </w:sdtPr>
              <w:sdtContent>
                <w:r w:rsidR="00501709">
                  <w:t xml:space="preserve">Top Management </w:t>
                </w:r>
              </w:sdtContent>
            </w:sdt>
          </w:p>
        </w:tc>
      </w:tr>
      <w:tr w:rsidR="002715D2" w14:paraId="2D709738" w14:textId="77777777" w:rsidTr="00AF0A32">
        <w:trPr>
          <w:trHeight w:val="37"/>
        </w:trPr>
        <w:tc>
          <w:tcPr>
            <w:tcW w:w="2323" w:type="dxa"/>
          </w:tcPr>
          <w:p w14:paraId="3DF2AB15" w14:textId="77777777" w:rsidR="00595A29" w:rsidRPr="00EA0BBF" w:rsidRDefault="00000000" w:rsidP="00EA0BBF">
            <w:pPr>
              <w:pStyle w:val="Heading1"/>
            </w:pPr>
            <w:sdt>
              <w:sdtPr>
                <w:id w:val="1202138601"/>
                <w:placeholder>
                  <w:docPart w:val="B085D78746CD44C4B62E96D6D6513D24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t xml:space="preserve">From: </w:t>
                </w:r>
              </w:sdtContent>
            </w:sdt>
          </w:p>
        </w:tc>
        <w:tc>
          <w:tcPr>
            <w:tcW w:w="6317" w:type="dxa"/>
          </w:tcPr>
          <w:p w14:paraId="219A09A4" w14:textId="30ECD9FF" w:rsidR="00595A29" w:rsidRPr="00EA0BBF" w:rsidRDefault="00000000" w:rsidP="00EA0BBF">
            <w:sdt>
              <w:sdtPr>
                <w:id w:val="881827689"/>
                <w:placeholder>
                  <w:docPart w:val="FB58F75EEF0B408886927050770FE8AB"/>
                </w:placeholder>
                <w15:appearance w15:val="hidden"/>
              </w:sdtPr>
              <w:sdtContent>
                <w:r w:rsidR="00501709">
                  <w:t>Neal Kauffman</w:t>
                </w:r>
              </w:sdtContent>
            </w:sdt>
            <w:r w:rsidR="00EA0BBF" w:rsidRPr="00EA0BBF">
              <w:t xml:space="preserve"> </w:t>
            </w:r>
          </w:p>
        </w:tc>
      </w:tr>
      <w:tr w:rsidR="002715D2" w14:paraId="29BF9616" w14:textId="77777777" w:rsidTr="00AF0A32">
        <w:trPr>
          <w:trHeight w:val="37"/>
        </w:trPr>
        <w:tc>
          <w:tcPr>
            <w:tcW w:w="2323" w:type="dxa"/>
          </w:tcPr>
          <w:p w14:paraId="5366137D" w14:textId="77777777" w:rsidR="00595A29" w:rsidRPr="00EA0BBF" w:rsidRDefault="00000000" w:rsidP="00EA0BBF">
            <w:pPr>
              <w:pStyle w:val="Heading1"/>
            </w:pPr>
            <w:sdt>
              <w:sdtPr>
                <w:id w:val="378521910"/>
                <w:placeholder>
                  <w:docPart w:val="5B7CD24A062E4746960C2B5D62DD227A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t xml:space="preserve">CC: </w:t>
                </w:r>
              </w:sdtContent>
            </w:sdt>
          </w:p>
        </w:tc>
        <w:tc>
          <w:tcPr>
            <w:tcW w:w="6317" w:type="dxa"/>
          </w:tcPr>
          <w:p w14:paraId="0E067B94" w14:textId="52148151" w:rsidR="00595A29" w:rsidRPr="00EA0BBF" w:rsidRDefault="00000000" w:rsidP="00EA0BBF">
            <w:sdt>
              <w:sdtPr>
                <w:id w:val="1662349221"/>
                <w:placeholder>
                  <w:docPart w:val="6A5685954EC24E1B92ECA22DA7489C0E"/>
                </w:placeholder>
                <w15:appearance w15:val="hidden"/>
              </w:sdtPr>
              <w:sdtContent>
                <w:r w:rsidR="00501709">
                  <w:t>Project Management Team</w:t>
                </w:r>
              </w:sdtContent>
            </w:sdt>
            <w:r w:rsidR="00EA0BBF" w:rsidRPr="00EA0BBF">
              <w:t xml:space="preserve"> </w:t>
            </w:r>
          </w:p>
        </w:tc>
      </w:tr>
      <w:tr w:rsidR="002715D2" w14:paraId="1BF5ECA1" w14:textId="77777777" w:rsidTr="00500513">
        <w:trPr>
          <w:trHeight w:val="102"/>
        </w:trPr>
        <w:tc>
          <w:tcPr>
            <w:tcW w:w="2323" w:type="dxa"/>
          </w:tcPr>
          <w:p w14:paraId="35EDA21C" w14:textId="77777777" w:rsidR="00595A29" w:rsidRPr="00EA0BBF" w:rsidRDefault="00000000" w:rsidP="00EA0BBF">
            <w:pPr>
              <w:pStyle w:val="Heading1"/>
            </w:pPr>
            <w:sdt>
              <w:sdtPr>
                <w:id w:val="656889604"/>
                <w:placeholder>
                  <w:docPart w:val="4FDDC028355845EE8EE7D6349C752334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t>Date:</w:t>
                </w:r>
              </w:sdtContent>
            </w:sdt>
          </w:p>
        </w:tc>
        <w:tc>
          <w:tcPr>
            <w:tcW w:w="6317" w:type="dxa"/>
          </w:tcPr>
          <w:p w14:paraId="7870D706" w14:textId="69C538B8" w:rsidR="00595A29" w:rsidRPr="00EA0BBF" w:rsidRDefault="00501709" w:rsidP="00EA0BBF">
            <w:r>
              <w:t>2/21/2026</w:t>
            </w:r>
          </w:p>
        </w:tc>
      </w:tr>
      <w:tr w:rsidR="002715D2" w14:paraId="19CFDE22" w14:textId="77777777" w:rsidTr="00500513">
        <w:trPr>
          <w:trHeight w:val="1305"/>
        </w:trPr>
        <w:tc>
          <w:tcPr>
            <w:tcW w:w="2323" w:type="dxa"/>
            <w:tcMar>
              <w:bottom w:w="576" w:type="dxa"/>
            </w:tcMar>
          </w:tcPr>
          <w:p w14:paraId="4483A23F" w14:textId="77777777" w:rsidR="00595A29" w:rsidRPr="00EA0BBF" w:rsidRDefault="00000000" w:rsidP="00EA0BBF">
            <w:pPr>
              <w:pStyle w:val="Heading1"/>
            </w:pPr>
            <w:sdt>
              <w:sdtPr>
                <w:id w:val="-2000876693"/>
                <w:placeholder>
                  <w:docPart w:val="F3A1B6DC33AA4E5FB0B1B0F19A7F6F62"/>
                </w:placeholder>
                <w:temporary/>
                <w:showingPlcHdr/>
                <w15:appearance w15:val="hidden"/>
              </w:sdtPr>
              <w:sdtContent>
                <w:r w:rsidR="00D77C46" w:rsidRPr="00EA0BBF">
                  <w:t>Re:</w:t>
                </w:r>
              </w:sdtContent>
            </w:sdt>
          </w:p>
        </w:tc>
        <w:tc>
          <w:tcPr>
            <w:tcW w:w="6317" w:type="dxa"/>
            <w:tcMar>
              <w:bottom w:w="576" w:type="dxa"/>
            </w:tcMar>
          </w:tcPr>
          <w:p w14:paraId="08F428DA" w14:textId="17A43DA8" w:rsidR="00595A29" w:rsidRPr="00EA0BBF" w:rsidRDefault="00000000" w:rsidP="00EA0BBF">
            <w:sdt>
              <w:sdtPr>
                <w:id w:val="-1380383394"/>
                <w:placeholder>
                  <w:docPart w:val="D5E00BF309E7451ABB2AB88DF61C6B6F"/>
                </w:placeholder>
                <w15:appearance w15:val="hidden"/>
              </w:sdtPr>
              <w:sdtContent>
                <w:r w:rsidR="00501709">
                  <w:t>Assessment of Proposed IT Projects</w:t>
                </w:r>
              </w:sdtContent>
            </w:sdt>
            <w:r w:rsidR="00EA0BBF" w:rsidRPr="00EA0BBF">
              <w:t xml:space="preserve"> </w:t>
            </w:r>
          </w:p>
        </w:tc>
      </w:tr>
      <w:tr w:rsidR="002715D2" w14:paraId="7B3B65D7" w14:textId="77777777" w:rsidTr="00AF0A32">
        <w:trPr>
          <w:trHeight w:val="288"/>
        </w:trPr>
        <w:tc>
          <w:tcPr>
            <w:tcW w:w="2323" w:type="dxa"/>
            <w:tcMar>
              <w:top w:w="144" w:type="dxa"/>
            </w:tcMar>
          </w:tcPr>
          <w:p w14:paraId="568974E6" w14:textId="3238444C" w:rsidR="00595A29" w:rsidRDefault="00C923AD" w:rsidP="00EA0BBF">
            <w:pPr>
              <w:pStyle w:val="Header"/>
            </w:pPr>
            <w:r>
              <w:t>Summary:</w:t>
            </w:r>
            <w:r w:rsidR="00EA0BBF">
              <w:t xml:space="preserve"> </w:t>
            </w:r>
          </w:p>
        </w:tc>
        <w:tc>
          <w:tcPr>
            <w:tcW w:w="6317" w:type="dxa"/>
            <w:tcMar>
              <w:top w:w="144" w:type="dxa"/>
            </w:tcMar>
          </w:tcPr>
          <w:p w14:paraId="582514B3" w14:textId="75CB21B3" w:rsidR="00C923AD" w:rsidRPr="00C923AD" w:rsidRDefault="00C923AD" w:rsidP="00C923AD">
            <w:r w:rsidRPr="00C923AD">
              <w:t xml:space="preserve">After evaluating the potential IT initiatives, the Recreation and Wellness Intranet Project is the priority. This project aligns with our strategic focus on cost reduction and technical modernization. By directly </w:t>
            </w:r>
            <w:r>
              <w:t>addressing</w:t>
            </w:r>
            <w:r w:rsidRPr="00C923AD">
              <w:t xml:space="preserve"> the 20% excess in healthcare premiums, we can implement a high-value solution that addresses a significant financial drain while utilizing our existing infrastructure.</w:t>
            </w:r>
          </w:p>
          <w:p w14:paraId="477798BB" w14:textId="77777777" w:rsidR="00595A29" w:rsidRDefault="00595A29" w:rsidP="00EA0BBF"/>
          <w:p w14:paraId="5BB187CA" w14:textId="77777777" w:rsidR="00C923AD" w:rsidRDefault="00C923AD" w:rsidP="00EA0BB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56"/>
              <w:gridCol w:w="1356"/>
              <w:gridCol w:w="1159"/>
              <w:gridCol w:w="1259"/>
              <w:gridCol w:w="1277"/>
            </w:tblGrid>
            <w:tr w:rsidR="007469C8" w14:paraId="185EC6C8" w14:textId="77777777" w:rsidTr="00F4398C">
              <w:tc>
                <w:tcPr>
                  <w:tcW w:w="1261" w:type="dxa"/>
                </w:tcPr>
                <w:p w14:paraId="6621EC53" w14:textId="027A0F08" w:rsidR="00F4398C" w:rsidRDefault="00F4398C" w:rsidP="00F4398C">
                  <w:pPr>
                    <w:jc w:val="center"/>
                  </w:pPr>
                  <w:r>
                    <w:t>Project Name</w:t>
                  </w:r>
                </w:p>
              </w:tc>
              <w:tc>
                <w:tcPr>
                  <w:tcW w:w="1359" w:type="dxa"/>
                </w:tcPr>
                <w:p w14:paraId="3E740997" w14:textId="19EDE9A0" w:rsidR="00F4398C" w:rsidRDefault="00F4398C" w:rsidP="00F4398C">
                  <w:pPr>
                    <w:jc w:val="center"/>
                  </w:pPr>
                  <w:r>
                    <w:t>Business Support</w:t>
                  </w:r>
                </w:p>
              </w:tc>
              <w:tc>
                <w:tcPr>
                  <w:tcW w:w="1163" w:type="dxa"/>
                </w:tcPr>
                <w:p w14:paraId="04A0ACBE" w14:textId="3BCE049B" w:rsidR="00F4398C" w:rsidRDefault="00F4398C" w:rsidP="00F4398C">
                  <w:pPr>
                    <w:jc w:val="center"/>
                  </w:pPr>
                  <w:r>
                    <w:t>Financial Benefits</w:t>
                  </w:r>
                </w:p>
              </w:tc>
              <w:tc>
                <w:tcPr>
                  <w:tcW w:w="1262" w:type="dxa"/>
                </w:tcPr>
                <w:p w14:paraId="230FA20F" w14:textId="0A7B48A3" w:rsidR="00F4398C" w:rsidRDefault="00F4398C" w:rsidP="00F4398C">
                  <w:pPr>
                    <w:jc w:val="center"/>
                  </w:pPr>
                  <w:r>
                    <w:t>Other Benefits</w:t>
                  </w:r>
                </w:p>
              </w:tc>
              <w:tc>
                <w:tcPr>
                  <w:tcW w:w="1262" w:type="dxa"/>
                </w:tcPr>
                <w:p w14:paraId="29C8D34C" w14:textId="1CE7362E" w:rsidR="00F4398C" w:rsidRDefault="00F4398C" w:rsidP="00F4398C">
                  <w:pPr>
                    <w:jc w:val="center"/>
                  </w:pPr>
                  <w:r>
                    <w:t>Initial Value Assessment</w:t>
                  </w:r>
                </w:p>
              </w:tc>
            </w:tr>
            <w:tr w:rsidR="007469C8" w14:paraId="165A8A51" w14:textId="77777777" w:rsidTr="00F4398C">
              <w:tc>
                <w:tcPr>
                  <w:tcW w:w="1261" w:type="dxa"/>
                </w:tcPr>
                <w:p w14:paraId="06FC94AB" w14:textId="4708C444" w:rsidR="00F4398C" w:rsidRDefault="00F4398C" w:rsidP="00F4398C">
                  <w:pPr>
                    <w:jc w:val="center"/>
                  </w:pPr>
                  <w:r>
                    <w:t>Recreation and Wellness Intranet</w:t>
                  </w:r>
                </w:p>
              </w:tc>
              <w:tc>
                <w:tcPr>
                  <w:tcW w:w="1359" w:type="dxa"/>
                </w:tcPr>
                <w:p w14:paraId="22E00577" w14:textId="0507DE75" w:rsidR="00F4398C" w:rsidRDefault="00F4398C" w:rsidP="00F4398C">
                  <w:pPr>
                    <w:jc w:val="center"/>
                  </w:pPr>
                  <w:r>
                    <w:t>Internal Cost Reduction</w:t>
                  </w:r>
                </w:p>
              </w:tc>
              <w:tc>
                <w:tcPr>
                  <w:tcW w:w="1163" w:type="dxa"/>
                </w:tcPr>
                <w:p w14:paraId="073E798E" w14:textId="3FD65970" w:rsidR="00F4398C" w:rsidRDefault="006D5892" w:rsidP="006D5892">
                  <w:pPr>
                    <w:jc w:val="center"/>
                  </w:pPr>
                  <w:r>
                    <w:t>$600,000 In Savings on Premiums Annually</w:t>
                  </w:r>
                </w:p>
              </w:tc>
              <w:tc>
                <w:tcPr>
                  <w:tcW w:w="1262" w:type="dxa"/>
                </w:tcPr>
                <w:p w14:paraId="02C9EF77" w14:textId="0FB88714" w:rsidR="00F4398C" w:rsidRDefault="006D5892" w:rsidP="006D5892">
                  <w:pPr>
                    <w:jc w:val="center"/>
                  </w:pPr>
                  <w:r>
                    <w:t>Improved Employee Health and Morale</w:t>
                  </w:r>
                </w:p>
              </w:tc>
              <w:tc>
                <w:tcPr>
                  <w:tcW w:w="1262" w:type="dxa"/>
                </w:tcPr>
                <w:p w14:paraId="17F46886" w14:textId="11D66B8A" w:rsidR="00F4398C" w:rsidRDefault="007469C8" w:rsidP="007469C8">
                  <w:pPr>
                    <w:jc w:val="center"/>
                  </w:pPr>
                  <w:r>
                    <w:t>High: Addresses Immediate Cost Inefficiencies</w:t>
                  </w:r>
                </w:p>
              </w:tc>
            </w:tr>
            <w:tr w:rsidR="007469C8" w14:paraId="752C9624" w14:textId="77777777" w:rsidTr="00F4398C">
              <w:tc>
                <w:tcPr>
                  <w:tcW w:w="1261" w:type="dxa"/>
                </w:tcPr>
                <w:p w14:paraId="2A79014C" w14:textId="0A84DCCF" w:rsidR="00F4398C" w:rsidRDefault="00F4398C" w:rsidP="00F4398C">
                  <w:pPr>
                    <w:jc w:val="center"/>
                  </w:pPr>
                  <w:r>
                    <w:t>Health Coverage Business Model</w:t>
                  </w:r>
                </w:p>
              </w:tc>
              <w:tc>
                <w:tcPr>
                  <w:tcW w:w="1359" w:type="dxa"/>
                </w:tcPr>
                <w:p w14:paraId="7F33791A" w14:textId="6FCD697C" w:rsidR="00F4398C" w:rsidRDefault="00F4398C" w:rsidP="00F4398C">
                  <w:pPr>
                    <w:jc w:val="center"/>
                  </w:pPr>
                  <w:r>
                    <w:t>Cost Reduction &amp; Application Development</w:t>
                  </w:r>
                </w:p>
              </w:tc>
              <w:tc>
                <w:tcPr>
                  <w:tcW w:w="1163" w:type="dxa"/>
                </w:tcPr>
                <w:p w14:paraId="74B9D8FF" w14:textId="3597DAAC" w:rsidR="00F4398C" w:rsidRDefault="006D5892" w:rsidP="006D5892">
                  <w:pPr>
                    <w:jc w:val="center"/>
                  </w:pPr>
                  <w:r>
                    <w:t>$</w:t>
                  </w:r>
                  <w:r>
                    <w:t>4</w:t>
                  </w:r>
                  <w:r>
                    <w:t>00,000 In Savings on Premiums Annually</w:t>
                  </w:r>
                </w:p>
              </w:tc>
              <w:tc>
                <w:tcPr>
                  <w:tcW w:w="1262" w:type="dxa"/>
                </w:tcPr>
                <w:p w14:paraId="18C6A6E6" w14:textId="4A3C5742" w:rsidR="00F4398C" w:rsidRDefault="006D5892" w:rsidP="006D5892">
                  <w:pPr>
                    <w:jc w:val="center"/>
                  </w:pPr>
                  <w:r>
                    <w:t>Using Data to Leverage Lower Annual Premiums</w:t>
                  </w:r>
                </w:p>
              </w:tc>
              <w:tc>
                <w:tcPr>
                  <w:tcW w:w="1262" w:type="dxa"/>
                </w:tcPr>
                <w:p w14:paraId="17FD8D90" w14:textId="78A40823" w:rsidR="00F4398C" w:rsidRDefault="007469C8" w:rsidP="007469C8">
                  <w:pPr>
                    <w:jc w:val="center"/>
                  </w:pPr>
                  <w:r>
                    <w:t>High: Large ROI due to Low Development Cost</w:t>
                  </w:r>
                </w:p>
              </w:tc>
            </w:tr>
            <w:tr w:rsidR="007469C8" w14:paraId="1009534C" w14:textId="77777777" w:rsidTr="00F4398C">
              <w:tc>
                <w:tcPr>
                  <w:tcW w:w="1261" w:type="dxa"/>
                </w:tcPr>
                <w:p w14:paraId="4A88D232" w14:textId="3FB5CECF" w:rsidR="00F4398C" w:rsidRDefault="00F4398C" w:rsidP="00F4398C">
                  <w:pPr>
                    <w:jc w:val="center"/>
                  </w:pPr>
                  <w:r>
                    <w:t>Cross-Selling System</w:t>
                  </w:r>
                </w:p>
              </w:tc>
              <w:tc>
                <w:tcPr>
                  <w:tcW w:w="1359" w:type="dxa"/>
                </w:tcPr>
                <w:p w14:paraId="7DF4B063" w14:textId="39E4FBAF" w:rsidR="00F4398C" w:rsidRDefault="00F4398C" w:rsidP="006D5892">
                  <w:pPr>
                    <w:jc w:val="center"/>
                  </w:pPr>
                  <w:r>
                    <w:t xml:space="preserve">Revenue </w:t>
                  </w:r>
                  <w:r w:rsidR="006D5892">
                    <w:t>Growth</w:t>
                  </w:r>
                </w:p>
              </w:tc>
              <w:tc>
                <w:tcPr>
                  <w:tcW w:w="1163" w:type="dxa"/>
                </w:tcPr>
                <w:p w14:paraId="2F1FB935" w14:textId="38A3F761" w:rsidR="00F4398C" w:rsidRDefault="006D5892" w:rsidP="006D5892">
                  <w:pPr>
                    <w:jc w:val="center"/>
                  </w:pPr>
                  <w:r>
                    <w:t>$200,000 Increase in Profit Annually</w:t>
                  </w:r>
                </w:p>
              </w:tc>
              <w:tc>
                <w:tcPr>
                  <w:tcW w:w="1262" w:type="dxa"/>
                </w:tcPr>
                <w:p w14:paraId="6F10E7D0" w14:textId="51831046" w:rsidR="00F4398C" w:rsidRDefault="007469C8" w:rsidP="007469C8">
                  <w:pPr>
                    <w:jc w:val="center"/>
                  </w:pPr>
                  <w:r>
                    <w:t>Customer Retention Through Discounts</w:t>
                  </w:r>
                </w:p>
              </w:tc>
              <w:tc>
                <w:tcPr>
                  <w:tcW w:w="1262" w:type="dxa"/>
                </w:tcPr>
                <w:p w14:paraId="769A144A" w14:textId="753995B9" w:rsidR="00F4398C" w:rsidRDefault="007469C8" w:rsidP="007469C8">
                  <w:pPr>
                    <w:jc w:val="center"/>
                  </w:pPr>
                  <w:r>
                    <w:t>Medium: High Recurring  Maintenance Cost</w:t>
                  </w:r>
                </w:p>
              </w:tc>
            </w:tr>
            <w:tr w:rsidR="007469C8" w14:paraId="676B6A20" w14:textId="77777777" w:rsidTr="00F4398C">
              <w:tc>
                <w:tcPr>
                  <w:tcW w:w="1261" w:type="dxa"/>
                </w:tcPr>
                <w:p w14:paraId="50CD3A30" w14:textId="2CF5831A" w:rsidR="00F4398C" w:rsidRDefault="00F4398C" w:rsidP="00F4398C">
                  <w:pPr>
                    <w:jc w:val="center"/>
                  </w:pPr>
                  <w:r>
                    <w:t>Web-Enhanced Comms System</w:t>
                  </w:r>
                </w:p>
              </w:tc>
              <w:tc>
                <w:tcPr>
                  <w:tcW w:w="1359" w:type="dxa"/>
                </w:tcPr>
                <w:p w14:paraId="6C3E2A63" w14:textId="22813ED4" w:rsidR="00F4398C" w:rsidRDefault="006D5892" w:rsidP="006D5892">
                  <w:pPr>
                    <w:jc w:val="center"/>
                  </w:pPr>
                  <w:r>
                    <w:t>Optimizing Web Ops and Delivery Service</w:t>
                  </w:r>
                </w:p>
              </w:tc>
              <w:tc>
                <w:tcPr>
                  <w:tcW w:w="1163" w:type="dxa"/>
                </w:tcPr>
                <w:p w14:paraId="27ED07D6" w14:textId="14F8A43D" w:rsidR="00F4398C" w:rsidRDefault="006D5892" w:rsidP="006D5892">
                  <w:pPr>
                    <w:jc w:val="center"/>
                  </w:pPr>
                  <w:r>
                    <w:t>$1.4 Million in Savings After Launch</w:t>
                  </w:r>
                </w:p>
              </w:tc>
              <w:tc>
                <w:tcPr>
                  <w:tcW w:w="1262" w:type="dxa"/>
                </w:tcPr>
                <w:p w14:paraId="4B52578F" w14:textId="611264FF" w:rsidR="00F4398C" w:rsidRDefault="007469C8" w:rsidP="007469C8">
                  <w:pPr>
                    <w:jc w:val="center"/>
                  </w:pPr>
                  <w:r>
                    <w:t>Streamlined Supply Chain</w:t>
                  </w:r>
                </w:p>
              </w:tc>
              <w:tc>
                <w:tcPr>
                  <w:tcW w:w="1262" w:type="dxa"/>
                </w:tcPr>
                <w:p w14:paraId="30F5F958" w14:textId="04A6C154" w:rsidR="00F4398C" w:rsidRDefault="007469C8" w:rsidP="007469C8">
                  <w:pPr>
                    <w:jc w:val="center"/>
                  </w:pPr>
                  <w:r>
                    <w:t>High: High Long-Term Savings vs High Upfront Cost</w:t>
                  </w:r>
                </w:p>
              </w:tc>
            </w:tr>
          </w:tbl>
          <w:p w14:paraId="72567E62" w14:textId="76F5B105" w:rsidR="00C923AD" w:rsidRDefault="00C923AD" w:rsidP="00EA0BBF"/>
        </w:tc>
      </w:tr>
    </w:tbl>
    <w:p w14:paraId="30BEED35" w14:textId="274A9CA4" w:rsidR="00595A29" w:rsidRDefault="008802AC" w:rsidP="008802AC">
      <w:pPr>
        <w:pStyle w:val="Heading1"/>
        <w:jc w:val="center"/>
      </w:pPr>
      <w:r w:rsidRPr="008802AC">
        <w:rPr>
          <w:u w:val="single"/>
        </w:rPr>
        <w:lastRenderedPageBreak/>
        <w:t>Financial Analysis and Back-Up Information</w:t>
      </w:r>
      <w:r>
        <w:br/>
      </w:r>
      <w:r>
        <w:br/>
        <w:t>*Calculations provide the basis for the above table and summary.</w:t>
      </w:r>
      <w:r>
        <w:br/>
        <w:t>*Assumes 20,000 full-time employees for projections.</w:t>
      </w:r>
    </w:p>
    <w:p w14:paraId="581FB57E" w14:textId="0ED1B2D8" w:rsidR="008802AC" w:rsidRDefault="008802AC" w:rsidP="008802AC">
      <w:pPr>
        <w:pStyle w:val="ListParagraph"/>
        <w:numPr>
          <w:ilvl w:val="0"/>
          <w:numId w:val="1"/>
        </w:numPr>
      </w:pPr>
      <w:r>
        <w:t>Recreation and Wellness Intranet Project</w:t>
      </w:r>
    </w:p>
    <w:p w14:paraId="6DCE7171" w14:textId="0AA19A5C" w:rsidR="008802AC" w:rsidRDefault="008802AC" w:rsidP="008802AC">
      <w:pPr>
        <w:pStyle w:val="ListParagraph"/>
        <w:numPr>
          <w:ilvl w:val="0"/>
          <w:numId w:val="2"/>
        </w:numPr>
      </w:pPr>
      <w:r>
        <w:t xml:space="preserve">Annual Savings: 20,000 employees x $30 savings per employee = </w:t>
      </w:r>
      <w:r w:rsidRPr="008802AC">
        <w:rPr>
          <w:u w:val="single"/>
        </w:rPr>
        <w:t>$600,000/Year</w:t>
      </w:r>
    </w:p>
    <w:p w14:paraId="7184EB4F" w14:textId="11691920" w:rsidR="008802AC" w:rsidRPr="008802AC" w:rsidRDefault="008802AC" w:rsidP="008802AC">
      <w:pPr>
        <w:pStyle w:val="ListParagraph"/>
        <w:numPr>
          <w:ilvl w:val="0"/>
          <w:numId w:val="2"/>
        </w:numPr>
      </w:pPr>
      <w:r>
        <w:t xml:space="preserve">4 Year Total Savings: $600,000 x 4 = </w:t>
      </w:r>
      <w:r w:rsidRPr="008802AC">
        <w:rPr>
          <w:u w:val="single"/>
        </w:rPr>
        <w:t>$2,400,000</w:t>
      </w:r>
    </w:p>
    <w:p w14:paraId="727C0F69" w14:textId="4077B8EE" w:rsidR="008802AC" w:rsidRDefault="008802AC" w:rsidP="008802AC">
      <w:pPr>
        <w:pStyle w:val="ListParagraph"/>
        <w:numPr>
          <w:ilvl w:val="0"/>
          <w:numId w:val="2"/>
        </w:numPr>
      </w:pPr>
      <w:r>
        <w:t xml:space="preserve">Including the estimated </w:t>
      </w:r>
      <w:r w:rsidR="006A4F80">
        <w:t>$200,000 cost (shown in the Business Case) the project would pay for itself before the 6-month project deadline.</w:t>
      </w:r>
    </w:p>
    <w:p w14:paraId="3D7ACDEA" w14:textId="77777777" w:rsidR="006A4F80" w:rsidRDefault="006A4F80" w:rsidP="006A4F80">
      <w:pPr>
        <w:pStyle w:val="ListParagraph"/>
        <w:ind w:left="1440"/>
      </w:pPr>
    </w:p>
    <w:p w14:paraId="124C3684" w14:textId="30E89ED9" w:rsidR="006A4F80" w:rsidRDefault="006A4F80" w:rsidP="006A4F80">
      <w:pPr>
        <w:pStyle w:val="ListParagraph"/>
        <w:numPr>
          <w:ilvl w:val="0"/>
          <w:numId w:val="1"/>
        </w:numPr>
      </w:pPr>
      <w:r>
        <w:t>Health Coverage Costs Business Model</w:t>
      </w:r>
    </w:p>
    <w:p w14:paraId="52FB524B" w14:textId="2B35E2EB" w:rsidR="006A4F80" w:rsidRPr="006A4F80" w:rsidRDefault="006A4F80" w:rsidP="006A4F80">
      <w:pPr>
        <w:pStyle w:val="ListParagraph"/>
        <w:numPr>
          <w:ilvl w:val="0"/>
          <w:numId w:val="3"/>
        </w:numPr>
      </w:pPr>
      <w:r>
        <w:t xml:space="preserve">Annual Savings: 20,000 employees x $20 savings per employee = </w:t>
      </w:r>
      <w:r w:rsidRPr="006A4F80">
        <w:rPr>
          <w:u w:val="single"/>
        </w:rPr>
        <w:t>$400,000/Year</w:t>
      </w:r>
    </w:p>
    <w:p w14:paraId="097E166C" w14:textId="5CD83401" w:rsidR="006A4F80" w:rsidRPr="008802AC" w:rsidRDefault="006A4F80" w:rsidP="006A4F80">
      <w:pPr>
        <w:pStyle w:val="ListParagraph"/>
        <w:numPr>
          <w:ilvl w:val="0"/>
          <w:numId w:val="3"/>
        </w:numPr>
      </w:pPr>
      <w:r>
        <w:t>4 Year Total Savings: $</w:t>
      </w:r>
      <w:r>
        <w:t>4</w:t>
      </w:r>
      <w:r>
        <w:t xml:space="preserve">00,000 x 4 = </w:t>
      </w:r>
      <w:r w:rsidRPr="008802AC">
        <w:rPr>
          <w:u w:val="single"/>
        </w:rPr>
        <w:t>$</w:t>
      </w:r>
      <w:r>
        <w:rPr>
          <w:u w:val="single"/>
        </w:rPr>
        <w:t>1</w:t>
      </w:r>
      <w:r w:rsidRPr="008802AC">
        <w:rPr>
          <w:u w:val="single"/>
        </w:rPr>
        <w:t>,</w:t>
      </w:r>
      <w:r>
        <w:rPr>
          <w:u w:val="single"/>
        </w:rPr>
        <w:t>6</w:t>
      </w:r>
      <w:r w:rsidRPr="008802AC">
        <w:rPr>
          <w:u w:val="single"/>
        </w:rPr>
        <w:t>00,000</w:t>
      </w:r>
    </w:p>
    <w:p w14:paraId="6CFDD90B" w14:textId="5C356E9C" w:rsidR="006A4F80" w:rsidRDefault="006A4F80" w:rsidP="006A4F80">
      <w:pPr>
        <w:pStyle w:val="ListParagraph"/>
        <w:numPr>
          <w:ilvl w:val="0"/>
          <w:numId w:val="3"/>
        </w:numPr>
      </w:pPr>
      <w:r>
        <w:t xml:space="preserve">Including the $100,000 cost this would </w:t>
      </w:r>
      <w:r w:rsidR="00050D39">
        <w:t>give a high Return on Investment, as well as lower premiums, yet is less crucial to the immediate term.</w:t>
      </w:r>
    </w:p>
    <w:p w14:paraId="16E21974" w14:textId="77777777" w:rsidR="00050D39" w:rsidRDefault="00050D39" w:rsidP="00050D39">
      <w:pPr>
        <w:pStyle w:val="ListParagraph"/>
        <w:ind w:left="1440"/>
      </w:pPr>
    </w:p>
    <w:p w14:paraId="459B3A65" w14:textId="2CE33939" w:rsidR="00050D39" w:rsidRDefault="00050D39" w:rsidP="00050D39">
      <w:pPr>
        <w:pStyle w:val="ListParagraph"/>
        <w:numPr>
          <w:ilvl w:val="0"/>
          <w:numId w:val="1"/>
        </w:numPr>
      </w:pPr>
      <w:r>
        <w:t>Cross-Selling System</w:t>
      </w:r>
    </w:p>
    <w:p w14:paraId="2302BB24" w14:textId="0486EA12" w:rsidR="00050D39" w:rsidRDefault="00640A77" w:rsidP="00050D39">
      <w:pPr>
        <w:pStyle w:val="ListParagraph"/>
        <w:numPr>
          <w:ilvl w:val="0"/>
          <w:numId w:val="4"/>
        </w:numPr>
      </w:pPr>
      <w:r>
        <w:t xml:space="preserve">Annual Profit: $1,000,000 gross - $800,000 Development/Maintenance Costs = </w:t>
      </w:r>
      <w:r w:rsidRPr="004D1C79">
        <w:rPr>
          <w:u w:val="single"/>
        </w:rPr>
        <w:t>$200,000/Year</w:t>
      </w:r>
      <w:r>
        <w:t xml:space="preserve"> net pr</w:t>
      </w:r>
      <w:r w:rsidR="004D1C79">
        <w:t>o</w:t>
      </w:r>
      <w:r>
        <w:t>fit</w:t>
      </w:r>
    </w:p>
    <w:p w14:paraId="42F8F4EF" w14:textId="324EFA71" w:rsidR="00640A77" w:rsidRDefault="004D1C79" w:rsidP="00050D39">
      <w:pPr>
        <w:pStyle w:val="ListParagraph"/>
        <w:numPr>
          <w:ilvl w:val="0"/>
          <w:numId w:val="4"/>
        </w:numPr>
      </w:pPr>
      <w:r>
        <w:t>Profitable but much less ROI and immediate necessity compared to previous two projects.</w:t>
      </w:r>
    </w:p>
    <w:p w14:paraId="35517DBC" w14:textId="77777777" w:rsidR="004D1C79" w:rsidRDefault="004D1C79" w:rsidP="004D1C79">
      <w:pPr>
        <w:pStyle w:val="ListParagraph"/>
        <w:ind w:left="1440"/>
      </w:pPr>
    </w:p>
    <w:p w14:paraId="511E75E8" w14:textId="526CF5D2" w:rsidR="004D1C79" w:rsidRDefault="004D1C79" w:rsidP="004D1C79">
      <w:pPr>
        <w:pStyle w:val="ListParagraph"/>
        <w:numPr>
          <w:ilvl w:val="0"/>
          <w:numId w:val="1"/>
        </w:numPr>
      </w:pPr>
      <w:r>
        <w:t xml:space="preserve">Web-Enhanced Communications System </w:t>
      </w:r>
    </w:p>
    <w:p w14:paraId="0026FD4A" w14:textId="296CEE36" w:rsidR="004D1C79" w:rsidRDefault="004D1C79" w:rsidP="004D1C79">
      <w:pPr>
        <w:pStyle w:val="ListParagraph"/>
        <w:numPr>
          <w:ilvl w:val="0"/>
          <w:numId w:val="5"/>
        </w:numPr>
      </w:pPr>
      <w:r>
        <w:t xml:space="preserve">Initial Investment: </w:t>
      </w:r>
      <w:r w:rsidRPr="004D1C79">
        <w:rPr>
          <w:u w:val="single"/>
        </w:rPr>
        <w:t>$3,000,000 in Year 1</w:t>
      </w:r>
    </w:p>
    <w:p w14:paraId="311C20BD" w14:textId="5363B15E" w:rsidR="004D1C79" w:rsidRPr="004D1C79" w:rsidRDefault="004D1C79" w:rsidP="004D1C79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Gross Annual savings: </w:t>
      </w:r>
      <w:r w:rsidRPr="004D1C79">
        <w:rPr>
          <w:u w:val="single"/>
        </w:rPr>
        <w:t>$2,000,000/ Year</w:t>
      </w:r>
    </w:p>
    <w:p w14:paraId="11614348" w14:textId="131F8FA5" w:rsidR="004D1C79" w:rsidRPr="000E3D2D" w:rsidRDefault="004D1C79" w:rsidP="004D1C79">
      <w:pPr>
        <w:pStyle w:val="ListParagraph"/>
        <w:numPr>
          <w:ilvl w:val="0"/>
          <w:numId w:val="5"/>
        </w:numPr>
      </w:pPr>
      <w:r>
        <w:t xml:space="preserve">Annual Maintenance: 20% of initial $3,000,000 investment = </w:t>
      </w:r>
      <w:r w:rsidRPr="004D1C79">
        <w:rPr>
          <w:u w:val="single"/>
        </w:rPr>
        <w:t>$600,000/Year</w:t>
      </w:r>
    </w:p>
    <w:p w14:paraId="1C1F0992" w14:textId="092C4D00" w:rsidR="000E3D2D" w:rsidRDefault="000E3D2D" w:rsidP="004D1C79">
      <w:pPr>
        <w:pStyle w:val="ListParagraph"/>
        <w:numPr>
          <w:ilvl w:val="0"/>
          <w:numId w:val="5"/>
        </w:numPr>
      </w:pPr>
      <w:r>
        <w:t xml:space="preserve">Net Annual Benefit: $2,000,000 - $600,000 = </w:t>
      </w:r>
      <w:r w:rsidRPr="000E3D2D">
        <w:rPr>
          <w:u w:val="single"/>
        </w:rPr>
        <w:t>$1,400,000 in Year 2</w:t>
      </w:r>
    </w:p>
    <w:p w14:paraId="3A7961F2" w14:textId="074273C4" w:rsidR="000E3D2D" w:rsidRDefault="000E3D2D" w:rsidP="004D1C79">
      <w:pPr>
        <w:pStyle w:val="ListParagraph"/>
        <w:numPr>
          <w:ilvl w:val="0"/>
          <w:numId w:val="5"/>
        </w:numPr>
      </w:pPr>
      <w:r>
        <w:t>Offers largest long-term savings, yet very high upfront cost</w:t>
      </w:r>
      <w:r>
        <w:br/>
      </w:r>
    </w:p>
    <w:p w14:paraId="20D10842" w14:textId="77777777" w:rsidR="000E3D2D" w:rsidRDefault="000E3D2D" w:rsidP="000E3D2D">
      <w:pPr>
        <w:pStyle w:val="Heading1"/>
        <w:jc w:val="center"/>
        <w:rPr>
          <w:u w:val="single"/>
        </w:rPr>
      </w:pPr>
      <w:r w:rsidRPr="000E3D2D">
        <w:rPr>
          <w:u w:val="single"/>
        </w:rPr>
        <w:t>Assessment of Value</w:t>
      </w:r>
    </w:p>
    <w:p w14:paraId="49D3E6BD" w14:textId="02B9A559" w:rsidR="000E3D2D" w:rsidRPr="000E3D2D" w:rsidRDefault="000E3D2D" w:rsidP="000E3D2D">
      <w:pPr>
        <w:pStyle w:val="Heading1"/>
        <w:jc w:val="center"/>
        <w:rPr>
          <w:u w:val="single"/>
        </w:rPr>
      </w:pPr>
      <w:r w:rsidRPr="000E3D2D">
        <w:rPr>
          <w:bCs/>
        </w:rPr>
        <w:t xml:space="preserve">The </w:t>
      </w:r>
      <w:r>
        <w:t>Recreation and Wellness Intranet Project</w:t>
      </w:r>
      <w:r>
        <w:t xml:space="preserve"> and Health Coverage Business offer the most immediate value at around $1,000,000 in savings annually combined after an initial combined $300,000 investment. </w:t>
      </w:r>
      <w:r w:rsidR="00341531">
        <w:t>The Web-Enhanced Communications System project should come after due to high upfront costs, with the Cross-Selling System project needs to be re-evaluated due to poor ROI, to see if the Development/Maintenance tasks can be lowered.</w:t>
      </w:r>
    </w:p>
    <w:p w14:paraId="2D9EEE1B" w14:textId="6147AF7C" w:rsidR="000E3D2D" w:rsidRPr="000E3D2D" w:rsidRDefault="000E3D2D" w:rsidP="000E3D2D">
      <w:pPr>
        <w:pStyle w:val="Heading1"/>
        <w:jc w:val="center"/>
        <w:rPr>
          <w:b w:val="0"/>
          <w:bCs/>
        </w:rPr>
      </w:pPr>
    </w:p>
    <w:p w14:paraId="143F9F5B" w14:textId="77777777" w:rsidR="006A4F80" w:rsidRPr="008802AC" w:rsidRDefault="006A4F80" w:rsidP="006A4F80"/>
    <w:sectPr w:rsidR="006A4F80" w:rsidRPr="008802AC">
      <w:footerReference w:type="default" r:id="rId11"/>
      <w:pgSz w:w="12240" w:h="15840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41730" w14:textId="77777777" w:rsidR="00DC13D2" w:rsidRDefault="00DC13D2">
      <w:pPr>
        <w:spacing w:after="0" w:line="240" w:lineRule="auto"/>
      </w:pPr>
      <w:r>
        <w:separator/>
      </w:r>
    </w:p>
  </w:endnote>
  <w:endnote w:type="continuationSeparator" w:id="0">
    <w:p w14:paraId="6A6EEB39" w14:textId="77777777" w:rsidR="00DC13D2" w:rsidRDefault="00DC1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DF43ED" w14:textId="77777777" w:rsidR="00595A29" w:rsidRDefault="00D77C4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855EB" w14:textId="77777777" w:rsidR="00DC13D2" w:rsidRDefault="00DC13D2">
      <w:pPr>
        <w:spacing w:after="0" w:line="240" w:lineRule="auto"/>
      </w:pPr>
      <w:r>
        <w:separator/>
      </w:r>
    </w:p>
  </w:footnote>
  <w:footnote w:type="continuationSeparator" w:id="0">
    <w:p w14:paraId="47391BC5" w14:textId="77777777" w:rsidR="00DC13D2" w:rsidRDefault="00DC1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C52"/>
    <w:multiLevelType w:val="hybridMultilevel"/>
    <w:tmpl w:val="0F5CB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F545ED"/>
    <w:multiLevelType w:val="hybridMultilevel"/>
    <w:tmpl w:val="B3AEB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503000"/>
    <w:multiLevelType w:val="hybridMultilevel"/>
    <w:tmpl w:val="41CA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15B54"/>
    <w:multiLevelType w:val="hybridMultilevel"/>
    <w:tmpl w:val="41CA6F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97767"/>
    <w:multiLevelType w:val="hybridMultilevel"/>
    <w:tmpl w:val="D7FEC1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853A3A"/>
    <w:multiLevelType w:val="hybridMultilevel"/>
    <w:tmpl w:val="E46CA6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2281534">
    <w:abstractNumId w:val="2"/>
  </w:num>
  <w:num w:numId="2" w16cid:durableId="1634753086">
    <w:abstractNumId w:val="1"/>
  </w:num>
  <w:num w:numId="3" w16cid:durableId="1113750552">
    <w:abstractNumId w:val="0"/>
  </w:num>
  <w:num w:numId="4" w16cid:durableId="1170222139">
    <w:abstractNumId w:val="5"/>
  </w:num>
  <w:num w:numId="5" w16cid:durableId="1001005330">
    <w:abstractNumId w:val="4"/>
  </w:num>
  <w:num w:numId="6" w16cid:durableId="1647275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09"/>
    <w:rsid w:val="00050D39"/>
    <w:rsid w:val="00064108"/>
    <w:rsid w:val="000E3D2D"/>
    <w:rsid w:val="00103EE7"/>
    <w:rsid w:val="001319A3"/>
    <w:rsid w:val="001D7999"/>
    <w:rsid w:val="00201891"/>
    <w:rsid w:val="002715D2"/>
    <w:rsid w:val="00283CA6"/>
    <w:rsid w:val="002B3301"/>
    <w:rsid w:val="00306307"/>
    <w:rsid w:val="00341531"/>
    <w:rsid w:val="00390BCD"/>
    <w:rsid w:val="00394E0B"/>
    <w:rsid w:val="003D748C"/>
    <w:rsid w:val="004550D6"/>
    <w:rsid w:val="004C2E9D"/>
    <w:rsid w:val="004D1C79"/>
    <w:rsid w:val="004E5990"/>
    <w:rsid w:val="00500513"/>
    <w:rsid w:val="00501709"/>
    <w:rsid w:val="00595A29"/>
    <w:rsid w:val="005C0DB1"/>
    <w:rsid w:val="00637300"/>
    <w:rsid w:val="00640A77"/>
    <w:rsid w:val="0065166E"/>
    <w:rsid w:val="00696B3E"/>
    <w:rsid w:val="006A4F80"/>
    <w:rsid w:val="006D5892"/>
    <w:rsid w:val="006D69F0"/>
    <w:rsid w:val="007469C8"/>
    <w:rsid w:val="00751185"/>
    <w:rsid w:val="00795131"/>
    <w:rsid w:val="007B01AE"/>
    <w:rsid w:val="007B3B75"/>
    <w:rsid w:val="00812C84"/>
    <w:rsid w:val="008802AC"/>
    <w:rsid w:val="009575A2"/>
    <w:rsid w:val="009F31BE"/>
    <w:rsid w:val="00A64131"/>
    <w:rsid w:val="00AF0A32"/>
    <w:rsid w:val="00B01923"/>
    <w:rsid w:val="00BE77EC"/>
    <w:rsid w:val="00C63371"/>
    <w:rsid w:val="00C923AD"/>
    <w:rsid w:val="00CB4100"/>
    <w:rsid w:val="00CE4F23"/>
    <w:rsid w:val="00CE6EE9"/>
    <w:rsid w:val="00D23448"/>
    <w:rsid w:val="00D77C46"/>
    <w:rsid w:val="00DC13D2"/>
    <w:rsid w:val="00EA0BBF"/>
    <w:rsid w:val="00EB67C7"/>
    <w:rsid w:val="00F4398C"/>
    <w:rsid w:val="00F55778"/>
    <w:rsid w:val="00FA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4E427"/>
  <w15:chartTrackingRefBased/>
  <w15:docId w15:val="{BD2D2477-C535-4EDC-A972-1DF30F10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BF"/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2"/>
    <w:qFormat/>
    <w:rsid w:val="00EA0BBF"/>
    <w:pPr>
      <w:spacing w:after="200"/>
      <w:contextualSpacing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E2CD7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F8F3E0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EA0BBF"/>
    <w:rPr>
      <w:b/>
      <w:color w:val="404040" w:themeColor="text1" w:themeTint="BF"/>
    </w:rPr>
  </w:style>
  <w:style w:type="table" w:styleId="TableGrid">
    <w:name w:val="Table Grid"/>
    <w:basedOn w:val="TableNormal"/>
    <w:uiPriority w:val="1"/>
    <w:rsid w:val="00EA0BBF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  <w:rPr>
      <w:color w:val="000000" w:themeColor="text1"/>
      <w:sz w:val="18"/>
      <w:szCs w:val="18"/>
      <w:lang w:eastAsia="en-US"/>
    </w:rPr>
  </w:style>
  <w:style w:type="paragraph" w:styleId="Title">
    <w:name w:val="Title"/>
    <w:basedOn w:val="Normal"/>
    <w:link w:val="TitleChar"/>
    <w:uiPriority w:val="1"/>
    <w:unhideWhenUsed/>
    <w:qFormat/>
    <w:rsid w:val="00EA0BBF"/>
    <w:pPr>
      <w:spacing w:after="0" w:line="360" w:lineRule="auto"/>
      <w:ind w:left="-86"/>
      <w:contextualSpacing/>
    </w:pPr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A0BBF"/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A0BBF"/>
    <w:rPr>
      <w:rFonts w:cs="Times New Roman (Body CS)"/>
      <w:b/>
      <w:caps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A0BBF"/>
    <w:rPr>
      <w:rFonts w:cs="Times New Roman (Body CS)"/>
      <w:b/>
      <w:caps/>
      <w:color w:val="404040" w:themeColor="text1" w:themeTint="BF"/>
      <w:sz w:val="22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asciiTheme="majorHAnsi" w:eastAsiaTheme="majorEastAsia" w:hAnsiTheme="majorHAnsi" w:cstheme="majorBidi"/>
      <w:szCs w:val="3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D69F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D69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D69F0"/>
    <w:pPr>
      <w:pBdr>
        <w:top w:val="single" w:sz="4" w:space="10" w:color="F8F3E0" w:themeColor="accent1"/>
        <w:bottom w:val="single" w:sz="4" w:space="10" w:color="F8F3E0" w:themeColor="accent1"/>
      </w:pBdr>
      <w:spacing w:before="360" w:after="360"/>
      <w:jc w:val="center"/>
    </w:pPr>
    <w:rPr>
      <w:i/>
      <w:iCs/>
      <w:color w:val="F8F3E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D69F0"/>
    <w:rPr>
      <w:i/>
      <w:iCs/>
      <w:color w:val="F8F3E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3EE7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3EE7"/>
  </w:style>
  <w:style w:type="paragraph" w:styleId="Revision">
    <w:name w:val="Revision"/>
    <w:hidden/>
    <w:uiPriority w:val="99"/>
    <w:semiHidden/>
    <w:rsid w:val="00AF0A32"/>
    <w:pPr>
      <w:spacing w:after="0" w:line="240" w:lineRule="auto"/>
    </w:pPr>
    <w:rPr>
      <w:rFonts w:ascii="Arial" w:hAnsi="Arial"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3AD"/>
    <w:rPr>
      <w:rFonts w:asciiTheme="majorHAnsi" w:eastAsiaTheme="majorEastAsia" w:hAnsiTheme="majorHAnsi" w:cstheme="majorBidi"/>
      <w:color w:val="E2CD7F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unhideWhenUsed/>
    <w:qFormat/>
    <w:rsid w:val="00880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kau\AppData\Local\Microsoft\Office\16.0\DTS\en-US%7b0B3E0B25-CDD4-409A-8EC1-F5ABA4C9CCBD%7d\%7b194525C3-8DEF-42F2-BBC6-C7A4DE171E4C%7dTF19515b70-926d-4891-b273-352b9380b0226c05c737_win32-271a9560614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3D57FB498A45AFBCA6CED1F93EF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1673D-78BB-424B-8FD2-D9318530EE9E}"/>
      </w:docPartPr>
      <w:docPartBody>
        <w:p w:rsidR="00000000" w:rsidRDefault="00000000">
          <w:pPr>
            <w:pStyle w:val="DA3D57FB498A45AFBCA6CED1F93EFC59"/>
          </w:pPr>
          <w:r w:rsidRPr="00EA0BBF">
            <w:t>memo</w:t>
          </w:r>
        </w:p>
      </w:docPartBody>
    </w:docPart>
    <w:docPart>
      <w:docPartPr>
        <w:name w:val="2774523BECCF411DAC2BA47DCE12E9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5EB36-4654-4323-89AD-F99CF47E55A5}"/>
      </w:docPartPr>
      <w:docPartBody>
        <w:p w:rsidR="00000000" w:rsidRDefault="00000000">
          <w:pPr>
            <w:pStyle w:val="2774523BECCF411DAC2BA47DCE12E971"/>
          </w:pPr>
          <w:r w:rsidRPr="00EA0BBF">
            <w:rPr>
              <w:rStyle w:val="Heading1Char"/>
            </w:rPr>
            <w:t>To:</w:t>
          </w:r>
        </w:p>
      </w:docPartBody>
    </w:docPart>
    <w:docPart>
      <w:docPartPr>
        <w:name w:val="818DFDB1CAFC48FCA50D754F150DF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A74ED-80FB-43B4-9D12-23694EC6BE67}"/>
      </w:docPartPr>
      <w:docPartBody>
        <w:p w:rsidR="00000000" w:rsidRDefault="00000000">
          <w:pPr>
            <w:pStyle w:val="818DFDB1CAFC48FCA50D754F150DF94C"/>
          </w:pPr>
          <w:r w:rsidRPr="00EA0BBF">
            <w:t>Mikaela Lee</w:t>
          </w:r>
        </w:p>
      </w:docPartBody>
    </w:docPart>
    <w:docPart>
      <w:docPartPr>
        <w:name w:val="B085D78746CD44C4B62E96D6D6513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4F2BB-54B4-4C82-B6B1-C5F3009251B2}"/>
      </w:docPartPr>
      <w:docPartBody>
        <w:p w:rsidR="00000000" w:rsidRDefault="00000000">
          <w:pPr>
            <w:pStyle w:val="B085D78746CD44C4B62E96D6D6513D24"/>
          </w:pPr>
          <w:r w:rsidRPr="00EA0BBF">
            <w:t xml:space="preserve">From: </w:t>
          </w:r>
        </w:p>
      </w:docPartBody>
    </w:docPart>
    <w:docPart>
      <w:docPartPr>
        <w:name w:val="FB58F75EEF0B408886927050770FE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776105-E4F4-4C7A-90A7-AFB60F0714BF}"/>
      </w:docPartPr>
      <w:docPartBody>
        <w:p w:rsidR="00000000" w:rsidRDefault="00000000">
          <w:pPr>
            <w:pStyle w:val="FB58F75EEF0B408886927050770FE8AB"/>
          </w:pPr>
          <w:r w:rsidRPr="00EA0BBF">
            <w:t>Rene Skoko</w:t>
          </w:r>
        </w:p>
      </w:docPartBody>
    </w:docPart>
    <w:docPart>
      <w:docPartPr>
        <w:name w:val="5B7CD24A062E4746960C2B5D62DD2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6E49-A35E-4F75-BBB3-8B390A4E8700}"/>
      </w:docPartPr>
      <w:docPartBody>
        <w:p w:rsidR="00000000" w:rsidRDefault="00000000">
          <w:pPr>
            <w:pStyle w:val="5B7CD24A062E4746960C2B5D62DD227A"/>
          </w:pPr>
          <w:r w:rsidRPr="00EA0BBF">
            <w:t xml:space="preserve">CC: </w:t>
          </w:r>
        </w:p>
      </w:docPartBody>
    </w:docPart>
    <w:docPart>
      <w:docPartPr>
        <w:name w:val="6A5685954EC24E1B92ECA22DA7489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1EFFA-BB43-4C28-B43A-18B0D220402E}"/>
      </w:docPartPr>
      <w:docPartBody>
        <w:p w:rsidR="00000000" w:rsidRDefault="00000000">
          <w:pPr>
            <w:pStyle w:val="6A5685954EC24E1B92ECA22DA7489C0E"/>
          </w:pPr>
          <w:r w:rsidRPr="00EA0BBF">
            <w:t>Luca Udinesi, Gael Torres, Viktor Klobucar</w:t>
          </w:r>
        </w:p>
      </w:docPartBody>
    </w:docPart>
    <w:docPart>
      <w:docPartPr>
        <w:name w:val="4FDDC028355845EE8EE7D6349C752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7C4E67-CC0B-4B67-9478-BA2D268FBB8E}"/>
      </w:docPartPr>
      <w:docPartBody>
        <w:p w:rsidR="00000000" w:rsidRDefault="00000000">
          <w:pPr>
            <w:pStyle w:val="4FDDC028355845EE8EE7D6349C752334"/>
          </w:pPr>
          <w:r w:rsidRPr="00EA0BBF">
            <w:t>Date:</w:t>
          </w:r>
        </w:p>
      </w:docPartBody>
    </w:docPart>
    <w:docPart>
      <w:docPartPr>
        <w:name w:val="F3A1B6DC33AA4E5FB0B1B0F19A7F6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4C30B-8199-4C0E-83A0-216A5EC090D0}"/>
      </w:docPartPr>
      <w:docPartBody>
        <w:p w:rsidR="00000000" w:rsidRDefault="00000000">
          <w:pPr>
            <w:pStyle w:val="F3A1B6DC33AA4E5FB0B1B0F19A7F6F62"/>
          </w:pPr>
          <w:r w:rsidRPr="00EA0BBF">
            <w:t>Re:</w:t>
          </w:r>
        </w:p>
      </w:docPartBody>
    </w:docPart>
    <w:docPart>
      <w:docPartPr>
        <w:name w:val="D5E00BF309E7451ABB2AB88DF61C6B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9C3DC-4FAD-40AF-9CA2-EA4357B517E9}"/>
      </w:docPartPr>
      <w:docPartBody>
        <w:p w:rsidR="00000000" w:rsidRDefault="00000000">
          <w:pPr>
            <w:pStyle w:val="D5E00BF309E7451ABB2AB88DF61C6B6F"/>
          </w:pPr>
          <w:r w:rsidRPr="00EA0BBF">
            <w:t>Welcome new team member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86"/>
    <w:rsid w:val="00647286"/>
    <w:rsid w:val="00A6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pPr>
      <w:spacing w:after="200" w:line="259" w:lineRule="auto"/>
      <w:contextualSpacing/>
      <w:outlineLvl w:val="0"/>
    </w:pPr>
    <w:rPr>
      <w:b/>
      <w:color w:val="404040" w:themeColor="text1" w:themeTint="BF"/>
      <w:kern w:val="0"/>
      <w:sz w:val="18"/>
      <w:szCs w:val="18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3D57FB498A45AFBCA6CED1F93EFC59">
    <w:name w:val="DA3D57FB498A45AFBCA6CED1F93EFC59"/>
  </w:style>
  <w:style w:type="paragraph" w:customStyle="1" w:styleId="5795AB8EA14A4355BFE12050FF5CCACB">
    <w:name w:val="5795AB8EA14A4355BFE12050FF5CCACB"/>
  </w:style>
  <w:style w:type="character" w:customStyle="1" w:styleId="Heading1Char">
    <w:name w:val="Heading 1 Char"/>
    <w:basedOn w:val="DefaultParagraphFont"/>
    <w:link w:val="Heading1"/>
    <w:uiPriority w:val="2"/>
    <w:rPr>
      <w:b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2774523BECCF411DAC2BA47DCE12E971">
    <w:name w:val="2774523BECCF411DAC2BA47DCE12E971"/>
  </w:style>
  <w:style w:type="paragraph" w:customStyle="1" w:styleId="818DFDB1CAFC48FCA50D754F150DF94C">
    <w:name w:val="818DFDB1CAFC48FCA50D754F150DF94C"/>
  </w:style>
  <w:style w:type="paragraph" w:customStyle="1" w:styleId="B085D78746CD44C4B62E96D6D6513D24">
    <w:name w:val="B085D78746CD44C4B62E96D6D6513D24"/>
  </w:style>
  <w:style w:type="paragraph" w:customStyle="1" w:styleId="FB58F75EEF0B408886927050770FE8AB">
    <w:name w:val="FB58F75EEF0B408886927050770FE8AB"/>
  </w:style>
  <w:style w:type="paragraph" w:customStyle="1" w:styleId="5B7CD24A062E4746960C2B5D62DD227A">
    <w:name w:val="5B7CD24A062E4746960C2B5D62DD227A"/>
  </w:style>
  <w:style w:type="paragraph" w:customStyle="1" w:styleId="6A5685954EC24E1B92ECA22DA7489C0E">
    <w:name w:val="6A5685954EC24E1B92ECA22DA7489C0E"/>
  </w:style>
  <w:style w:type="paragraph" w:customStyle="1" w:styleId="4FDDC028355845EE8EE7D6349C752334">
    <w:name w:val="4FDDC028355845EE8EE7D6349C752334"/>
  </w:style>
  <w:style w:type="paragraph" w:customStyle="1" w:styleId="98A9B5160BEE43DC9979659A422F7F7A">
    <w:name w:val="98A9B5160BEE43DC9979659A422F7F7A"/>
  </w:style>
  <w:style w:type="paragraph" w:customStyle="1" w:styleId="F3A1B6DC33AA4E5FB0B1B0F19A7F6F62">
    <w:name w:val="F3A1B6DC33AA4E5FB0B1B0F19A7F6F62"/>
  </w:style>
  <w:style w:type="paragraph" w:customStyle="1" w:styleId="D5E00BF309E7451ABB2AB88DF61C6B6F">
    <w:name w:val="D5E00BF309E7451ABB2AB88DF61C6B6F"/>
  </w:style>
  <w:style w:type="paragraph" w:customStyle="1" w:styleId="547E4536138A401292C196D77F068AF1">
    <w:name w:val="547E4536138A401292C196D77F068AF1"/>
  </w:style>
  <w:style w:type="paragraph" w:customStyle="1" w:styleId="52D53FB20F9E4CAF80D5A9A7C64876A9">
    <w:name w:val="52D53FB20F9E4CAF80D5A9A7C64876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emo Simple">
  <a:themeElements>
    <a:clrScheme name="Custom 65">
      <a:dk1>
        <a:srgbClr val="000000"/>
      </a:dk1>
      <a:lt1>
        <a:srgbClr val="FFFFFF"/>
      </a:lt1>
      <a:dk2>
        <a:srgbClr val="BD3A00"/>
      </a:dk2>
      <a:lt2>
        <a:srgbClr val="DDDDDD"/>
      </a:lt2>
      <a:accent1>
        <a:srgbClr val="F8F3E0"/>
      </a:accent1>
      <a:accent2>
        <a:srgbClr val="93902B"/>
      </a:accent2>
      <a:accent3>
        <a:srgbClr val="F4873A"/>
      </a:accent3>
      <a:accent4>
        <a:srgbClr val="839AA1"/>
      </a:accent4>
      <a:accent5>
        <a:srgbClr val="F0BA3C"/>
      </a:accent5>
      <a:accent6>
        <a:srgbClr val="2A6ABC"/>
      </a:accent6>
      <a:hlink>
        <a:srgbClr val="BD3900"/>
      </a:hlink>
      <a:folHlink>
        <a:srgbClr val="93912D"/>
      </a:folHlink>
    </a:clrScheme>
    <a:fontScheme name="Custom 75">
      <a:majorFont>
        <a:latin typeface="Garamon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54CA45-DDE3-474D-975A-15D03FD2C0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60BB7DE-64BB-4EA7-A88C-3B9B67B2EF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1E46EF-DB74-4601-B682-F7DF0D6710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87E025-93F8-4EDD-86B2-110ACF79F9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fa5be20-dc39-4186-a780-7e1bcec99d18}" enabled="1" method="Standard" siteId="{c5063431-d7f2-48db-ac62-eaeaa2e0bf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{194525C3-8DEF-42F2-BBC6-C7A4DE171E4C}TF19515b70-926d-4891-b273-352b9380b0226c05c737_win32-271a95606149</Template>
  <TotalTime>117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Neal Kauffman</dc:creator>
  <cp:keywords/>
  <dc:description/>
  <cp:lastModifiedBy>Neal Kauffman</cp:lastModifiedBy>
  <cp:revision>1</cp:revision>
  <dcterms:created xsi:type="dcterms:W3CDTF">2026-02-21T22:43:00Z</dcterms:created>
  <dcterms:modified xsi:type="dcterms:W3CDTF">2026-02-22T00:40:00Z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