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SUPERSTORE SALES REPORT 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shd w:fill="ffffff" w:val="clear"/>
        <w:spacing w:before="200" w:lineRule="auto"/>
        <w:ind w:left="720" w:hanging="360"/>
        <w:rPr>
          <w:rFonts w:ascii="EB Garamond" w:cs="EB Garamond" w:eastAsia="EB Garamond" w:hAnsi="EB Garamond"/>
          <w:b w:val="1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shd w:fill="ffffff" w:val="clear"/>
        <w:spacing w:before="200" w:lineRule="auto"/>
        <w:ind w:firstLine="720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1f1f"/>
          <w:sz w:val="26"/>
          <w:szCs w:val="26"/>
          <w:highlight w:val="white"/>
          <w:rtl w:val="0"/>
        </w:rPr>
        <w:t xml:space="preserve">This document explains the development of a Sales Report for the Superstore's Sales Manager. The report leverages a database designed to track sales, profit, and return data, enabling the Sales Manager to gain valuable insights into company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hd w:fill="ffffff" w:val="clear"/>
        <w:spacing w:before="200" w:lineRule="auto"/>
        <w:ind w:left="720" w:hanging="360"/>
        <w:rPr>
          <w:rFonts w:ascii="EB Garamond" w:cs="EB Garamond" w:eastAsia="EB Garamond" w:hAnsi="EB Garamond"/>
          <w:b w:val="1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Build database</w:t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rPr>
          <w:rFonts w:ascii="EB Garamond Medium" w:cs="EB Garamond Medium" w:eastAsia="EB Garamond Medium" w:hAnsi="EB Garamond Medium"/>
          <w:color w:val="1f1f1f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1f1f"/>
          <w:sz w:val="26"/>
          <w:szCs w:val="26"/>
          <w:rtl w:val="0"/>
        </w:rPr>
        <w:t xml:space="preserve">A database named "Superstore DB" was created using SQL Server to manage sales data. This database includes two primary tables: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hd w:fill="ffffff" w:val="clear"/>
        <w:spacing w:after="0" w:afterAutospacing="0" w:before="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1f1f1f"/>
          <w:sz w:val="26"/>
          <w:szCs w:val="26"/>
          <w:rtl w:val="0"/>
        </w:rPr>
        <w:t xml:space="preserve">superstore_orders</w:t>
      </w:r>
      <w:r w:rsidDel="00000000" w:rsidR="00000000" w:rsidRPr="00000000">
        <w:rPr>
          <w:rFonts w:ascii="EB Garamond Medium" w:cs="EB Garamond Medium" w:eastAsia="EB Garamond Medium" w:hAnsi="EB Garamond Medium"/>
          <w:color w:val="1f1f1f"/>
          <w:sz w:val="26"/>
          <w:szCs w:val="26"/>
          <w:rtl w:val="0"/>
        </w:rPr>
        <w:t xml:space="preserve">: Stores order details like row_id , order_id, order_date, ship_date, ship_mode, customer_id, customer_name, segment, country, city, state, postal_code, region, product_id, category, sub_category, product_name, sales, quantity, discount, profit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6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1f1f1f"/>
          <w:sz w:val="26"/>
          <w:szCs w:val="26"/>
          <w:rtl w:val="0"/>
        </w:rPr>
        <w:t xml:space="preserve">superstore_return</w:t>
      </w:r>
      <w:r w:rsidDel="00000000" w:rsidR="00000000" w:rsidRPr="00000000">
        <w:rPr>
          <w:rFonts w:ascii="EB Garamond Medium" w:cs="EB Garamond Medium" w:eastAsia="EB Garamond Medium" w:hAnsi="EB Garamond Medium"/>
          <w:color w:val="1f1f1f"/>
          <w:sz w:val="26"/>
          <w:szCs w:val="26"/>
          <w:rtl w:val="0"/>
        </w:rPr>
        <w:t xml:space="preserve">: Tracks order returns with fields like returned, order_id.</w:t>
      </w:r>
    </w:p>
    <w:p w:rsidR="00000000" w:rsidDel="00000000" w:rsidP="00000000" w:rsidRDefault="00000000" w:rsidRPr="00000000" w14:paraId="00000008">
      <w:pPr>
        <w:shd w:fill="ffffff" w:val="clear"/>
        <w:ind w:firstLine="720"/>
        <w:rPr>
          <w:rFonts w:ascii="EB Garamond Medium" w:cs="EB Garamond Medium" w:eastAsia="EB Garamond Medium" w:hAnsi="EB Garamond Medium"/>
          <w:color w:val="1f1f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ind w:firstLine="720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</w:rPr>
        <w:drawing>
          <wp:inline distB="114300" distT="114300" distL="114300" distR="114300">
            <wp:extent cx="5619750" cy="701516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01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ind w:firstLine="720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1f1f"/>
          <w:sz w:val="26"/>
          <w:szCs w:val="26"/>
          <w:highlight w:val="white"/>
          <w:rtl w:val="0"/>
        </w:rPr>
        <w:t xml:space="preserve">After carefully mapping the data fields, I imported the information from a CSV file to populate the newly created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ind w:firstLine="720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</w:rPr>
        <w:drawing>
          <wp:inline distB="114300" distT="114300" distL="114300" distR="114300">
            <wp:extent cx="5943600" cy="2197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hd w:fill="ffffff" w:val="clear"/>
        <w:spacing w:after="0" w:afterAutospacing="0" w:before="240" w:lineRule="auto"/>
        <w:ind w:left="720" w:hanging="360"/>
        <w:rPr>
          <w:rFonts w:ascii="EB Garamond" w:cs="EB Garamond" w:eastAsia="EB Garamond" w:hAnsi="EB Garamond"/>
          <w:b w:val="1"/>
          <w:color w:val="1f1f1f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1f1f1f"/>
          <w:sz w:val="26"/>
          <w:szCs w:val="26"/>
          <w:rtl w:val="0"/>
        </w:rPr>
        <w:t xml:space="preserve">Data Access and Automation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60" w:before="0" w:beforeAutospacing="0" w:lineRule="auto"/>
        <w:ind w:left="720" w:hanging="360"/>
        <w:rPr>
          <w:rFonts w:ascii="EB Garamond Medium" w:cs="EB Garamond Medium" w:eastAsia="EB Garamond Medium" w:hAnsi="EB Garamond Medium"/>
          <w:color w:val="1f1f1f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1f1f"/>
          <w:sz w:val="26"/>
          <w:szCs w:val="26"/>
          <w:highlight w:val="white"/>
          <w:rtl w:val="0"/>
        </w:rPr>
        <w:t xml:space="preserve">I created a view </w:t>
      </w:r>
      <w:r w:rsidDel="00000000" w:rsidR="00000000" w:rsidRPr="00000000">
        <w:rPr>
          <w:rFonts w:ascii="EB Garamond Medium" w:cs="EB Garamond Medium" w:eastAsia="EB Garamond Medium" w:hAnsi="EB Garamond Medium"/>
          <w:color w:val="1f1f1f"/>
          <w:sz w:val="26"/>
          <w:szCs w:val="26"/>
          <w:rtl w:val="0"/>
        </w:rPr>
        <w:t xml:space="preserve">named "superstore_excel_input"</w:t>
      </w:r>
      <w:r w:rsidDel="00000000" w:rsidR="00000000" w:rsidRPr="00000000">
        <w:rPr>
          <w:rFonts w:ascii="EB Garamond Medium" w:cs="EB Garamond Medium" w:eastAsia="EB Garamond Medium" w:hAnsi="EB Garamond Medium"/>
          <w:color w:val="1f1f1f"/>
          <w:sz w:val="26"/>
          <w:szCs w:val="26"/>
          <w:highlight w:val="white"/>
          <w:rtl w:val="0"/>
        </w:rPr>
        <w:t xml:space="preserve"> to filter the data from the 'superstore_orders' and 'superstore_return' tables before importing them. This would ensure the data imported into Power BI is in the desired format for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ind w:firstLine="720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</w:rPr>
        <w:drawing>
          <wp:inline distB="114300" distT="114300" distL="114300" distR="114300">
            <wp:extent cx="4257675" cy="35528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hd w:fill="ffffff" w:val="clear"/>
        <w:spacing w:after="60" w:before="60" w:lineRule="auto"/>
        <w:ind w:left="720" w:hanging="360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1f1f"/>
          <w:sz w:val="26"/>
          <w:szCs w:val="26"/>
          <w:rtl w:val="0"/>
        </w:rPr>
        <w:t xml:space="preserve">To ensure data freshness, a stored procedure automates the process of replicating table structures and importing data from CSV files. This procedure includes error handling to address potential import issues.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ind w:firstLine="720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</w:rPr>
        <w:drawing>
          <wp:inline distB="114300" distT="114300" distL="114300" distR="114300">
            <wp:extent cx="4581525" cy="59245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hd w:fill="ffffff" w:val="clear"/>
        <w:spacing w:after="60" w:before="60" w:lineRule="auto"/>
        <w:ind w:left="720" w:hanging="360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1f1f"/>
          <w:sz w:val="26"/>
          <w:szCs w:val="26"/>
          <w:rtl w:val="0"/>
        </w:rPr>
        <w:t xml:space="preserve">A daily job is scheduled to automatically run the stored procedure at 7:00 AM, guaranteeing reports are updated whenever the CSV file is refreshed.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ind w:firstLine="720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</w:rPr>
        <w:drawing>
          <wp:inline distB="114300" distT="114300" distL="114300" distR="114300">
            <wp:extent cx="2057400" cy="7715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hd w:fill="ffffff" w:val="clear"/>
        <w:spacing w:before="200" w:lineRule="auto"/>
        <w:ind w:left="720" w:hanging="360"/>
        <w:rPr>
          <w:rFonts w:ascii="EB Garamond" w:cs="EB Garamond" w:eastAsia="EB Garamond" w:hAnsi="EB Garamond"/>
          <w:b w:val="1"/>
          <w:sz w:val="26"/>
          <w:szCs w:val="26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Sales Report</w:t>
      </w:r>
    </w:p>
    <w:p w:rsidR="00000000" w:rsidDel="00000000" w:rsidP="00000000" w:rsidRDefault="00000000" w:rsidRPr="00000000" w14:paraId="00000015">
      <w:pPr>
        <w:shd w:fill="ffffff" w:val="clear"/>
        <w:spacing w:after="240" w:before="240" w:lineRule="auto"/>
        <w:rPr>
          <w:rFonts w:ascii="EB Garamond Medium" w:cs="EB Garamond Medium" w:eastAsia="EB Garamond Medium" w:hAnsi="EB Garamond Medium"/>
          <w:color w:val="1f1f1f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1f1f"/>
          <w:sz w:val="26"/>
          <w:szCs w:val="26"/>
          <w:rtl w:val="0"/>
        </w:rPr>
        <w:t xml:space="preserve">The Sales Report provides the Sales Manager with a comprehensive view of company performance through: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0" w:afterAutospacing="0" w:before="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1f1f"/>
          <w:sz w:val="26"/>
          <w:szCs w:val="26"/>
          <w:rtl w:val="0"/>
        </w:rPr>
        <w:t xml:space="preserve">Key Sales Metrics: Track overall sales trends, identify sales strengths by region/product/customer, analyze profitability, and monitor return rates.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1f1f"/>
          <w:sz w:val="26"/>
          <w:szCs w:val="26"/>
          <w:rtl w:val="0"/>
        </w:rPr>
        <w:t xml:space="preserve">Data Visualization: Charts and graphs visually represent key metrics, making it easier to identify trends and patterns.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ffffff" w:val="clear"/>
        <w:spacing w:after="6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1f1f"/>
          <w:sz w:val="26"/>
          <w:szCs w:val="26"/>
          <w:rtl w:val="0"/>
        </w:rPr>
        <w:t xml:space="preserve">Actionable Insights: The data-driven approach empowers the Sales Manager to develop targeted marketing campaigns, focus resources on high-performing products, and implement strategies to improve product quality or customer satisfaction (potentially leading to reduced returns).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EB Garamond" w:cs="EB Garamond" w:eastAsia="EB Garamond" w:hAnsi="EB Garamond"/>
          <w:b w:val="1"/>
          <w:color w:val="1a2530"/>
          <w:sz w:val="26"/>
          <w:szCs w:val="26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</w:rPr>
        <w:drawing>
          <wp:inline distB="114300" distT="114300" distL="114300" distR="114300">
            <wp:extent cx="5943600" cy="5943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b w:val="1"/>
          <w:color w:val="1a2530"/>
          <w:sz w:val="26"/>
          <w:szCs w:val="26"/>
          <w:highlight w:val="white"/>
          <w:rtl w:val="0"/>
        </w:rPr>
        <w:t xml:space="preserve">Sales Report</w:t>
      </w:r>
    </w:p>
    <w:p w:rsidR="00000000" w:rsidDel="00000000" w:rsidP="00000000" w:rsidRDefault="00000000" w:rsidRPr="00000000" w14:paraId="0000001A">
      <w:pPr>
        <w:jc w:val="left"/>
        <w:rPr>
          <w:rFonts w:ascii="EB Garamond" w:cs="EB Garamond" w:eastAsia="EB Garamond" w:hAnsi="EB Garamond"/>
          <w:b w:val="1"/>
          <w:color w:val="1a2530"/>
          <w:sz w:val="26"/>
          <w:szCs w:val="26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1a2530"/>
          <w:sz w:val="26"/>
          <w:szCs w:val="26"/>
          <w:highlight w:val="white"/>
          <w:rtl w:val="0"/>
        </w:rPr>
        <w:t xml:space="preserve">Link Report: </w:t>
      </w:r>
      <w:hyperlink r:id="rId12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sz w:val="26"/>
            <w:szCs w:val="26"/>
            <w:highlight w:val="white"/>
            <w:u w:val="single"/>
            <w:rtl w:val="0"/>
          </w:rPr>
          <w:t xml:space="preserve">Sales Report 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hyperlink" Target="https://app.powerbi.com/groups/me/reports/05cc9aa6-036e-4b4f-ad9e-87a5c57693d0?ctid=07acb355-56bc-489b-b98c-8fea440460e8&amp;pbi_source=linkShare" TargetMode="Externa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