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cs="Arial" w:eastAsia="Arial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92120" cy="25400"/>
                <wp:effectExtent l="0" t="0" r="0" b="0"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992120" cy="25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style="mso-wrap-distance-left:0.0pt;mso-wrap-distance-top:0.0pt;mso-wrap-distance-right:0.0pt;mso-wrap-distance-bottom:0.0pt;width:235.6pt;height:2.0pt;" coordsize="100000,100000" path="" fillcolor="#000000" stroked="f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tbl>
      <w:tblPr>
        <w:tblStyle w:val="94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>
        <w:trPr/>
        <w:tc>
          <w:tcPr>
            <w:tcW w:w="2500" w:type="pct"/>
            <w:vAlign w:val="center"/>
            <w:textDirection w:val="lrTb"/>
            <w:noWrap w:val="false"/>
          </w:tcPr>
          <w:p>
            <w:pPr>
              <w:spacing w:before="240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Группа</w:t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 xml:space="preserve">М3211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W w:w="2500" w:type="pct"/>
            <w:vAlign w:val="center"/>
            <w:textDirection w:val="lrTb"/>
            <w:noWrap w:val="false"/>
          </w:tcPr>
          <w:p>
            <w:pPr>
              <w:spacing w:before="240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К работе допущен</w:t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W w:w="2500" w:type="pct"/>
            <w:vAlign w:val="center"/>
            <w:textDirection w:val="lrTb"/>
            <w:noWrap w:val="false"/>
          </w:tcPr>
          <w:p>
            <w:pPr>
              <w:spacing w:before="240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Студент</w:t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  <w:t xml:space="preserve">Ладошкина Наталья Владимировна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W w:w="2500" w:type="pct"/>
            <w:vAlign w:val="center"/>
            <w:textDirection w:val="lrTb"/>
            <w:noWrap w:val="false"/>
          </w:tcPr>
          <w:p>
            <w:pPr>
              <w:spacing w:before="240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Работа выполнена</w:t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W w:w="2500" w:type="pct"/>
            <w:vAlign w:val="center"/>
            <w:textDirection w:val="lrTb"/>
            <w:noWrap w:val="false"/>
          </w:tcPr>
          <w:p>
            <w:pPr>
              <w:spacing w:before="240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Преподаватель</w:t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 xml:space="preserve">Тимофеева Эльвира Олеговна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W w:w="2500" w:type="pct"/>
            <w:vAlign w:val="center"/>
            <w:textDirection w:val="lrTb"/>
            <w:noWrap w:val="false"/>
          </w:tcPr>
          <w:p>
            <w:pPr>
              <w:spacing w:before="240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Отчет принят</w:t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  <w:u w:val="single"/>
              </w:rPr>
              <w:tab/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</w:tbl>
    <w:p>
      <w:pPr>
        <w:jc w:val="center"/>
        <w:spacing w:before="240" w:after="240"/>
        <w:rPr>
          <w:rFonts w:ascii="Arial" w:hAnsi="Arial" w:cs="Arial" w:eastAsia="Arial"/>
          <w:b/>
          <w:color w:val="000000" w:themeColor="text1"/>
          <w:spacing w:val="30"/>
          <w:sz w:val="22"/>
          <w:szCs w:val="36"/>
        </w:rPr>
      </w:pPr>
      <w:r>
        <w:rPr>
          <w:rFonts w:ascii="Arial" w:hAnsi="Arial" w:cs="Arial" w:eastAsia="Arial"/>
          <w:b/>
          <w:color w:val="000000" w:themeColor="text1"/>
          <w:spacing w:val="30"/>
          <w:sz w:val="22"/>
          <w:szCs w:val="36"/>
        </w:rPr>
        <w:t xml:space="preserve">Рабочий протокол и отчет по</w:t>
      </w:r>
      <w:r>
        <w:rPr>
          <w:rFonts w:ascii="Arial" w:hAnsi="Arial" w:cs="Arial" w:eastAsia="Arial"/>
          <w:b/>
          <w:color w:val="000000" w:themeColor="text1"/>
          <w:spacing w:val="30"/>
          <w:sz w:val="22"/>
          <w:szCs w:val="36"/>
        </w:rPr>
        <w:br/>
      </w:r>
      <w:r>
        <w:rPr>
          <w:rFonts w:ascii="Arial" w:hAnsi="Arial" w:cs="Arial" w:eastAsia="Arial"/>
          <w:b/>
          <w:color w:val="000000" w:themeColor="text1"/>
          <w:spacing w:val="30"/>
          <w:sz w:val="22"/>
          <w:szCs w:val="36"/>
        </w:rPr>
        <w:t xml:space="preserve">моделированию</w:t>
      </w:r>
      <w:r>
        <w:rPr>
          <w:rFonts w:ascii="Arial" w:hAnsi="Arial" w:cs="Arial" w:eastAsia="Arial"/>
          <w:b/>
          <w:color w:val="000000" w:themeColor="text1"/>
          <w:spacing w:val="30"/>
          <w:sz w:val="22"/>
          <w:szCs w:val="36"/>
        </w:rPr>
        <w:t xml:space="preserve"> №</w:t>
      </w:r>
      <w:r>
        <w:rPr>
          <w:rFonts w:ascii="Arial" w:hAnsi="Arial" w:cs="Arial" w:eastAsia="Arial"/>
          <w:b/>
          <w:color w:val="000000" w:themeColor="text1"/>
          <w:spacing w:val="30"/>
          <w:sz w:val="22"/>
          <w:szCs w:val="36"/>
        </w:rPr>
        <w:t xml:space="preserve">1</w:t>
        <w:tab/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jc w:val="center"/>
        <w:rPr>
          <w:rFonts w:ascii="Arial" w:hAnsi="Arial" w:cs="Arial" w:eastAsia="Arial"/>
          <w:b/>
          <w:bCs/>
          <w:color w:val="000000" w:themeColor="text1"/>
          <w:sz w:val="22"/>
          <w:szCs w:val="36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36"/>
        </w:rPr>
        <w:t xml:space="preserve">Задание 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36"/>
          <w:lang w:val="en-US"/>
        </w:rPr>
        <w:t xml:space="preserve">4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36"/>
        </w:rPr>
        <w:t xml:space="preserve">. «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36"/>
        </w:rPr>
        <w:t xml:space="preserve">Связанные маятники»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12700"/>
                <wp:effectExtent l="0" t="0" r="0" b="0"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214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style="mso-wrap-distance-left:0.0pt;mso-wrap-distance-top:0.0pt;mso-wrap-distance-right:0.0pt;mso-wrap-distance-bottom:0.0pt;width:482.0pt;height:1.0pt;" coordsize="100000,100000" path="" fillcolor="#000000" stroked="f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1. Цель работы.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rPr>
          <w:rFonts w:ascii="Arial" w:hAnsi="Arial" w:cs="Arial" w:eastAsia="Arial" w:asciiTheme="majorHAnsi"/>
          <w:color w:val="000000" w:themeColor="text1"/>
          <w:sz w:val="22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Исследование динамики системы двух связанных математических маятников с учётом затухания, определение нормальных частот колебаний и анализ влияния параметров (жёсткости пружины, коэффициента затухания) на поведение системы.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rPr>
          <w:rFonts w:ascii="Arial" w:hAnsi="Arial" w:cs="Arial" w:eastAsia="Arial" w:asciiTheme="majorHAnsi"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2. Задачи, решаемые при выполнении работы.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pStyle w:val="942"/>
        <w:numPr>
          <w:ilvl w:val="0"/>
          <w:numId w:val="12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Построить математическую модель системы двух связанных маятников с затуханием.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2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Решить систему дифференциальных уравнений численными методами.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2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Визуализировать зависимости углов отклонения и угловых скоростей маятников от времени.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2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Найти нормальные частоты колебаний системы.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2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Проанализировать влияние параметров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k</w:t>
      </w:r>
      <w:r>
        <w:rPr>
          <w:rFonts w:ascii="Arial" w:hAnsi="Arial" w:cs="Arial" w:eastAsia="Arial"/>
          <w:color w:val="000000" w:themeColor="text1"/>
          <w:sz w:val="22"/>
        </w:rPr>
        <w:t xml:space="preserve">,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β</w:t>
      </w:r>
      <w:r>
        <w:rPr>
          <w:rFonts w:ascii="Arial" w:hAnsi="Arial" w:cs="Arial" w:eastAsia="Arial"/>
          <w:color w:val="000000" w:themeColor="text1"/>
          <w:sz w:val="22"/>
        </w:rPr>
        <w:t xml:space="preserve">,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на динамику системы.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rPr>
          <w:rFonts w:ascii="Arial" w:hAnsi="Arial" w:cs="Arial" w:eastAsia="Arial" w:asciiTheme="majorHAnsi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3. Объект исследования.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Система из двух одинаковых математических маятников: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3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Длина подвеса: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3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Масса груза: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m</w:t>
      </w:r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3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Пружина с жёсткостью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k</w:t>
      </w:r>
      <w:r>
        <w:rPr>
          <w:rFonts w:ascii="Arial" w:hAnsi="Arial" w:cs="Arial" w:eastAsia="Arial"/>
          <w:color w:val="000000" w:themeColor="text1"/>
          <w:sz w:val="22"/>
        </w:rPr>
        <w:t xml:space="preserve">, соединённая на расстоянии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от точки подвеса.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3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Сила сопротивления, пропорциональная скорости (коэффициент затухания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β</w:t>
      </w:r>
      <w:r>
        <w:rPr>
          <w:rFonts w:ascii="Arial" w:hAnsi="Arial" w:cs="Arial" w:eastAsia="Arial"/>
          <w:color w:val="000000" w:themeColor="text1"/>
          <w:sz w:val="22"/>
        </w:rPr>
        <w:t xml:space="preserve">).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4. Метод экспериментального исследования.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</w:p>
    <w:p>
      <w:pPr>
        <w:ind w:left="0" w:right="0" w:firstLine="0"/>
        <w:spacing w:before="0" w:after="6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Теоретический анализ</w:t>
      </w:r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5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Вывод уравнений движения.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5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Определение нормальных частот для симметричной и антисимметричной мод.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right="0"/>
        <w:spacing w:before="0" w:after="6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Численное моделирование</w:t>
      </w:r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7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Решение системы ОДУ методом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odeint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(Python, SciPy).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17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Визуализация результатов с помощью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matplotlib</w:t>
      </w:r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rPr>
          <w:rFonts w:ascii="Arial" w:hAnsi="Arial" w:cs="Arial" w:eastAsia="Arial" w:asciiTheme="majorHAnsi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5. 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Используемые константы и входные данные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</w:p>
    <w:tbl>
      <w:tblPr>
        <w:tblStyle w:val="94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50"/>
        <w:gridCol w:w="1500"/>
        <w:gridCol w:w="2050"/>
        <w:gridCol w:w="2200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33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</w:rPr>
              <w:t xml:space="preserve">Параметр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</w:rPr>
              <w:t xml:space="preserve">Обозначение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0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lang w:val="ru-RU"/>
              </w:rPr>
              <w:t xml:space="preserve">Значение (или начальное значение)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</w:rPr>
              <w:t xml:space="preserve">Единицы измерения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33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Длина маятника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i/>
                <w:color w:val="000000" w:themeColor="text1"/>
                <w:sz w:val="22"/>
              </w:rPr>
              <w:t xml:space="preserve">L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0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1.0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м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33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Масса груза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i/>
                <w:color w:val="000000" w:themeColor="text1"/>
                <w:sz w:val="22"/>
              </w:rPr>
              <w:t xml:space="preserve">m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0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1.0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кг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33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Жёсткость пружины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i/>
                <w:color w:val="000000" w:themeColor="text1"/>
                <w:sz w:val="22"/>
              </w:rPr>
              <w:t xml:space="preserve">k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0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10.0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Н/м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33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Расстояние крепления пружины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i/>
                <w:color w:val="000000" w:themeColor="text1"/>
                <w:sz w:val="22"/>
              </w:rPr>
              <w:t xml:space="preserve">L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1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​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0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0.5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м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33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Коэффициент затухания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i/>
                <w:color w:val="000000" w:themeColor="text1"/>
                <w:sz w:val="22"/>
              </w:rPr>
              <w:t xml:space="preserve">β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0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0.1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1/с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33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Ускорение свободного падения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i/>
                <w:color w:val="000000" w:themeColor="text1"/>
                <w:sz w:val="22"/>
              </w:rPr>
              <w:t xml:space="preserve">g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05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9.81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220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Arial" w:hAnsi="Arial" w:cs="Arial" w:eastAsia="Arial"/>
                <w:color w:val="000000" w:themeColor="text1"/>
                <w:sz w:val="22"/>
              </w:rPr>
            </w:pPr>
            <w:r>
              <w:rPr>
                <w:rFonts w:ascii="Arial" w:hAnsi="Arial" w:cs="Arial" w:eastAsia="Arial"/>
                <w:color w:val="000000" w:themeColor="text1"/>
                <w:sz w:val="22"/>
              </w:rPr>
              <w:t xml:space="preserve">м/с²</w:t>
            </w:r>
            <w:r>
              <w:rPr>
                <w:rFonts w:ascii="Arial" w:hAnsi="Arial" w:cs="Arial" w:eastAsia="Arial"/>
                <w:color w:val="000000" w:themeColor="text1"/>
                <w:sz w:val="22"/>
              </w:rPr>
            </w:r>
          </w:p>
        </w:tc>
      </w:tr>
    </w:tbl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rPr>
          <w:rFonts w:ascii="Arial" w:hAnsi="Arial" w:cs="Arial" w:eastAsia="Arial" w:asciiTheme="majorHAnsi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6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. 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Исходные данные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</w:p>
    <w:p>
      <w:pPr>
        <w:pStyle w:val="942"/>
        <w:numPr>
          <w:ilvl w:val="0"/>
          <w:numId w:val="18"/>
        </w:numPr>
        <w:rPr>
          <w:rFonts w:ascii="Arial" w:hAnsi="Arial" w:cs="Arial" w:eastAsia="Arial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Начальные условия: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1"/>
          <w:numId w:val="18"/>
        </w:numPr>
        <w:rPr>
          <w:rFonts w:ascii="Arial" w:hAnsi="Arial" w:cs="Arial" w:eastAsia="Arial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Маятник 1:</w:t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 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>
                <m:sty m:val="i"/>
              </m:rPr>
              <m:t>1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0</m:t>
            </m:r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= 0.1 рад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;  </m:t>
        </m:r>
        <m:acc>
          <m:accPr>
            <m:chr m:val="̇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en-US"/>
                  </w:rPr>
                  <m:rPr/>
                  <m:t>1</m:t>
                </m:r>
              </m:sub>
            </m:sSub>
          </m:e>
        </m:acc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0</m:t>
            </m:r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= 0 рад/с</m:t>
        </m:r>
      </m:oMath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1"/>
          <w:numId w:val="19"/>
        </w:numPr>
        <w:rPr>
          <w:rFonts w:ascii="Arial" w:hAnsi="Arial" w:cs="Arial" w:eastAsia="Arial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Маятник 2:</w:t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 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>
                <m:sty m:val="i"/>
              </m:rPr>
              <m:t>2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0</m:t>
            </m:r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= 0.2 рад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;  </m:t>
        </m:r>
        <m:acc>
          <m:accPr>
            <m:chr m:val="̇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ru-RU"/>
                  </w:rPr>
                  <m:rPr/>
                  <m:t>2</m:t>
                </m:r>
              </m:sub>
            </m:sSub>
          </m:e>
        </m:acc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0</m:t>
            </m:r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= 0 рад/с</m:t>
        </m:r>
      </m:oMath>
      <w:r>
        <w:rPr>
          <w:rFonts w:ascii="Arial" w:hAnsi="Arial" w:cs="Arial" w:eastAsia="Arial"/>
          <w:color w:val="000000" w:themeColor="text1"/>
          <w:sz w:val="22"/>
          <w:highlight w:val="none"/>
        </w:rPr>
        <w:br/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pStyle w:val="942"/>
        <w:numPr>
          <w:ilvl w:val="0"/>
          <w:numId w:val="18"/>
        </w:num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Временной интервал: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  <m:oMath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t 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ϵ </m:t>
        </m:r>
        <m:d>
          <m:dPr>
            <m:begChr m:val="["/>
            <m:endChr m:val="]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0; 20</m:t>
            </m:r>
          </m:e>
        </m:d>
      </m:oMath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rPr>
          <w:rFonts w:ascii="Arial" w:hAnsi="Arial" w:cs="Arial" w:eastAsia="Arial" w:asciiTheme="majorHAnsi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7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. 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Упрощение модели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0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Малые углы</w:t>
      </w:r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sin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θ </w:t>
      </w:r>
      <w:r>
        <w:rPr>
          <w:rFonts w:ascii="Arial" w:hAnsi="Arial" w:cs="Arial" w:eastAsia="Arial"/>
          <w:color w:val="000000" w:themeColor="text1"/>
          <w:sz w:val="22"/>
        </w:rPr>
        <w:t xml:space="preserve">≈ 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θ</w:t>
      </w:r>
      <w:r>
        <w:rPr>
          <w:rFonts w:ascii="Arial" w:hAnsi="Arial" w:cs="Arial" w:eastAsia="Arial"/>
          <w:color w:val="000000" w:themeColor="text1"/>
          <w:sz w:val="22"/>
        </w:rPr>
        <w:t xml:space="preserve">, что позволяет линеаризовать уравнения.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0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Одинаковые параметры маятников</w:t>
      </w:r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m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m</w:t>
      </w:r>
      <w:r>
        <w:rPr>
          <w:rFonts w:ascii="Arial" w:hAnsi="Arial" w:cs="Arial" w:eastAsia="Arial"/>
          <w:color w:val="000000" w:themeColor="text1"/>
          <w:sz w:val="22"/>
        </w:rPr>
        <w:t xml:space="preserve">2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m</w:t>
      </w:r>
      <w:r>
        <w:rPr>
          <w:rFonts w:ascii="Arial" w:hAnsi="Arial" w:cs="Arial" w:eastAsia="Arial"/>
          <w:color w:val="000000" w:themeColor="text1"/>
          <w:sz w:val="22"/>
        </w:rPr>
        <w:t xml:space="preserve">,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2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0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Пренебрежение массой пружины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и её деформацией вдоль оси.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0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Постоянный коэффициент затухания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β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(не зависит от скорости).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/>
          <w:bCs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8. 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Ход работы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b/>
          <w:bCs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8"/>
        </w:numPr>
        <w:ind w:left="567"/>
        <w:rPr>
          <w:rFonts w:ascii="Arial" w:hAnsi="Arial" w:cs="Arial" w:eastAsia="Arial" w:asciiTheme="majorHAnsi"/>
          <w:b/>
          <w:bCs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Вывод уравнений движения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</w:p>
    <w:p>
      <w:pPr>
        <w:ind w:firstLine="708"/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Малые колебания: 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sin</w:t>
      </w:r>
      <w:r>
        <w:rPr>
          <w:rFonts w:ascii="Arial" w:hAnsi="Arial" w:cs="Arial" w:eastAsia="Arial"/>
          <w:i/>
          <w:color w:val="000000" w:themeColor="text1"/>
          <w:sz w:val="22"/>
          <w:highlight w:val="white"/>
        </w:rPr>
        <w:t xml:space="preserve">θ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≈</w:t>
      </w:r>
      <w:r>
        <w:rPr>
          <w:rFonts w:ascii="Arial" w:hAnsi="Arial" w:cs="Arial" w:eastAsia="Arial"/>
          <w:i/>
          <w:color w:val="000000" w:themeColor="text1"/>
          <w:sz w:val="22"/>
          <w:highlight w:val="white"/>
        </w:rPr>
        <w:t xml:space="preserve">θ; 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cos</w:t>
      </w:r>
      <w:r>
        <w:rPr>
          <w:rFonts w:ascii="Arial" w:hAnsi="Arial" w:cs="Arial" w:eastAsia="Arial"/>
          <w:i/>
          <w:color w:val="000000" w:themeColor="text1"/>
          <w:sz w:val="22"/>
          <w:highlight w:val="white"/>
        </w:rPr>
        <w:t xml:space="preserve">θ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≈1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</w:p>
    <w:p>
      <w:pPr>
        <w:ind w:firstLine="708"/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Пружина деформируется только горизонтально (вертикальными смещениями пренебрегаем)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  <w:t xml:space="preserve">.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</w:p>
    <w:p>
      <w:pPr>
        <w:ind w:firstLine="708"/>
        <w:rPr>
          <w:rFonts w:ascii="Arial" w:hAnsi="Arial" w:cs="Arial" w:eastAsia="Arial"/>
          <w:i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Сила сопротивления: </w:t>
      </w:r>
      <w:r>
        <w:rPr>
          <w:rFonts w:ascii="Arial" w:hAnsi="Arial" w:cs="Arial" w:eastAsia="Arial"/>
          <w:i/>
          <w:color w:val="000000" w:themeColor="text1"/>
          <w:sz w:val="22"/>
          <w:highlight w:val="white"/>
        </w:rPr>
        <w:t xml:space="preserve">F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сопр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=−</w:t>
      </w:r>
      <w:r>
        <w:rPr>
          <w:rFonts w:ascii="Arial" w:hAnsi="Arial" w:cs="Arial" w:eastAsia="Arial"/>
          <w:i/>
          <w:color w:val="000000" w:themeColor="text1"/>
          <w:sz w:val="22"/>
          <w:highlight w:val="white"/>
        </w:rPr>
        <w:t xml:space="preserve">β</w:t>
      </w:r>
      <w:r>
        <w:rPr>
          <w:rFonts w:ascii="Arial" w:hAnsi="Arial" w:cs="Arial" w:eastAsia="Arial"/>
          <w:color w:val="000000" w:themeColor="text1"/>
          <w:sz w:val="22"/>
          <w:highlight w:val="white"/>
        </w:rPr>
        <w:t xml:space="preserve">⋅</w:t>
      </w:r>
      <w:r>
        <w:rPr>
          <w:rFonts w:ascii="Arial" w:hAnsi="Arial" w:cs="Arial" w:eastAsia="Arial"/>
          <w:i/>
          <w:color w:val="000000" w:themeColor="text1"/>
          <w:sz w:val="22"/>
          <w:highlight w:val="white"/>
        </w:rPr>
        <w:t xml:space="preserve">v</w:t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b/>
          <w:color w:val="000000" w:themeColor="text1"/>
          <w:sz w:val="22"/>
          <w:highlight w:val="none"/>
        </w:rPr>
      </w:r>
    </w:p>
    <w:p>
      <w:pPr>
        <w:ind w:left="0" w:right="0" w:firstLine="708"/>
        <w:spacing w:before="0" w:after="0"/>
        <w:shd w:val="clear" w:color="ffffff" w:fill="ffffff"/>
        <w:rPr>
          <w:rFonts w:ascii="Arial" w:hAnsi="Arial" w:cs="Arial" w:eastAsia="Arial"/>
          <w:b/>
          <w:color w:val="000000" w:themeColor="text1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Силы, действующие на каждый маятник: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1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Сила тяжести: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F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g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mg</w:t>
      </w:r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1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Натяжение нити: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T</w:t>
      </w:r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1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Сила упругости пружины: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F</w:t>
      </w:r>
      <w:r>
        <w:rPr>
          <w:rFonts w:ascii="Arial" w:hAnsi="Arial" w:cs="Arial" w:eastAsia="Arial"/>
          <w:color w:val="000000" w:themeColor="text1"/>
          <w:sz w:val="22"/>
        </w:rPr>
        <w:t xml:space="preserve">пруж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=−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k</w:t>
      </w:r>
      <w:r>
        <w:rPr>
          <w:rFonts w:ascii="Arial" w:hAnsi="Arial" w:cs="Arial" w:eastAsia="Arial"/>
          <w:color w:val="000000" w:themeColor="text1"/>
          <w:sz w:val="22"/>
        </w:rPr>
        <w:t xml:space="preserve">⋅(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x</w:t>
      </w:r>
      <w:r>
        <w:rPr>
          <w:rFonts w:ascii="Arial" w:hAnsi="Arial" w:cs="Arial" w:eastAsia="Arial"/>
          <w:color w:val="000000" w:themeColor="text1"/>
          <w:sz w:val="22"/>
        </w:rPr>
        <w:t xml:space="preserve">2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−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x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)</w:t>
      </w:r>
      <w:r>
        <w:rPr>
          <w:rFonts w:ascii="Arial" w:hAnsi="Arial" w:cs="Arial" w:eastAsia="Arial"/>
          <w:color w:val="000000" w:themeColor="text1"/>
          <w:sz w:val="22"/>
        </w:rPr>
        <w:t xml:space="preserve">, где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x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/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i/>
          <w:color w:val="000000" w:themeColor="text1"/>
          <w:sz w:val="22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/>
      <w:r>
        <w:rPr>
          <w:rFonts w:ascii="Arial" w:hAnsi="Arial" w:cs="Arial" w:eastAsia="Arial"/>
          <w:i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  <w:t xml:space="preserve">,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x</w:t>
      </w:r>
      <w:r>
        <w:rPr>
          <w:rFonts w:ascii="Arial" w:hAnsi="Arial" w:cs="Arial" w:eastAsia="Arial"/>
          <w:color w:val="000000" w:themeColor="text1"/>
          <w:sz w:val="22"/>
        </w:rPr>
        <w:t xml:space="preserve">2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/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i/>
          <w:color w:val="000000" w:themeColor="text1"/>
          <w:sz w:val="22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>
                <m:sty m:val="i"/>
              </m:rPr>
              <m:t>2</m:t>
            </m:r>
          </m:sub>
        </m:sSub>
      </m:oMath>
      <w:r>
        <w:rPr>
          <w:rFonts w:ascii="Arial" w:hAnsi="Arial" w:cs="Arial" w:eastAsia="Arial"/>
          <w:i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pStyle w:val="942"/>
        <w:numPr>
          <w:ilvl w:val="0"/>
          <w:numId w:val="21"/>
        </w:numPr>
        <w:ind w:right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Сила сопротивления: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F</w:t>
      </w:r>
      <w:r>
        <w:rPr>
          <w:rFonts w:ascii="Arial" w:hAnsi="Arial" w:cs="Arial" w:eastAsia="Arial"/>
          <w:color w:val="000000" w:themeColor="text1"/>
          <w:sz w:val="22"/>
        </w:rPr>
        <w:t xml:space="preserve">сопр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=−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βL</w:t>
      </w:r>
      <m:oMath>
        <m:acc>
          <m:accPr>
            <m:chr m:val="̇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</m:acc>
      </m:oMath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firstLine="708"/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i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i/>
          <w:color w:val="000000" w:themeColor="text1"/>
          <w:sz w:val="22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 w:eastAsia="Arial" w:asciiTheme="majorHAnsi"/>
          <w:bCs/>
          <w:color w:val="000000" w:themeColor="text1"/>
          <w:sz w:val="22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  <w:tab/>
      </w:r>
      <w:r>
        <w:rPr>
          <w:rFonts w:ascii="Arial" w:hAnsi="Arial" w:cs="Arial" w:eastAsia="Arial"/>
          <w:b/>
          <w:color w:val="000000" w:themeColor="text1"/>
          <w:sz w:val="22"/>
        </w:rPr>
        <w:t xml:space="preserve">Уравнения для маятника 1:</w:t>
      </w:r>
      <w:r>
        <w:rPr>
          <w:rFonts w:ascii="Arial" w:hAnsi="Arial" w:cs="Arial" w:eastAsia="Arial"/>
          <w:i/>
          <w:color w:val="000000" w:themeColor="text1"/>
          <w:sz w:val="22"/>
        </w:rPr>
        <w:tab/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jc w:val="left"/>
        <w:spacing w:before="240" w:after="240"/>
        <w:tabs>
          <w:tab w:val="center" w:pos="5104" w:leader="none"/>
        </w:tabs>
        <w:rPr>
          <w:rFonts w:ascii="Arial" w:hAnsi="Arial" w:cs="Arial" w:eastAsia="Arial"/>
          <w:color w:val="000000" w:themeColor="text1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i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mL</m:t>
            </m:r>
          </m:e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p>
        <m:acc>
          <m:accPr>
            <m:chr m:val="̈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en-US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=-mgL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-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β</m:t>
        </m:r>
        <m:sSup>
          <m:sSupPr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L</m:t>
            </m:r>
          </m:e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p>
        <m:acc>
          <m:accPr>
            <m:chr m:val="̇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en-US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+k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>
                    <m:sty m:val="i"/>
                  </m:rPr>
                  <m:t>2</m:t>
                </m:r>
              </m:sub>
            </m:s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-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L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jc w:val="left"/>
        <w:spacing w:before="240" w:after="240"/>
        <w:tabs>
          <w:tab w:val="center" w:pos="5104" w:leader="none"/>
        </w:tabs>
        <w:rPr>
          <w:rFonts w:ascii="Arial" w:hAnsi="Arial" w:cs="Arial" w:eastAsia="Arial"/>
          <w:color w:val="000000" w:themeColor="text1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После деления на </w:t>
      </w:r>
      <w:r>
        <w:rPr>
          <w:rFonts w:ascii="Arial" w:hAnsi="Arial" w:cs="Arial" w:eastAsia="Arial"/>
          <w:color w:val="000000" w:themeColor="text1"/>
          <w:sz w:val="22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mL</m:t>
            </m:r>
          </m:e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p>
      </m:oMath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</w:p>
    <w:p>
      <w:pPr>
        <w:ind w:left="0" w:right="0" w:firstLine="0"/>
        <w:jc w:val="left"/>
        <w:spacing w:before="240" w:after="240"/>
        <w:tabs>
          <w:tab w:val="center" w:pos="5104" w:leader="none"/>
        </w:tabs>
        <w:rPr>
          <w:rFonts w:ascii="Arial" w:hAnsi="Arial" w:cs="Arial" w:eastAsia="Arial"/>
          <w:color w:val="000000" w:themeColor="text1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</w:r>
      <m:oMath>
        <m:acc>
          <m:accPr>
            <m:chr m:val="̈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en-US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ru-RU"/>
          </w:rPr>
          <m:rPr/>
          <m:t>+ 2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β</m:t>
        </m:r>
        <m:acc>
          <m:accPr>
            <m:chr m:val="̇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en-US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ru-RU"/>
          </w:rPr>
          <m:rPr/>
          <m:t> + </m:t>
        </m:r>
        <m:f>
          <m:f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g</m:t>
            </m:r>
          </m:num>
          <m:den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>
                <m:sty m:val="i"/>
              </m:rPr>
              <m:t>L</m:t>
            </m:r>
          </m:den>
        </m:f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-</m:t>
        </m:r>
        <m:f>
          <m:f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k</m:t>
            </m:r>
            <m:sSubSup>
              <m:sSubSupPr>
                <m:alnScr m:val="off"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</w:rPr>
                  <m:rPr/>
                  <m:t>mL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</m:t>
                </m:r>
              </m:sup>
            </m:sSup>
          </m:den>
        </m:f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>
                    <m:sty m:val="i"/>
                  </m:rPr>
                  <m:t>2</m:t>
                </m:r>
              </m:sub>
            </m:s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-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=0</m:t>
        </m:r>
      </m:oMath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b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  <w:tab/>
      </w:r>
      <w:r>
        <w:rPr>
          <w:rFonts w:ascii="Arial" w:hAnsi="Arial" w:cs="Arial" w:eastAsia="Arial"/>
          <w:b/>
          <w:color w:val="000000" w:themeColor="text1"/>
          <w:sz w:val="22"/>
        </w:rPr>
        <w:t xml:space="preserve">Уравнения для маятника </w:t>
      </w:r>
      <w:r>
        <w:rPr>
          <w:rFonts w:ascii="Arial" w:hAnsi="Arial" w:cs="Arial" w:eastAsia="Arial"/>
          <w:b/>
          <w:color w:val="000000" w:themeColor="text1"/>
          <w:sz w:val="22"/>
          <w:lang w:val="en-US"/>
        </w:rPr>
        <w:t xml:space="preserve">2</w:t>
      </w:r>
      <w:r>
        <w:rPr>
          <w:rFonts w:ascii="Arial" w:hAnsi="Arial" w:cs="Arial" w:eastAsia="Arial"/>
          <w:b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b w:val="0"/>
          <w:i w:val="0"/>
          <w:color w:val="000000" w:themeColor="text1"/>
          <w:sz w:val="22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i w:val="0"/>
          <w:color w:val="000000" w:themeColor="text1"/>
          <w:sz w:val="22"/>
        </w:rPr>
        <w:t xml:space="preserve">(Аналогично)</w:t>
      </w:r>
      <w:r>
        <w:rPr>
          <w:rFonts w:ascii="Arial" w:hAnsi="Arial" w:cs="Arial" w:eastAsia="Arial"/>
          <w:b w:val="0"/>
          <w:bCs/>
          <w:i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b w:val="0"/>
          <w:i w:val="0"/>
          <w:color w:val="000000" w:themeColor="text1"/>
          <w:sz w:val="22"/>
        </w:rPr>
      </w:r>
    </w:p>
    <w:p>
      <w:pPr>
        <w:ind w:left="0" w:right="0" w:firstLine="0"/>
        <w:jc w:val="left"/>
        <w:spacing w:before="240" w:after="240"/>
        <w:tabs>
          <w:tab w:val="center" w:pos="5104" w:leader="none"/>
        </w:tabs>
        <w:rPr>
          <w:rFonts w:ascii="Arial" w:hAnsi="Arial" w:cs="Arial" w:eastAsia="Arial"/>
          <w:color w:val="000000" w:themeColor="text1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</w:r>
      <m:oMath>
        <m:acc>
          <m:accPr>
            <m:chr m:val="̈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ru-RU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ru-RU"/>
          </w:rPr>
          <m:rPr/>
          <m:t>+ 2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β</m:t>
        </m:r>
        <m:acc>
          <m:accPr>
            <m:chr m:val="̇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color w:val="000000" w:themeColor="text1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trike w:val="false"/>
                    <w:color w:val="000000" w:themeColor="text1"/>
                    <w:sz w:val="22"/>
                    <w:highlight w:val="none"/>
                    <w:u w:val="none"/>
                    <w:lang w:val="ru-RU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ru-RU"/>
          </w:rPr>
          <m:rPr/>
          <m:t> + </m:t>
        </m:r>
        <m:f>
          <m:f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g</m:t>
            </m:r>
          </m:num>
          <m:den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>
                <m:sty m:val="i"/>
              </m:rPr>
              <m:t>L</m:t>
            </m:r>
          </m:den>
        </m:f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ru-RU"/>
              </w:rPr>
              <m:rPr/>
              <m:t>2</m:t>
            </m:r>
          </m:sub>
        </m:sSub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-</m:t>
        </m:r>
        <m:f>
          <m:f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k</m:t>
            </m:r>
            <m:sSubSup>
              <m:sSubSupPr>
                <m:alnScr m:val="off"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</w:rPr>
                  <m:rPr/>
                  <m:t>mL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</m:t>
                </m:r>
              </m:sup>
            </m:sSup>
          </m:den>
        </m:f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>
                    <m:sty m:val="i"/>
                  </m:rPr>
                  <m:t>2</m:t>
                </m:r>
              </m:sub>
            </m:s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-</m:t>
            </m:r>
            <m:sSub>
              <m:sSub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/>
                  <m:t>θ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=0</m:t>
        </m:r>
      </m:oMath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jc w:val="left"/>
        <w:spacing w:before="240" w:after="240"/>
        <w:tabs>
          <w:tab w:val="center" w:pos="5104" w:leader="none"/>
        </w:tabs>
        <w:rPr>
          <w:rFonts w:ascii="Arial" w:hAnsi="Arial" w:cs="Arial" w:eastAsia="Arial"/>
          <w:color w:val="000000" w:themeColor="text1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Итоговая система:</w:t>
        <w:br/>
      </w:r>
      <m:oMath>
        <m:d>
          <m:dPr>
            <m:begChr m:val="{"/>
            <m:endChr m:val="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  <w:lang w:val="en-US"/>
                          </w:rPr>
                          <m:rPr/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ru-RU"/>
                  </w:rPr>
                  <m:rPr/>
                  <m:t>+ 2</m:t>
                </m:r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β</m:t>
                </m:r>
                <m:acc>
                  <m:accPr>
                    <m:chr m:val="̇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  <w:lang w:val="en-US"/>
                          </w:rPr>
                          <m:rPr/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ru-RU"/>
                  </w:rPr>
                  <m:rPr/>
                  <m:t> + </m:t>
                </m:r>
                <m:sSubSup>
                  <m:sSubSupPr>
                    <m:alnScr m:val="off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>
                        <m:sty m:val="i"/>
                      </m:rPr>
                      <m:t>ω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0</m:t>
                    </m:r>
                  </m:sub>
                  <m:sup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/>
                      <m:t>θ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-k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color w:val="000000" w:themeColor="text1"/>
                            <w:sz w:val="22"/>
                            <w:lang w:val="en-US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color w:val="000000" w:themeColor="text1"/>
                            <w:sz w:val="22"/>
                            <w:lang w:val="en-US"/>
                          </w:rPr>
                          <m:rPr/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=0</m:t>
                </m:r>
              </m:e>
              <m:e>
                <m:acc>
                  <m:accPr>
                    <m:chr m:val="̈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  <w:lang w:val="ru-RU"/>
                          </w:rPr>
                          <m:rPr/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ru-RU"/>
                  </w:rPr>
                  <m:rPr/>
                  <m:t>+ 2</m:t>
                </m:r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β</m:t>
                </m:r>
                <m:acc>
                  <m:accPr>
                    <m:chr m:val="̇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  <w:lang w:val="ru-RU"/>
                          </w:rPr>
                          <m:rPr/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ru-RU"/>
                  </w:rPr>
                  <m:rPr/>
                  <m:t> + </m:t>
                </m:r>
                <m:sSubSup>
                  <m:sSubSupPr>
                    <m:alnScr m:val="off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>
                        <m:sty m:val="i"/>
                      </m:rPr>
                      <m:t>ω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0</m:t>
                    </m:r>
                  </m:sub>
                  <m:sup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/>
                      <m:t>θ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ru-RU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-k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color w:val="000000" w:themeColor="text1"/>
                            <w:sz w:val="22"/>
                            <w:lang w:val="en-US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color w:val="000000" w:themeColor="text1"/>
                            <w:sz w:val="22"/>
                            <w:lang w:val="en-US"/>
                          </w:rPr>
                          <m:rPr/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=0</m:t>
                </m:r>
              </m:e>
            </m:eqArr>
          </m:e>
        </m:d>
      </m:oMath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b w:val="0"/>
          <w:i w:val="0"/>
          <w:color w:val="000000" w:themeColor="text1"/>
          <w:sz w:val="22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bCs/>
          <w:i w:val="0"/>
          <w:color w:val="000000" w:themeColor="text1"/>
          <w:sz w:val="22"/>
          <w:szCs w:val="28"/>
          <w:highlight w:val="none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>
                <m:sty m:val="i"/>
              </m:rPr>
              <m:t>0</m:t>
            </m:r>
          </m:sub>
        </m:sSub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>
            <m:sty m:val="i"/>
          </m:rPr>
          <m:t>=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radPr>
          <m:deg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/>
            </m:r>
          </m:deg>
          <m:e>
            <m:f>
              <m:f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g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>
                    <m:sty m:val="i"/>
                  </m:rPr>
                  <m:t>L</m:t>
                </m:r>
              </m:den>
            </m:f>
          </m:e>
        </m:rad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>
            <m:sty m:val="i"/>
          </m:rPr>
          <m:t> </m:t>
        </m:r>
      </m:oMath>
      <w:r>
        <w:rPr>
          <w:rFonts w:ascii="Arial" w:hAnsi="Arial" w:cs="Arial" w:eastAsia="Arial"/>
          <w:b w:val="0"/>
          <w:bCs/>
          <w:i w:val="0"/>
          <w:color w:val="000000" w:themeColor="text1"/>
          <w:sz w:val="22"/>
          <w:szCs w:val="28"/>
          <w:highlight w:val="none"/>
          <w:lang w:val="ru-RU"/>
        </w:rPr>
        <w:t xml:space="preserve"> – собственная частота одного маятника</w:t>
      </w:r>
      <w:r>
        <w:rPr>
          <w:rFonts w:ascii="Arial" w:hAnsi="Arial" w:cs="Arial" w:eastAsia="Arial"/>
          <w:b w:val="0"/>
          <w:i w:val="0"/>
          <w:color w:val="000000" w:themeColor="text1"/>
          <w:sz w:val="22"/>
          <w:szCs w:val="28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b w:val="0"/>
          <w:i w:val="0"/>
          <w:color w:val="000000" w:themeColor="text1"/>
          <w:sz w:val="22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bCs/>
          <w:i w:val="0"/>
          <w:color w:val="000000" w:themeColor="text1"/>
          <w:sz w:val="22"/>
          <w:szCs w:val="28"/>
          <w:highlight w:val="none"/>
          <w:lang w:val="ru-RU"/>
        </w:rPr>
      </w:r>
      <m:oMath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k = </m:t>
        </m:r>
      </m:oMath>
      <w:r>
        <w:rPr>
          <w:rFonts w:ascii="Arial" w:hAnsi="Arial" w:cs="Arial" w:eastAsia="Arial"/>
          <w:color w:val="000000" w:themeColor="text1"/>
          <w:sz w:val="22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k</m:t>
            </m:r>
            <m:sSubSup>
              <m:sSubSupPr>
                <m:alnScr m:val="off"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</w:rPr>
                  <m:rPr/>
                  <m:t>mL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</m:t>
                </m:r>
              </m:sup>
            </m:sSup>
          </m:den>
        </m:f>
      </m:oMath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 – </w:t>
      </w:r>
      <w:r>
        <w:rPr>
          <w:rFonts w:ascii="Arial" w:hAnsi="Arial" w:cs="Arial" w:eastAsia="Arial"/>
          <w:b w:val="0"/>
          <w:bCs/>
          <w:i w:val="0"/>
          <w:color w:val="000000" w:themeColor="text1"/>
          <w:sz w:val="22"/>
          <w:szCs w:val="28"/>
          <w:highlight w:val="none"/>
          <w:lang w:val="ru-RU"/>
        </w:rPr>
        <w:t xml:space="preserve">параметр связи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pStyle w:val="942"/>
        <w:numPr>
          <w:ilvl w:val="0"/>
          <w:numId w:val="8"/>
        </w:numPr>
        <w:rPr>
          <w:rFonts w:ascii="Arial" w:hAnsi="Arial" w:cs="Arial" w:eastAsia="Arial" w:asciiTheme="majorHAnsi"/>
          <w:b/>
          <w:bCs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Расчёт нормальных частот (без затухания, </w:t>
      </w:r>
      <m:oMath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β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 = 0</m:t>
        </m:r>
      </m:oMath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):</w:t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  <w:tab/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  <w:t xml:space="preserve">Запишем систему в матричной форме:</w:t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</w:rPr>
      </w:r>
    </w:p>
    <w:p>
      <w:pPr>
        <w:ind w:left="644" w:firstLine="0"/>
        <w:rPr>
          <w:rFonts w:ascii="Arial" w:hAnsi="Arial" w:cs="Arial" w:eastAsia="Arial"/>
          <w:b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r>
    </w:p>
    <w:p>
      <w:pPr>
        <w:ind w:left="644" w:firstLine="0"/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</w:rPr>
      </w:r>
      <m:oMath>
        <m:d>
          <m:d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  <w:lang w:val="en-US"/>
                          </w:rPr>
                          <m:rPr/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 w:hint="default"/>
                            <w:i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 w:hint="default"/>
                            <w:caps w:val="0"/>
                            <w:smallCaps w:val="0"/>
                            <w:strike w:val="false"/>
                            <w:color w:val="000000" w:themeColor="text1"/>
                            <w:spacing w:val="0"/>
                            <w:position w:val="0"/>
                            <w:sz w:val="22"/>
                            <w:highlight w:val="none"/>
                            <w:u w:val="none"/>
                            <w:vertAlign w:val="baseline"/>
                            <w:lang w:val="ru-RU" w:bidi="ar-SA" w:eastAsia="ru-RU"/>
                          </w:rPr>
                          <m:rPr/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 w:hint="default"/>
                            <w:strike w:val="false"/>
                            <w:color w:val="000000" w:themeColor="text1"/>
                            <w:sz w:val="22"/>
                            <w:highlight w:val="none"/>
                            <w:u w:val="none"/>
                            <w:lang w:val="ru-RU"/>
                          </w:rPr>
                          <m:rPr/>
                          <m:t>2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+</m:t>
        </m:r>
        <m:d>
          <m:d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mPr>
              <m:mr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Cambria Math" w:eastAsia="Cambria Math" w:hint="default"/>
                          <w:i/>
                          <w:color w:val="000000" w:themeColor="text1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 w:eastAsia="Cambria Math" w:hint="default"/>
                          <w:caps w:val="0"/>
                          <w:smallCaps w:val="0"/>
                          <w:strike w:val="false"/>
                          <w:color w:val="000000" w:themeColor="text1"/>
                          <w:spacing w:val="0"/>
                          <w:position w:val="0"/>
                          <w:sz w:val="22"/>
                          <w:highlight w:val="none"/>
                          <w:u w:val="none"/>
                          <w:vertAlign w:val="baseline"/>
                          <w:lang w:val="ru-RU" w:bidi="ar-SA" w:eastAsia="ru-RU"/>
                        </w:rPr>
                        <m:rPr>
                          <m:sty m:val="i"/>
                        </m:rPr>
                        <m:t>ω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2</m:t>
                      </m:r>
                    </m:sup>
                  </m:sSubSup>
                  <m:r>
                    <w:rPr>
                      <w:rFonts w:ascii="Cambria Math" w:hAnsi="Cambria Math" w:cs="Cambria Math" w:eastAsia="Cambria Math" w:hint="default"/>
                      <w:color w:val="000000" w:themeColor="text1"/>
                      <w:sz w:val="22"/>
                      <w:lang w:val="en-US"/>
                    </w:rPr>
                    <m:rPr/>
                    <m:t>+k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color w:val="000000" w:themeColor="text1"/>
                      <w:sz w:val="22"/>
                      <w:lang w:val="en-US"/>
                    </w:rPr>
                    <m:rPr/>
                    <m:t>-k</m:t>
                  </m:r>
                </m:e>
              </m:mr>
              <m:mr>
                <m:e>
                  <m:r>
                    <w:rPr>
                      <w:rFonts w:ascii="Cambria Math" w:hAnsi="Cambria Math" w:cs="Cambria Math" w:eastAsia="Cambria Math" w:hint="default"/>
                      <w:color w:val="000000" w:themeColor="text1"/>
                      <w:sz w:val="22"/>
                      <w:lang w:val="en-US"/>
                    </w:rPr>
                    <m:rPr/>
                    <m:t>-k</m:t>
                  </m:r>
                </m:e>
                <m:e>
                  <m:sSubSup>
                    <m:sSubSupPr>
                      <m:alnScr m:val="off"/>
                      <m:ctrlPr>
                        <w:rPr>
                          <w:rFonts w:ascii="Cambria Math" w:hAnsi="Cambria Math" w:cs="Cambria Math" w:eastAsia="Cambria Math" w:hint="default"/>
                          <w:i/>
                          <w:color w:val="000000" w:themeColor="text1"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 w:eastAsia="Cambria Math" w:hint="default"/>
                          <w:caps w:val="0"/>
                          <w:smallCaps w:val="0"/>
                          <w:strike w:val="false"/>
                          <w:color w:val="000000" w:themeColor="text1"/>
                          <w:spacing w:val="0"/>
                          <w:position w:val="0"/>
                          <w:sz w:val="22"/>
                          <w:highlight w:val="none"/>
                          <w:u w:val="none"/>
                          <w:vertAlign w:val="baseline"/>
                          <w:lang w:val="ru-RU" w:bidi="ar-SA" w:eastAsia="ru-RU"/>
                        </w:rPr>
                        <m:rPr>
                          <m:sty m:val="i"/>
                        </m:rPr>
                        <m:t>ω</m:t>
                      </m:r>
                    </m:e>
                    <m:sub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0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2</m:t>
                      </m:r>
                    </m:sup>
                  </m:sSubSup>
                  <m:r>
                    <w:rPr>
                      <w:rFonts w:ascii="Cambria Math" w:hAnsi="Cambria Math" w:cs="Cambria Math" w:eastAsia="Cambria Math" w:hint="default"/>
                      <w:color w:val="000000" w:themeColor="text1"/>
                      <w:sz w:val="22"/>
                      <w:lang w:val="en-US"/>
                    </w:rPr>
                    <m:rPr/>
                    <m:t>+k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color w:val="000000" w:themeColor="text1"/>
                        <w:sz w:val="22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/>
                      <m:t>θ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color w:val="000000" w:themeColor="text1"/>
                        <w:sz w:val="22"/>
                        <w:highlight w:val="none"/>
                        <w:u w:val="none"/>
                        <w:lang w:val="en-US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 w:eastAsia="Cambria Math" w:hint="default"/>
                        <w:i/>
                        <w:strike w:val="false"/>
                        <w:color w:val="000000" w:themeColor="text1"/>
                        <w:sz w:val="22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/>
                      <m:t>θ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color w:val="000000" w:themeColor="text1"/>
                        <w:sz w:val="22"/>
                        <w:highlight w:val="none"/>
                        <w:u w:val="none"/>
                        <w:lang w:val="ru-RU"/>
                      </w:rPr>
                      <m:rPr/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=0</m:t>
        </m:r>
      </m:oMath>
      <w:r>
        <w:rPr>
          <w:rFonts w:ascii="Arial" w:hAnsi="Arial" w:cs="Arial" w:eastAsia="Arial"/>
          <w:b/>
          <w:color w:val="000000" w:themeColor="text1"/>
          <w:sz w:val="22"/>
          <w:szCs w:val="28"/>
          <w:lang w:val="en-US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2"/>
          <w:szCs w:val="28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ru-RU"/>
        </w:rPr>
        <w:t xml:space="preserve">Решим характеристическое уравнение </w:t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  <w:t xml:space="preserve">det(K-</w:t>
      </w:r>
      <m:oMath>
        <m:sSup>
          <m:sSup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ω</m:t>
            </m:r>
          </m:e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>
            <m:sty m:val="i"/>
          </m:rPr>
          <m:t>I</m:t>
        </m:r>
      </m:oMath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  <w:t xml:space="preserve">)=0:</w:t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</w:r>
      <m:oMath>
        <m:func>
          <m:funcPr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det</m:t>
            </m:r>
          </m:fName>
          <m:e>
            <m:d>
              <m:d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dP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2"/>
                        </m:mcPr>
                      </m:mc>
                    </m:mcs>
                    <m:plcHide m:val="off"/>
                    <m:rSp/>
                    <m:rSpRule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mPr>
                  <m:mr>
                    <m:e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  <w:color w:val="000000" w:themeColor="text1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caps w:val="0"/>
                              <w:smallCaps w:val="0"/>
                              <w:strike w:val="false"/>
                              <w:color w:val="000000" w:themeColor="text1"/>
                              <w:spacing w:val="0"/>
                              <w:position w:val="0"/>
                              <w:sz w:val="22"/>
                              <w:highlight w:val="none"/>
                              <w:u w:val="none"/>
                              <w:vertAlign w:val="baseline"/>
                              <w:lang w:val="ru-RU" w:bidi="ar-SA" w:eastAsia="ru-RU"/>
                            </w:rPr>
                            <m:rPr>
                              <m:sty m:val="i"/>
                            </m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color w:val="000000" w:themeColor="text1"/>
                              <w:sz w:val="22"/>
                              <w:lang w:val="en-US"/>
                            </w:rPr>
                            <m:rPr/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color w:val="000000" w:themeColor="text1"/>
                              <w:sz w:val="22"/>
                              <w:lang w:val="en-US"/>
                            </w:rPr>
                            <m:rPr/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+k-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  <w:color w:val="000000" w:themeColor="tex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caps w:val="0"/>
                              <w:smallCaps w:val="0"/>
                              <w:strike w:val="false"/>
                              <w:color w:val="000000" w:themeColor="text1"/>
                              <w:spacing w:val="0"/>
                              <w:position w:val="0"/>
                              <w:sz w:val="22"/>
                              <w:highlight w:val="none"/>
                              <w:u w:val="none"/>
                              <w:vertAlign w:val="baseline"/>
                              <w:lang w:val="ru-RU" w:bidi="ar-SA" w:eastAsia="ru-RU"/>
                            </w:rPr>
                            <m:rPr/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color w:val="000000" w:themeColor="text1"/>
                              <w:sz w:val="22"/>
                              <w:lang w:val="en-US"/>
                            </w:rPr>
                            <m:rPr/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-k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-k</m:t>
                      </m:r>
                    </m:e>
                    <m:e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  <w:color w:val="000000" w:themeColor="text1"/>
                              <w:sz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caps w:val="0"/>
                              <w:smallCaps w:val="0"/>
                              <w:strike w:val="false"/>
                              <w:color w:val="000000" w:themeColor="text1"/>
                              <w:spacing w:val="0"/>
                              <w:position w:val="0"/>
                              <w:sz w:val="22"/>
                              <w:highlight w:val="none"/>
                              <w:u w:val="none"/>
                              <w:vertAlign w:val="baseline"/>
                              <w:lang w:val="ru-RU" w:bidi="ar-SA" w:eastAsia="ru-RU"/>
                            </w:rPr>
                            <m:rPr>
                              <m:sty m:val="i"/>
                            </m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 w:hint="default"/>
                              <w:color w:val="000000" w:themeColor="text1"/>
                              <w:sz w:val="22"/>
                              <w:lang w:val="en-US"/>
                            </w:rPr>
                            <m:rPr/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color w:val="000000" w:themeColor="text1"/>
                              <w:sz w:val="22"/>
                              <w:lang w:val="en-US"/>
                            </w:rPr>
                            <m:rPr/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 w:eastAsia="Cambria Math" w:hint="default"/>
                          <w:color w:val="000000" w:themeColor="text1"/>
                          <w:sz w:val="22"/>
                          <w:lang w:val="en-US"/>
                        </w:rPr>
                        <m:rPr/>
                        <m:t>+k-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 w:eastAsia="Cambria Math" w:hint="default"/>
                              <w:i/>
                              <w:color w:val="000000" w:themeColor="text1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 w:eastAsia="Cambria Math" w:hint="default"/>
                              <w:caps w:val="0"/>
                              <w:smallCaps w:val="0"/>
                              <w:strike w:val="false"/>
                              <w:color w:val="000000" w:themeColor="text1"/>
                              <w:spacing w:val="0"/>
                              <w:position w:val="0"/>
                              <w:sz w:val="22"/>
                              <w:highlight w:val="none"/>
                              <w:u w:val="none"/>
                              <w:vertAlign w:val="baseline"/>
                              <w:lang w:val="ru-RU" w:bidi="ar-SA" w:eastAsia="ru-RU"/>
                            </w:rPr>
                            <m:rPr/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 w:hint="default"/>
                              <w:color w:val="000000" w:themeColor="text1"/>
                              <w:sz w:val="22"/>
                              <w:lang w:val="en-US"/>
                            </w:rPr>
                            <m:rPr/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func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=0</m:t>
        </m:r>
      </m:oMath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  <w:t xml:space="preserve"> </w:t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  <w:lang w:val="en-US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b w:val="0"/>
          <w:color w:val="000000" w:themeColor="text1"/>
          <w:sz w:val="22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</w:rPr>
                </m:ctrlPr>
              </m:dPr>
              <m:e>
                <m:sSubSup>
                  <m:sSubSupPr>
                    <m:alnScr m:val="off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>
                        <m:sty m:val="i"/>
                      </m:rPr>
                      <m:t>ω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0</m:t>
                    </m:r>
                  </m:sub>
                  <m:sup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2</m:t>
                    </m:r>
                  </m:sup>
                </m:sSub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+k-</m:t>
                </m:r>
                <m:sSup>
                  <m:sSupPr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000000" w:themeColor="text1"/>
                        <w:spacing w:val="0"/>
                        <w:position w:val="0"/>
                        <w:sz w:val="22"/>
                        <w:highlight w:val="none"/>
                        <w:u w:val="none"/>
                        <w:vertAlign w:val="baseline"/>
                        <w:lang w:val="ru-RU" w:bidi="ar-SA" w:eastAsia="ru-RU"/>
                      </w:rPr>
                      <m:rPr/>
                      <m:t>ω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-</m:t>
        </m:r>
        <m:sSup>
          <m:sSupPr>
            <m:ctrlP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k</m:t>
            </m:r>
          </m:e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=0</m:t>
        </m:r>
      </m:oMath>
      <w:r>
        <w:rPr>
          <w:rFonts w:ascii="Arial" w:hAnsi="Arial" w:cs="Arial" w:eastAsia="Arial"/>
          <w:b w:val="0"/>
          <w:color w:val="000000" w:themeColor="text1"/>
          <w:sz w:val="22"/>
          <w:lang w:val="en-US"/>
        </w:rPr>
        <w:t xml:space="preserve"> </w:t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ω</m:t>
            </m:r>
          </m:e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Sup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>
                <m:sty m:val="i"/>
              </m:rPr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0</m:t>
            </m:r>
          </m:sub>
          <m: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p>
        </m:sSubSup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/>
          <m:t> + k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 </m:t>
        </m:r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± k</m:t>
        </m:r>
      </m:oMath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  <w:t xml:space="preserve"> 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  <w:t xml:space="preserve"> 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ru-RU"/>
        </w:rPr>
        <w:t xml:space="preserve">Нормальные частоты: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</w:p>
    <w:p>
      <w:pPr>
        <w:ind w:left="0" w:firstLine="0"/>
        <w:rPr>
          <w:rFonts w:ascii="Arial" w:hAnsi="Arial" w:cs="Arial" w:eastAsia="Arial"/>
          <w:b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color w:val="000000" w:themeColor="text1"/>
          <w:sz w:val="22"/>
        </w:rPr>
        <w:t xml:space="preserve">1)</w:t>
      </w:r>
      <m:oMath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>
            <m:sty m:val="i"/>
          </m:rPr>
          <m:t>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</w:rPr>
        <w:t xml:space="preserve"> = </w:t>
      </w:r>
      <w:r>
        <w:rPr>
          <w:rFonts w:ascii="Arial" w:hAnsi="Arial" w:cs="Arial" w:eastAsia="Arial"/>
          <w:color w:val="000000" w:themeColor="text1"/>
          <w:sz w:val="22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ru-RU"/>
              </w:rPr>
              <m:rPr/>
              <m:t>2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b w:val="0"/>
          <w:color w:val="000000" w:themeColor="text1"/>
          <w:sz w:val="22"/>
          <w:highlight w:val="none"/>
          <w:lang w:val="en-US"/>
        </w:rPr>
      </w:r>
    </w:p>
    <w:p>
      <w:pPr>
        <w:rPr>
          <w:rFonts w:ascii="Arial" w:hAnsi="Arial" w:cs="Arial" w:eastAsia="Arial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 w:val="0"/>
          <w:color w:val="000000" w:themeColor="text1"/>
          <w:sz w:val="22"/>
          <w:szCs w:val="28"/>
          <w:lang w:val="en-US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>
                <m:sty m:val="i"/>
              </m:rPr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>
            <m:sty m:val="i"/>
          </m:rPr>
          <m:t>=</m:t>
        </m:r>
      </m:oMath>
      <w:r>
        <w:rPr>
          <w:rFonts w:ascii="Arial" w:hAnsi="Arial" w:cs="Arial" w:eastAsia="Arial"/>
          <w:color w:val="000000" w:themeColor="text1"/>
          <w:sz w:val="22"/>
        </w:rPr>
      </w:r>
      <m:oMath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>
            <m:sty m:val="i"/>
          </m:rPr>
          <m:t> 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>
                <m:sty m:val="i"/>
              </m:rPr>
              <m:t>0 </m:t>
            </m:r>
          </m:sub>
        </m:sSub>
        <m:r>
          <w:rPr>
            <w:rFonts w:ascii="Cambria Math" w:hAnsi="Cambria Math" w:cs="Cambria Math" w:eastAsia="Cambria Math" w:hint="default"/>
            <w:color w:val="000000" w:themeColor="text1"/>
            <w:sz w:val="22"/>
          </w:rPr>
          <m:rPr>
            <m:sty m:val="i"/>
          </m:rPr>
          <m:t>= </m:t>
        </m:r>
      </m:oMath>
      <w:r>
        <w:rPr>
          <w:rFonts w:ascii="Arial" w:hAnsi="Arial" w:cs="Arial" w:eastAsia="Arial"/>
          <w:color w:val="000000" w:themeColor="text1"/>
          <w:sz w:val="22"/>
        </w:rPr>
      </w:r>
      <m:oMath>
        <m:rad>
          <m:radPr>
            <m:degHide m:val="on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radPr>
          <m:deg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/>
            </m:r>
          </m:deg>
          <m:e>
            <m:f>
              <m:f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g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>
                    <m:sty m:val="i"/>
                  </m:rPr>
                  <m:t>L</m:t>
                </m:r>
              </m:den>
            </m:f>
          </m:e>
        </m:rad>
      </m:oMath>
      <w:r>
        <w:rPr>
          <w:rFonts w:ascii="Arial" w:hAnsi="Arial" w:cs="Arial" w:eastAsia="Arial"/>
          <w:color w:val="000000" w:themeColor="text1"/>
          <w:sz w:val="22"/>
        </w:rPr>
        <w:t xml:space="preserve"> – пружина не деформируется, частота как у одиночного маятника</w:t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  <w:lang w:val="en-US"/>
        </w:rPr>
      </w:r>
      <w:r>
        <w:rPr>
          <w:rFonts w:ascii="Arial" w:hAnsi="Arial" w:cs="Arial" w:eastAsia="Arial"/>
          <w:b w:val="0"/>
          <w:color w:val="000000" w:themeColor="text1"/>
          <w:sz w:val="22"/>
          <w:szCs w:val="28"/>
          <w:lang w:val="en-US"/>
        </w:rPr>
      </w:r>
    </w:p>
    <w:p>
      <w:pPr>
        <w:rPr>
          <w:rFonts w:ascii="Arial" w:hAnsi="Arial" w:cs="Arial" w:eastAsia="Arial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2)  </w:t>
      </w:r>
      <w:r>
        <w:rPr>
          <w:rFonts w:ascii="Arial" w:hAnsi="Arial" w:cs="Arial" w:eastAsia="Arial"/>
          <w:color w:val="000000" w:themeColor="text1"/>
          <w:sz w:val="22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</w:rPr>
        <w:t xml:space="preserve"> = </w:t>
      </w:r>
      <w:r>
        <w:rPr>
          <w:rFonts w:ascii="Arial" w:hAnsi="Arial" w:cs="Arial" w:eastAsia="Arial"/>
          <w:color w:val="000000" w:themeColor="text1"/>
          <w:sz w:val="22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ru-RU"/>
              </w:rPr>
              <m:rPr/>
              <m:t>2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</w:p>
    <w:p>
      <w:pPr>
        <w:rPr>
          <w:rFonts w:ascii="Arial" w:hAnsi="Arial" w:cs="Arial" w:eastAsia="Arial"/>
          <w:b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en-US" w:bidi="ar-SA" w:eastAsia="ru-RU"/>
              </w:rPr>
              <m:rPr/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b>
        </m:sSub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radPr>
          <m:deg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/>
            </m:r>
          </m:deg>
          <m:e>
            <m:sSubSup>
              <m:sSubSupPr>
                <m:alnScr m:val="off"/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000000" w:themeColor="text1"/>
                    <w:spacing w:val="0"/>
                    <w:position w:val="0"/>
                    <w:sz w:val="22"/>
                    <w:highlight w:val="none"/>
                    <w:u w:val="none"/>
                    <w:vertAlign w:val="baseline"/>
                    <w:lang w:val="ru-RU" w:bidi="ar-SA" w:eastAsia="ru-RU"/>
                  </w:rPr>
                  <m:rPr>
                    <m:sty m:val="i"/>
                  </m:rPr>
                  <m:t>ω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0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</m:t>
                </m:r>
              </m:sup>
            </m:sSubSup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 + </m:t>
            </m:r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>k</m:t>
            </m:r>
          </m:e>
        </m:rad>
        <m:r>
          <w:rPr>
            <w:rFonts w:ascii="Cambria Math" w:hAnsi="Cambria Math" w:cs="Cambria Math" w:eastAsia="Cambria Math" w:hint="default"/>
            <w:color w:val="000000" w:themeColor="text1"/>
            <w:sz w:val="22"/>
            <w:lang w:val="en-US"/>
          </w:rPr>
          <m:rPr/>
          <m:t>=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radPr>
          <m:deg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/>
              <m:t/>
            </m:r>
          </m:deg>
          <m:e>
            <m:f>
              <m:f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g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>
                    <m:sty m:val="i"/>
                  </m:rPr>
                  <m:t>L</m:t>
                </m:r>
              </m:den>
            </m:f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+</m:t>
            </m:r>
            <m:f>
              <m:fPr>
                <m:ctrlPr>
                  <w:rPr>
                    <w:rFonts w:ascii="Cambria Math" w:hAnsi="Cambria Math" w:cs="Cambria Math" w:eastAsia="Cambria Math" w:hint="default"/>
                    <w:i/>
                    <w:color w:val="000000" w:themeColor="text1"/>
                    <w:sz w:val="22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color w:val="000000" w:themeColor="text1"/>
                    <w:sz w:val="22"/>
                    <w:lang w:val="en-US"/>
                  </w:rPr>
                  <m:rPr/>
                  <m:t>2k</m:t>
                </m:r>
                <m:sSubSup>
                  <m:sSubSupPr>
                    <m:alnScr m:val="off"/>
                    <m:ctrlPr>
                      <w:rPr>
                        <w:rFonts w:ascii="Cambria Math" w:hAnsi="Cambria Math" w:cs="Cambria Math" w:eastAsia="Cambria Math" w:hint="default"/>
                        <w:i/>
                        <w:color w:val="000000" w:themeColor="text1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L</m:t>
                    </m:r>
                  </m:e>
                  <m:sub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1</m:t>
                    </m:r>
                  </m:sub>
                  <m:sup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</w:rPr>
                      <m:rPr/>
                      <m:t>mL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color w:val="000000" w:themeColor="text1"/>
                        <w:sz w:val="22"/>
                        <w:lang w:val="en-US"/>
                      </w:rPr>
                      <m:rPr/>
                      <m:t>2</m:t>
                    </m:r>
                  </m:sup>
                </m:sSup>
              </m:den>
            </m:f>
          </m:e>
        </m:rad>
      </m:oMath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  <w:t xml:space="preserve"> –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пружина добавляет жесткость, увеличивая частоту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</w:p>
    <w:p>
      <w:pPr>
        <w:rPr>
          <w:rFonts w:ascii="Arial" w:hAnsi="Arial" w:cs="Arial" w:eastAsia="Arial"/>
          <w:b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  <w:tab/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</w:p>
    <w:p>
      <w:pPr>
        <w:ind w:left="0"/>
        <w:rPr>
          <w:rFonts w:ascii="Arial" w:hAnsi="Arial" w:cs="Arial" w:eastAsia="Arial" w:asciiTheme="majorHAnsi"/>
          <w:color w:val="000000" w:themeColor="text1"/>
          <w:sz w:val="22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</w:rPr>
        <w:t xml:space="preserve">В первом случае получим синфазные колебания (</w:t>
      </w:r>
      <w:r>
        <w:rPr>
          <w:rFonts w:ascii="Arial" w:hAnsi="Arial" w:cs="Arial" w:eastAsia="Arial"/>
          <w:color w:val="000000" w:themeColor="text1"/>
          <w:sz w:val="22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>
                <m:sty m:val="i"/>
              </m:rPr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</w:rPr>
              <m:rPr>
                <m:sty m:val="i"/>
              </m:rPr>
              <m:t>1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</w:rPr>
        <w:t xml:space="preserve">)  – маятники движутся как одно целое, пружина не работает. Частота зависит только от </w:t>
      </w:r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g </w:t>
      </w:r>
      <w:r>
        <w:rPr>
          <w:rFonts w:ascii="Arial" w:hAnsi="Arial" w:cs="Arial" w:eastAsia="Arial"/>
          <w:color w:val="000000" w:themeColor="text1"/>
          <w:sz w:val="22"/>
          <w:lang w:val="ru-RU"/>
        </w:rPr>
        <w:t xml:space="preserve">и </w:t>
      </w:r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L.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/>
        <w:rPr>
          <w:rFonts w:ascii="Arial" w:hAnsi="Arial" w:cs="Arial" w:eastAsia="Arial"/>
          <w:color w:val="000000" w:themeColor="text1"/>
          <w:sz w:val="22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Во втором случае – противофазные колебания (</w:t>
      </w:r>
      <w:r>
        <w:rPr>
          <w:rFonts w:ascii="Arial" w:hAnsi="Arial" w:cs="Arial" w:eastAsia="Arial"/>
          <w:color w:val="000000" w:themeColor="text1"/>
          <w:sz w:val="22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en-US" w:bidi="ar-SA" w:eastAsia="ru-RU"/>
              </w:rPr>
              <m:rPr/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</w:rPr>
        <w:t xml:space="preserve">) – пружина растягивается/сжимается, добавляя возвращающую силу. Чум больше k</w:t>
      </w:r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  <w:lang w:val="ru-RU"/>
        </w:rPr>
        <w:t xml:space="preserve">или 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  <w:t xml:space="preserve">,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тем выше </w:t>
      </w:r>
      <w:r>
        <w:rPr>
          <w:rFonts w:ascii="Arial" w:hAnsi="Arial" w:cs="Arial" w:eastAsia="Arial"/>
          <w:color w:val="000000" w:themeColor="text1"/>
          <w:sz w:val="22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en-US" w:bidi="ar-SA" w:eastAsia="ru-RU"/>
              </w:rPr>
              <m:rPr/>
              <m:t>ω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2</m:t>
            </m:r>
          </m:sub>
        </m:sSub>
      </m:oMath>
      <w:r>
        <w:rPr>
          <w:rFonts w:ascii="Arial" w:hAnsi="Arial" w:cs="Arial" w:eastAsia="Arial"/>
          <w:color w:val="000000" w:themeColor="text1"/>
          <w:sz w:val="22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</w:p>
    <w:p>
      <w:pPr>
        <w:ind w:left="0"/>
        <w:rPr>
          <w:rFonts w:ascii="Arial" w:hAnsi="Arial" w:cs="Arial" w:eastAsia="Arial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color w:val="000000" w:themeColor="text1"/>
          <w:sz w:val="22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  <w:highlight w:val="none"/>
        </w:rPr>
        <w:t xml:space="preserve">Влияние параметров:</w:t>
        <w:br/>
        <w:tab/>
      </w:r>
      <w:r>
        <w:rPr>
          <w:rFonts w:ascii="Arial" w:hAnsi="Arial" w:cs="Arial" w:eastAsia="Arial"/>
          <w:b/>
          <w:color w:val="000000" w:themeColor="text1"/>
          <w:sz w:val="22"/>
        </w:rPr>
        <w:t xml:space="preserve">Увеличение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k</w:t>
      </w:r>
      <w:r>
        <w:rPr>
          <w:rFonts w:ascii="Arial" w:hAnsi="Arial" w:cs="Arial" w:eastAsia="Arial"/>
          <w:color w:val="000000" w:themeColor="text1"/>
          <w:sz w:val="22"/>
        </w:rPr>
        <w:t xml:space="preserve">:</w:t>
        <w:br/>
        <w:t xml:space="preserve">Растёт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ω</w:t>
      </w:r>
      <w:r>
        <w:rPr>
          <w:rFonts w:ascii="Arial" w:hAnsi="Arial" w:cs="Arial" w:eastAsia="Arial"/>
          <w:color w:val="000000" w:themeColor="text1"/>
          <w:sz w:val="22"/>
        </w:rPr>
        <w:t xml:space="preserve">2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(связь усиливается),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ω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не меняется.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709" w:right="0" w:firstLine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Увеличение 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1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ω</w:t>
      </w:r>
      <w:r>
        <w:rPr>
          <w:rFonts w:ascii="Arial" w:hAnsi="Arial" w:cs="Arial" w:eastAsia="Arial"/>
          <w:color w:val="000000" w:themeColor="text1"/>
          <w:sz w:val="22"/>
        </w:rPr>
        <w:t xml:space="preserve">2</w:t>
      </w:r>
      <w:r>
        <w:rPr>
          <w:rFonts w:ascii="Arial" w:hAnsi="Arial" w:cs="Arial" w:eastAsia="Arial"/>
          <w:color w:val="000000" w:themeColor="text1"/>
          <w:sz w:val="22"/>
        </w:rPr>
        <w:t xml:space="preserve">​</w:t>
      </w:r>
      <w:r>
        <w:rPr>
          <w:rFonts w:ascii="Arial" w:hAnsi="Arial" w:cs="Arial" w:eastAsia="Arial"/>
          <w:color w:val="000000" w:themeColor="text1"/>
          <w:sz w:val="22"/>
        </w:rPr>
        <w:t xml:space="preserve"> </w:t>
      </w:r>
      <w:r>
        <w:rPr>
          <w:rFonts w:ascii="Arial" w:hAnsi="Arial" w:cs="Arial" w:eastAsia="Arial"/>
          <w:color w:val="000000" w:themeColor="text1"/>
          <w:sz w:val="22"/>
        </w:rPr>
        <w:t xml:space="preserve">увеличивается (плечо силы пружины растёт).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709" w:right="0" w:firstLine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 w:themeColor="text1"/>
          <w:sz w:val="22"/>
        </w:rPr>
        <w:t xml:space="preserve">Затухание (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β</w:t>
      </w:r>
      <w:r>
        <w:rPr>
          <w:rFonts w:ascii="Arial" w:hAnsi="Arial" w:cs="Arial" w:eastAsia="Arial"/>
          <w:b/>
          <w:color w:val="000000" w:themeColor="text1"/>
          <w:sz w:val="22"/>
        </w:rPr>
        <w:t xml:space="preserve">)</w:t>
      </w:r>
      <w:r>
        <w:rPr>
          <w:rFonts w:ascii="Arial" w:hAnsi="Arial" w:cs="Arial" w:eastAsia="Arial"/>
          <w:color w:val="000000" w:themeColor="text1"/>
          <w:sz w:val="22"/>
        </w:rPr>
        <w:t xml:space="preserve">: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color w:val="000000" w:themeColor="text1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 w:themeColor="text1"/>
          <w:sz w:val="22"/>
        </w:rPr>
        <w:t xml:space="preserve">Не влияет на нормальные частоты, но уменьшает амплитуду колебаний.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0"/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 w:asciiTheme="majorHAnsi"/>
          <w:bCs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color w:val="000000" w:themeColor="text1"/>
          <w:sz w:val="22"/>
          <w:szCs w:val="28"/>
        </w:rPr>
        <w:t xml:space="preserve">10. Графики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ind w:left="142"/>
        <w:rPr>
          <w:rFonts w:ascii="Arial" w:hAnsi="Arial" w:cs="Arial" w:eastAsia="Arial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Значения: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</w:r>
    </w:p>
    <w:p>
      <w:pPr>
        <w:ind w:left="142"/>
        <w:rPr>
          <w:rFonts w:ascii="Arial" w:hAnsi="Arial" w:cs="Arial" w:eastAsia="Arial"/>
          <w:color w:val="000000" w:themeColor="text1"/>
          <w:sz w:val="22"/>
          <w:szCs w:val="28"/>
          <w:highlight w:val="none"/>
          <w:lang w:val="ru-RU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L = 0.1 </w:t>
      </w:r>
      <w:r>
        <w:rPr>
          <w:rFonts w:ascii="Arial" w:hAnsi="Arial" w:cs="Arial" w:eastAsia="Arial"/>
          <w:color w:val="000000" w:themeColor="text1"/>
          <w:sz w:val="22"/>
          <w:lang w:val="ru-RU"/>
        </w:rPr>
        <w:t xml:space="preserve">м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/>
          <w:color w:val="000000" w:themeColor="text1"/>
          <w:sz w:val="22"/>
          <w:szCs w:val="28"/>
          <w:highlight w:val="none"/>
          <w:lang w:val="ru-RU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  <w:t xml:space="preserve">L1 = 0.4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м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</w:p>
    <w:p>
      <w:pPr>
        <w:ind w:left="142"/>
        <w:rPr>
          <w:rFonts w:ascii="Arial" w:hAnsi="Arial" w:cs="Arial" w:eastAsia="Arial"/>
          <w:i/>
          <w:color w:val="000000" w:themeColor="text1"/>
          <w:sz w:val="22"/>
          <w:szCs w:val="28"/>
          <w:highlight w:val="none"/>
          <w:lang w:val="en-US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β = 0.2 с</w:t>
      </w:r>
      <w:r>
        <w:rPr>
          <w:rFonts w:ascii="Arial" w:hAnsi="Arial" w:cs="Arial" w:eastAsia="Arial"/>
          <w:i/>
          <w:color w:val="000000" w:themeColor="text1"/>
          <w:sz w:val="22"/>
          <w:lang w:val="en-US"/>
        </w:rPr>
        <w:t xml:space="preserve">^-1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</w:p>
    <w:p>
      <w:pPr>
        <w:ind w:left="142"/>
        <w:rPr>
          <w:rFonts w:ascii="Arial" w:hAnsi="Arial" w:cs="Arial" w:eastAsia="Arial"/>
          <w:i/>
          <w:color w:val="000000" w:themeColor="text1"/>
          <w:sz w:val="22"/>
          <w:szCs w:val="28"/>
          <w:highlight w:val="none"/>
          <w:lang w:val="ru-RU"/>
        </w:rPr>
      </w:pP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en-US"/>
        </w:rPr>
        <w:t xml:space="preserve">k = 400 H/</w:t>
      </w: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ru-RU"/>
        </w:rPr>
        <w:t xml:space="preserve">м</w:t>
      </w: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ru-RU"/>
        </w:rPr>
      </w:r>
    </w:p>
    <w:p>
      <w:pPr>
        <w:ind w:left="142"/>
        <w:rPr>
          <w:szCs w:val="28"/>
          <w:highlight w:val="none"/>
        </w:rPr>
      </w:pP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ru-RU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>
        <w:t xml:space="preserve"> = 0.1 рад</w:t>
      </w: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ru-RU"/>
        </w:rPr>
      </w:r>
    </w:p>
    <w:p>
      <w:pPr>
        <w:ind w:left="142"/>
        <w:rPr>
          <w:szCs w:val="28"/>
          <w:highlight w:val="none"/>
          <w:lang w:val="ru-RU"/>
        </w:rPr>
      </w:pPr>
      <w:r>
        <w:rPr>
          <w:highlight w:val="none"/>
          <w:lang w:val="ru-RU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ru-RU"/>
              </w:rPr>
              <m:rPr/>
              <m:t>2</m:t>
            </m:r>
          </m:sub>
        </m:sSub>
      </m:oMath>
      <w:r>
        <w:t xml:space="preserve"> = 0.2 рад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142"/>
        <w:rPr>
          <w:rFonts w:ascii="Arial" w:hAnsi="Arial" w:cs="Arial" w:eastAsia="Arial"/>
          <w:b/>
          <w:color w:val="000000" w:themeColor="text1"/>
          <w:sz w:val="22"/>
          <w:szCs w:val="28"/>
          <w:lang w:val="ru-RU"/>
        </w:rPr>
      </w:pPr>
      <w:r>
        <w:rPr>
          <w:highlight w:val="none"/>
          <w:lang w:val="en-US"/>
        </w:rPr>
        <w:t xml:space="preserve">m = 3 </w:t>
      </w:r>
      <w:r>
        <w:rPr>
          <w:highlight w:val="none"/>
          <w:lang w:val="ru-RU"/>
        </w:rPr>
        <w:t xml:space="preserve">кг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</w:r>
    </w:p>
    <w:p>
      <w:pPr>
        <w:ind w:left="142"/>
        <w:rPr>
          <w:rFonts w:ascii="Arial" w:hAnsi="Arial" w:cs="Arial" w:eastAsia="Arial" w:asciiTheme="majorHAnsi"/>
          <w:b/>
          <w:bCs/>
          <w:iCs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55740" cy="425409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1830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355739" cy="425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0.5pt;height:335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</w:p>
    <w:p>
      <w:pPr>
        <w:ind w:left="142"/>
        <w:rPr>
          <w:rFonts w:ascii="Arial" w:hAnsi="Arial" w:cs="Arial" w:eastAsia="Arial"/>
          <w:color w:val="000000"/>
          <w:highlight w:val="none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Значения:</w:t>
      </w:r>
      <w:r>
        <w:rPr>
          <w:rFonts w:ascii="Arial" w:hAnsi="Arial" w:cs="Arial" w:eastAsia="Arial"/>
          <w:color w:val="000000" w:themeColor="text1"/>
          <w:sz w:val="22"/>
          <w:szCs w:val="28"/>
          <w:highlight w:val="none"/>
        </w:rPr>
      </w:r>
      <w:r/>
    </w:p>
    <w:p>
      <w:pPr>
        <w:ind w:left="142"/>
        <w:rPr>
          <w:rFonts w:ascii="Arial" w:hAnsi="Arial" w:cs="Arial" w:eastAsia="Arial"/>
          <w:color w:val="000000"/>
          <w:highlight w:val="none"/>
          <w:lang w:val="ru-RU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  <w:lang w:val="en-US"/>
        </w:rPr>
        <w:t xml:space="preserve">L = 0.35 </w:t>
      </w:r>
      <w:r>
        <w:rPr>
          <w:rFonts w:ascii="Arial" w:hAnsi="Arial" w:cs="Arial" w:eastAsia="Arial"/>
          <w:color w:val="000000" w:themeColor="text1"/>
          <w:sz w:val="22"/>
          <w:lang w:val="ru-RU"/>
        </w:rPr>
        <w:t xml:space="preserve">м</w:t>
      </w:r>
      <w:r>
        <w:rPr>
          <w:rFonts w:ascii="Arial" w:hAnsi="Arial" w:cs="Arial" w:eastAsia="Arial"/>
          <w:color w:val="000000" w:themeColor="text1"/>
          <w:sz w:val="22"/>
          <w:szCs w:val="28"/>
          <w:highlight w:val="none"/>
          <w:lang w:val="ru-RU"/>
        </w:rPr>
      </w:r>
      <w:r/>
    </w:p>
    <w:p>
      <w:pPr>
        <w:ind w:left="142"/>
        <w:rPr>
          <w:rFonts w:ascii="Arial" w:hAnsi="Arial" w:cs="Arial" w:eastAsia="Arial"/>
          <w:color w:val="000000"/>
          <w:highlight w:val="none"/>
          <w:lang w:val="ru-RU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en-US"/>
        </w:rPr>
        <w:t xml:space="preserve">L1 = 0.79 </w:t>
      </w: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  <w:t xml:space="preserve">м</w:t>
      </w:r>
      <w:r>
        <w:rPr>
          <w:rFonts w:ascii="Arial" w:hAnsi="Arial" w:cs="Arial" w:eastAsia="Arial"/>
          <w:color w:val="000000" w:themeColor="text1"/>
          <w:sz w:val="22"/>
          <w:szCs w:val="28"/>
          <w:highlight w:val="none"/>
          <w:lang w:val="ru-RU"/>
        </w:rPr>
      </w:r>
      <w:r/>
    </w:p>
    <w:p>
      <w:pPr>
        <w:ind w:left="142"/>
        <w:rPr>
          <w:rFonts w:ascii="Arial" w:hAnsi="Arial" w:cs="Arial" w:eastAsia="Arial"/>
          <w:color w:val="000000"/>
          <w:highlight w:val="none"/>
          <w:lang w:val="en-US"/>
        </w:rPr>
      </w:pPr>
      <w:r>
        <w:rPr>
          <w:rFonts w:ascii="Arial" w:hAnsi="Arial" w:cs="Arial" w:eastAsia="Arial"/>
          <w:color w:val="000000" w:themeColor="text1"/>
          <w:sz w:val="22"/>
          <w:highlight w:val="none"/>
          <w:lang w:val="ru-RU"/>
        </w:rPr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β = 0.</w:t>
      </w:r>
      <w:r>
        <w:rPr>
          <w:rFonts w:ascii="Arial" w:hAnsi="Arial" w:cs="Arial" w:eastAsia="Arial"/>
          <w:i/>
          <w:color w:val="000000" w:themeColor="text1"/>
          <w:sz w:val="22"/>
          <w:lang w:val="en-US"/>
        </w:rPr>
        <w:t xml:space="preserve">3</w:t>
      </w:r>
      <w:r>
        <w:rPr>
          <w:rFonts w:ascii="Arial" w:hAnsi="Arial" w:cs="Arial" w:eastAsia="Arial"/>
          <w:i/>
          <w:color w:val="000000" w:themeColor="text1"/>
          <w:sz w:val="22"/>
        </w:rPr>
        <w:t xml:space="preserve"> с</w:t>
      </w:r>
      <w:r>
        <w:rPr>
          <w:rFonts w:ascii="Arial" w:hAnsi="Arial" w:cs="Arial" w:eastAsia="Arial"/>
          <w:i/>
          <w:color w:val="000000" w:themeColor="text1"/>
          <w:sz w:val="22"/>
          <w:lang w:val="en-US"/>
        </w:rPr>
        <w:t xml:space="preserve">^-1</w:t>
      </w:r>
      <w:r>
        <w:rPr>
          <w:rFonts w:ascii="Arial" w:hAnsi="Arial" w:cs="Arial" w:eastAsia="Arial"/>
          <w:i/>
          <w:color w:val="000000" w:themeColor="text1"/>
          <w:sz w:val="22"/>
          <w:szCs w:val="28"/>
          <w:highlight w:val="none"/>
          <w:lang w:val="en-US"/>
        </w:rPr>
      </w:r>
      <w:r/>
    </w:p>
    <w:p>
      <w:pPr>
        <w:ind w:left="142"/>
        <w:rPr>
          <w:rFonts w:ascii="Arial" w:hAnsi="Arial" w:cs="Arial" w:eastAsia="Arial"/>
          <w:color w:val="000000"/>
          <w:highlight w:val="none"/>
          <w:lang w:val="ru-RU"/>
        </w:rPr>
      </w:pP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en-US"/>
        </w:rPr>
        <w:t xml:space="preserve">k = 100 H/</w:t>
      </w: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ru-RU"/>
        </w:rPr>
        <w:t xml:space="preserve">м</w:t>
      </w:r>
      <w:r>
        <w:rPr>
          <w:rFonts w:ascii="Arial" w:hAnsi="Arial" w:cs="Arial" w:eastAsia="Arial"/>
          <w:i/>
          <w:color w:val="000000" w:themeColor="text1"/>
          <w:sz w:val="22"/>
          <w:szCs w:val="28"/>
          <w:highlight w:val="none"/>
          <w:lang w:val="ru-RU"/>
        </w:rPr>
      </w:r>
      <w:r/>
    </w:p>
    <w:p>
      <w:pPr>
        <w:ind w:left="142"/>
        <w:rPr>
          <w:highlight w:val="none"/>
        </w:rPr>
      </w:pPr>
      <w:r>
        <w:rPr>
          <w:rFonts w:ascii="Arial" w:hAnsi="Arial" w:cs="Arial" w:eastAsia="Arial"/>
          <w:i/>
          <w:color w:val="000000" w:themeColor="text1"/>
          <w:sz w:val="22"/>
          <w:highlight w:val="none"/>
          <w:lang w:val="ru-RU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en-US"/>
              </w:rPr>
              <m:rPr/>
              <m:t>1</m:t>
            </m:r>
          </m:sub>
        </m:sSub>
      </m:oMath>
      <w:r>
        <w:t xml:space="preserve"> = 0.1</w:t>
      </w:r>
      <w:r>
        <w:rPr>
          <w:lang w:val="en-US"/>
        </w:rPr>
        <w:t xml:space="preserve">7</w:t>
      </w:r>
      <w:r>
        <w:t xml:space="preserve"> рад</w:t>
      </w:r>
      <w:r>
        <w:rPr>
          <w:szCs w:val="28"/>
          <w:highlight w:val="none"/>
        </w:rPr>
      </w:r>
      <w:r/>
    </w:p>
    <w:p>
      <w:pPr>
        <w:ind w:left="142"/>
        <w:rPr>
          <w:highlight w:val="none"/>
          <w:lang w:val="ru-RU"/>
        </w:rPr>
      </w:pPr>
      <w:r>
        <w:rPr>
          <w:highlight w:val="none"/>
          <w:lang w:val="ru-RU"/>
        </w:rPr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color w:val="000000" w:themeColor="text1"/>
                <w:sz w:val="2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 w:themeColor="text1"/>
                <w:spacing w:val="0"/>
                <w:position w:val="0"/>
                <w:sz w:val="22"/>
                <w:highlight w:val="none"/>
                <w:u w:val="none"/>
                <w:vertAlign w:val="baseline"/>
                <w:lang w:val="ru-RU" w:bidi="ar-SA" w:eastAsia="ru-RU"/>
              </w:rPr>
              <m:rPr/>
              <m:t>θ</m:t>
            </m:r>
          </m:e>
          <m:sub>
            <m:r>
              <w:rPr>
                <w:rFonts w:ascii="Cambria Math" w:hAnsi="Cambria Math" w:cs="Cambria Math" w:eastAsia="Cambria Math" w:hint="default"/>
                <w:color w:val="000000" w:themeColor="text1"/>
                <w:sz w:val="22"/>
                <w:lang w:val="ru-RU"/>
              </w:rPr>
              <m:rPr/>
              <m:t>2</m:t>
            </m:r>
          </m:sub>
        </m:sSub>
      </m:oMath>
      <w:r>
        <w:t xml:space="preserve"> = </w:t>
      </w:r>
      <w:r>
        <w:rPr>
          <w:lang w:val="en-US"/>
        </w:rPr>
        <w:t xml:space="preserve">-</w:t>
      </w:r>
      <w:r>
        <w:t xml:space="preserve">0.</w:t>
      </w:r>
      <w:r>
        <w:rPr>
          <w:lang w:val="en-US"/>
        </w:rPr>
        <w:t xml:space="preserve">17</w:t>
      </w:r>
      <w:r>
        <w:t xml:space="preserve"> рад</w:t>
      </w:r>
      <w:r>
        <w:rPr>
          <w:szCs w:val="28"/>
          <w:highlight w:val="none"/>
          <w:lang w:val="ru-RU"/>
        </w:rPr>
      </w:r>
      <w:r/>
    </w:p>
    <w:p>
      <w:pPr>
        <w:ind w:left="142"/>
        <w:rPr>
          <w:rFonts w:ascii="Arial" w:hAnsi="Arial" w:cs="Arial" w:eastAsia="Arial"/>
          <w:color w:val="000000"/>
          <w:lang w:val="ru-RU"/>
        </w:rPr>
      </w:pPr>
      <w:r>
        <w:rPr>
          <w:highlight w:val="none"/>
          <w:lang w:val="en-US"/>
        </w:rPr>
        <w:t xml:space="preserve">m = 50 </w:t>
      </w:r>
      <w:r>
        <w:rPr>
          <w:highlight w:val="none"/>
          <w:lang w:val="ru-RU"/>
        </w:rPr>
        <w:t xml:space="preserve">кг</w:t>
      </w:r>
      <w:r>
        <w:rPr>
          <w:highlight w:val="none"/>
          <w:lang w:val="en-US"/>
        </w:rPr>
        <w:t xml:space="preserve"> </w:t>
      </w:r>
      <w:r>
        <w:rPr>
          <w:rFonts w:ascii="Arial" w:hAnsi="Arial" w:cs="Arial" w:eastAsia="Arial"/>
          <w:b/>
          <w:color w:val="000000" w:themeColor="text1"/>
          <w:sz w:val="22"/>
          <w:szCs w:val="28"/>
          <w:lang w:val="ru-RU"/>
        </w:rPr>
      </w:r>
      <w:r/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5740" cy="424834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657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55739" cy="424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00.5pt;height:33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 w:asciiTheme="majorHAnsi"/>
          <w:b/>
          <w:bCs/>
          <w:iCs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 w:asciiTheme="majorHAnsi"/>
          <w:b/>
          <w:bCs/>
          <w:iCs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  <w:t xml:space="preserve">11. Вывод</w:t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/>
          <w:b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  <w:t xml:space="preserve">Выведены уравнения для малых колебаний с учётом связи через пружину и затухания. </w:t>
      </w:r>
      <w:r>
        <w:rPr>
          <w:rFonts w:ascii="Arial" w:hAnsi="Arial" w:cs="Arial" w:eastAsia="Arial"/>
          <w:color w:val="000000" w:themeColor="text1"/>
          <w:sz w:val="22"/>
        </w:rPr>
        <w:t xml:space="preserve">Найдены н</w:t>
      </w:r>
      <w:r>
        <w:rPr>
          <w:rFonts w:ascii="Arial" w:hAnsi="Arial" w:cs="Arial" w:eastAsia="Arial"/>
          <w:color w:val="000000" w:themeColor="text1"/>
          <w:sz w:val="22"/>
        </w:rPr>
        <w:t xml:space="preserve">ормальные частоты</w:t>
      </w:r>
      <w:r>
        <w:rPr>
          <w:rFonts w:ascii="Arial" w:hAnsi="Arial" w:cs="Arial" w:eastAsia="Arial"/>
          <w:color w:val="000000" w:themeColor="text1"/>
          <w:sz w:val="22"/>
        </w:rPr>
        <w:t xml:space="preserve"> через анализ матрицы системы.</w:t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color w:val="000000" w:themeColor="text1"/>
          <w:sz w:val="22"/>
        </w:rPr>
      </w:pP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 w:asciiTheme="majorHAnsi"/>
          <w:b/>
          <w:bCs/>
          <w:iCs w:val="0"/>
          <w:color w:val="000000" w:themeColor="text1"/>
          <w:sz w:val="22"/>
          <w:szCs w:val="28"/>
          <w:highlight w:val="none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  <w:t xml:space="preserve">1</w:t>
      </w: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  <w:t xml:space="preserve">2</w:t>
      </w: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  <w:t xml:space="preserve">. </w:t>
      </w:r>
      <w:hyperlink r:id="rId14" w:tooltip="https://github.com/ntlad/physics_model/blob/main/mod_3/main.py" w:history="1">
        <w:r>
          <w:rPr>
            <w:rStyle w:val="914"/>
            <w:rFonts w:ascii="Arial" w:hAnsi="Arial" w:cs="Arial" w:eastAsia="Arial"/>
            <w:b/>
            <w:bCs/>
            <w:iCs w:val="0"/>
            <w:color w:val="000000" w:themeColor="text1"/>
            <w:sz w:val="22"/>
            <w:szCs w:val="28"/>
          </w:rPr>
          <w:t xml:space="preserve">Код на </w:t>
        </w:r>
        <w:r>
          <w:rPr>
            <w:rStyle w:val="914"/>
            <w:rFonts w:ascii="Arial" w:hAnsi="Arial" w:cs="Arial" w:eastAsia="Arial"/>
            <w:b/>
            <w:bCs/>
            <w:iCs w:val="0"/>
            <w:color w:val="000000" w:themeColor="text1"/>
            <w:sz w:val="22"/>
            <w:szCs w:val="28"/>
            <w:lang w:val="en-US"/>
          </w:rPr>
          <w:t xml:space="preserve">python</w:t>
        </w:r>
        <w:r>
          <w:rPr>
            <w:rStyle w:val="914"/>
            <w:rFonts w:ascii="Arial" w:hAnsi="Arial" w:cs="Arial" w:eastAsia="Arial"/>
            <w:color w:val="000000" w:themeColor="text1"/>
          </w:rPr>
        </w:r>
        <w:r>
          <w:rPr>
            <w:rStyle w:val="914"/>
            <w:rFonts w:ascii="Arial" w:hAnsi="Arial" w:cs="Arial" w:eastAsia="Arial"/>
            <w:color w:val="000000" w:themeColor="text1"/>
          </w:rPr>
        </w:r>
      </w:hyperlink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/>
          <w:b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ind w:left="142"/>
        <w:rPr>
          <w:rFonts w:ascii="Arial" w:hAnsi="Arial" w:cs="Arial" w:eastAsia="Arial" w:asciiTheme="majorHAnsi"/>
          <w:b/>
          <w:bCs/>
          <w:iCs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b/>
          <w:bCs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p>
      <w:pPr>
        <w:rPr>
          <w:rFonts w:ascii="Arial" w:hAnsi="Arial" w:cs="Arial" w:eastAsia="Arial" w:asciiTheme="majorHAnsi"/>
          <w:iCs w:val="0"/>
          <w:color w:val="000000" w:themeColor="text1"/>
          <w:sz w:val="22"/>
          <w:szCs w:val="28"/>
        </w:rPr>
      </w:pPr>
      <w:r>
        <w:rPr>
          <w:rFonts w:ascii="Arial" w:hAnsi="Arial" w:cs="Arial" w:eastAsia="Arial"/>
          <w:iCs w:val="0"/>
          <w:color w:val="000000" w:themeColor="text1"/>
          <w:sz w:val="22"/>
          <w:szCs w:val="28"/>
        </w:rPr>
      </w:r>
      <w:r>
        <w:rPr>
          <w:rFonts w:ascii="Arial" w:hAnsi="Arial" w:cs="Arial" w:eastAsia="Arial"/>
          <w:color w:val="000000" w:themeColor="text1"/>
          <w:sz w:val="22"/>
        </w:rPr>
      </w:r>
      <w:r>
        <w:rPr>
          <w:rFonts w:ascii="Arial" w:hAnsi="Arial" w:cs="Arial" w:eastAsia="Arial"/>
          <w:color w:val="000000" w:themeColor="text1"/>
          <w:sz w:val="22"/>
        </w:rPr>
      </w:r>
    </w:p>
    <w:sectPr>
      <w:headerReference w:type="first" r:id="rId9"/>
      <w:footerReference w:type="default" r:id="rId10"/>
      <w:footerReference w:type="even" r:id="rId11"/>
      <w:footnotePr/>
      <w:endnotePr/>
      <w:type w:val="nextPage"/>
      <w:pgSz w:w="11909" w:h="16834" w:orient="portrait"/>
      <w:pgMar w:top="567" w:right="567" w:bottom="567" w:left="567" w:header="720" w:footer="720" w:gutter="567"/>
      <w:cols w:num="1" w:sep="0" w:space="6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PT Sans">
    <w:panose1 w:val="020B05030202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rPr>
        <w:rStyle w:val="938"/>
      </w:rPr>
      <w:framePr w:wrap="around" w:vAnchor="text" w:hAnchor="margin" w:xAlign="outside" w:y="1"/>
    </w:pPr>
    <w:r>
      <w:rPr>
        <w:rStyle w:val="938"/>
      </w:rPr>
      <w:fldChar w:fldCharType="begin"/>
    </w:r>
    <w:r>
      <w:rPr>
        <w:rStyle w:val="938"/>
      </w:rPr>
      <w:instrText xml:space="preserve">PAGE  </w:instrText>
    </w:r>
    <w:r>
      <w:rPr>
        <w:rStyle w:val="938"/>
      </w:rPr>
      <w:fldChar w:fldCharType="separate"/>
    </w:r>
    <w:r>
      <w:rPr>
        <w:rStyle w:val="938"/>
      </w:rPr>
      <w:t xml:space="preserve">4</w:t>
    </w:r>
    <w:r>
      <w:rPr>
        <w:rStyle w:val="938"/>
      </w:rPr>
      <w:fldChar w:fldCharType="end"/>
    </w:r>
    <w:r/>
  </w:p>
  <w:p>
    <w:pPr>
      <w:pStyle w:val="936"/>
      <w:ind w:right="360" w:firstLine="360"/>
    </w:pPr>
    <w:r/>
    <w:r/>
  </w:p>
  <w:p>
    <w:r/>
    <w:r/>
  </w:p>
  <w:p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rPr>
        <w:rStyle w:val="938"/>
      </w:rPr>
      <w:framePr w:wrap="around" w:vAnchor="text" w:hAnchor="margin" w:xAlign="outside" w:y="1"/>
    </w:pPr>
    <w:r>
      <w:rPr>
        <w:rStyle w:val="938"/>
      </w:rPr>
      <w:fldChar w:fldCharType="begin"/>
    </w:r>
    <w:r>
      <w:rPr>
        <w:rStyle w:val="938"/>
      </w:rPr>
      <w:instrText xml:space="preserve">PAGE  </w:instrText>
    </w:r>
    <w:r>
      <w:rPr>
        <w:rStyle w:val="938"/>
      </w:rPr>
      <w:fldChar w:fldCharType="end"/>
    </w:r>
    <w:r/>
  </w:p>
  <w:p>
    <w:pPr>
      <w:pStyle w:val="936"/>
      <w:ind w:right="360" w:firstLine="360"/>
    </w:pPr>
    <w:r/>
    <w:r/>
  </w:p>
  <w:p>
    <w:r/>
    <w:r/>
  </w:p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41"/>
      <w:tblpPr w:horzAnchor="text" w:tblpXSpec="center" w:vertAnchor="text" w:tblpY="1" w:leftFromText="181" w:topFromText="0" w:rightFromText="181" w:bottomFromText="0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3377"/>
    </w:tblGrid>
    <w:tr>
      <w:trPr/>
      <w:tc>
        <w:tcPr>
          <w:tcW w:w="6663" w:type="dxa"/>
          <w:vAlign w:val="center"/>
          <w:textDirection w:val="lrTb"/>
          <w:noWrap w:val="false"/>
        </w:tcPr>
        <w:p>
          <w:pPr>
            <w:pStyle w:val="939"/>
            <w:contextualSpacing/>
            <w:ind w:right="1033"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 xml:space="preserve">Университет ИТМО</w:t>
          </w:r>
          <w:r/>
        </w:p>
        <w:p>
          <w:pPr>
            <w:pStyle w:val="939"/>
            <w:contextualSpacing/>
            <w:ind w:right="1033"/>
            <w:jc w:val="center"/>
            <w:rPr>
              <w:rFonts w:ascii="PT Sans" w:hAnsi="PT Sans"/>
              <w:b/>
              <w:sz w:val="22"/>
              <w:szCs w:val="22"/>
            </w:rPr>
          </w:pPr>
          <w:r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r>
            <w:rPr>
              <w:rFonts w:ascii="PT Sans" w:hAnsi="PT Sans"/>
              <w:b/>
              <w:sz w:val="22"/>
              <w:szCs w:val="22"/>
            </w:rPr>
            <w:t xml:space="preserve">мегафакультет</w:t>
          </w:r>
          <w:r/>
        </w:p>
        <w:p>
          <w:pPr>
            <w:pStyle w:val="939"/>
            <w:contextualSpacing/>
            <w:ind w:right="1033"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 xml:space="preserve">Физический факультет</w:t>
          </w:r>
          <w:r/>
        </w:p>
      </w:tc>
      <w:tc>
        <w:tcPr>
          <w:tcW w:w="3377" w:type="dxa"/>
          <w:vAlign w:val="center"/>
          <w:textDirection w:val="lrTb"/>
          <w:noWrap w:val="false"/>
        </w:tcPr>
        <w:p>
          <w:pPr>
            <w:pStyle w:val="939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sz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818338" cy="499396"/>
                    <wp:effectExtent l="0" t="0" r="0" b="0"/>
                    <wp:docPr id="1" name="Рисунок 3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g856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844467" cy="5065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143.2pt;height:39.3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</w:tr>
  </w:tbl>
  <w:p>
    <w:pPr>
      <w:pStyle w:val="939"/>
      <w:rPr>
        <w:rFonts w:ascii="PT Sans" w:hAnsi="PT Sans"/>
        <w:b/>
        <w:sz w:val="8"/>
        <w:szCs w:val="16"/>
      </w:rPr>
    </w:pPr>
    <w:r>
      <w:rPr>
        <w:rFonts w:ascii="PT Sans" w:hAnsi="PT Sans"/>
        <w:b/>
        <w:sz w:val="8"/>
        <w:szCs w:val="16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77" w:hanging="281"/>
        <w:jc w:val="left"/>
      </w:pPr>
      <w:rPr>
        <w:rFonts w:hint="default"/>
        <w:b w:val="0"/>
        <w:bCs w:val="0"/>
        <w:i w:val="0"/>
        <w:iCs w:val="0"/>
        <w:spacing w:val="0"/>
        <w:sz w:val="24"/>
        <w:szCs w:val="24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86" w:hanging="28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89" w:hanging="28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92" w:hanging="28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395" w:hanging="28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398" w:hanging="28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401" w:hanging="28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04" w:hanging="28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407" w:hanging="281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404040"/>
        <w:sz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404040"/>
        <w:sz w:val="24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404040"/>
        <w:sz w:val="24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404040"/>
        <w:sz w:val="24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8">
    <w:name w:val="Heading 1"/>
    <w:basedOn w:val="932"/>
    <w:next w:val="932"/>
    <w:link w:val="75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59">
    <w:name w:val="Heading 1 Char"/>
    <w:basedOn w:val="933"/>
    <w:link w:val="758"/>
    <w:uiPriority w:val="9"/>
    <w:rPr>
      <w:rFonts w:ascii="Arial" w:hAnsi="Arial" w:cs="Arial" w:eastAsia="Arial"/>
      <w:sz w:val="40"/>
      <w:szCs w:val="40"/>
    </w:rPr>
  </w:style>
  <w:style w:type="paragraph" w:styleId="760">
    <w:name w:val="Heading 2"/>
    <w:basedOn w:val="932"/>
    <w:next w:val="932"/>
    <w:link w:val="7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61">
    <w:name w:val="Heading 2 Char"/>
    <w:basedOn w:val="933"/>
    <w:link w:val="760"/>
    <w:uiPriority w:val="9"/>
    <w:rPr>
      <w:rFonts w:ascii="Arial" w:hAnsi="Arial" w:cs="Arial" w:eastAsia="Arial"/>
      <w:sz w:val="34"/>
    </w:rPr>
  </w:style>
  <w:style w:type="paragraph" w:styleId="762">
    <w:name w:val="Heading 3"/>
    <w:basedOn w:val="932"/>
    <w:next w:val="932"/>
    <w:link w:val="7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63">
    <w:name w:val="Heading 3 Char"/>
    <w:basedOn w:val="933"/>
    <w:link w:val="762"/>
    <w:uiPriority w:val="9"/>
    <w:rPr>
      <w:rFonts w:ascii="Arial" w:hAnsi="Arial" w:cs="Arial" w:eastAsia="Arial"/>
      <w:sz w:val="30"/>
      <w:szCs w:val="30"/>
    </w:rPr>
  </w:style>
  <w:style w:type="paragraph" w:styleId="764">
    <w:name w:val="Heading 4"/>
    <w:basedOn w:val="932"/>
    <w:next w:val="932"/>
    <w:link w:val="7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65">
    <w:name w:val="Heading 4 Char"/>
    <w:basedOn w:val="933"/>
    <w:link w:val="764"/>
    <w:uiPriority w:val="9"/>
    <w:rPr>
      <w:rFonts w:ascii="Arial" w:hAnsi="Arial" w:cs="Arial" w:eastAsia="Arial"/>
      <w:b/>
      <w:bCs/>
      <w:sz w:val="26"/>
      <w:szCs w:val="26"/>
    </w:rPr>
  </w:style>
  <w:style w:type="paragraph" w:styleId="766">
    <w:name w:val="Heading 5"/>
    <w:basedOn w:val="932"/>
    <w:next w:val="932"/>
    <w:link w:val="7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67">
    <w:name w:val="Heading 5 Char"/>
    <w:basedOn w:val="933"/>
    <w:link w:val="766"/>
    <w:uiPriority w:val="9"/>
    <w:rPr>
      <w:rFonts w:ascii="Arial" w:hAnsi="Arial" w:cs="Arial" w:eastAsia="Arial"/>
      <w:b/>
      <w:bCs/>
      <w:sz w:val="24"/>
      <w:szCs w:val="24"/>
    </w:rPr>
  </w:style>
  <w:style w:type="paragraph" w:styleId="768">
    <w:name w:val="Heading 6"/>
    <w:basedOn w:val="932"/>
    <w:next w:val="932"/>
    <w:link w:val="7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69">
    <w:name w:val="Heading 6 Char"/>
    <w:basedOn w:val="933"/>
    <w:link w:val="768"/>
    <w:uiPriority w:val="9"/>
    <w:rPr>
      <w:rFonts w:ascii="Arial" w:hAnsi="Arial" w:cs="Arial" w:eastAsia="Arial"/>
      <w:b/>
      <w:bCs/>
      <w:sz w:val="22"/>
      <w:szCs w:val="22"/>
    </w:rPr>
  </w:style>
  <w:style w:type="paragraph" w:styleId="770">
    <w:name w:val="Heading 7"/>
    <w:basedOn w:val="932"/>
    <w:next w:val="932"/>
    <w:link w:val="7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71">
    <w:name w:val="Heading 7 Char"/>
    <w:basedOn w:val="933"/>
    <w:link w:val="7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72">
    <w:name w:val="Heading 8"/>
    <w:basedOn w:val="932"/>
    <w:next w:val="932"/>
    <w:link w:val="7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73">
    <w:name w:val="Heading 8 Char"/>
    <w:basedOn w:val="933"/>
    <w:link w:val="772"/>
    <w:uiPriority w:val="9"/>
    <w:rPr>
      <w:rFonts w:ascii="Arial" w:hAnsi="Arial" w:cs="Arial" w:eastAsia="Arial"/>
      <w:i/>
      <w:iCs/>
      <w:sz w:val="22"/>
      <w:szCs w:val="22"/>
    </w:rPr>
  </w:style>
  <w:style w:type="paragraph" w:styleId="774">
    <w:name w:val="Heading 9"/>
    <w:basedOn w:val="932"/>
    <w:next w:val="932"/>
    <w:link w:val="7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5">
    <w:name w:val="Heading 9 Char"/>
    <w:basedOn w:val="933"/>
    <w:link w:val="774"/>
    <w:uiPriority w:val="9"/>
    <w:rPr>
      <w:rFonts w:ascii="Arial" w:hAnsi="Arial" w:cs="Arial" w:eastAsia="Arial"/>
      <w:i/>
      <w:iCs/>
      <w:sz w:val="21"/>
      <w:szCs w:val="21"/>
    </w:rPr>
  </w:style>
  <w:style w:type="paragraph" w:styleId="776">
    <w:name w:val="No Spacing"/>
    <w:uiPriority w:val="1"/>
    <w:qFormat/>
    <w:pPr>
      <w:spacing w:before="0" w:after="0" w:line="240" w:lineRule="auto"/>
    </w:pPr>
  </w:style>
  <w:style w:type="paragraph" w:styleId="777">
    <w:name w:val="Title"/>
    <w:basedOn w:val="932"/>
    <w:next w:val="932"/>
    <w:link w:val="7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8">
    <w:name w:val="Title Char"/>
    <w:basedOn w:val="933"/>
    <w:link w:val="777"/>
    <w:uiPriority w:val="10"/>
    <w:rPr>
      <w:sz w:val="48"/>
      <w:szCs w:val="48"/>
    </w:rPr>
  </w:style>
  <w:style w:type="paragraph" w:styleId="779">
    <w:name w:val="Subtitle"/>
    <w:basedOn w:val="932"/>
    <w:next w:val="932"/>
    <w:link w:val="780"/>
    <w:uiPriority w:val="11"/>
    <w:qFormat/>
    <w:pPr>
      <w:spacing w:before="200" w:after="200"/>
    </w:pPr>
    <w:rPr>
      <w:sz w:val="24"/>
      <w:szCs w:val="24"/>
    </w:rPr>
  </w:style>
  <w:style w:type="character" w:styleId="780">
    <w:name w:val="Subtitle Char"/>
    <w:basedOn w:val="933"/>
    <w:link w:val="779"/>
    <w:uiPriority w:val="11"/>
    <w:rPr>
      <w:sz w:val="24"/>
      <w:szCs w:val="24"/>
    </w:rPr>
  </w:style>
  <w:style w:type="paragraph" w:styleId="781">
    <w:name w:val="Quote"/>
    <w:basedOn w:val="932"/>
    <w:next w:val="932"/>
    <w:link w:val="782"/>
    <w:uiPriority w:val="29"/>
    <w:qFormat/>
    <w:pPr>
      <w:ind w:left="720" w:right="720"/>
    </w:pPr>
    <w:rPr>
      <w:i/>
    </w:rPr>
  </w:style>
  <w:style w:type="character" w:styleId="782">
    <w:name w:val="Quote Char"/>
    <w:link w:val="781"/>
    <w:uiPriority w:val="29"/>
    <w:rPr>
      <w:i/>
    </w:rPr>
  </w:style>
  <w:style w:type="paragraph" w:styleId="783">
    <w:name w:val="Intense Quote"/>
    <w:basedOn w:val="932"/>
    <w:next w:val="932"/>
    <w:link w:val="7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4">
    <w:name w:val="Intense Quote Char"/>
    <w:link w:val="783"/>
    <w:uiPriority w:val="30"/>
    <w:rPr>
      <w:i/>
    </w:rPr>
  </w:style>
  <w:style w:type="character" w:styleId="785">
    <w:name w:val="Header Char"/>
    <w:basedOn w:val="933"/>
    <w:link w:val="939"/>
    <w:uiPriority w:val="99"/>
  </w:style>
  <w:style w:type="character" w:styleId="786">
    <w:name w:val="Footer Char"/>
    <w:basedOn w:val="933"/>
    <w:link w:val="936"/>
    <w:uiPriority w:val="99"/>
  </w:style>
  <w:style w:type="paragraph" w:styleId="787">
    <w:name w:val="Caption"/>
    <w:basedOn w:val="932"/>
    <w:next w:val="9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88">
    <w:name w:val="Caption Char"/>
    <w:basedOn w:val="787"/>
    <w:link w:val="936"/>
    <w:uiPriority w:val="99"/>
  </w:style>
  <w:style w:type="table" w:styleId="789">
    <w:name w:val="Table Grid Light"/>
    <w:basedOn w:val="9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0">
    <w:name w:val="Plain Table 1"/>
    <w:basedOn w:val="9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1">
    <w:name w:val="Plain Table 2"/>
    <w:basedOn w:val="9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2">
    <w:name w:val="Plain Table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3">
    <w:name w:val="Plain Table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Plain Table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5">
    <w:name w:val="Grid Table 1 Light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4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7">
    <w:name w:val="Grid Table 4 - Accent 1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8">
    <w:name w:val="Grid Table 4 - Accent 2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Grid Table 4 - Accent 3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0">
    <w:name w:val="Grid Table 4 - Accent 4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Grid Table 4 - Accent 5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2">
    <w:name w:val="Grid Table 4 - Accent 6"/>
    <w:basedOn w:val="9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3">
    <w:name w:val="Grid Table 5 Dark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4">
    <w:name w:val="Grid Table 5 Dark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25">
    <w:name w:val="Grid Table 5 Dark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6">
    <w:name w:val="Grid Table 5 Dark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7">
    <w:name w:val="Grid Table 5 Dark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8">
    <w:name w:val="Grid Table 5 Dark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29">
    <w:name w:val="Grid Table 5 Dark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0">
    <w:name w:val="Grid Table 6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1">
    <w:name w:val="Grid Table 6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2">
    <w:name w:val="Grid Table 6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3">
    <w:name w:val="Grid Table 6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4">
    <w:name w:val="Grid Table 6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35">
    <w:name w:val="Grid Table 6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6">
    <w:name w:val="Grid Table 6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7">
    <w:name w:val="Grid Table 7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2">
    <w:name w:val="List Table 2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3">
    <w:name w:val="List Table 2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4">
    <w:name w:val="List Table 2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55">
    <w:name w:val="List Table 2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6">
    <w:name w:val="List Table 2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7">
    <w:name w:val="List Table 2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5 Dark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5 Dark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4">
    <w:name w:val="List Table 5 Dark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5">
    <w:name w:val="List Table 5 Dark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6">
    <w:name w:val="List Table 5 Dark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7">
    <w:name w:val="List Table 5 Dark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6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0">
    <w:name w:val="List Table 6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1">
    <w:name w:val="List Table 6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2">
    <w:name w:val="List Table 6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3">
    <w:name w:val="List Table 6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4">
    <w:name w:val="List Table 6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85">
    <w:name w:val="List Table 6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6">
    <w:name w:val="List Table 7 Colorful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7">
    <w:name w:val="List Table 7 Colorful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88">
    <w:name w:val="List Table 7 Colorful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9">
    <w:name w:val="List Table 7 Colorful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0">
    <w:name w:val="List Table 7 Colorful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1">
    <w:name w:val="List Table 7 Colorful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92">
    <w:name w:val="List Table 7 Colorful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3">
    <w:name w:val="Lined - Accent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4">
    <w:name w:val="Lined - Accent 1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5">
    <w:name w:val="Lined - Accent 2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6">
    <w:name w:val="Lined - Accent 3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7">
    <w:name w:val="Lined - Accent 4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8">
    <w:name w:val="Lined - Accent 5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9">
    <w:name w:val="Lined - Accent 6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0">
    <w:name w:val="Bordered &amp; Lined - Accent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1">
    <w:name w:val="Bordered &amp; Lined - Accent 1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02">
    <w:name w:val="Bordered &amp; Lined - Accent 2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3">
    <w:name w:val="Bordered &amp; Lined - Accent 3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4">
    <w:name w:val="Bordered &amp; Lined - Accent 4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5">
    <w:name w:val="Bordered &amp; Lined - Accent 5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06">
    <w:name w:val="Bordered &amp; Lined - Accent 6"/>
    <w:basedOn w:val="9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7">
    <w:name w:val="Bordered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8">
    <w:name w:val="Bordered - Accent 1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9">
    <w:name w:val="Bordered - Accent 2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0">
    <w:name w:val="Bordered - Accent 3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1">
    <w:name w:val="Bordered - Accent 4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2">
    <w:name w:val="Bordered - Accent 5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3">
    <w:name w:val="Bordered - Accent 6"/>
    <w:basedOn w:val="9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4">
    <w:name w:val="Hyperlink"/>
    <w:uiPriority w:val="99"/>
    <w:unhideWhenUsed/>
    <w:rPr>
      <w:color w:val="0000FF" w:themeColor="hyperlink"/>
      <w:u w:val="single"/>
    </w:rPr>
  </w:style>
  <w:style w:type="paragraph" w:styleId="915">
    <w:name w:val="footnote text"/>
    <w:basedOn w:val="932"/>
    <w:link w:val="916"/>
    <w:uiPriority w:val="99"/>
    <w:semiHidden/>
    <w:unhideWhenUsed/>
    <w:pPr>
      <w:spacing w:after="40" w:line="240" w:lineRule="auto"/>
    </w:pPr>
    <w:rPr>
      <w:sz w:val="18"/>
    </w:rPr>
  </w:style>
  <w:style w:type="character" w:styleId="916">
    <w:name w:val="Footnote Text Char"/>
    <w:link w:val="915"/>
    <w:uiPriority w:val="99"/>
    <w:rPr>
      <w:sz w:val="18"/>
    </w:rPr>
  </w:style>
  <w:style w:type="character" w:styleId="917">
    <w:name w:val="footnote reference"/>
    <w:basedOn w:val="933"/>
    <w:uiPriority w:val="99"/>
    <w:unhideWhenUsed/>
    <w:rPr>
      <w:vertAlign w:val="superscript"/>
    </w:rPr>
  </w:style>
  <w:style w:type="paragraph" w:styleId="918">
    <w:name w:val="endnote text"/>
    <w:basedOn w:val="932"/>
    <w:link w:val="919"/>
    <w:uiPriority w:val="99"/>
    <w:semiHidden/>
    <w:unhideWhenUsed/>
    <w:pPr>
      <w:spacing w:after="0" w:line="240" w:lineRule="auto"/>
    </w:pPr>
    <w:rPr>
      <w:sz w:val="20"/>
    </w:rPr>
  </w:style>
  <w:style w:type="character" w:styleId="919">
    <w:name w:val="Endnote Text Char"/>
    <w:link w:val="918"/>
    <w:uiPriority w:val="99"/>
    <w:rPr>
      <w:sz w:val="20"/>
    </w:rPr>
  </w:style>
  <w:style w:type="character" w:styleId="920">
    <w:name w:val="endnote reference"/>
    <w:basedOn w:val="933"/>
    <w:uiPriority w:val="99"/>
    <w:semiHidden/>
    <w:unhideWhenUsed/>
    <w:rPr>
      <w:vertAlign w:val="superscript"/>
    </w:rPr>
  </w:style>
  <w:style w:type="paragraph" w:styleId="921">
    <w:name w:val="toc 1"/>
    <w:basedOn w:val="932"/>
    <w:next w:val="932"/>
    <w:uiPriority w:val="39"/>
    <w:unhideWhenUsed/>
    <w:pPr>
      <w:ind w:left="0" w:right="0" w:firstLine="0"/>
      <w:spacing w:after="57"/>
    </w:pPr>
  </w:style>
  <w:style w:type="paragraph" w:styleId="922">
    <w:name w:val="toc 2"/>
    <w:basedOn w:val="932"/>
    <w:next w:val="932"/>
    <w:uiPriority w:val="39"/>
    <w:unhideWhenUsed/>
    <w:pPr>
      <w:ind w:left="283" w:right="0" w:firstLine="0"/>
      <w:spacing w:after="57"/>
    </w:pPr>
  </w:style>
  <w:style w:type="paragraph" w:styleId="923">
    <w:name w:val="toc 3"/>
    <w:basedOn w:val="932"/>
    <w:next w:val="932"/>
    <w:uiPriority w:val="39"/>
    <w:unhideWhenUsed/>
    <w:pPr>
      <w:ind w:left="567" w:right="0" w:firstLine="0"/>
      <w:spacing w:after="57"/>
    </w:pPr>
  </w:style>
  <w:style w:type="paragraph" w:styleId="924">
    <w:name w:val="toc 4"/>
    <w:basedOn w:val="932"/>
    <w:next w:val="932"/>
    <w:uiPriority w:val="39"/>
    <w:unhideWhenUsed/>
    <w:pPr>
      <w:ind w:left="850" w:right="0" w:firstLine="0"/>
      <w:spacing w:after="57"/>
    </w:pPr>
  </w:style>
  <w:style w:type="paragraph" w:styleId="925">
    <w:name w:val="toc 5"/>
    <w:basedOn w:val="932"/>
    <w:next w:val="932"/>
    <w:uiPriority w:val="39"/>
    <w:unhideWhenUsed/>
    <w:pPr>
      <w:ind w:left="1134" w:right="0" w:firstLine="0"/>
      <w:spacing w:after="57"/>
    </w:pPr>
  </w:style>
  <w:style w:type="paragraph" w:styleId="926">
    <w:name w:val="toc 6"/>
    <w:basedOn w:val="932"/>
    <w:next w:val="932"/>
    <w:uiPriority w:val="39"/>
    <w:unhideWhenUsed/>
    <w:pPr>
      <w:ind w:left="1417" w:right="0" w:firstLine="0"/>
      <w:spacing w:after="57"/>
    </w:pPr>
  </w:style>
  <w:style w:type="paragraph" w:styleId="927">
    <w:name w:val="toc 7"/>
    <w:basedOn w:val="932"/>
    <w:next w:val="932"/>
    <w:uiPriority w:val="39"/>
    <w:unhideWhenUsed/>
    <w:pPr>
      <w:ind w:left="1701" w:right="0" w:firstLine="0"/>
      <w:spacing w:after="57"/>
    </w:pPr>
  </w:style>
  <w:style w:type="paragraph" w:styleId="928">
    <w:name w:val="toc 8"/>
    <w:basedOn w:val="932"/>
    <w:next w:val="932"/>
    <w:uiPriority w:val="39"/>
    <w:unhideWhenUsed/>
    <w:pPr>
      <w:ind w:left="1984" w:right="0" w:firstLine="0"/>
      <w:spacing w:after="57"/>
    </w:pPr>
  </w:style>
  <w:style w:type="paragraph" w:styleId="929">
    <w:name w:val="toc 9"/>
    <w:basedOn w:val="932"/>
    <w:next w:val="932"/>
    <w:uiPriority w:val="39"/>
    <w:unhideWhenUsed/>
    <w:pPr>
      <w:ind w:left="2268" w:right="0" w:firstLine="0"/>
      <w:spacing w:after="57"/>
    </w:pPr>
  </w:style>
  <w:style w:type="paragraph" w:styleId="930">
    <w:name w:val="TOC Heading"/>
    <w:uiPriority w:val="39"/>
    <w:unhideWhenUsed/>
  </w:style>
  <w:style w:type="paragraph" w:styleId="931">
    <w:name w:val="table of figures"/>
    <w:basedOn w:val="932"/>
    <w:next w:val="932"/>
    <w:uiPriority w:val="99"/>
    <w:unhideWhenUsed/>
    <w:pPr>
      <w:spacing w:after="0" w:afterAutospacing="0"/>
    </w:pPr>
  </w:style>
  <w:style w:type="paragraph" w:styleId="932" w:default="1">
    <w:name w:val="Normal"/>
    <w:qFormat/>
    <w:pPr>
      <w:spacing w:after="0" w:line="240" w:lineRule="auto"/>
      <w:widowControl w:val="off"/>
    </w:pPr>
    <w:rPr>
      <w:rFonts w:ascii="Arial" w:hAnsi="Arial" w:cs="Arial" w:eastAsia="Times New Roman"/>
      <w:iCs/>
      <w:sz w:val="24"/>
      <w:szCs w:val="24"/>
      <w:lang w:eastAsia="ru-RU"/>
    </w:rPr>
  </w:style>
  <w:style w:type="character" w:styleId="933" w:default="1">
    <w:name w:val="Default Paragraph Font"/>
    <w:uiPriority w:val="1"/>
    <w:semiHidden/>
    <w:unhideWhenUsed/>
  </w:style>
  <w:style w:type="table" w:styleId="9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5" w:default="1">
    <w:name w:val="No List"/>
    <w:uiPriority w:val="99"/>
    <w:semiHidden/>
    <w:unhideWhenUsed/>
  </w:style>
  <w:style w:type="paragraph" w:styleId="936">
    <w:name w:val="Footer"/>
    <w:basedOn w:val="932"/>
    <w:link w:val="937"/>
    <w:pPr>
      <w:tabs>
        <w:tab w:val="center" w:pos="4677" w:leader="none"/>
        <w:tab w:val="right" w:pos="9355" w:leader="none"/>
      </w:tabs>
    </w:pPr>
  </w:style>
  <w:style w:type="character" w:styleId="937" w:customStyle="1">
    <w:name w:val="Нижний колонтитул Знак"/>
    <w:basedOn w:val="933"/>
    <w:link w:val="936"/>
    <w:rPr>
      <w:rFonts w:ascii="Arial" w:hAnsi="Arial" w:cs="Arial" w:eastAsia="Times New Roman"/>
      <w:iCs/>
      <w:sz w:val="24"/>
      <w:szCs w:val="24"/>
      <w:lang w:eastAsia="ru-RU"/>
    </w:rPr>
  </w:style>
  <w:style w:type="character" w:styleId="938">
    <w:name w:val="page number"/>
    <w:basedOn w:val="933"/>
  </w:style>
  <w:style w:type="paragraph" w:styleId="939">
    <w:name w:val="Header"/>
    <w:basedOn w:val="932"/>
    <w:link w:val="940"/>
    <w:pPr>
      <w:tabs>
        <w:tab w:val="center" w:pos="4677" w:leader="none"/>
        <w:tab w:val="right" w:pos="9355" w:leader="none"/>
      </w:tabs>
    </w:pPr>
  </w:style>
  <w:style w:type="character" w:styleId="940" w:customStyle="1">
    <w:name w:val="Верхний колонтитул Знак"/>
    <w:basedOn w:val="933"/>
    <w:link w:val="939"/>
    <w:rPr>
      <w:rFonts w:ascii="Arial" w:hAnsi="Arial" w:cs="Arial" w:eastAsia="Times New Roman"/>
      <w:iCs/>
      <w:sz w:val="24"/>
      <w:szCs w:val="24"/>
      <w:lang w:eastAsia="ru-RU"/>
    </w:rPr>
  </w:style>
  <w:style w:type="table" w:styleId="941">
    <w:name w:val="Table Grid"/>
    <w:basedOn w:val="934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42">
    <w:name w:val="List Paragraph"/>
    <w:basedOn w:val="932"/>
    <w:uiPriority w:val="1"/>
    <w:qFormat/>
    <w:pPr>
      <w:contextualSpacing/>
      <w:ind w:left="720"/>
    </w:pPr>
  </w:style>
  <w:style w:type="paragraph" w:styleId="943">
    <w:name w:val="Body Text"/>
    <w:basedOn w:val="932"/>
    <w:link w:val="944"/>
    <w:unhideWhenUsed/>
    <w:pPr>
      <w:spacing w:after="120"/>
    </w:pPr>
  </w:style>
  <w:style w:type="character" w:styleId="944" w:customStyle="1">
    <w:name w:val="Основной текст Знак"/>
    <w:basedOn w:val="933"/>
    <w:link w:val="943"/>
    <w:rPr>
      <w:rFonts w:ascii="Arial" w:hAnsi="Arial" w:cs="Arial" w:eastAsia="Times New Roman"/>
      <w:iCs/>
      <w:sz w:val="24"/>
      <w:szCs w:val="24"/>
      <w:lang w:eastAsia="ru-RU"/>
    </w:rPr>
  </w:style>
  <w:style w:type="table" w:styleId="945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46" w:customStyle="1">
    <w:name w:val="Table Paragraph"/>
    <w:basedOn w:val="932"/>
    <w:uiPriority w:val="1"/>
    <w:qFormat/>
    <w:pPr>
      <w:jc w:val="center"/>
      <w:spacing w:line="273" w:lineRule="exact"/>
    </w:pPr>
    <w:rPr>
      <w:rFonts w:ascii="Times New Roman" w:hAnsi="Times New Roman" w:cs="Times New Roman"/>
      <w:iCs w:val="0"/>
      <w:sz w:val="22"/>
      <w:szCs w:val="22"/>
      <w:lang w:eastAsia="en-US"/>
    </w:rPr>
  </w:style>
  <w:style w:type="character" w:styleId="947">
    <w:name w:val="Placeholder Text"/>
    <w:basedOn w:val="933"/>
    <w:uiPriority w:val="99"/>
    <w:semiHidden/>
    <w:rPr>
      <w:color w:val="808080"/>
    </w:rPr>
  </w:style>
  <w:style w:type="paragraph" w:styleId="948">
    <w:name w:val="Normal (Web)"/>
    <w:basedOn w:val="932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cs="Times New Roman"/>
      <w:iCs w:val="0"/>
    </w:rPr>
  </w:style>
  <w:style w:type="character" w:styleId="949" w:customStyle="1">
    <w:name w:val="mi"/>
    <w:basedOn w:val="933"/>
  </w:style>
  <w:style w:type="character" w:styleId="950" w:customStyle="1">
    <w:name w:val="mo"/>
    <w:basedOn w:val="933"/>
  </w:style>
  <w:style w:type="character" w:styleId="951" w:customStyle="1">
    <w:name w:val="md-ignore"/>
    <w:basedOn w:val="933"/>
  </w:style>
  <w:style w:type="character" w:styleId="952" w:customStyle="1">
    <w:name w:val="mn"/>
    <w:basedOn w:val="933"/>
  </w:style>
  <w:style w:type="paragraph" w:styleId="953" w:customStyle="1">
    <w:name w:val="mb-1.5"/>
    <w:basedOn w:val="932"/>
    <w:pPr>
      <w:spacing w:before="100" w:beforeAutospacing="1" w:after="100" w:afterAutospacing="1"/>
      <w:widowControl/>
    </w:pPr>
    <w:rPr>
      <w:rFonts w:ascii="Times New Roman" w:hAnsi="Times New Roman" w:cs="Times New Roman"/>
      <w:iCs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ntlad/physics_model/blob/main/mod_3/main.p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Ерёмина</dc:creator>
  <cp:keywords/>
  <dc:description/>
  <cp:revision>136</cp:revision>
  <dcterms:created xsi:type="dcterms:W3CDTF">2024-11-17T16:43:00Z</dcterms:created>
  <dcterms:modified xsi:type="dcterms:W3CDTF">2025-06-04T10:16:43Z</dcterms:modified>
</cp:coreProperties>
</file>