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8F99B" w14:textId="77777777" w:rsidR="004702C8" w:rsidRPr="00340D2D" w:rsidRDefault="00340D2D">
      <w:pPr>
        <w:rPr>
          <w:b/>
          <w:sz w:val="32"/>
        </w:rPr>
      </w:pPr>
      <w:r w:rsidRPr="00340D2D">
        <w:rPr>
          <w:b/>
          <w:sz w:val="32"/>
        </w:rPr>
        <w:t>Resumen de Índices</w:t>
      </w:r>
    </w:p>
    <w:p w14:paraId="5ADC5E10" w14:textId="2CD022F6" w:rsidR="00340D2D" w:rsidRDefault="00340D2D"/>
    <w:p w14:paraId="47DA0FC8" w14:textId="5F8E82A2" w:rsidR="00644401" w:rsidRDefault="00644401">
      <w:r>
        <w:t xml:space="preserve">El conjunt de dades </w:t>
      </w:r>
      <w:r w:rsidR="00030834">
        <w:t xml:space="preserve">format per 82 índexos de la Borsa de Madrid amb dades a 1/12/2021 a les 9.46h extretes de la pàgina de la borsa de Madrid. </w:t>
      </w:r>
    </w:p>
    <w:p w14:paraId="3F292C0E" w14:textId="7ADACBDC" w:rsidR="00030834" w:rsidRDefault="00030834">
      <w:r>
        <w:t>Es disposen de 9 variables:</w:t>
      </w:r>
    </w:p>
    <w:p w14:paraId="272F237C" w14:textId="54F0EAE0" w:rsidR="00030834" w:rsidRDefault="00030834" w:rsidP="00030834">
      <w:pPr>
        <w:pStyle w:val="Pargrafdellista"/>
        <w:numPr>
          <w:ilvl w:val="0"/>
          <w:numId w:val="1"/>
        </w:numPr>
      </w:pPr>
      <w:r>
        <w:t>Nombre – Nom de l’índex</w:t>
      </w:r>
    </w:p>
    <w:p w14:paraId="2EFE575E" w14:textId="19B4BAFC" w:rsidR="00030834" w:rsidRDefault="00030834" w:rsidP="00030834">
      <w:pPr>
        <w:pStyle w:val="Pargrafdellista"/>
        <w:numPr>
          <w:ilvl w:val="0"/>
          <w:numId w:val="1"/>
        </w:numPr>
      </w:pPr>
      <w:r>
        <w:t>Anterior – Valor anterior o penúltim valor</w:t>
      </w:r>
    </w:p>
    <w:p w14:paraId="2D6DC173" w14:textId="77777777" w:rsidR="00030834" w:rsidRDefault="00030834" w:rsidP="00030834">
      <w:pPr>
        <w:pStyle w:val="Pargrafdellista"/>
        <w:numPr>
          <w:ilvl w:val="0"/>
          <w:numId w:val="1"/>
        </w:numPr>
      </w:pPr>
      <w:r>
        <w:t>Ultimo – Últim valor</w:t>
      </w:r>
    </w:p>
    <w:p w14:paraId="06C6404B" w14:textId="3B3EE4F3" w:rsidR="00030834" w:rsidRDefault="00030834" w:rsidP="00030834">
      <w:pPr>
        <w:pStyle w:val="Pargrafdellista"/>
        <w:numPr>
          <w:ilvl w:val="0"/>
          <w:numId w:val="1"/>
        </w:numPr>
      </w:pPr>
      <w:r>
        <w:t>PercDif – Diferència percentual entre el valor anterior i l’últim valor</w:t>
      </w:r>
    </w:p>
    <w:p w14:paraId="6BF6B2F3" w14:textId="77777777" w:rsidR="00030834" w:rsidRDefault="00030834" w:rsidP="00030834">
      <w:pPr>
        <w:pStyle w:val="Pargrafdellista"/>
        <w:numPr>
          <w:ilvl w:val="0"/>
          <w:numId w:val="1"/>
        </w:numPr>
      </w:pPr>
      <w:r>
        <w:t>Maximo – Valor màxim</w:t>
      </w:r>
    </w:p>
    <w:p w14:paraId="2DE5CD4E" w14:textId="77777777" w:rsidR="00030834" w:rsidRDefault="00030834" w:rsidP="00030834">
      <w:pPr>
        <w:pStyle w:val="Pargrafdellista"/>
        <w:numPr>
          <w:ilvl w:val="0"/>
          <w:numId w:val="1"/>
        </w:numPr>
      </w:pPr>
      <w:r w:rsidRPr="00030834">
        <w:t>Minimo</w:t>
      </w:r>
      <w:r>
        <w:t xml:space="preserve"> – Valor mínim</w:t>
      </w:r>
    </w:p>
    <w:p w14:paraId="2459E8EC" w14:textId="77777777" w:rsidR="00030834" w:rsidRDefault="00030834" w:rsidP="00030834">
      <w:pPr>
        <w:pStyle w:val="Pargrafdellista"/>
        <w:numPr>
          <w:ilvl w:val="0"/>
          <w:numId w:val="1"/>
        </w:numPr>
      </w:pPr>
      <w:r w:rsidRPr="00030834">
        <w:t>Fecha</w:t>
      </w:r>
      <w:r>
        <w:t xml:space="preserve"> – Data de la valoració</w:t>
      </w:r>
    </w:p>
    <w:p w14:paraId="5E1F4366" w14:textId="77777777" w:rsidR="00030834" w:rsidRDefault="00030834" w:rsidP="00030834">
      <w:pPr>
        <w:pStyle w:val="Pargrafdellista"/>
        <w:numPr>
          <w:ilvl w:val="0"/>
          <w:numId w:val="1"/>
        </w:numPr>
      </w:pPr>
      <w:r>
        <w:t xml:space="preserve">Hora – </w:t>
      </w:r>
      <w:r w:rsidRPr="00030834">
        <w:t>Hora</w:t>
      </w:r>
      <w:r>
        <w:t xml:space="preserve"> de la valoració</w:t>
      </w:r>
    </w:p>
    <w:p w14:paraId="36CBBE05" w14:textId="3F041787" w:rsidR="00030834" w:rsidRDefault="00030834" w:rsidP="00030834">
      <w:pPr>
        <w:pStyle w:val="Pargrafdellista"/>
        <w:numPr>
          <w:ilvl w:val="0"/>
          <w:numId w:val="1"/>
        </w:numPr>
      </w:pPr>
      <w:r w:rsidRPr="00030834">
        <w:t>PercDif</w:t>
      </w:r>
      <w:r>
        <w:t>2021 – Diferència percentual  respecte el mateix valor de l’any 2021</w:t>
      </w:r>
      <w:bookmarkStart w:id="0" w:name="_GoBack"/>
      <w:bookmarkEnd w:id="0"/>
    </w:p>
    <w:sectPr w:rsidR="0003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25151"/>
    <w:multiLevelType w:val="hybridMultilevel"/>
    <w:tmpl w:val="EAF0AE62"/>
    <w:lvl w:ilvl="0" w:tplc="09707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2D"/>
    <w:rsid w:val="00030834"/>
    <w:rsid w:val="00340D2D"/>
    <w:rsid w:val="004702C8"/>
    <w:rsid w:val="0064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5977"/>
  <w15:chartTrackingRefBased/>
  <w15:docId w15:val="{5CAE7646-2A63-4087-881D-C354158F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3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A742FE5722649A9697C1562D08280" ma:contentTypeVersion="12" ma:contentTypeDescription="Crea un document nou" ma:contentTypeScope="" ma:versionID="ae6941d6322821dfab144c52c9b0736e">
  <xsd:schema xmlns:xsd="http://www.w3.org/2001/XMLSchema" xmlns:xs="http://www.w3.org/2001/XMLSchema" xmlns:p="http://schemas.microsoft.com/office/2006/metadata/properties" xmlns:ns3="0dea002b-4911-40e7-afda-d5f2ae70dbac" xmlns:ns4="a5ff0ad2-c4e2-45ee-96a0-9f33912be72f" targetNamespace="http://schemas.microsoft.com/office/2006/metadata/properties" ma:root="true" ma:fieldsID="7c5fa5840dcf445a259723c465b14d29" ns3:_="" ns4:_="">
    <xsd:import namespace="0dea002b-4911-40e7-afda-d5f2ae70dbac"/>
    <xsd:import namespace="a5ff0ad2-c4e2-45ee-96a0-9f33912be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a002b-4911-40e7-afda-d5f2ae70d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f0ad2-c4e2-45ee-96a0-9f33912be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indicació per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2F060-C3BB-448E-9A99-CBE1B6C5E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a002b-4911-40e7-afda-d5f2ae70dbac"/>
    <ds:schemaRef ds:uri="a5ff0ad2-c4e2-45ee-96a0-9f33912be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464FC-C332-4837-91F4-C098493294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83B31-ADE9-4140-A018-A462F8FBB8D3}">
  <ds:schemaRefs>
    <ds:schemaRef ds:uri="a5ff0ad2-c4e2-45ee-96a0-9f33912be72f"/>
    <ds:schemaRef ds:uri="http://purl.org/dc/elements/1.1/"/>
    <ds:schemaRef ds:uri="http://purl.org/dc/dcmitype/"/>
    <ds:schemaRef ds:uri="http://schemas.openxmlformats.org/package/2006/metadata/core-properties"/>
    <ds:schemaRef ds:uri="0dea002b-4911-40e7-afda-d5f2ae70dbac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Trota Latorre, Nuria</dc:creator>
  <cp:keywords/>
  <dc:description/>
  <cp:lastModifiedBy>Trota Latorre, Nuria</cp:lastModifiedBy>
  <cp:revision>2</cp:revision>
  <dcterms:created xsi:type="dcterms:W3CDTF">2021-12-01T08:43:00Z</dcterms:created>
  <dcterms:modified xsi:type="dcterms:W3CDTF">2021-12-01T09:04:00Z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0x010100302A742FE5722649A9697C1562D08280</vt:lpwstr>
  </property>
</Properties>
</file>