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Endoconidiophora coerulescens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Endoconidiophora coerulescens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Münch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caerulescens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Bakshi,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coerulescens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Bakshi,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Chalara ungeri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Endoconidiophora caerulescens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Münch,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Eudoconidiophora caerulescens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Münch,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Eudoconidiophora coerulescens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Münch,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caerulescens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Nannfeldt,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coerulescens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Nannfeldt</w:t>
            </w:r>
            <w:hyperlink r:id="rId88936738bf9a5afe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Endoconidiophora coerulescens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2266738bf9a5b10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471244">
    <w:multiLevelType w:val="hybridMultilevel"/>
    <w:lvl w:ilvl="0" w:tplc="18623231">
      <w:start w:val="1"/>
      <w:numFmt w:val="decimal"/>
      <w:lvlText w:val="%1."/>
      <w:lvlJc w:val="left"/>
      <w:pPr>
        <w:ind w:left="720" w:hanging="360"/>
      </w:pPr>
    </w:lvl>
    <w:lvl w:ilvl="1" w:tplc="18623231" w:tentative="1">
      <w:start w:val="1"/>
      <w:numFmt w:val="lowerLetter"/>
      <w:lvlText w:val="%2."/>
      <w:lvlJc w:val="left"/>
      <w:pPr>
        <w:ind w:left="1440" w:hanging="360"/>
      </w:pPr>
    </w:lvl>
    <w:lvl w:ilvl="2" w:tplc="18623231" w:tentative="1">
      <w:start w:val="1"/>
      <w:numFmt w:val="lowerRoman"/>
      <w:lvlText w:val="%3."/>
      <w:lvlJc w:val="right"/>
      <w:pPr>
        <w:ind w:left="2160" w:hanging="180"/>
      </w:pPr>
    </w:lvl>
    <w:lvl w:ilvl="3" w:tplc="18623231" w:tentative="1">
      <w:start w:val="1"/>
      <w:numFmt w:val="decimal"/>
      <w:lvlText w:val="%4."/>
      <w:lvlJc w:val="left"/>
      <w:pPr>
        <w:ind w:left="2880" w:hanging="360"/>
      </w:pPr>
    </w:lvl>
    <w:lvl w:ilvl="4" w:tplc="18623231" w:tentative="1">
      <w:start w:val="1"/>
      <w:numFmt w:val="lowerLetter"/>
      <w:lvlText w:val="%5."/>
      <w:lvlJc w:val="left"/>
      <w:pPr>
        <w:ind w:left="3600" w:hanging="360"/>
      </w:pPr>
    </w:lvl>
    <w:lvl w:ilvl="5" w:tplc="18623231" w:tentative="1">
      <w:start w:val="1"/>
      <w:numFmt w:val="lowerRoman"/>
      <w:lvlText w:val="%6."/>
      <w:lvlJc w:val="right"/>
      <w:pPr>
        <w:ind w:left="4320" w:hanging="180"/>
      </w:pPr>
    </w:lvl>
    <w:lvl w:ilvl="6" w:tplc="18623231" w:tentative="1">
      <w:start w:val="1"/>
      <w:numFmt w:val="decimal"/>
      <w:lvlText w:val="%7."/>
      <w:lvlJc w:val="left"/>
      <w:pPr>
        <w:ind w:left="5040" w:hanging="360"/>
      </w:pPr>
    </w:lvl>
    <w:lvl w:ilvl="7" w:tplc="18623231" w:tentative="1">
      <w:start w:val="1"/>
      <w:numFmt w:val="lowerLetter"/>
      <w:lvlText w:val="%8."/>
      <w:lvlJc w:val="left"/>
      <w:pPr>
        <w:ind w:left="5760" w:hanging="360"/>
      </w:pPr>
    </w:lvl>
    <w:lvl w:ilvl="8" w:tplc="186232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71243">
    <w:multiLevelType w:val="hybridMultilevel"/>
    <w:lvl w:ilvl="0" w:tplc="337593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471243">
    <w:abstractNumId w:val="71471243"/>
  </w:num>
  <w:num w:numId="71471244">
    <w:abstractNumId w:val="714712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4326062" Type="http://schemas.microsoft.com/office/2011/relationships/commentsExtended" Target="commentsExtended.xml"/><Relationship Id="rId722795291" Type="http://schemas.microsoft.com/office/2011/relationships/people" Target="people.xml"/><Relationship Id="rId88936738bf9a5afeb" Type="http://schemas.openxmlformats.org/officeDocument/2006/relationships/hyperlink" Target="https://gd.eppo.int/taxon/CERACO/" TargetMode="External"/><Relationship Id="rId62266738bf9a5b10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