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 w:rsidP="00AE676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D44A76" w:rsidTr="004439B1"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Курьерский «перевалочный пункт»</w:t>
            </w:r>
          </w:p>
        </w:tc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Логистический объект – здание компании «Весёлый Киви», </w:t>
            </w:r>
            <w:r>
              <w:rPr>
                <w:rFonts w:ascii="Arial" w:hAnsi="Arial"/>
              </w:rPr>
              <w:lastRenderedPageBreak/>
              <w:t xml:space="preserve">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>Постановление Правительства РФ "Об утверждении правил оказания услуг общественного питания</w:t>
      </w:r>
      <w:proofErr w:type="gramStart"/>
      <w:r w:rsidRPr="00110EC8">
        <w:rPr>
          <w:rFonts w:ascii="Arial" w:hAnsi="Arial" w:cs="Arial"/>
          <w:szCs w:val="24"/>
        </w:rPr>
        <w:t>"  №</w:t>
      </w:r>
      <w:proofErr w:type="gramEnd"/>
      <w:r w:rsidRPr="00110EC8">
        <w:rPr>
          <w:rFonts w:ascii="Arial" w:hAnsi="Arial" w:cs="Arial"/>
          <w:szCs w:val="24"/>
        </w:rPr>
        <w:t xml:space="preserve">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hint="eastAsia"/>
        </w:rPr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81877" w:rsidRDefault="0099481B" w:rsidP="00E8187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D367B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а</w:t>
            </w:r>
            <w:r w:rsidR="000C37D9">
              <w:rPr>
                <w:rFonts w:ascii="Arial" w:hAnsi="Arial"/>
              </w:rPr>
              <w:t>грегатор</w:t>
            </w:r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D367B8">
              <w:rPr>
                <w:rFonts w:ascii="Arial" w:hAnsi="Arial"/>
              </w:rPr>
              <w:t>принимать</w:t>
            </w:r>
            <w:r w:rsidR="00E81877">
              <w:rPr>
                <w:rFonts w:ascii="Arial" w:hAnsi="Arial"/>
              </w:rPr>
              <w:t xml:space="preserve">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 xml:space="preserve">и </w:t>
            </w:r>
            <w:proofErr w:type="spellStart"/>
            <w:r w:rsidR="00335256">
              <w:rPr>
                <w:rFonts w:ascii="Arial" w:hAnsi="Arial"/>
              </w:rPr>
              <w:t>Яндекс.Ед</w:t>
            </w:r>
            <w:r w:rsidR="00AE6767">
              <w:rPr>
                <w:rFonts w:ascii="Arial" w:hAnsi="Arial"/>
              </w:rPr>
              <w:t>ы</w:t>
            </w:r>
            <w:proofErr w:type="spellEnd"/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использует только собственные логистические решения 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благодаря чему стоимость нашей доставки стабильно 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proofErr w:type="spellStart"/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proofErr w:type="spellEnd"/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наше приложение прокладывает маршрут, учитывая все принятые курьером заказы и курьерские «перевалочные пункты» - предоставляя возможность отдохнуть либо ускорить доставку за счёт использования корпоративного </w:t>
            </w:r>
            <w:proofErr w:type="spellStart"/>
            <w:r>
              <w:rPr>
                <w:rFonts w:ascii="Arial" w:hAnsi="Arial"/>
              </w:rPr>
              <w:t>траспорта</w:t>
            </w:r>
            <w:proofErr w:type="spellEnd"/>
            <w:r>
              <w:rPr>
                <w:rFonts w:ascii="Arial" w:hAnsi="Arial"/>
              </w:rPr>
              <w:t>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proofErr w:type="spellEnd"/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модерацией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</w:t>
      </w:r>
      <w:proofErr w:type="spellStart"/>
      <w:r>
        <w:rPr>
          <w:rFonts w:ascii="Arial" w:hAnsi="Arial"/>
        </w:rPr>
        <w:t>Яндекс.Еда</w:t>
      </w:r>
      <w:proofErr w:type="spellEnd"/>
      <w:r>
        <w:rPr>
          <w:rFonts w:ascii="Arial" w:hAnsi="Arial"/>
        </w:rPr>
        <w:t xml:space="preserve">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блогерами из </w:t>
      </w:r>
      <w:proofErr w:type="spellStart"/>
      <w:r>
        <w:rPr>
          <w:rFonts w:ascii="Arial" w:hAnsi="Arial"/>
          <w:color w:val="000000" w:themeColor="text1"/>
          <w:lang w:val="en-US"/>
        </w:rPr>
        <w:t>Instagramm</w:t>
      </w:r>
      <w:proofErr w:type="spellEnd"/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</w:t>
      </w:r>
      <w:proofErr w:type="spellStart"/>
      <w:r>
        <w:rPr>
          <w:rFonts w:ascii="Arial" w:hAnsi="Arial"/>
          <w:color w:val="000000" w:themeColor="text1"/>
        </w:rPr>
        <w:t>ВКонтакте</w:t>
      </w:r>
      <w:proofErr w:type="spellEnd"/>
      <w:r>
        <w:rPr>
          <w:rFonts w:ascii="Arial" w:hAnsi="Arial"/>
          <w:color w:val="000000" w:themeColor="text1"/>
        </w:rPr>
        <w:t xml:space="preserve"> о здоровой еде и похудении </w:t>
      </w:r>
    </w:p>
    <w:p w:rsidR="00881368" w:rsidRP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инфоповодов - </w:t>
      </w:r>
      <w:r w:rsidRPr="000518F0">
        <w:rPr>
          <w:rFonts w:ascii="Arial" w:hAnsi="Arial"/>
          <w:color w:val="000000" w:themeColor="text1"/>
        </w:rPr>
        <w:t xml:space="preserve">систематическое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>, 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365"/>
        <w:gridCol w:w="1712"/>
        <w:gridCol w:w="1980"/>
        <w:gridCol w:w="1336"/>
      </w:tblGrid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Выполнена приемка работ тестировщиками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  <w:r w:rsidR="00933EC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отвечать за создание и поддержку архитектуры системы.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Техническое задание, </w:t>
            </w:r>
            <w:r w:rsidR="00933EC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архитектуры системы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неджмента риска</w:t>
            </w:r>
          </w:p>
        </w:tc>
      </w:tr>
      <w:tr w:rsidR="00933EC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Использование системы, фидбек по удобству 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 xml:space="preserve">Сотрудник компании </w:t>
            </w:r>
            <w:r w:rsidRPr="00E33104">
              <w:rPr>
                <w:rFonts w:ascii="Arial" w:hAnsi="Arial"/>
              </w:rPr>
              <w:lastRenderedPageBreak/>
              <w:t>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, 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позволяет формировать отчеты, обновлять список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18"/>
        <w:gridCol w:w="2329"/>
        <w:gridCol w:w="2265"/>
        <w:gridCol w:w="1935"/>
      </w:tblGrid>
      <w:tr w:rsidR="00C93F49" w:rsidRPr="00E33104" w:rsidTr="00BA71C5"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Потребность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 w:rsidTr="00BB1F9A">
        <w:tc>
          <w:tcPr>
            <w:tcW w:w="169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Нахождение желаемого ресторана и блюда</w:t>
            </w:r>
            <w:r w:rsidR="00B536DD" w:rsidRPr="006D525C">
              <w:rPr>
                <w:rFonts w:ascii="Arial" w:hAnsi="Arial"/>
              </w:rPr>
              <w:t xml:space="preserve"> онлайн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искать блюда для доставки в одном месте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перебирает сайты вручную в поисках нужных ему блюд.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Агрегировать меню ресторанов в одном интерфейсе.</w:t>
            </w:r>
          </w:p>
        </w:tc>
      </w:tr>
      <w:tr w:rsidR="00C93F49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Формирование </w:t>
            </w:r>
            <w:r w:rsidR="004B1CA4" w:rsidRPr="006D525C">
              <w:rPr>
                <w:rFonts w:ascii="Arial" w:hAnsi="Arial"/>
              </w:rPr>
              <w:t xml:space="preserve">и оплата </w:t>
            </w:r>
            <w:r w:rsidRPr="006D525C">
              <w:rPr>
                <w:rFonts w:ascii="Arial" w:hAnsi="Arial"/>
              </w:rPr>
              <w:t>заказа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иметь возможность оформить заказ онлайн, выбирая блюда из разных ресторанов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звонит в конкретный ресторан</w:t>
            </w:r>
            <w:r w:rsidR="004B1CA4" w:rsidRPr="006D525C">
              <w:rPr>
                <w:rFonts w:ascii="Arial" w:hAnsi="Arial"/>
              </w:rPr>
              <w:t>, платит наличными курьеру или онлайн через сайт ресторана</w:t>
            </w:r>
            <w:r w:rsidRPr="006D525C">
              <w:rPr>
                <w:rFonts w:ascii="Arial" w:hAnsi="Arial"/>
              </w:rPr>
              <w:t>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Позволить пользователю создавать корзину, а затем формировать</w:t>
            </w:r>
            <w:r w:rsidR="004B1CA4" w:rsidRPr="006D525C">
              <w:rPr>
                <w:rFonts w:ascii="Arial" w:hAnsi="Arial"/>
              </w:rPr>
              <w:t xml:space="preserve"> и оплачивать</w:t>
            </w:r>
            <w:r w:rsidRPr="006D525C">
              <w:rPr>
                <w:rFonts w:ascii="Arial" w:hAnsi="Arial"/>
              </w:rPr>
              <w:t xml:space="preserve"> заказ через интерфейс мобильного приложения.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Получение информации о заказах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Курьер </w:t>
            </w:r>
            <w:r w:rsidR="00A82A6C" w:rsidRPr="006D525C">
              <w:rPr>
                <w:rFonts w:ascii="Arial" w:hAnsi="Arial"/>
              </w:rPr>
              <w:t xml:space="preserve">хочет </w:t>
            </w:r>
            <w:r w:rsidRPr="006D525C">
              <w:rPr>
                <w:rFonts w:ascii="Arial" w:hAnsi="Arial"/>
              </w:rPr>
              <w:t>выбирать заказы, которые ему удобно доставлять.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Курьер берет заказы, указанные администратором.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созданных заказов с отображением расположения ресторана и адреса доставки.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36275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Размещение информации о ресторане, его ассортименте и акциях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Средний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956F88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Владелец бизнеса хочет </w:t>
            </w:r>
            <w:r w:rsidR="00A82A6C" w:rsidRPr="006D525C">
              <w:rPr>
                <w:rFonts w:ascii="Arial" w:hAnsi="Arial"/>
              </w:rPr>
              <w:t xml:space="preserve">добавлять </w:t>
            </w:r>
            <w:r w:rsidR="000A1EB5" w:rsidRPr="006D525C">
              <w:rPr>
                <w:rFonts w:ascii="Arial" w:hAnsi="Arial"/>
              </w:rPr>
              <w:t>информацию о ресторанах</w:t>
            </w:r>
            <w:r w:rsidR="002C2517" w:rsidRPr="006D525C">
              <w:rPr>
                <w:rFonts w:ascii="Arial" w:hAnsi="Arial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 --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добавления новых ресторанов-партнеров и необходимой информации.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BA71C5" w:rsidRPr="00BA71C5" w:rsidRDefault="00827A00" w:rsidP="00827A00">
      <w:pPr>
        <w:pStyle w:val="Textbody"/>
        <w:rPr>
          <w:rFonts w:ascii="Arial" w:hAnsi="Arial"/>
        </w:rPr>
      </w:pPr>
      <w:proofErr w:type="spellStart"/>
      <w:r w:rsidRPr="00D44A76">
        <w:rPr>
          <w:rFonts w:ascii="Arial" w:hAnsi="Arial"/>
        </w:rPr>
        <w:t>Яндкес</w:t>
      </w:r>
      <w:proofErr w:type="spellEnd"/>
      <w:r w:rsidRPr="00D44A76">
        <w:rPr>
          <w:rFonts w:ascii="Arial" w:hAnsi="Arial"/>
        </w:rPr>
        <w:t xml:space="preserve"> Еда</w:t>
      </w:r>
      <w:r w:rsidR="00267E3E" w:rsidRPr="00D44A76">
        <w:rPr>
          <w:rFonts w:ascii="Arial" w:hAnsi="Arial"/>
        </w:rPr>
        <w:t>.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Предлагаемый продукт</w:t>
      </w:r>
    </w:p>
    <w:p w:rsidR="00D44A76" w:rsidRPr="00D44A76" w:rsidRDefault="0099481B" w:rsidP="00D44A76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Предполагается разработка самостоятельного сервиса для доставки еды из ресторанов. 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Использование сервиса будет происходить при помощи трёх клиентских приложений для разных типов пользователей: покупателей, курьеров и администраторов. </w:t>
      </w:r>
    </w:p>
    <w:p w:rsidR="00C93F49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пользователей позволяет находить рестораны и блюда, используя выбранные наборы фильтров, формировать пользовательскую корзину, оформлять заказ и его доставку, оплачивать заказ</w:t>
      </w:r>
      <w:r w:rsidR="00304CFC">
        <w:rPr>
          <w:rFonts w:ascii="Arial" w:hAnsi="Arial"/>
        </w:rPr>
        <w:t>, оценивать доставку</w:t>
      </w:r>
      <w:r>
        <w:rPr>
          <w:rFonts w:ascii="Arial" w:hAnsi="Arial"/>
        </w:rPr>
        <w:t>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курьеров позволяет брать заказы для доставки, строит маршрут, является пропуском в курьерский «перевалочный пункт».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администраторов позволяет указывать актуальную информацию о ресторане, доступных для заказа блюдах, проводимых акциях.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B96E44" w:rsidRDefault="0099481B" w:rsidP="00B96E44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Список основных возможностей продукта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ресторана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ресторанов в зависимости от выбранных фильтров для нахождения желаемого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блюда</w:t>
            </w:r>
          </w:p>
        </w:tc>
        <w:tc>
          <w:tcPr>
            <w:tcW w:w="4814" w:type="dxa"/>
          </w:tcPr>
          <w:p w:rsidR="00B96E44" w:rsidRPr="00E3310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блюд ресторана в зависимости от выбранных фильтров для нахождения желаемого блюда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добавления блюда в корзину для формирования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Оформление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необходимого адреса и времени доставки для оформления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Оплата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использования банковских карты или электронных кошельков для оплаты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 для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отображения доступных заказов для выбора заказа для доставки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Навигация до конечного адреса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построения маршрута до конечного адреса заказа, основанного на местоположении курьера, принятых им заказах и местоположении перевалочных пунктов для обеспечения удобства навигации.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ресторане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информации о названии, адресе, времени работы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</w:t>
            </w:r>
            <w:r w:rsidR="00C46573">
              <w:rPr>
                <w:rFonts w:ascii="Arial" w:hAnsi="Arial"/>
              </w:rPr>
              <w:t xml:space="preserve"> ассортименте ресторана</w:t>
            </w:r>
          </w:p>
        </w:tc>
        <w:tc>
          <w:tcPr>
            <w:tcW w:w="4814" w:type="dxa"/>
          </w:tcPr>
          <w:p w:rsidR="00B96E44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названия блюда, его описание, состав, стоимость.</w:t>
            </w:r>
          </w:p>
        </w:tc>
      </w:tr>
      <w:tr w:rsidR="00C46573" w:rsidTr="00B96E44">
        <w:tc>
          <w:tcPr>
            <w:tcW w:w="4814" w:type="dxa"/>
          </w:tcPr>
          <w:p w:rsidR="00C46573" w:rsidRDefault="00C46573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проводимых акциях</w:t>
            </w:r>
          </w:p>
        </w:tc>
        <w:tc>
          <w:tcPr>
            <w:tcW w:w="4814" w:type="dxa"/>
          </w:tcPr>
          <w:p w:rsidR="00C46573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Возможность указания в профиле ресторана информации о проводимых акциях и прикрепить список соответствующих им </w:t>
            </w:r>
            <w:proofErr w:type="spellStart"/>
            <w:r>
              <w:rPr>
                <w:rFonts w:ascii="Arial" w:hAnsi="Arial"/>
              </w:rPr>
              <w:t>промокодов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B96E44" w:rsidRPr="00E33104" w:rsidRDefault="00B96E44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>Модель монетизации заключается в отчислении ресторанами процента от стоимости оформленных через систему заказо</w:t>
      </w:r>
      <w:r w:rsidR="00794808">
        <w:rPr>
          <w:rFonts w:ascii="Arial" w:hAnsi="Arial"/>
        </w:rPr>
        <w:t>в в пользу компании «Весёлый Кив</w:t>
      </w:r>
      <w:r w:rsidR="00C52643">
        <w:rPr>
          <w:rFonts w:ascii="Arial" w:hAnsi="Arial"/>
        </w:rPr>
        <w:t>и</w:t>
      </w:r>
      <w:r w:rsidR="00794808">
        <w:rPr>
          <w:rFonts w:ascii="Arial" w:hAnsi="Arial"/>
        </w:rPr>
        <w:t>»</w:t>
      </w:r>
    </w:p>
    <w:p w:rsidR="00C93F49" w:rsidRPr="00E33104" w:rsidRDefault="0099481B" w:rsidP="00036E00">
      <w:pPr>
        <w:pStyle w:val="2"/>
        <w:rPr>
          <w:rFonts w:hint="eastAsia"/>
        </w:rPr>
      </w:pPr>
      <w:r w:rsidRPr="00E33104"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 w:rsidR="00B96E44" w:rsidRPr="00B96E44">
        <w:rPr>
          <w:rFonts w:ascii="Arial" w:hAnsi="Arial"/>
        </w:rPr>
        <w:t xml:space="preserve">; </w:t>
      </w:r>
      <w:r>
        <w:rPr>
          <w:rFonts w:ascii="Arial" w:hAnsi="Arial"/>
        </w:rPr>
        <w:t>в качестве веб-клиента.</w:t>
      </w:r>
    </w:p>
    <w:p w:rsidR="00C93F49" w:rsidRPr="00036E00" w:rsidRDefault="0099481B" w:rsidP="00036E00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36E00">
        <w:rPr>
          <w:rFonts w:ascii="Arial" w:eastAsia="Times New Roman" w:hAnsi="Arial"/>
          <w:kern w:val="0"/>
          <w:sz w:val="46"/>
          <w:szCs w:val="46"/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  <w:r w:rsidR="00F648DA">
              <w:rPr>
                <w:rFonts w:ascii="Arial" w:hAnsi="Arial"/>
              </w:rPr>
              <w:t xml:space="preserve"> и его ассортимента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Построение маршрута до точки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036E00" w:rsidRDefault="00036E00">
            <w:pPr>
              <w:pStyle w:val="TableContents"/>
              <w:rPr>
                <w:rFonts w:ascii="Arial" w:hAnsi="Arial"/>
              </w:rPr>
            </w:pPr>
            <w:r w:rsidRPr="00036E00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просмотреть карту, на которой нанесен маршрут до места доставки выбранного заказа.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B96E44" w:rsidRPr="00E3310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Требуется, чтобы информация, предоставляемая представителями ресторанов-партнёров, соответствовала действительности.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 w:rsidP="00EB22C4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</w:t>
      </w:r>
      <w:r w:rsidR="00B96E44">
        <w:rPr>
          <w:rFonts w:ascii="Arial" w:hAnsi="Arial"/>
        </w:rPr>
        <w:t>тов</w:t>
      </w:r>
      <w:r w:rsidRPr="00E33104">
        <w:rPr>
          <w:rFonts w:ascii="Arial" w:hAnsi="Arial"/>
        </w:rPr>
        <w:t>.</w:t>
      </w:r>
    </w:p>
    <w:p w:rsidR="00B96E4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Сервис должен иметь альтернативный режим отображения для людей с дальтонизмом.</w:t>
      </w:r>
    </w:p>
    <w:p w:rsidR="00C93F49" w:rsidRP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99481B"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Необходимость </w:t>
      </w:r>
      <w:r w:rsidR="00B96E44">
        <w:rPr>
          <w:rFonts w:ascii="Arial" w:hAnsi="Arial"/>
        </w:rPr>
        <w:t xml:space="preserve">в </w:t>
      </w:r>
      <w:r w:rsidRPr="00E33104">
        <w:rPr>
          <w:rFonts w:ascii="Arial" w:hAnsi="Arial"/>
        </w:rPr>
        <w:t>использовани</w:t>
      </w:r>
      <w:r w:rsidR="00B96E44">
        <w:rPr>
          <w:rFonts w:ascii="Arial" w:hAnsi="Arial"/>
        </w:rPr>
        <w:t>и</w:t>
      </w:r>
      <w:r w:rsidRPr="00E33104">
        <w:rPr>
          <w:rFonts w:ascii="Arial" w:hAnsi="Arial"/>
        </w:rPr>
        <w:t xml:space="preserve"> унаследованных систем</w:t>
      </w:r>
      <w:r w:rsidR="00B96E44">
        <w:rPr>
          <w:rFonts w:ascii="Arial" w:hAnsi="Arial"/>
        </w:rPr>
        <w:t xml:space="preserve"> отсутствует.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D36800" w:rsidRPr="00D36800" w:rsidRDefault="0099481B" w:rsidP="00D3680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Системные требования</w:t>
      </w:r>
    </w:p>
    <w:p w:rsidR="00D36800" w:rsidRPr="00C06FF3" w:rsidRDefault="00D36800" w:rsidP="00D36800">
      <w:pPr>
        <w:outlineLvl w:val="0"/>
        <w:rPr>
          <w:rFonts w:ascii="Arial" w:hAnsi="Arial"/>
        </w:rPr>
      </w:pPr>
      <w:bookmarkStart w:id="0" w:name="_Toc513820515"/>
      <w:bookmarkStart w:id="1" w:name="_Toc6791679"/>
      <w:bookmarkStart w:id="2" w:name="_Toc513654198"/>
      <w:bookmarkStart w:id="3" w:name="_Toc513674270"/>
      <w:r w:rsidRPr="00C06FF3">
        <w:rPr>
          <w:rFonts w:ascii="Arial" w:hAnsi="Arial"/>
        </w:rPr>
        <w:t xml:space="preserve">Для стабильной работы приложения требуется мобильное устройство на базе </w:t>
      </w:r>
      <w:proofErr w:type="spellStart"/>
      <w:r w:rsidRPr="00C06FF3">
        <w:rPr>
          <w:rFonts w:ascii="Arial" w:hAnsi="Arial"/>
        </w:rPr>
        <w:t>Android</w:t>
      </w:r>
      <w:proofErr w:type="spellEnd"/>
      <w:r w:rsidRPr="00C06FF3">
        <w:rPr>
          <w:rFonts w:ascii="Arial" w:hAnsi="Arial"/>
        </w:rPr>
        <w:t xml:space="preserve"> (версии 5.0+), либо </w:t>
      </w:r>
      <w:proofErr w:type="spellStart"/>
      <w:r w:rsidRPr="00C06FF3">
        <w:rPr>
          <w:rFonts w:ascii="Arial" w:hAnsi="Arial"/>
        </w:rPr>
        <w:t>iOS</w:t>
      </w:r>
      <w:proofErr w:type="spellEnd"/>
      <w:r w:rsidRPr="00C06FF3">
        <w:rPr>
          <w:rFonts w:ascii="Arial" w:hAnsi="Arial"/>
        </w:rPr>
        <w:t xml:space="preserve"> (версии 5.1.1+) со следующими</w:t>
      </w:r>
      <w:bookmarkStart w:id="4" w:name="_Toc513820516"/>
      <w:bookmarkStart w:id="5" w:name="_Toc6791680"/>
      <w:bookmarkEnd w:id="0"/>
      <w:bookmarkEnd w:id="1"/>
      <w:r w:rsidRPr="00C06FF3">
        <w:rPr>
          <w:rFonts w:ascii="Arial" w:hAnsi="Arial"/>
        </w:rPr>
        <w:t xml:space="preserve"> характеристиками:</w:t>
      </w:r>
      <w:bookmarkEnd w:id="2"/>
      <w:bookmarkEnd w:id="3"/>
      <w:bookmarkEnd w:id="4"/>
      <w:bookmarkEnd w:id="5"/>
      <w:r w:rsidRPr="00C06FF3">
        <w:rPr>
          <w:rFonts w:ascii="Arial" w:hAnsi="Arial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6" w:name="_Toc513654199"/>
      <w:bookmarkStart w:id="7" w:name="_Toc513674271"/>
      <w:bookmarkStart w:id="8" w:name="_Toc513820517"/>
      <w:bookmarkStart w:id="9" w:name="_Toc6743995"/>
      <w:bookmarkStart w:id="10" w:name="_Toc6791681"/>
      <w:r w:rsidRPr="00C06FF3">
        <w:rPr>
          <w:rFonts w:ascii="Arial" w:hAnsi="Arial" w:cs="Arial"/>
          <w:szCs w:val="24"/>
        </w:rPr>
        <w:t>Процессор: не менее 2 ядер с тактовой частотой не ниже 1 ГГц.</w:t>
      </w:r>
      <w:bookmarkEnd w:id="6"/>
      <w:bookmarkEnd w:id="7"/>
      <w:bookmarkEnd w:id="8"/>
      <w:bookmarkEnd w:id="9"/>
      <w:bookmarkEnd w:id="10"/>
      <w:r w:rsidRPr="00C06FF3">
        <w:rPr>
          <w:rFonts w:ascii="Arial" w:hAnsi="Arial" w:cs="Arial"/>
          <w:szCs w:val="24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11" w:name="_Toc513654200"/>
      <w:bookmarkStart w:id="12" w:name="_Toc513674272"/>
      <w:bookmarkStart w:id="13" w:name="_Toc513820518"/>
      <w:bookmarkStart w:id="14" w:name="_Toc6743996"/>
      <w:bookmarkStart w:id="15" w:name="_Toc6791682"/>
      <w:r w:rsidRPr="00C06FF3">
        <w:rPr>
          <w:rFonts w:ascii="Arial" w:hAnsi="Arial" w:cs="Arial"/>
          <w:szCs w:val="24"/>
        </w:rPr>
        <w:t>ОЗУ: не менее 2 ГБ</w:t>
      </w: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  <w:r w:rsidRPr="00C06FF3">
        <w:rPr>
          <w:rFonts w:ascii="Arial" w:hAnsi="Arial"/>
        </w:rPr>
        <w:t>Либо ПК на базе любой операционной системы, имеющее брауз</w:t>
      </w:r>
      <w:r w:rsidR="00C06FF3" w:rsidRPr="00C06FF3">
        <w:rPr>
          <w:rFonts w:ascii="Arial" w:hAnsi="Arial"/>
        </w:rPr>
        <w:t xml:space="preserve">ер, поддерживающий HTML5, </w:t>
      </w:r>
      <w:r w:rsidR="00C06FF3" w:rsidRPr="00C06FF3">
        <w:rPr>
          <w:rFonts w:ascii="Arial" w:hAnsi="Arial"/>
          <w:lang w:val="en-US"/>
        </w:rPr>
        <w:t>CSS</w:t>
      </w:r>
      <w:r w:rsidR="00C06FF3" w:rsidRPr="00C06FF3">
        <w:rPr>
          <w:rFonts w:ascii="Arial" w:hAnsi="Arial"/>
        </w:rPr>
        <w:t xml:space="preserve">3 и исполнение </w:t>
      </w:r>
      <w:r w:rsidR="00C06FF3" w:rsidRPr="00C06FF3">
        <w:rPr>
          <w:rFonts w:ascii="Arial" w:hAnsi="Arial"/>
          <w:lang w:val="en-US"/>
        </w:rPr>
        <w:t>JavaScript</w:t>
      </w:r>
      <w:r w:rsidRPr="00C06FF3">
        <w:rPr>
          <w:rFonts w:ascii="Arial" w:hAnsi="Arial"/>
        </w:rPr>
        <w:t>.</w:t>
      </w:r>
    </w:p>
    <w:bookmarkEnd w:id="11"/>
    <w:bookmarkEnd w:id="12"/>
    <w:bookmarkEnd w:id="13"/>
    <w:bookmarkEnd w:id="14"/>
    <w:bookmarkEnd w:id="15"/>
    <w:p w:rsidR="00D36800" w:rsidRDefault="00D36800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EB22C4" w:rsidRDefault="00EB22C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Время ответа на запрос не должно превышать 400 </w:t>
      </w:r>
      <w:proofErr w:type="spellStart"/>
      <w:r>
        <w:rPr>
          <w:rFonts w:ascii="Arial" w:hAnsi="Arial"/>
        </w:rPr>
        <w:t>мс</w:t>
      </w:r>
      <w:proofErr w:type="spellEnd"/>
      <w:r>
        <w:rPr>
          <w:rFonts w:ascii="Arial" w:hAnsi="Arial"/>
        </w:rPr>
        <w:t xml:space="preserve">. Система должна выдерживать нагрузки до </w:t>
      </w:r>
      <w:r w:rsidR="001C4CF3">
        <w:rPr>
          <w:rFonts w:ascii="Arial" w:hAnsi="Arial"/>
        </w:rPr>
        <w:t>3</w:t>
      </w:r>
      <w:r>
        <w:rPr>
          <w:rFonts w:ascii="Arial" w:hAnsi="Arial"/>
        </w:rPr>
        <w:t xml:space="preserve"> тысяч запросов в минуту.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6C37B9" w:rsidRDefault="006C37B9">
      <w:pPr>
        <w:pStyle w:val="Textbody"/>
        <w:rPr>
          <w:rFonts w:ascii="Arial" w:eastAsia="Times New Roman" w:hAnsi="Arial"/>
          <w:color w:val="000000"/>
          <w:kern w:val="0"/>
          <w:lang w:eastAsia="ru-RU" w:bidi="ar-SA"/>
        </w:rPr>
      </w:pPr>
      <w:r w:rsidRPr="00367948">
        <w:rPr>
          <w:rFonts w:ascii="Arial" w:eastAsia="Times New Roman" w:hAnsi="Arial"/>
          <w:color w:val="000000"/>
          <w:kern w:val="0"/>
          <w:lang w:eastAsia="ru-RU" w:bidi="ar-SA"/>
        </w:rPr>
        <w:t>Руководство по техническому обслуживанию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 xml:space="preserve">, Руководство оператора, Техническое задание согласно </w:t>
      </w:r>
      <w:r w:rsidRPr="006C37B9">
        <w:rPr>
          <w:rFonts w:ascii="Arial" w:eastAsia="Times New Roman" w:hAnsi="Arial"/>
          <w:color w:val="000000"/>
          <w:kern w:val="0"/>
          <w:lang w:eastAsia="ru-RU" w:bidi="ar-SA"/>
        </w:rPr>
        <w:t>ЕСПД (19.106-78 и ГОСТ к соответствующим документам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Default="00C93F49">
      <w:pPr>
        <w:pStyle w:val="Standard"/>
        <w:rPr>
          <w:rFonts w:ascii="Arial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E62FD2" w:rsidTr="0068308D">
        <w:trPr>
          <w:trHeight w:val="560"/>
        </w:trPr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E62FD2" w:rsidTr="0068308D">
        <w:trPr>
          <w:trHeight w:val="1432"/>
        </w:trPr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2388" w:type="dxa"/>
          </w:tcPr>
          <w:p w:rsidR="00E62FD2" w:rsidRPr="00E33104" w:rsidRDefault="00DD6B90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Зубкова Наталья</w:t>
            </w:r>
          </w:p>
        </w:tc>
      </w:tr>
      <w:tr w:rsidR="00E62FD2" w:rsidTr="0068308D">
        <w:trPr>
          <w:trHeight w:val="1136"/>
        </w:trPr>
        <w:tc>
          <w:tcPr>
            <w:tcW w:w="2388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2388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Обновление необходимых документов, концепции проекта</w:t>
            </w:r>
          </w:p>
        </w:tc>
        <w:tc>
          <w:tcPr>
            <w:tcW w:w="2388" w:type="dxa"/>
          </w:tcPr>
          <w:p w:rsidR="00E62FD2" w:rsidRPr="001944EC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6533A2" w:rsidTr="0068308D">
        <w:trPr>
          <w:trHeight w:val="2864"/>
        </w:trPr>
        <w:tc>
          <w:tcPr>
            <w:tcW w:w="2388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</w:t>
            </w:r>
          </w:p>
        </w:tc>
        <w:tc>
          <w:tcPr>
            <w:tcW w:w="2388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27.04</w:t>
            </w:r>
          </w:p>
        </w:tc>
        <w:tc>
          <w:tcPr>
            <w:tcW w:w="2388" w:type="dxa"/>
          </w:tcPr>
          <w:p w:rsidR="006533A2" w:rsidRDefault="006533A2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Добавление описания продукта, требований к выполняемым функциям, способу распространения, основным сценариям использования и </w:t>
            </w:r>
            <w:proofErr w:type="gramStart"/>
            <w:r>
              <w:rPr>
                <w:rFonts w:ascii="Arial" w:hAnsi="Arial"/>
              </w:rPr>
              <w:t>т.д.</w:t>
            </w:r>
            <w:proofErr w:type="gramEnd"/>
          </w:p>
        </w:tc>
        <w:tc>
          <w:tcPr>
            <w:tcW w:w="2388" w:type="dxa"/>
          </w:tcPr>
          <w:p w:rsidR="006533A2" w:rsidRPr="001944EC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C06FF3" w:rsidTr="0068308D">
        <w:trPr>
          <w:trHeight w:val="856"/>
        </w:trPr>
        <w:tc>
          <w:tcPr>
            <w:tcW w:w="2388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1.3</w:t>
            </w:r>
          </w:p>
        </w:tc>
        <w:tc>
          <w:tcPr>
            <w:tcW w:w="2388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28.04</w:t>
            </w:r>
          </w:p>
        </w:tc>
        <w:tc>
          <w:tcPr>
            <w:tcW w:w="2388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пункты 3.7, 5, 6.5 – 6.7</w:t>
            </w:r>
          </w:p>
        </w:tc>
        <w:tc>
          <w:tcPr>
            <w:tcW w:w="2388" w:type="dxa"/>
          </w:tcPr>
          <w:p w:rsidR="00C06FF3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Зубкова Наталья</w:t>
            </w:r>
            <w:bookmarkStart w:id="16" w:name="_GoBack"/>
            <w:bookmarkEnd w:id="16"/>
          </w:p>
        </w:tc>
      </w:tr>
      <w:tr w:rsidR="0068308D" w:rsidTr="0068308D">
        <w:trPr>
          <w:trHeight w:val="526"/>
        </w:trPr>
        <w:tc>
          <w:tcPr>
            <w:tcW w:w="2388" w:type="dxa"/>
          </w:tcPr>
          <w:p w:rsidR="0068308D" w:rsidRDefault="0068308D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1.4</w:t>
            </w:r>
          </w:p>
        </w:tc>
        <w:tc>
          <w:tcPr>
            <w:tcW w:w="2388" w:type="dxa"/>
          </w:tcPr>
          <w:p w:rsidR="0068308D" w:rsidRDefault="0068308D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29.04</w:t>
            </w:r>
          </w:p>
        </w:tc>
        <w:tc>
          <w:tcPr>
            <w:tcW w:w="2388" w:type="dxa"/>
          </w:tcPr>
          <w:p w:rsidR="0068308D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п. 3.5., исправление опечаток</w:t>
            </w:r>
          </w:p>
        </w:tc>
        <w:tc>
          <w:tcPr>
            <w:tcW w:w="2388" w:type="dxa"/>
          </w:tcPr>
          <w:p w:rsidR="0068308D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Олейник Дмитрий</w:t>
            </w:r>
          </w:p>
        </w:tc>
      </w:tr>
    </w:tbl>
    <w:p w:rsidR="00E62FD2" w:rsidRPr="00E33104" w:rsidRDefault="00E62FD2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908" w:rsidRDefault="00523908">
      <w:pPr>
        <w:rPr>
          <w:rFonts w:hint="eastAsia"/>
        </w:rPr>
      </w:pPr>
      <w:r>
        <w:separator/>
      </w:r>
    </w:p>
  </w:endnote>
  <w:endnote w:type="continuationSeparator" w:id="0">
    <w:p w:rsidR="00523908" w:rsidRDefault="005239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 w:rsidR="00E86990">
      <w:rPr>
        <w:rFonts w:hint="eastAsia"/>
        <w:noProof/>
        <w:color w:val="333333"/>
      </w:rPr>
      <w:t>12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 w:rsidR="00E86990">
      <w:rPr>
        <w:rFonts w:hint="eastAsia"/>
        <w:noProof/>
        <w:color w:val="333333"/>
      </w:rPr>
      <w:t>13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908" w:rsidRDefault="0052390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23908" w:rsidRDefault="0052390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832"/>
    <w:multiLevelType w:val="hybridMultilevel"/>
    <w:tmpl w:val="D6F27E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902432"/>
    <w:multiLevelType w:val="hybridMultilevel"/>
    <w:tmpl w:val="AC968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578"/>
    <w:multiLevelType w:val="hybridMultilevel"/>
    <w:tmpl w:val="8390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0"/>
  </w:num>
  <w:num w:numId="37">
    <w:abstractNumId w:val="7"/>
  </w:num>
  <w:num w:numId="38">
    <w:abstractNumId w:val="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49"/>
    <w:rsid w:val="000018B7"/>
    <w:rsid w:val="000313D7"/>
    <w:rsid w:val="00036E00"/>
    <w:rsid w:val="000518F0"/>
    <w:rsid w:val="000660E4"/>
    <w:rsid w:val="000A1EB5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6411E"/>
    <w:rsid w:val="001944EC"/>
    <w:rsid w:val="001C4CF3"/>
    <w:rsid w:val="001D2D3F"/>
    <w:rsid w:val="00217F6E"/>
    <w:rsid w:val="002259F1"/>
    <w:rsid w:val="00267413"/>
    <w:rsid w:val="00267E3E"/>
    <w:rsid w:val="002C2517"/>
    <w:rsid w:val="00304CFC"/>
    <w:rsid w:val="00330863"/>
    <w:rsid w:val="00335256"/>
    <w:rsid w:val="00362755"/>
    <w:rsid w:val="00367948"/>
    <w:rsid w:val="00392FFE"/>
    <w:rsid w:val="003D3583"/>
    <w:rsid w:val="00401862"/>
    <w:rsid w:val="00424E60"/>
    <w:rsid w:val="004439B1"/>
    <w:rsid w:val="00462675"/>
    <w:rsid w:val="004B1CA4"/>
    <w:rsid w:val="005107EA"/>
    <w:rsid w:val="00523908"/>
    <w:rsid w:val="00525CD3"/>
    <w:rsid w:val="00572E4A"/>
    <w:rsid w:val="005B41D3"/>
    <w:rsid w:val="005E524B"/>
    <w:rsid w:val="00606601"/>
    <w:rsid w:val="00607AEC"/>
    <w:rsid w:val="00647DBE"/>
    <w:rsid w:val="006533A2"/>
    <w:rsid w:val="00676DF3"/>
    <w:rsid w:val="0068308D"/>
    <w:rsid w:val="00685581"/>
    <w:rsid w:val="006C2C60"/>
    <w:rsid w:val="006C37B9"/>
    <w:rsid w:val="006C63AB"/>
    <w:rsid w:val="006D525C"/>
    <w:rsid w:val="007125EC"/>
    <w:rsid w:val="007340E5"/>
    <w:rsid w:val="00760741"/>
    <w:rsid w:val="00794808"/>
    <w:rsid w:val="007E3F54"/>
    <w:rsid w:val="00827A00"/>
    <w:rsid w:val="00853686"/>
    <w:rsid w:val="00881368"/>
    <w:rsid w:val="008D23BD"/>
    <w:rsid w:val="009277D3"/>
    <w:rsid w:val="00933EC3"/>
    <w:rsid w:val="00956F88"/>
    <w:rsid w:val="0096134C"/>
    <w:rsid w:val="0099481B"/>
    <w:rsid w:val="009E1C7D"/>
    <w:rsid w:val="00A82A6C"/>
    <w:rsid w:val="00A97C90"/>
    <w:rsid w:val="00AB08E8"/>
    <w:rsid w:val="00AB4E44"/>
    <w:rsid w:val="00AD12EF"/>
    <w:rsid w:val="00AE6767"/>
    <w:rsid w:val="00B536DD"/>
    <w:rsid w:val="00B969ED"/>
    <w:rsid w:val="00B96E44"/>
    <w:rsid w:val="00BA71C5"/>
    <w:rsid w:val="00BB1F9A"/>
    <w:rsid w:val="00BD2F2F"/>
    <w:rsid w:val="00C06FF3"/>
    <w:rsid w:val="00C14A42"/>
    <w:rsid w:val="00C170D5"/>
    <w:rsid w:val="00C46573"/>
    <w:rsid w:val="00C52643"/>
    <w:rsid w:val="00C551A1"/>
    <w:rsid w:val="00C74B70"/>
    <w:rsid w:val="00C8202E"/>
    <w:rsid w:val="00C93F49"/>
    <w:rsid w:val="00CA150D"/>
    <w:rsid w:val="00D367B8"/>
    <w:rsid w:val="00D36800"/>
    <w:rsid w:val="00D44A76"/>
    <w:rsid w:val="00D96173"/>
    <w:rsid w:val="00DA269C"/>
    <w:rsid w:val="00DD6B90"/>
    <w:rsid w:val="00E14ADA"/>
    <w:rsid w:val="00E33104"/>
    <w:rsid w:val="00E35E13"/>
    <w:rsid w:val="00E62FD2"/>
    <w:rsid w:val="00E81877"/>
    <w:rsid w:val="00E86990"/>
    <w:rsid w:val="00EB22C4"/>
    <w:rsid w:val="00EC506B"/>
    <w:rsid w:val="00EE0C25"/>
    <w:rsid w:val="00F648DA"/>
    <w:rsid w:val="00F96722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563C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Дмитрий Олейник</cp:lastModifiedBy>
  <cp:revision>80</cp:revision>
  <dcterms:created xsi:type="dcterms:W3CDTF">2019-04-24T14:23:00Z</dcterms:created>
  <dcterms:modified xsi:type="dcterms:W3CDTF">2019-04-29T09:05:00Z</dcterms:modified>
</cp:coreProperties>
</file>