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85E" w14:paraId="4E435696" w14:textId="77777777" w:rsidTr="007C6931">
        <w:tc>
          <w:tcPr>
            <w:tcW w:w="450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13D34D" w14:textId="5871AAA7" w:rsidR="00BF785E" w:rsidRPr="00BF785E" w:rsidRDefault="00BF785E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BF785E">
              <w:rPr>
                <w:rFonts w:ascii="Times New Roman" w:hAnsi="Times New Roman" w:cs="Times New Roman"/>
                <w:b/>
                <w:lang w:val="ru-RU"/>
              </w:rPr>
              <w:t>Артефакт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D9DEABF" w14:textId="18E259A9" w:rsidR="00BF785E" w:rsidRPr="00BF785E" w:rsidRDefault="00BF785E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BF785E">
              <w:rPr>
                <w:rFonts w:ascii="Times New Roman" w:hAnsi="Times New Roman" w:cs="Times New Roman"/>
                <w:b/>
                <w:lang w:val="ru-RU"/>
              </w:rPr>
              <w:t>Вовлеченные лиц</w:t>
            </w:r>
            <w:r>
              <w:rPr>
                <w:rFonts w:ascii="Times New Roman" w:hAnsi="Times New Roman" w:cs="Times New Roman"/>
                <w:b/>
                <w:lang w:val="ru-RU"/>
              </w:rPr>
              <w:t>а</w:t>
            </w:r>
          </w:p>
        </w:tc>
      </w:tr>
      <w:tr w:rsidR="00BF785E" w:rsidRPr="00BC6524" w14:paraId="38A8C833" w14:textId="77777777" w:rsidTr="0020624B">
        <w:tc>
          <w:tcPr>
            <w:tcW w:w="4508" w:type="dxa"/>
            <w:shd w:val="clear" w:color="auto" w:fill="92D050"/>
          </w:tcPr>
          <w:p w14:paraId="58187DD9" w14:textId="79B486B6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>Требования</w:t>
            </w:r>
          </w:p>
        </w:tc>
        <w:tc>
          <w:tcPr>
            <w:tcW w:w="4508" w:type="dxa"/>
          </w:tcPr>
          <w:p w14:paraId="3EA0C4C0" w14:textId="7961933B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Зубкова Н., Афанасьев Н,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Маргиев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В, Олейник Д.</w:t>
            </w:r>
          </w:p>
        </w:tc>
      </w:tr>
      <w:tr w:rsidR="00BF785E" w:rsidRPr="00BC6524" w14:paraId="5AECB6BA" w14:textId="77777777" w:rsidTr="0020624B">
        <w:tc>
          <w:tcPr>
            <w:tcW w:w="4508" w:type="dxa"/>
            <w:shd w:val="clear" w:color="auto" w:fill="92D050"/>
          </w:tcPr>
          <w:p w14:paraId="3E152D2F" w14:textId="19092A8E" w:rsidR="00BF785E" w:rsidRPr="00A70E43" w:rsidRDefault="00BF785E" w:rsidP="00A70E43">
            <w:pPr>
              <w:rPr>
                <w:rFonts w:ascii="Times New Roman" w:hAnsi="Times New Roman" w:cs="Times New Roman"/>
                <w:lang w:val="ru-RU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>Документ концепци</w:t>
            </w:r>
            <w:r w:rsidR="00A70E43">
              <w:rPr>
                <w:rFonts w:ascii="Times New Roman" w:hAnsi="Times New Roman" w:cs="Times New Roman"/>
                <w:lang w:val="ru-RU"/>
              </w:rPr>
              <w:t>я</w:t>
            </w:r>
          </w:p>
        </w:tc>
        <w:tc>
          <w:tcPr>
            <w:tcW w:w="4508" w:type="dxa"/>
          </w:tcPr>
          <w:p w14:paraId="4D734A0D" w14:textId="1DF4926A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Зубкова Н., Афанасьев Н., Олейник Д.</w:t>
            </w:r>
          </w:p>
        </w:tc>
      </w:tr>
      <w:tr w:rsidR="00BF785E" w:rsidRPr="00BC6524" w14:paraId="0D5B4A85" w14:textId="77777777" w:rsidTr="0020624B">
        <w:tc>
          <w:tcPr>
            <w:tcW w:w="4508" w:type="dxa"/>
            <w:tcBorders>
              <w:bottom w:val="single" w:sz="4" w:space="0" w:color="auto"/>
            </w:tcBorders>
            <w:shd w:val="clear" w:color="auto" w:fill="92D050"/>
          </w:tcPr>
          <w:p w14:paraId="462AEDE3" w14:textId="3B1D83F2" w:rsidR="00BF785E" w:rsidRPr="00BF785E" w:rsidRDefault="00BF785E">
            <w:pPr>
              <w:rPr>
                <w:rFonts w:ascii="Times New Roman" w:hAnsi="Times New Roman" w:cs="Times New Roman"/>
                <w:lang w:val="en-US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 xml:space="preserve">Диаграмма </w:t>
            </w:r>
            <w:r w:rsidRPr="00BF785E">
              <w:rPr>
                <w:rFonts w:ascii="Times New Roman" w:hAnsi="Times New Roman" w:cs="Times New Roman"/>
                <w:lang w:val="en-US"/>
              </w:rPr>
              <w:t>Use Case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77F50204" w14:textId="4F428386" w:rsidR="00BF785E" w:rsidRPr="00BF785E" w:rsidRDefault="00A70E43" w:rsidP="00A70E43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Маргиев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В, </w:t>
            </w:r>
            <w:r w:rsidR="002D7E98">
              <w:rPr>
                <w:rFonts w:ascii="Times New Roman" w:hAnsi="Times New Roman" w:cs="Times New Roman"/>
                <w:lang w:val="ru-RU"/>
              </w:rPr>
              <w:t>Афанасьев Н., Олейник Д.</w:t>
            </w:r>
          </w:p>
        </w:tc>
      </w:tr>
      <w:tr w:rsidR="00BF785E" w:rsidRPr="00BC6524" w14:paraId="21B14F0A" w14:textId="77777777" w:rsidTr="0020624B">
        <w:trPr>
          <w:trHeight w:val="392"/>
        </w:trPr>
        <w:tc>
          <w:tcPr>
            <w:tcW w:w="4508" w:type="dxa"/>
            <w:tcBorders>
              <w:bottom w:val="single" w:sz="4" w:space="0" w:color="auto"/>
            </w:tcBorders>
            <w:shd w:val="clear" w:color="auto" w:fill="92D050"/>
          </w:tcPr>
          <w:p w14:paraId="0246758F" w14:textId="4F129134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>Диаграмма Предметной области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6418ACFD" w14:textId="6B415DA9" w:rsidR="00BF785E" w:rsidRPr="007C6931" w:rsidRDefault="00BF785E">
            <w:pPr>
              <w:rPr>
                <w:rFonts w:ascii="Times New Roman" w:hAnsi="Times New Roman" w:cs="Times New Roman"/>
                <w:lang w:val="ru-RU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 xml:space="preserve">Зубкова Н., </w:t>
            </w:r>
            <w:r w:rsidR="002D7E98">
              <w:rPr>
                <w:rFonts w:ascii="Times New Roman" w:hAnsi="Times New Roman" w:cs="Times New Roman"/>
                <w:lang w:val="ru-RU"/>
              </w:rPr>
              <w:t>Афанасьев Н., Олейник Д.</w:t>
            </w:r>
          </w:p>
        </w:tc>
      </w:tr>
      <w:tr w:rsidR="00F149DE" w:rsidRPr="00BC6524" w14:paraId="7081E312" w14:textId="77777777" w:rsidTr="00F149DE">
        <w:trPr>
          <w:trHeight w:val="269"/>
        </w:trPr>
        <w:tc>
          <w:tcPr>
            <w:tcW w:w="4508" w:type="dxa"/>
            <w:tcBorders>
              <w:bottom w:val="single" w:sz="4" w:space="0" w:color="auto"/>
            </w:tcBorders>
            <w:shd w:val="clear" w:color="auto" w:fill="00B0F0"/>
          </w:tcPr>
          <w:p w14:paraId="5B59467A" w14:textId="77777777" w:rsidR="00F149DE" w:rsidRPr="00BF785E" w:rsidRDefault="00F149DE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00B0F0"/>
          </w:tcPr>
          <w:p w14:paraId="0AF19230" w14:textId="77777777" w:rsidR="00F149DE" w:rsidRPr="00BF785E" w:rsidRDefault="00F149DE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C6931" w:rsidRPr="007C6931" w14:paraId="182DF161" w14:textId="77777777" w:rsidTr="0020624B">
        <w:tc>
          <w:tcPr>
            <w:tcW w:w="4508" w:type="dxa"/>
            <w:tcBorders>
              <w:top w:val="single" w:sz="4" w:space="0" w:color="auto"/>
            </w:tcBorders>
            <w:shd w:val="clear" w:color="auto" w:fill="92D050"/>
          </w:tcPr>
          <w:p w14:paraId="6B66561F" w14:textId="76CCD015" w:rsidR="007C6931" w:rsidRPr="007C6931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Спецификация прецедента «</w:t>
            </w:r>
            <w:r w:rsidR="00BC6524">
              <w:rPr>
                <w:rFonts w:ascii="Times New Roman" w:hAnsi="Times New Roman" w:cs="Times New Roman"/>
                <w:lang w:val="ru-RU"/>
              </w:rPr>
              <w:t>Добавить ресторан</w:t>
            </w:r>
            <w:r>
              <w:rPr>
                <w:rFonts w:ascii="Times New Roman" w:hAnsi="Times New Roman" w:cs="Times New Roman"/>
                <w:lang w:val="ru-RU"/>
              </w:rPr>
              <w:t>»</w:t>
            </w:r>
            <w:r w:rsidR="00F149DE">
              <w:rPr>
                <w:rFonts w:ascii="Times New Roman" w:hAnsi="Times New Roman" w:cs="Times New Roman"/>
                <w:lang w:val="ru-RU"/>
              </w:rPr>
              <w:t xml:space="preserve"> (администратор)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5002D839" w14:textId="604BA144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Зубкова Н.</w:t>
            </w:r>
          </w:p>
        </w:tc>
      </w:tr>
      <w:tr w:rsidR="007C6931" w:rsidRPr="007C6931" w14:paraId="7FFC9A9A" w14:textId="77777777" w:rsidTr="00BF785E">
        <w:tc>
          <w:tcPr>
            <w:tcW w:w="4508" w:type="dxa"/>
          </w:tcPr>
          <w:p w14:paraId="0FA302B5" w14:textId="34E62E70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Спецификация прецедента «</w:t>
            </w:r>
            <w:r w:rsidR="00F149DE">
              <w:rPr>
                <w:rFonts w:ascii="Times New Roman" w:hAnsi="Times New Roman" w:cs="Times New Roman"/>
                <w:lang w:val="ru-RU"/>
              </w:rPr>
              <w:t>Добавить любимое блюдо</w:t>
            </w:r>
            <w:r>
              <w:rPr>
                <w:rFonts w:ascii="Times New Roman" w:hAnsi="Times New Roman" w:cs="Times New Roman"/>
                <w:lang w:val="ru-RU"/>
              </w:rPr>
              <w:t>»</w:t>
            </w:r>
            <w:r w:rsidR="00F149DE">
              <w:rPr>
                <w:rFonts w:ascii="Times New Roman" w:hAnsi="Times New Roman" w:cs="Times New Roman"/>
                <w:lang w:val="ru-RU"/>
              </w:rPr>
              <w:t xml:space="preserve"> (клиент)</w:t>
            </w:r>
          </w:p>
        </w:tc>
        <w:tc>
          <w:tcPr>
            <w:tcW w:w="4508" w:type="dxa"/>
          </w:tcPr>
          <w:p w14:paraId="7BAB9192" w14:textId="4DB5DE98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Афанасьев Н.</w:t>
            </w:r>
          </w:p>
        </w:tc>
      </w:tr>
      <w:tr w:rsidR="007C6931" w:rsidRPr="007C6931" w14:paraId="6BFA9C2B" w14:textId="77777777" w:rsidTr="0020624B">
        <w:tc>
          <w:tcPr>
            <w:tcW w:w="4508" w:type="dxa"/>
            <w:shd w:val="clear" w:color="auto" w:fill="92D050"/>
          </w:tcPr>
          <w:p w14:paraId="6A890423" w14:textId="55BAB9B9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Спецификация прецедента «</w:t>
            </w:r>
            <w:r w:rsidR="00BC6524">
              <w:rPr>
                <w:rFonts w:ascii="Times New Roman" w:hAnsi="Times New Roman" w:cs="Times New Roman"/>
                <w:lang w:val="ru-RU"/>
              </w:rPr>
              <w:t>Оформить заказ</w:t>
            </w:r>
            <w:r>
              <w:rPr>
                <w:rFonts w:ascii="Times New Roman" w:hAnsi="Times New Roman" w:cs="Times New Roman"/>
                <w:lang w:val="ru-RU"/>
              </w:rPr>
              <w:t>»</w:t>
            </w:r>
            <w:r w:rsidR="00F149DE">
              <w:rPr>
                <w:rFonts w:ascii="Times New Roman" w:hAnsi="Times New Roman" w:cs="Times New Roman"/>
                <w:lang w:val="ru-RU"/>
              </w:rPr>
              <w:t xml:space="preserve"> (клиент)</w:t>
            </w:r>
          </w:p>
        </w:tc>
        <w:tc>
          <w:tcPr>
            <w:tcW w:w="4508" w:type="dxa"/>
          </w:tcPr>
          <w:p w14:paraId="25709B18" w14:textId="1EAC1C09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Олейник Д.</w:t>
            </w:r>
          </w:p>
        </w:tc>
      </w:tr>
      <w:tr w:rsidR="007C6931" w:rsidRPr="007C6931" w14:paraId="3CD01DEB" w14:textId="77777777" w:rsidTr="0020624B">
        <w:tc>
          <w:tcPr>
            <w:tcW w:w="4508" w:type="dxa"/>
            <w:tcBorders>
              <w:bottom w:val="single" w:sz="4" w:space="0" w:color="auto"/>
            </w:tcBorders>
            <w:shd w:val="clear" w:color="auto" w:fill="92D050"/>
          </w:tcPr>
          <w:p w14:paraId="286A4616" w14:textId="6105F04B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Спецификация прецедента «</w:t>
            </w:r>
            <w:r w:rsidR="00BC6524">
              <w:rPr>
                <w:rFonts w:ascii="Times New Roman" w:hAnsi="Times New Roman" w:cs="Times New Roman"/>
                <w:lang w:val="ru-RU"/>
              </w:rPr>
              <w:t>Подтвердить доставку»</w:t>
            </w:r>
            <w:r w:rsidR="00F149DE">
              <w:rPr>
                <w:rFonts w:ascii="Times New Roman" w:hAnsi="Times New Roman" w:cs="Times New Roman"/>
                <w:lang w:val="ru-RU"/>
              </w:rPr>
              <w:t xml:space="preserve"> (курьер)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00F7A36" w14:textId="282F2F66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Маргиев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В.</w:t>
            </w:r>
          </w:p>
        </w:tc>
      </w:tr>
      <w:tr w:rsidR="00F149DE" w:rsidRPr="007C6931" w14:paraId="5203690B" w14:textId="77777777" w:rsidTr="00F149DE">
        <w:trPr>
          <w:trHeight w:val="189"/>
        </w:trPr>
        <w:tc>
          <w:tcPr>
            <w:tcW w:w="4508" w:type="dxa"/>
            <w:tcBorders>
              <w:bottom w:val="single" w:sz="4" w:space="0" w:color="auto"/>
            </w:tcBorders>
            <w:shd w:val="clear" w:color="auto" w:fill="00B0F0"/>
          </w:tcPr>
          <w:p w14:paraId="2F50B9D2" w14:textId="77777777" w:rsidR="00F149DE" w:rsidRDefault="00F149DE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00B0F0"/>
          </w:tcPr>
          <w:p w14:paraId="46F577D8" w14:textId="77777777" w:rsidR="00F149DE" w:rsidRDefault="00F149DE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D90F3E" w:rsidRPr="007C6931" w14:paraId="20D5E522" w14:textId="77777777" w:rsidTr="0020624B">
        <w:tc>
          <w:tcPr>
            <w:tcW w:w="4508" w:type="dxa"/>
            <w:tcBorders>
              <w:top w:val="single" w:sz="4" w:space="0" w:color="auto"/>
            </w:tcBorders>
            <w:shd w:val="clear" w:color="auto" w:fill="92D050"/>
          </w:tcPr>
          <w:p w14:paraId="5D256708" w14:textId="2B694B3C" w:rsidR="00D90F3E" w:rsidRP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 w:rsidRPr="00D90F3E">
              <w:rPr>
                <w:rFonts w:ascii="Times New Roman" w:hAnsi="Times New Roman" w:cs="Times New Roman"/>
                <w:lang w:val="ru-RU"/>
              </w:rPr>
              <w:t>Модель анализа для проекта с классами-участниками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7EEE8E4C" w14:textId="2169A0A0" w:rsidR="00D90F3E" w:rsidRP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Олейник Д.</w:t>
            </w:r>
          </w:p>
        </w:tc>
      </w:tr>
      <w:tr w:rsidR="00D90F3E" w:rsidRPr="007C6931" w14:paraId="7AA9AFC1" w14:textId="77777777" w:rsidTr="00BF785E">
        <w:tc>
          <w:tcPr>
            <w:tcW w:w="4508" w:type="dxa"/>
          </w:tcPr>
          <w:p w14:paraId="2BF58E97" w14:textId="339D0CE2" w:rsid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Реализация прецедента «</w:t>
            </w:r>
            <w:r w:rsidR="0020624B">
              <w:rPr>
                <w:rFonts w:ascii="Times New Roman" w:hAnsi="Times New Roman" w:cs="Times New Roman"/>
                <w:lang w:val="ru-RU"/>
              </w:rPr>
              <w:t>Оформить заказ»</w:t>
            </w:r>
            <w:r w:rsidR="00F149DE">
              <w:rPr>
                <w:rFonts w:ascii="Times New Roman" w:hAnsi="Times New Roman" w:cs="Times New Roman"/>
                <w:lang w:val="ru-RU"/>
              </w:rPr>
              <w:t xml:space="preserve"> (клиент)</w:t>
            </w:r>
          </w:p>
        </w:tc>
        <w:tc>
          <w:tcPr>
            <w:tcW w:w="4508" w:type="dxa"/>
          </w:tcPr>
          <w:p w14:paraId="066C0FE0" w14:textId="2CDC373C" w:rsidR="00D90F3E" w:rsidRDefault="0020624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Олейник Д.,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Маргиев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В</w:t>
            </w:r>
            <w:r w:rsidR="00D90F3E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D90F3E" w:rsidRPr="007C6931" w14:paraId="5B1FA855" w14:textId="77777777" w:rsidTr="00BF785E">
        <w:tc>
          <w:tcPr>
            <w:tcW w:w="4508" w:type="dxa"/>
          </w:tcPr>
          <w:p w14:paraId="2FA20CB4" w14:textId="2188FD30" w:rsid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Реализация прецедента «</w:t>
            </w:r>
            <w:r w:rsidR="00F149DE">
              <w:rPr>
                <w:rFonts w:ascii="Times New Roman" w:hAnsi="Times New Roman" w:cs="Times New Roman"/>
                <w:lang w:val="ru-RU"/>
              </w:rPr>
              <w:t>Подтвердить доставку</w:t>
            </w:r>
            <w:r>
              <w:rPr>
                <w:rFonts w:ascii="Times New Roman" w:hAnsi="Times New Roman" w:cs="Times New Roman"/>
                <w:lang w:val="ru-RU"/>
              </w:rPr>
              <w:t>»</w:t>
            </w:r>
            <w:r w:rsidR="00F149DE">
              <w:rPr>
                <w:rFonts w:ascii="Times New Roman" w:hAnsi="Times New Roman" w:cs="Times New Roman"/>
                <w:lang w:val="ru-RU"/>
              </w:rPr>
              <w:t xml:space="preserve"> (курьер)</w:t>
            </w:r>
          </w:p>
        </w:tc>
        <w:tc>
          <w:tcPr>
            <w:tcW w:w="4508" w:type="dxa"/>
          </w:tcPr>
          <w:p w14:paraId="76CE159A" w14:textId="5E4ADAF3" w:rsidR="00D90F3E" w:rsidRDefault="0020624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Афанасьев Н</w:t>
            </w:r>
            <w:r w:rsidR="00D90F3E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D90F3E" w:rsidRPr="007C6931" w14:paraId="45A9E2AB" w14:textId="77777777" w:rsidTr="00BF785E">
        <w:tc>
          <w:tcPr>
            <w:tcW w:w="4508" w:type="dxa"/>
          </w:tcPr>
          <w:p w14:paraId="6889BA97" w14:textId="57905585" w:rsid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Реализация прецедента «</w:t>
            </w:r>
            <w:r w:rsidR="0020624B">
              <w:rPr>
                <w:rFonts w:ascii="Times New Roman" w:hAnsi="Times New Roman" w:cs="Times New Roman"/>
                <w:lang w:val="ru-RU"/>
              </w:rPr>
              <w:t>Добавить ресторан</w:t>
            </w:r>
            <w:r>
              <w:rPr>
                <w:rFonts w:ascii="Times New Roman" w:hAnsi="Times New Roman" w:cs="Times New Roman"/>
                <w:lang w:val="ru-RU"/>
              </w:rPr>
              <w:t>»</w:t>
            </w:r>
            <w:r w:rsidR="00F149DE"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="0020624B">
              <w:rPr>
                <w:rFonts w:ascii="Times New Roman" w:hAnsi="Times New Roman" w:cs="Times New Roman"/>
                <w:lang w:val="ru-RU"/>
              </w:rPr>
              <w:t>администратор</w:t>
            </w:r>
            <w:r w:rsidR="00F149DE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508" w:type="dxa"/>
          </w:tcPr>
          <w:p w14:paraId="06C81A69" w14:textId="461AD4E5" w:rsid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Зубкова Н.</w:t>
            </w:r>
          </w:p>
        </w:tc>
      </w:tr>
      <w:tr w:rsidR="00F149DE" w:rsidRPr="007C6931" w14:paraId="17F053A6" w14:textId="77777777" w:rsidTr="00F149DE">
        <w:trPr>
          <w:trHeight w:val="279"/>
        </w:trPr>
        <w:tc>
          <w:tcPr>
            <w:tcW w:w="4508" w:type="dxa"/>
            <w:shd w:val="clear" w:color="auto" w:fill="00B0F0"/>
          </w:tcPr>
          <w:p w14:paraId="78E0ED99" w14:textId="77777777" w:rsidR="00F149DE" w:rsidRDefault="00F149DE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08" w:type="dxa"/>
            <w:shd w:val="clear" w:color="auto" w:fill="00B0F0"/>
          </w:tcPr>
          <w:p w14:paraId="68080D3A" w14:textId="77777777" w:rsidR="00F149DE" w:rsidRDefault="00F149DE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149DE" w:rsidRPr="00F149DE" w14:paraId="47C55E24" w14:textId="77777777" w:rsidTr="00BF785E">
        <w:tc>
          <w:tcPr>
            <w:tcW w:w="4508" w:type="dxa"/>
          </w:tcPr>
          <w:p w14:paraId="7F33A5ED" w14:textId="6CB02005" w:rsidR="00F149DE" w:rsidRDefault="00F149D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Проектная реализация прецедента «</w:t>
            </w:r>
            <w:r w:rsidR="0020624B">
              <w:rPr>
                <w:rFonts w:ascii="Times New Roman" w:hAnsi="Times New Roman" w:cs="Times New Roman"/>
                <w:lang w:val="ru-RU"/>
              </w:rPr>
              <w:t>Добавить ресторан»</w:t>
            </w:r>
            <w:r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="0020624B">
              <w:rPr>
                <w:rFonts w:ascii="Times New Roman" w:hAnsi="Times New Roman" w:cs="Times New Roman"/>
                <w:lang w:val="ru-RU"/>
              </w:rPr>
              <w:t>администратор</w:t>
            </w: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508" w:type="dxa"/>
          </w:tcPr>
          <w:p w14:paraId="7B7161E4" w14:textId="23F0C7A5" w:rsidR="00F149DE" w:rsidRDefault="0020624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Зубкова Н.</w:t>
            </w:r>
          </w:p>
        </w:tc>
      </w:tr>
      <w:tr w:rsidR="00F149DE" w:rsidRPr="00F149DE" w14:paraId="1C313BF5" w14:textId="77777777" w:rsidTr="00BF785E">
        <w:tc>
          <w:tcPr>
            <w:tcW w:w="4508" w:type="dxa"/>
          </w:tcPr>
          <w:p w14:paraId="1C9161CF" w14:textId="159ED1A2" w:rsidR="00F149DE" w:rsidRDefault="00F149D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Проектная реализация прецедента «Подтвердить доставку» (курьер)</w:t>
            </w:r>
          </w:p>
        </w:tc>
        <w:tc>
          <w:tcPr>
            <w:tcW w:w="4508" w:type="dxa"/>
          </w:tcPr>
          <w:p w14:paraId="10620A49" w14:textId="77777777" w:rsidR="00F149DE" w:rsidRDefault="00F149DE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149DE" w:rsidRPr="00F149DE" w14:paraId="132C009E" w14:textId="77777777" w:rsidTr="00BF785E">
        <w:tc>
          <w:tcPr>
            <w:tcW w:w="4508" w:type="dxa"/>
          </w:tcPr>
          <w:p w14:paraId="4D0DD669" w14:textId="5CD866A4" w:rsidR="00F149DE" w:rsidRDefault="0020624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Проектная реализация прецедента «Оформить заказ» (клиент)</w:t>
            </w:r>
          </w:p>
        </w:tc>
        <w:tc>
          <w:tcPr>
            <w:tcW w:w="4508" w:type="dxa"/>
          </w:tcPr>
          <w:p w14:paraId="26E75170" w14:textId="15A4732B" w:rsidR="00F149DE" w:rsidRDefault="0020624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Олейник Д.</w:t>
            </w:r>
          </w:p>
        </w:tc>
      </w:tr>
      <w:tr w:rsidR="00F149DE" w:rsidRPr="00F149DE" w14:paraId="05D4567A" w14:textId="77777777" w:rsidTr="00BF785E">
        <w:tc>
          <w:tcPr>
            <w:tcW w:w="4508" w:type="dxa"/>
          </w:tcPr>
          <w:p w14:paraId="321DA8E3" w14:textId="13815597" w:rsidR="00F149DE" w:rsidRDefault="0020624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Распределение классов и интерфейсов по пакетам проекта</w:t>
            </w:r>
            <w:bookmarkStart w:id="0" w:name="_GoBack"/>
            <w:bookmarkEnd w:id="0"/>
          </w:p>
        </w:tc>
        <w:tc>
          <w:tcPr>
            <w:tcW w:w="4508" w:type="dxa"/>
          </w:tcPr>
          <w:p w14:paraId="36E4E28F" w14:textId="3ABDB8C8" w:rsidR="00F149DE" w:rsidRDefault="0020624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Олейник Д.</w:t>
            </w:r>
          </w:p>
        </w:tc>
      </w:tr>
      <w:tr w:rsidR="0020624B" w:rsidRPr="00F149DE" w14:paraId="09D22818" w14:textId="77777777" w:rsidTr="00BF785E">
        <w:tc>
          <w:tcPr>
            <w:tcW w:w="4508" w:type="dxa"/>
          </w:tcPr>
          <w:p w14:paraId="7E992A27" w14:textId="43BDA253" w:rsidR="0020624B" w:rsidRDefault="0020624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Архитектурный документ</w:t>
            </w:r>
          </w:p>
        </w:tc>
        <w:tc>
          <w:tcPr>
            <w:tcW w:w="4508" w:type="dxa"/>
          </w:tcPr>
          <w:p w14:paraId="54F3034B" w14:textId="622D1D2C" w:rsidR="0020624B" w:rsidRDefault="0020624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Зубкова Н., Олейник Д.</w:t>
            </w:r>
          </w:p>
        </w:tc>
      </w:tr>
    </w:tbl>
    <w:p w14:paraId="784AAD24" w14:textId="77777777" w:rsidR="00E05160" w:rsidRPr="00A70E43" w:rsidRDefault="00E05160">
      <w:pPr>
        <w:rPr>
          <w:lang w:val="ru-RU"/>
        </w:rPr>
      </w:pPr>
    </w:p>
    <w:sectPr w:rsidR="00E05160" w:rsidRPr="00A70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160"/>
    <w:rsid w:val="0020624B"/>
    <w:rsid w:val="002D7E98"/>
    <w:rsid w:val="007C6931"/>
    <w:rsid w:val="00A70E43"/>
    <w:rsid w:val="00BC6524"/>
    <w:rsid w:val="00BF785E"/>
    <w:rsid w:val="00D90F3E"/>
    <w:rsid w:val="00E05160"/>
    <w:rsid w:val="00F1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F70B"/>
  <w15:chartTrackingRefBased/>
  <w15:docId w15:val="{EA9F4F54-4664-4AA4-8351-08C651FE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Олейник</dc:creator>
  <cp:keywords/>
  <dc:description/>
  <cp:lastModifiedBy>Дмитрий Олейник</cp:lastModifiedBy>
  <cp:revision>9</cp:revision>
  <dcterms:created xsi:type="dcterms:W3CDTF">2019-04-29T09:06:00Z</dcterms:created>
  <dcterms:modified xsi:type="dcterms:W3CDTF">2019-05-18T19:59:00Z</dcterms:modified>
</cp:coreProperties>
</file>