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l163qoe43x9" w:id="0"/>
      <w:bookmarkEnd w:id="0"/>
      <w:r w:rsidDel="00000000" w:rsidR="00000000" w:rsidRPr="00000000">
        <w:rPr>
          <w:rtl w:val="0"/>
        </w:rPr>
        <w:t xml:space="preserve">BÁO CÁO: TÌM KIẾM VÀ ĐÁNH GIÁ THÔNG TIN HỌC THUẬT</w:t>
      </w:r>
    </w:p>
    <w:p w:rsidR="00000000" w:rsidDel="00000000" w:rsidP="00000000" w:rsidRDefault="00000000" w:rsidRPr="00000000" w14:paraId="00000002">
      <w:pPr>
        <w:pStyle w:val="Subtitle"/>
        <w:rPr/>
      </w:pPr>
      <w:bookmarkStart w:colFirst="0" w:colLast="0" w:name="_ogzb09h7b2k9" w:id="1"/>
      <w:bookmarkEnd w:id="1"/>
      <w:r w:rsidDel="00000000" w:rsidR="00000000" w:rsidRPr="00000000">
        <w:rPr>
          <w:rtl w:val="0"/>
        </w:rPr>
        <w:t xml:space="preserve">Chủ đề: Tác động của Trí tuệ nhân tạo (AI) đến hiệu quả quản trị nhân sự trong các doanh nghiệp nhỏ và vừa (SMEs).</w:t>
      </w:r>
    </w:p>
    <w:p w:rsidR="00000000" w:rsidDel="00000000" w:rsidP="00000000" w:rsidRDefault="00000000" w:rsidRPr="00000000" w14:paraId="00000003">
      <w:pPr>
        <w:pStyle w:val="Heading1"/>
        <w:rPr/>
      </w:pPr>
      <w:bookmarkStart w:colFirst="0" w:colLast="0" w:name="_ir0pm8jwq52r" w:id="2"/>
      <w:bookmarkEnd w:id="2"/>
      <w:r w:rsidDel="00000000" w:rsidR="00000000" w:rsidRPr="00000000">
        <w:rPr>
          <w:rtl w:val="0"/>
        </w:rPr>
        <w:t xml:space="preserve">I. Giới thiệu</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kỷ nguyên số, việc ứng dụng AI không còn là lựa chọn mà là yêu cầu bắt buộc để tối ưu hóa quy trình tuyển dụng và đào tạo. Báo cáo này tập trung tìm kiếm, phân tích và đánh giá độ tin cậy của các tài liệu liên quan đến chủ đề trên.</w:t>
      </w:r>
    </w:p>
    <w:p w:rsidR="00000000" w:rsidDel="00000000" w:rsidP="00000000" w:rsidRDefault="00000000" w:rsidRPr="00000000" w14:paraId="00000005">
      <w:pPr>
        <w:pStyle w:val="Heading1"/>
        <w:rPr/>
      </w:pPr>
      <w:bookmarkStart w:colFirst="0" w:colLast="0" w:name="_jy7sonpr6l7d" w:id="3"/>
      <w:bookmarkEnd w:id="3"/>
      <w:r w:rsidDel="00000000" w:rsidR="00000000" w:rsidRPr="00000000">
        <w:rPr>
          <w:rtl w:val="0"/>
        </w:rPr>
        <w:t xml:space="preserve">II. Danh mục tài liệu tham khảo (Định dạng Harvard)</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đã thu thập 10 tài liệu mẫu (bao gồm 5 bài báo khoa học chất lượng cao):</w:t>
      </w:r>
    </w:p>
    <w:p w:rsidR="00000000" w:rsidDel="00000000" w:rsidP="00000000" w:rsidRDefault="00000000" w:rsidRPr="00000000" w14:paraId="00000007">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Dessler, G. (2020)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Human Resource Management</w:t>
      </w:r>
      <w:r w:rsidDel="00000000" w:rsidR="00000000" w:rsidRPr="00000000">
        <w:rPr>
          <w:rFonts w:ascii="Times New Roman" w:cs="Times New Roman" w:eastAsia="Times New Roman" w:hAnsi="Times New Roman"/>
          <w:sz w:val="24"/>
          <w:szCs w:val="24"/>
          <w:rtl w:val="0"/>
        </w:rPr>
        <w:t xml:space="preserve">. 16th edn. Pearson. (Sách chuyên khảo)</w:t>
      </w:r>
    </w:p>
    <w:p w:rsidR="00000000" w:rsidDel="00000000" w:rsidP="00000000" w:rsidRDefault="00000000" w:rsidRPr="00000000" w14:paraId="00000008">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Huang, M.H. and Rust, R.T. (2018)</w:t>
      </w:r>
      <w:r w:rsidDel="00000000" w:rsidR="00000000" w:rsidRPr="00000000">
        <w:rPr>
          <w:rFonts w:ascii="Times New Roman" w:cs="Times New Roman" w:eastAsia="Times New Roman" w:hAnsi="Times New Roman"/>
          <w:sz w:val="24"/>
          <w:szCs w:val="24"/>
          <w:rtl w:val="0"/>
        </w:rPr>
        <w:t xml:space="preserve">. 'Artificial intelligence in service', </w:t>
      </w:r>
      <w:r w:rsidDel="00000000" w:rsidR="00000000" w:rsidRPr="00000000">
        <w:rPr>
          <w:rFonts w:ascii="Times New Roman" w:cs="Times New Roman" w:eastAsia="Times New Roman" w:hAnsi="Times New Roman"/>
          <w:i w:val="1"/>
          <w:iCs w:val="1"/>
          <w:sz w:val="24"/>
          <w:szCs w:val="24"/>
          <w:rtl w:val="0"/>
        </w:rPr>
        <w:t xml:space="preserve">Journal of Service Research</w:t>
      </w:r>
      <w:r w:rsidDel="00000000" w:rsidR="00000000" w:rsidRPr="00000000">
        <w:rPr>
          <w:rFonts w:ascii="Times New Roman" w:cs="Times New Roman" w:eastAsia="Times New Roman" w:hAnsi="Times New Roman"/>
          <w:sz w:val="24"/>
          <w:szCs w:val="24"/>
          <w:rtl w:val="0"/>
        </w:rPr>
        <w:t xml:space="preserve">, 21(2), pp. 155-172. (Bài báo khoa học)</w:t>
      </w:r>
    </w:p>
    <w:p w:rsidR="00000000" w:rsidDel="00000000" w:rsidP="00000000" w:rsidRDefault="00000000" w:rsidRPr="00000000" w14:paraId="00000009">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Kaplan, A. and Haenlein, M. (2019)</w:t>
      </w:r>
      <w:r w:rsidDel="00000000" w:rsidR="00000000" w:rsidRPr="00000000">
        <w:rPr>
          <w:rFonts w:ascii="Times New Roman" w:cs="Times New Roman" w:eastAsia="Times New Roman" w:hAnsi="Times New Roman"/>
          <w:sz w:val="24"/>
          <w:szCs w:val="24"/>
          <w:rtl w:val="0"/>
        </w:rPr>
        <w:t xml:space="preserve">. 'Siri, Siri, in my hand: Who is the fairest in the land? On the interpretations, illustrations, and implications of artificial intelligence', </w:t>
      </w:r>
      <w:r w:rsidDel="00000000" w:rsidR="00000000" w:rsidRPr="00000000">
        <w:rPr>
          <w:rFonts w:ascii="Times New Roman" w:cs="Times New Roman" w:eastAsia="Times New Roman" w:hAnsi="Times New Roman"/>
          <w:i w:val="1"/>
          <w:iCs w:val="1"/>
          <w:sz w:val="24"/>
          <w:szCs w:val="24"/>
          <w:rtl w:val="0"/>
        </w:rPr>
        <w:t xml:space="preserve">Business Horizons</w:t>
      </w:r>
      <w:r w:rsidDel="00000000" w:rsidR="00000000" w:rsidRPr="00000000">
        <w:rPr>
          <w:rFonts w:ascii="Times New Roman" w:cs="Times New Roman" w:eastAsia="Times New Roman" w:hAnsi="Times New Roman"/>
          <w:sz w:val="24"/>
          <w:szCs w:val="24"/>
          <w:rtl w:val="0"/>
        </w:rPr>
        <w:t xml:space="preserve">, 62(1), pp. 15-25. (Bài báo khoa học)</w:t>
      </w:r>
    </w:p>
    <w:p w:rsidR="00000000" w:rsidDel="00000000" w:rsidP="00000000" w:rsidRDefault="00000000" w:rsidRPr="00000000" w14:paraId="0000000A">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LinkedIn (2024)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Future of AI in Recruitment Report</w:t>
      </w:r>
      <w:r w:rsidDel="00000000" w:rsidR="00000000" w:rsidRPr="00000000">
        <w:rPr>
          <w:rFonts w:ascii="Times New Roman" w:cs="Times New Roman" w:eastAsia="Times New Roman" w:hAnsi="Times New Roman"/>
          <w:sz w:val="24"/>
          <w:szCs w:val="24"/>
          <w:rtl w:val="0"/>
        </w:rPr>
        <w:t xml:space="preserve">. [Online]. (Nguồn mở Internet)</w:t>
      </w:r>
    </w:p>
    <w:p w:rsidR="00000000" w:rsidDel="00000000" w:rsidP="00000000" w:rsidRDefault="00000000" w:rsidRPr="00000000" w14:paraId="0000000B">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Nguyen, T.M. (2023)</w:t>
      </w:r>
      <w:r w:rsidDel="00000000" w:rsidR="00000000" w:rsidRPr="00000000">
        <w:rPr>
          <w:rFonts w:ascii="Times New Roman" w:cs="Times New Roman" w:eastAsia="Times New Roman" w:hAnsi="Times New Roman"/>
          <w:sz w:val="24"/>
          <w:szCs w:val="24"/>
          <w:rtl w:val="0"/>
        </w:rPr>
        <w:t xml:space="preserve">. 'Ứng dụng AI trong quản trị doanh nghiệp tại Việt Nam', </w:t>
      </w:r>
      <w:r w:rsidDel="00000000" w:rsidR="00000000" w:rsidRPr="00000000">
        <w:rPr>
          <w:rFonts w:ascii="Times New Roman" w:cs="Times New Roman" w:eastAsia="Times New Roman" w:hAnsi="Times New Roman"/>
          <w:i w:val="1"/>
          <w:iCs w:val="1"/>
          <w:sz w:val="24"/>
          <w:szCs w:val="24"/>
          <w:rtl w:val="0"/>
        </w:rPr>
        <w:t xml:space="preserve">Tạp chí Kinh tế &amp; Phát triển</w:t>
      </w:r>
      <w:r w:rsidDel="00000000" w:rsidR="00000000" w:rsidRPr="00000000">
        <w:rPr>
          <w:rFonts w:ascii="Times New Roman" w:cs="Times New Roman" w:eastAsia="Times New Roman" w:hAnsi="Times New Roman"/>
          <w:sz w:val="24"/>
          <w:szCs w:val="24"/>
          <w:rtl w:val="0"/>
        </w:rPr>
        <w:t xml:space="preserve">, số 312, tr. 45-53. (Tạp chí chuyên ngành)</w:t>
      </w:r>
    </w:p>
    <w:p w:rsidR="00000000" w:rsidDel="00000000" w:rsidP="00000000" w:rsidRDefault="00000000" w:rsidRPr="00000000" w14:paraId="0000000C">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PwC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AI in HR: Insights for Leaders</w:t>
      </w:r>
      <w:r w:rsidDel="00000000" w:rsidR="00000000" w:rsidRPr="00000000">
        <w:rPr>
          <w:rFonts w:ascii="Times New Roman" w:cs="Times New Roman" w:eastAsia="Times New Roman" w:hAnsi="Times New Roman"/>
          <w:sz w:val="24"/>
          <w:szCs w:val="24"/>
          <w:rtl w:val="0"/>
        </w:rPr>
        <w:t xml:space="preserve">. [Online]. (Nguồn mở Internet)</w:t>
      </w:r>
    </w:p>
    <w:p w:rsidR="00000000" w:rsidDel="00000000" w:rsidP="00000000" w:rsidRDefault="00000000" w:rsidRPr="00000000" w14:paraId="0000000D">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Schildt, H. (2020)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Digital Transformation of Strategy and Organization</w:t>
      </w:r>
      <w:r w:rsidDel="00000000" w:rsidR="00000000" w:rsidRPr="00000000">
        <w:rPr>
          <w:rFonts w:ascii="Times New Roman" w:cs="Times New Roman" w:eastAsia="Times New Roman" w:hAnsi="Times New Roman"/>
          <w:sz w:val="24"/>
          <w:szCs w:val="24"/>
          <w:rtl w:val="0"/>
        </w:rPr>
        <w:t xml:space="preserve">. Oxford University Press. (Sách chuyên khảo)</w:t>
      </w:r>
    </w:p>
    <w:p w:rsidR="00000000" w:rsidDel="00000000" w:rsidP="00000000" w:rsidRDefault="00000000" w:rsidRPr="00000000" w14:paraId="0000000E">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Strohmeier, S. and Piazza, F. (2015)</w:t>
      </w:r>
      <w:r w:rsidDel="00000000" w:rsidR="00000000" w:rsidRPr="00000000">
        <w:rPr>
          <w:rFonts w:ascii="Times New Roman" w:cs="Times New Roman" w:eastAsia="Times New Roman" w:hAnsi="Times New Roman"/>
          <w:sz w:val="24"/>
          <w:szCs w:val="24"/>
          <w:rtl w:val="0"/>
        </w:rPr>
        <w:t xml:space="preserve">. 'Artificial Intelligence in Human Resource Management', </w:t>
      </w:r>
      <w:r w:rsidDel="00000000" w:rsidR="00000000" w:rsidRPr="00000000">
        <w:rPr>
          <w:rFonts w:ascii="Times New Roman" w:cs="Times New Roman" w:eastAsia="Times New Roman" w:hAnsi="Times New Roman"/>
          <w:i w:val="1"/>
          <w:iCs w:val="1"/>
          <w:sz w:val="24"/>
          <w:szCs w:val="24"/>
          <w:rtl w:val="0"/>
        </w:rPr>
        <w:t xml:space="preserve">Journal of Business Logistics</w:t>
      </w:r>
      <w:r w:rsidDel="00000000" w:rsidR="00000000" w:rsidRPr="00000000">
        <w:rPr>
          <w:rFonts w:ascii="Times New Roman" w:cs="Times New Roman" w:eastAsia="Times New Roman" w:hAnsi="Times New Roman"/>
          <w:sz w:val="24"/>
          <w:szCs w:val="24"/>
          <w:rtl w:val="0"/>
        </w:rPr>
        <w:t xml:space="preserve">, 36(1). (Bài báo khoa học)</w:t>
      </w:r>
    </w:p>
    <w:p w:rsidR="00000000" w:rsidDel="00000000" w:rsidP="00000000" w:rsidRDefault="00000000" w:rsidRPr="00000000" w14:paraId="0000000F">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Tambe, P. et al. (2019)</w:t>
      </w:r>
      <w:r w:rsidDel="00000000" w:rsidR="00000000" w:rsidRPr="00000000">
        <w:rPr>
          <w:rFonts w:ascii="Times New Roman" w:cs="Times New Roman" w:eastAsia="Times New Roman" w:hAnsi="Times New Roman"/>
          <w:sz w:val="24"/>
          <w:szCs w:val="24"/>
          <w:rtl w:val="0"/>
        </w:rPr>
        <w:t xml:space="preserve">. 'Artificial Intelligence in Human Resources Management: Challenges and a Path Forward', </w:t>
      </w:r>
      <w:r w:rsidDel="00000000" w:rsidR="00000000" w:rsidRPr="00000000">
        <w:rPr>
          <w:rFonts w:ascii="Times New Roman" w:cs="Times New Roman" w:eastAsia="Times New Roman" w:hAnsi="Times New Roman"/>
          <w:i w:val="1"/>
          <w:iCs w:val="1"/>
          <w:sz w:val="24"/>
          <w:szCs w:val="24"/>
          <w:rtl w:val="0"/>
        </w:rPr>
        <w:t xml:space="preserve">California Management Review</w:t>
      </w:r>
      <w:r w:rsidDel="00000000" w:rsidR="00000000" w:rsidRPr="00000000">
        <w:rPr>
          <w:rFonts w:ascii="Times New Roman" w:cs="Times New Roman" w:eastAsia="Times New Roman" w:hAnsi="Times New Roman"/>
          <w:sz w:val="24"/>
          <w:szCs w:val="24"/>
          <w:rtl w:val="0"/>
        </w:rPr>
        <w:t xml:space="preserve">, 61(4), pp. 15-42. (Bài báo khoa học)</w:t>
      </w:r>
    </w:p>
    <w:p w:rsidR="00000000" w:rsidDel="00000000" w:rsidP="00000000" w:rsidRDefault="00000000" w:rsidRPr="00000000" w14:paraId="00000010">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Votto, A.M. et al. (2021)</w:t>
      </w:r>
      <w:r w:rsidDel="00000000" w:rsidR="00000000" w:rsidRPr="00000000">
        <w:rPr>
          <w:rFonts w:ascii="Times New Roman" w:cs="Times New Roman" w:eastAsia="Times New Roman" w:hAnsi="Times New Roman"/>
          <w:sz w:val="24"/>
          <w:szCs w:val="24"/>
          <w:rtl w:val="0"/>
        </w:rPr>
        <w:t xml:space="preserve">. 'Artificial Intelligence in Tactics and Strategy', </w:t>
      </w:r>
      <w:r w:rsidDel="00000000" w:rsidR="00000000" w:rsidRPr="00000000">
        <w:rPr>
          <w:rFonts w:ascii="Times New Roman" w:cs="Times New Roman" w:eastAsia="Times New Roman" w:hAnsi="Times New Roman"/>
          <w:i w:val="1"/>
          <w:iCs w:val="1"/>
          <w:sz w:val="24"/>
          <w:szCs w:val="24"/>
          <w:rtl w:val="0"/>
        </w:rPr>
        <w:t xml:space="preserve">IEEE Transactions on Engineering Management</w:t>
      </w:r>
      <w:r w:rsidDel="00000000" w:rsidR="00000000" w:rsidRPr="00000000">
        <w:rPr>
          <w:rFonts w:ascii="Times New Roman" w:cs="Times New Roman" w:eastAsia="Times New Roman" w:hAnsi="Times New Roman"/>
          <w:sz w:val="24"/>
          <w:szCs w:val="24"/>
          <w:rtl w:val="0"/>
        </w:rPr>
        <w:t xml:space="preserve">. (Bài báo khoa học)</w:t>
      </w:r>
    </w:p>
    <w:p w:rsidR="00000000" w:rsidDel="00000000" w:rsidP="00000000" w:rsidRDefault="00000000" w:rsidRPr="00000000" w14:paraId="00000011">
      <w:pPr>
        <w:pStyle w:val="Heading1"/>
        <w:rPr/>
      </w:pPr>
      <w:bookmarkStart w:colFirst="0" w:colLast="0" w:name="_njzi773kx49s" w:id="4"/>
      <w:bookmarkEnd w:id="4"/>
      <w:r w:rsidDel="00000000" w:rsidR="00000000" w:rsidRPr="00000000">
        <w:rPr>
          <w:rtl w:val="0"/>
        </w:rPr>
        <w:t xml:space="preserve">III. Bảng tổng hợp và Đánh giá độ tin cậy</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Tiêu chí đánh giá: Tác giả (TG), Cơ quan xuất bản (CQXB), Phương pháp nghiên cứu (PPNC), Trích dẫn (TD), Tính cập nhật (CN).</w:t>
      </w:r>
      <w:r w:rsidDel="00000000" w:rsidR="00000000" w:rsidRPr="00000000">
        <w:rPr>
          <w:rtl w:val="0"/>
        </w:rPr>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080"/>
        <w:gridCol w:w="1395"/>
        <w:gridCol w:w="4995"/>
        <w:gridCol w:w="840"/>
        <w:tblGridChange w:id="0">
          <w:tblGrid>
            <w:gridCol w:w="660"/>
            <w:gridCol w:w="1080"/>
            <w:gridCol w:w="1395"/>
            <w:gridCol w:w="4995"/>
            <w:gridCol w:w="84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3">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4">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Loại nguồn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5">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Tên tài liệu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16">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Đánh giá chi tiết (Ưu/Nhược điểm)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17">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Xếp hạng</w:t>
            </w:r>
            <w:r w:rsidDel="00000000" w:rsidR="00000000" w:rsidRPr="00000000">
              <w:rPr>
                <w:rtl w:val="0"/>
              </w:rPr>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Bài báo KH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Tambe et al. (2019)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Ưu:</w:t>
            </w:r>
            <w:r w:rsidDel="00000000" w:rsidR="00000000" w:rsidRPr="00000000">
              <w:rPr>
                <w:rFonts w:ascii="Times New Roman" w:cs="Times New Roman" w:eastAsia="Times New Roman" w:hAnsi="Times New Roman"/>
                <w:color w:val="1f1f1f"/>
                <w:sz w:val="24"/>
                <w:szCs w:val="24"/>
                <w:rtl w:val="0"/>
              </w:rPr>
              <w:t xml:space="preserve"> Đăng trên tạp chí Q1, tác giả từ Wharton School. PPNC định tính sâu sắc. TD cao (&gt;500). </w:t>
            </w:r>
            <w:r w:rsidDel="00000000" w:rsidR="00000000" w:rsidRPr="00000000">
              <w:rPr>
                <w:rFonts w:ascii="Times New Roman" w:cs="Times New Roman" w:eastAsia="Times New Roman" w:hAnsi="Times New Roman"/>
                <w:b w:val="1"/>
                <w:bCs w:val="1"/>
                <w:color w:val="1f1f1f"/>
                <w:sz w:val="24"/>
                <w:szCs w:val="24"/>
                <w:rtl w:val="0"/>
              </w:rPr>
              <w:t xml:space="preserve">Nhược:</w:t>
            </w:r>
            <w:r w:rsidDel="00000000" w:rsidR="00000000" w:rsidRPr="00000000">
              <w:rPr>
                <w:rFonts w:ascii="Times New Roman" w:cs="Times New Roman" w:eastAsia="Times New Roman" w:hAnsi="Times New Roman"/>
                <w:color w:val="1f1f1f"/>
                <w:sz w:val="24"/>
                <w:szCs w:val="24"/>
                <w:rtl w:val="0"/>
              </w:rPr>
              <w:t xml:space="preserve"> Một số dữ liệu tại Mỹ có thể khác Việt Nam.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C">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Rất cao</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Sách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Dessler (2020)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Ưu:</w:t>
            </w:r>
            <w:r w:rsidDel="00000000" w:rsidR="00000000" w:rsidRPr="00000000">
              <w:rPr>
                <w:rFonts w:ascii="Times New Roman" w:cs="Times New Roman" w:eastAsia="Times New Roman" w:hAnsi="Times New Roman"/>
                <w:color w:val="1f1f1f"/>
                <w:sz w:val="24"/>
                <w:szCs w:val="24"/>
                <w:rtl w:val="0"/>
              </w:rPr>
              <w:t xml:space="preserve"> Giáo trình kinh điển, hệ thống hóa kiến thức nền tảng cực tốt. </w:t>
            </w:r>
            <w:r w:rsidDel="00000000" w:rsidR="00000000" w:rsidRPr="00000000">
              <w:rPr>
                <w:rFonts w:ascii="Times New Roman" w:cs="Times New Roman" w:eastAsia="Times New Roman" w:hAnsi="Times New Roman"/>
                <w:b w:val="1"/>
                <w:bCs w:val="1"/>
                <w:color w:val="1f1f1f"/>
                <w:sz w:val="24"/>
                <w:szCs w:val="24"/>
                <w:rtl w:val="0"/>
              </w:rPr>
              <w:t xml:space="preserve">Nhược:</w:t>
            </w:r>
            <w:r w:rsidDel="00000000" w:rsidR="00000000" w:rsidRPr="00000000">
              <w:rPr>
                <w:rFonts w:ascii="Times New Roman" w:cs="Times New Roman" w:eastAsia="Times New Roman" w:hAnsi="Times New Roman"/>
                <w:color w:val="1f1f1f"/>
                <w:sz w:val="24"/>
                <w:szCs w:val="24"/>
                <w:rtl w:val="0"/>
              </w:rPr>
              <w:t xml:space="preserve"> Ít cập nhật các công nghệ AI mới nhất năm 2024.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1">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Cao</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Nguồn mở</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LinkedIn (2024)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Ưu:</w:t>
            </w:r>
            <w:r w:rsidDel="00000000" w:rsidR="00000000" w:rsidRPr="00000000">
              <w:rPr>
                <w:rFonts w:ascii="Times New Roman" w:cs="Times New Roman" w:eastAsia="Times New Roman" w:hAnsi="Times New Roman"/>
                <w:color w:val="1f1f1f"/>
                <w:sz w:val="24"/>
                <w:szCs w:val="24"/>
                <w:rtl w:val="0"/>
              </w:rPr>
              <w:t xml:space="preserve"> Số liệu thực tế, tính cập nhật cực cao. </w:t>
            </w:r>
            <w:r w:rsidDel="00000000" w:rsidR="00000000" w:rsidRPr="00000000">
              <w:rPr>
                <w:rFonts w:ascii="Times New Roman" w:cs="Times New Roman" w:eastAsia="Times New Roman" w:hAnsi="Times New Roman"/>
                <w:b w:val="1"/>
                <w:bCs w:val="1"/>
                <w:color w:val="1f1f1f"/>
                <w:sz w:val="24"/>
                <w:szCs w:val="24"/>
                <w:rtl w:val="0"/>
              </w:rPr>
              <w:t xml:space="preserve">Nhược:</w:t>
            </w:r>
            <w:r w:rsidDel="00000000" w:rsidR="00000000" w:rsidRPr="00000000">
              <w:rPr>
                <w:rFonts w:ascii="Times New Roman" w:cs="Times New Roman" w:eastAsia="Times New Roman" w:hAnsi="Times New Roman"/>
                <w:color w:val="1f1f1f"/>
                <w:sz w:val="24"/>
                <w:szCs w:val="24"/>
                <w:rtl w:val="0"/>
              </w:rPr>
              <w:t xml:space="preserve"> Mang tính quảng bá dịch vụ, thiếu chiều sâu học thuật về lý thuyết.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6">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Trung bình</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Tạp chí</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Nguyễn T.M (2023)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Ưu:</w:t>
            </w:r>
            <w:r w:rsidDel="00000000" w:rsidR="00000000" w:rsidRPr="00000000">
              <w:rPr>
                <w:rFonts w:ascii="Times New Roman" w:cs="Times New Roman" w:eastAsia="Times New Roman" w:hAnsi="Times New Roman"/>
                <w:color w:val="1f1f1f"/>
                <w:sz w:val="24"/>
                <w:szCs w:val="24"/>
                <w:rtl w:val="0"/>
              </w:rPr>
              <w:t xml:space="preserve"> Sát thực tế thị trường Việt Nam. CQXB uy tín trong nước. </w:t>
            </w:r>
            <w:r w:rsidDel="00000000" w:rsidR="00000000" w:rsidRPr="00000000">
              <w:rPr>
                <w:rFonts w:ascii="Times New Roman" w:cs="Times New Roman" w:eastAsia="Times New Roman" w:hAnsi="Times New Roman"/>
                <w:b w:val="1"/>
                <w:bCs w:val="1"/>
                <w:color w:val="1f1f1f"/>
                <w:sz w:val="24"/>
                <w:szCs w:val="24"/>
                <w:rtl w:val="0"/>
              </w:rPr>
              <w:t xml:space="preserve">Nhược:</w:t>
            </w:r>
            <w:r w:rsidDel="00000000" w:rsidR="00000000" w:rsidRPr="00000000">
              <w:rPr>
                <w:rFonts w:ascii="Times New Roman" w:cs="Times New Roman" w:eastAsia="Times New Roman" w:hAnsi="Times New Roman"/>
                <w:color w:val="1f1f1f"/>
                <w:sz w:val="24"/>
                <w:szCs w:val="24"/>
                <w:rtl w:val="0"/>
              </w:rPr>
              <w:t xml:space="preserve"> Phạm vi mẫu nghiên cứu còn hẹp.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B">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Khá</w:t>
            </w:r>
            <w:r w:rsidDel="00000000" w:rsidR="00000000" w:rsidRPr="00000000">
              <w:rPr>
                <w:rtl w:val="0"/>
              </w:rPr>
            </w:r>
          </w:p>
        </w:tc>
      </w:tr>
    </w:tbl>
    <w:p w:rsidR="00000000" w:rsidDel="00000000" w:rsidP="00000000" w:rsidRDefault="00000000" w:rsidRPr="00000000" w14:paraId="0000002C">
      <w:pPr>
        <w:pStyle w:val="Heading1"/>
        <w:rPr/>
      </w:pPr>
      <w:bookmarkStart w:colFirst="0" w:colLast="0" w:name="_f9h6wln5d3ht" w:id="5"/>
      <w:bookmarkEnd w:id="5"/>
      <w:r w:rsidDel="00000000" w:rsidR="00000000" w:rsidRPr="00000000">
        <w:rPr>
          <w:rtl w:val="0"/>
        </w:rPr>
        <w:t xml:space="preserve">IV. Phân tích sâu sắc về độ tin cậy</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đạt </w:t>
      </w:r>
      <w:r w:rsidDel="00000000" w:rsidR="00000000" w:rsidRPr="00000000">
        <w:rPr>
          <w:rFonts w:ascii="Times New Roman" w:cs="Times New Roman" w:eastAsia="Times New Roman" w:hAnsi="Times New Roman"/>
          <w:b w:val="1"/>
          <w:bCs w:val="1"/>
          <w:sz w:val="24"/>
          <w:szCs w:val="24"/>
          <w:rtl w:val="0"/>
        </w:rPr>
        <w:t xml:space="preserve">Mức 4</w:t>
      </w:r>
      <w:r w:rsidDel="00000000" w:rsidR="00000000" w:rsidRPr="00000000">
        <w:rPr>
          <w:rFonts w:ascii="Times New Roman" w:cs="Times New Roman" w:eastAsia="Times New Roman" w:hAnsi="Times New Roman"/>
          <w:sz w:val="24"/>
          <w:szCs w:val="24"/>
          <w:rtl w:val="0"/>
        </w:rPr>
        <w:t xml:space="preserve">, chúng ta cần phân tích hệ thống:</w:t>
      </w:r>
    </w:p>
    <w:p w:rsidR="00000000" w:rsidDel="00000000" w:rsidP="00000000" w:rsidRDefault="00000000" w:rsidRPr="00000000" w14:paraId="0000002E">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Tính thẩm định (Peer-reviewed):</w:t>
      </w:r>
      <w:r w:rsidDel="00000000" w:rsidR="00000000" w:rsidRPr="00000000">
        <w:rPr>
          <w:rFonts w:ascii="Times New Roman" w:cs="Times New Roman" w:eastAsia="Times New Roman" w:hAnsi="Times New Roman"/>
          <w:sz w:val="24"/>
          <w:szCs w:val="24"/>
          <w:rtl w:val="0"/>
        </w:rPr>
        <w:t xml:space="preserve"> Các bài báo từ </w:t>
      </w:r>
      <w:r w:rsidDel="00000000" w:rsidR="00000000" w:rsidRPr="00000000">
        <w:rPr>
          <w:rFonts w:ascii="Times New Roman" w:cs="Times New Roman" w:eastAsia="Times New Roman" w:hAnsi="Times New Roman"/>
          <w:i w:val="1"/>
          <w:iCs w:val="1"/>
          <w:sz w:val="24"/>
          <w:szCs w:val="24"/>
          <w:rtl w:val="0"/>
        </w:rPr>
        <w:t xml:space="preserve">California Management Review</w:t>
      </w:r>
      <w:r w:rsidDel="00000000" w:rsidR="00000000" w:rsidRPr="00000000">
        <w:rPr>
          <w:rFonts w:ascii="Times New Roman" w:cs="Times New Roman" w:eastAsia="Times New Roman" w:hAnsi="Times New Roman"/>
          <w:sz w:val="24"/>
          <w:szCs w:val="24"/>
          <w:rtl w:val="0"/>
        </w:rPr>
        <w:t xml:space="preserve"> hay </w:t>
      </w:r>
      <w:r w:rsidDel="00000000" w:rsidR="00000000" w:rsidRPr="00000000">
        <w:rPr>
          <w:rFonts w:ascii="Times New Roman" w:cs="Times New Roman" w:eastAsia="Times New Roman" w:hAnsi="Times New Roman"/>
          <w:i w:val="1"/>
          <w:iCs w:val="1"/>
          <w:sz w:val="24"/>
          <w:szCs w:val="24"/>
          <w:rtl w:val="0"/>
        </w:rPr>
        <w:t xml:space="preserve">Journal of Service Research</w:t>
      </w:r>
      <w:r w:rsidDel="00000000" w:rsidR="00000000" w:rsidRPr="00000000">
        <w:rPr>
          <w:rFonts w:ascii="Times New Roman" w:cs="Times New Roman" w:eastAsia="Times New Roman" w:hAnsi="Times New Roman"/>
          <w:sz w:val="24"/>
          <w:szCs w:val="24"/>
          <w:rtl w:val="0"/>
        </w:rPr>
        <w:t xml:space="preserve"> có độ tin cậy cao nhất vì trải qua quy trình phản biện kín nghiêm ngặt.</w:t>
      </w:r>
    </w:p>
    <w:p w:rsidR="00000000" w:rsidDel="00000000" w:rsidP="00000000" w:rsidRDefault="00000000" w:rsidRPr="00000000" w14:paraId="0000002F">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Phương pháp nghiên cứu:</w:t>
      </w:r>
      <w:r w:rsidDel="00000000" w:rsidR="00000000" w:rsidRPr="00000000">
        <w:rPr>
          <w:rFonts w:ascii="Times New Roman" w:cs="Times New Roman" w:eastAsia="Times New Roman" w:hAnsi="Times New Roman"/>
          <w:sz w:val="24"/>
          <w:szCs w:val="24"/>
          <w:rtl w:val="0"/>
        </w:rPr>
        <w:t xml:space="preserve"> Các tài liệu học thuật sử dụng phương pháp định lượng (survey) hoặc định tính (case study) giúp kết luận có tính khách quan hơn so với các bài blog trên Internet vốn chỉ mang tính quan điểm cá nhân.</w:t>
      </w:r>
    </w:p>
    <w:p w:rsidR="00000000" w:rsidDel="00000000" w:rsidP="00000000" w:rsidRDefault="00000000" w:rsidRPr="00000000" w14:paraId="00000030">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Tính cập nhật:</w:t>
      </w:r>
      <w:r w:rsidDel="00000000" w:rsidR="00000000" w:rsidRPr="00000000">
        <w:rPr>
          <w:rFonts w:ascii="Times New Roman" w:cs="Times New Roman" w:eastAsia="Times New Roman" w:hAnsi="Times New Roman"/>
          <w:sz w:val="24"/>
          <w:szCs w:val="24"/>
          <w:rtl w:val="0"/>
        </w:rPr>
        <w:t xml:space="preserve"> Trong lĩnh vực công nghệ như AI, các tài liệu từ 2021-2024 có giá trị thực tiễn cao hơn. Tuy nhiên, các sách chuyên khảo (2020) lại cung cấp khung lý thuyết vững chắc để đối chiếu.</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