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7640" w14:textId="7544DC08" w:rsidR="007C58A5" w:rsidRPr="00B571DD" w:rsidRDefault="00F96C1C" w:rsidP="00B571DD">
      <w:pPr>
        <w:jc w:val="center"/>
        <w:rPr>
          <w:b/>
          <w:bCs/>
          <w:lang w:val="en-US"/>
        </w:rPr>
      </w:pPr>
      <w:r w:rsidRPr="00B571DD">
        <w:rPr>
          <w:b/>
          <w:bCs/>
          <w:lang w:val="en-US"/>
        </w:rPr>
        <w:t>Analysis: relationships between restaurants and citizens incomes</w:t>
      </w:r>
    </w:p>
    <w:p w14:paraId="6DBA15BD" w14:textId="265D6B4C" w:rsidR="00F96C1C" w:rsidRPr="00B571DD" w:rsidRDefault="00F96C1C" w:rsidP="00B571DD">
      <w:pPr>
        <w:jc w:val="center"/>
        <w:rPr>
          <w:b/>
          <w:bCs/>
          <w:i/>
          <w:iCs/>
          <w:lang w:val="en-US"/>
        </w:rPr>
      </w:pPr>
      <w:proofErr w:type="spellStart"/>
      <w:r w:rsidRPr="00B571DD">
        <w:rPr>
          <w:b/>
          <w:bCs/>
          <w:i/>
          <w:iCs/>
          <w:lang w:val="en-US"/>
        </w:rPr>
        <w:t>Phân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tích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một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số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mối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quan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hệ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giữa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các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nhà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hàng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và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thu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nhập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người</w:t>
      </w:r>
      <w:proofErr w:type="spellEnd"/>
      <w:r w:rsidRPr="00B571DD">
        <w:rPr>
          <w:b/>
          <w:bCs/>
          <w:i/>
          <w:iCs/>
          <w:lang w:val="en-US"/>
        </w:rPr>
        <w:t xml:space="preserve"> </w:t>
      </w:r>
      <w:proofErr w:type="spellStart"/>
      <w:r w:rsidRPr="00B571DD">
        <w:rPr>
          <w:b/>
          <w:bCs/>
          <w:i/>
          <w:iCs/>
          <w:lang w:val="en-US"/>
        </w:rPr>
        <w:t>dân</w:t>
      </w:r>
      <w:proofErr w:type="spellEnd"/>
    </w:p>
    <w:p w14:paraId="68EA0FEF" w14:textId="4A612118" w:rsidR="00F96C1C" w:rsidRPr="00023164" w:rsidRDefault="00023164" w:rsidP="000231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F96C1C" w:rsidRPr="00023164">
        <w:rPr>
          <w:b/>
          <w:bCs/>
          <w:lang w:val="en-US"/>
        </w:rPr>
        <w:t xml:space="preserve">MQH </w:t>
      </w:r>
      <w:proofErr w:type="spellStart"/>
      <w:r w:rsidR="00F96C1C" w:rsidRPr="00023164">
        <w:rPr>
          <w:b/>
          <w:bCs/>
          <w:lang w:val="en-US"/>
        </w:rPr>
        <w:t>giữa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các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loại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món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ăn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và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mức</w:t>
      </w:r>
      <w:proofErr w:type="spellEnd"/>
      <w:r w:rsidR="00F96C1C" w:rsidRPr="00023164">
        <w:rPr>
          <w:b/>
          <w:bCs/>
          <w:lang w:val="en-US"/>
        </w:rPr>
        <w:t xml:space="preserve"> </w:t>
      </w:r>
      <w:proofErr w:type="spellStart"/>
      <w:r w:rsidR="00F96C1C" w:rsidRPr="00023164">
        <w:rPr>
          <w:b/>
          <w:bCs/>
          <w:lang w:val="en-US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C1C" w14:paraId="7F901388" w14:textId="77777777" w:rsidTr="00F96C1C">
        <w:tc>
          <w:tcPr>
            <w:tcW w:w="4675" w:type="dxa"/>
          </w:tcPr>
          <w:p w14:paraId="1BD338E3" w14:textId="3AA6224A" w:rsidR="00F96C1C" w:rsidRPr="00023164" w:rsidRDefault="00F96C1C" w:rsidP="000231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23164">
              <w:rPr>
                <w:b/>
                <w:bCs/>
                <w:lang w:val="en-US"/>
              </w:rPr>
              <w:t>Phân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loại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đồ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ăn</w:t>
            </w:r>
            <w:proofErr w:type="spellEnd"/>
          </w:p>
        </w:tc>
        <w:tc>
          <w:tcPr>
            <w:tcW w:w="4675" w:type="dxa"/>
          </w:tcPr>
          <w:p w14:paraId="113A2AFE" w14:textId="2756211E" w:rsidR="00F96C1C" w:rsidRPr="00023164" w:rsidRDefault="00F96C1C" w:rsidP="000231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23164">
              <w:rPr>
                <w:b/>
                <w:bCs/>
                <w:lang w:val="en-US"/>
              </w:rPr>
              <w:t>Phân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khúc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giá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phổ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biến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023164">
              <w:rPr>
                <w:b/>
                <w:bCs/>
                <w:lang w:val="en-US"/>
              </w:rPr>
              <w:t>đơn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vị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: </w:t>
            </w:r>
            <w:proofErr w:type="spellStart"/>
            <w:r w:rsidRPr="00023164">
              <w:rPr>
                <w:b/>
                <w:bCs/>
                <w:lang w:val="en-US"/>
              </w:rPr>
              <w:t>nghìn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đồng</w:t>
            </w:r>
            <w:proofErr w:type="spellEnd"/>
            <w:r w:rsidRPr="00023164">
              <w:rPr>
                <w:b/>
                <w:bCs/>
                <w:lang w:val="en-US"/>
              </w:rPr>
              <w:t>)</w:t>
            </w:r>
          </w:p>
        </w:tc>
      </w:tr>
      <w:tr w:rsidR="00F96C1C" w14:paraId="749ABD66" w14:textId="77777777" w:rsidTr="00F96C1C">
        <w:tc>
          <w:tcPr>
            <w:tcW w:w="4675" w:type="dxa"/>
          </w:tcPr>
          <w:p w14:paraId="554A50A0" w14:textId="7B4ECFE0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vặt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vỉa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hè</w:t>
            </w:r>
            <w:proofErr w:type="spellEnd"/>
          </w:p>
        </w:tc>
        <w:tc>
          <w:tcPr>
            <w:tcW w:w="4675" w:type="dxa"/>
          </w:tcPr>
          <w:p w14:paraId="1F03ECA8" w14:textId="07EB27C7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&lt; 200</w:t>
            </w:r>
          </w:p>
        </w:tc>
      </w:tr>
      <w:tr w:rsidR="00F96C1C" w14:paraId="30818115" w14:textId="77777777" w:rsidTr="00F96C1C">
        <w:tc>
          <w:tcPr>
            <w:tcW w:w="4675" w:type="dxa"/>
          </w:tcPr>
          <w:p w14:paraId="7CB48E61" w14:textId="26325B0C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sáng</w:t>
            </w:r>
            <w:proofErr w:type="spellEnd"/>
          </w:p>
        </w:tc>
        <w:tc>
          <w:tcPr>
            <w:tcW w:w="4675" w:type="dxa"/>
          </w:tcPr>
          <w:p w14:paraId="35C70E6F" w14:textId="21B32141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50-100</w:t>
            </w:r>
          </w:p>
        </w:tc>
      </w:tr>
      <w:tr w:rsidR="00F96C1C" w14:paraId="1FC8EC3F" w14:textId="77777777" w:rsidTr="00F96C1C">
        <w:tc>
          <w:tcPr>
            <w:tcW w:w="4675" w:type="dxa"/>
          </w:tcPr>
          <w:p w14:paraId="78DB240A" w14:textId="7D687FBC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  <w:tc>
          <w:tcPr>
            <w:tcW w:w="4675" w:type="dxa"/>
          </w:tcPr>
          <w:p w14:paraId="0A0292DD" w14:textId="1B7D830A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45-75</w:t>
            </w:r>
          </w:p>
        </w:tc>
      </w:tr>
      <w:tr w:rsidR="00F96C1C" w14:paraId="4D59F9FF" w14:textId="77777777" w:rsidTr="00F96C1C">
        <w:tc>
          <w:tcPr>
            <w:tcW w:w="4675" w:type="dxa"/>
          </w:tcPr>
          <w:p w14:paraId="365C1506" w14:textId="523B1B28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  <w:tc>
          <w:tcPr>
            <w:tcW w:w="4675" w:type="dxa"/>
          </w:tcPr>
          <w:p w14:paraId="059F5A5B" w14:textId="4BD1E3B6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~50</w:t>
            </w:r>
          </w:p>
        </w:tc>
      </w:tr>
      <w:tr w:rsidR="00F96C1C" w14:paraId="1C5BAACE" w14:textId="77777777" w:rsidTr="00F96C1C">
        <w:tc>
          <w:tcPr>
            <w:tcW w:w="4675" w:type="dxa"/>
          </w:tcPr>
          <w:p w14:paraId="1F139270" w14:textId="52260280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Pizza</w:t>
            </w:r>
          </w:p>
        </w:tc>
        <w:tc>
          <w:tcPr>
            <w:tcW w:w="4675" w:type="dxa"/>
          </w:tcPr>
          <w:p w14:paraId="4CE5863D" w14:textId="045C5290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100-400</w:t>
            </w:r>
          </w:p>
        </w:tc>
      </w:tr>
      <w:tr w:rsidR="00F96C1C" w14:paraId="16A9B5A7" w14:textId="77777777" w:rsidTr="00F96C1C">
        <w:tc>
          <w:tcPr>
            <w:tcW w:w="4675" w:type="dxa"/>
          </w:tcPr>
          <w:p w14:paraId="2C54D4FC" w14:textId="4415FEC0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phở</w:t>
            </w:r>
            <w:proofErr w:type="spellEnd"/>
          </w:p>
        </w:tc>
        <w:tc>
          <w:tcPr>
            <w:tcW w:w="4675" w:type="dxa"/>
          </w:tcPr>
          <w:p w14:paraId="4D7B84FD" w14:textId="246F2063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96C1C" w14:paraId="2A975EDF" w14:textId="77777777" w:rsidTr="00F96C1C">
        <w:tc>
          <w:tcPr>
            <w:tcW w:w="4675" w:type="dxa"/>
          </w:tcPr>
          <w:p w14:paraId="3B765753" w14:textId="173EA651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4600DFD2" w14:textId="572479F7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500</w:t>
            </w:r>
          </w:p>
        </w:tc>
      </w:tr>
      <w:tr w:rsidR="00F96C1C" w14:paraId="02FB8537" w14:textId="77777777" w:rsidTr="00F96C1C">
        <w:tc>
          <w:tcPr>
            <w:tcW w:w="4675" w:type="dxa"/>
          </w:tcPr>
          <w:p w14:paraId="34C07CE5" w14:textId="74EFE60B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</w:p>
        </w:tc>
        <w:tc>
          <w:tcPr>
            <w:tcW w:w="4675" w:type="dxa"/>
          </w:tcPr>
          <w:p w14:paraId="5784213A" w14:textId="73DE06B6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&lt; 150 (*)</w:t>
            </w:r>
          </w:p>
        </w:tc>
      </w:tr>
      <w:tr w:rsidR="00F96C1C" w14:paraId="2870004B" w14:textId="77777777" w:rsidTr="00F96C1C">
        <w:tc>
          <w:tcPr>
            <w:tcW w:w="4675" w:type="dxa"/>
          </w:tcPr>
          <w:p w14:paraId="0E77468E" w14:textId="14CC0DFC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</w:p>
        </w:tc>
        <w:tc>
          <w:tcPr>
            <w:tcW w:w="4675" w:type="dxa"/>
          </w:tcPr>
          <w:p w14:paraId="10DA7966" w14:textId="2E300F70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F96C1C" w14:paraId="7A74B489" w14:textId="77777777" w:rsidTr="00F96C1C">
        <w:tc>
          <w:tcPr>
            <w:tcW w:w="4675" w:type="dxa"/>
          </w:tcPr>
          <w:p w14:paraId="69DD1A3D" w14:textId="690F809D" w:rsidR="00F96C1C" w:rsidRDefault="00F96C1C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sữa</w:t>
            </w:r>
            <w:proofErr w:type="spellEnd"/>
          </w:p>
        </w:tc>
        <w:tc>
          <w:tcPr>
            <w:tcW w:w="4675" w:type="dxa"/>
          </w:tcPr>
          <w:p w14:paraId="62448A26" w14:textId="275E4323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&lt; 100</w:t>
            </w:r>
          </w:p>
        </w:tc>
      </w:tr>
      <w:tr w:rsidR="00F96C1C" w14:paraId="61D2BC37" w14:textId="77777777" w:rsidTr="00F96C1C">
        <w:tc>
          <w:tcPr>
            <w:tcW w:w="4675" w:type="dxa"/>
          </w:tcPr>
          <w:p w14:paraId="021E1FCA" w14:textId="43CABE9B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4675" w:type="dxa"/>
          </w:tcPr>
          <w:p w14:paraId="58B639C2" w14:textId="65E55C26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35-70</w:t>
            </w:r>
          </w:p>
        </w:tc>
      </w:tr>
      <w:tr w:rsidR="00F96C1C" w14:paraId="3B329BFD" w14:textId="77777777" w:rsidTr="00F96C1C">
        <w:tc>
          <w:tcPr>
            <w:tcW w:w="4675" w:type="dxa"/>
          </w:tcPr>
          <w:p w14:paraId="791E7838" w14:textId="369288D5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Bánh </w:t>
            </w:r>
            <w:proofErr w:type="spellStart"/>
            <w:r>
              <w:rPr>
                <w:lang w:val="en-US"/>
              </w:rPr>
              <w:t>ngọt</w:t>
            </w:r>
            <w:proofErr w:type="spellEnd"/>
          </w:p>
        </w:tc>
        <w:tc>
          <w:tcPr>
            <w:tcW w:w="4675" w:type="dxa"/>
          </w:tcPr>
          <w:p w14:paraId="20F6E818" w14:textId="7733C0A6" w:rsidR="00F96C1C" w:rsidRDefault="00F96C1C" w:rsidP="00F96C1C">
            <w:pPr>
              <w:rPr>
                <w:lang w:val="en-US"/>
              </w:rPr>
            </w:pPr>
            <w:r>
              <w:rPr>
                <w:lang w:val="en-US"/>
              </w:rPr>
              <w:t>100 – 600</w:t>
            </w:r>
          </w:p>
        </w:tc>
      </w:tr>
    </w:tbl>
    <w:p w14:paraId="1FD1CA93" w14:textId="2BC8A58E" w:rsidR="00F96C1C" w:rsidRDefault="00F96C1C" w:rsidP="00F96C1C">
      <w:pPr>
        <w:rPr>
          <w:lang w:val="en-US"/>
        </w:rPr>
      </w:pPr>
    </w:p>
    <w:p w14:paraId="4B83F55A" w14:textId="5A3AA689" w:rsidR="00F96C1C" w:rsidRDefault="00F96C1C" w:rsidP="00F96C1C">
      <w:pPr>
        <w:rPr>
          <w:lang w:val="en-US"/>
        </w:rPr>
      </w:pPr>
      <w:r>
        <w:rPr>
          <w:lang w:val="en-US"/>
        </w:rPr>
        <w:t xml:space="preserve">(*)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cậy</w:t>
      </w:r>
      <w:proofErr w:type="spellEnd"/>
    </w:p>
    <w:p w14:paraId="1713B634" w14:textId="544CB9EB" w:rsidR="00CA40CD" w:rsidRDefault="00CA40CD" w:rsidP="00F96C1C">
      <w:p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</w:p>
    <w:p w14:paraId="3AB28510" w14:textId="6DA79A8A" w:rsidR="00CA40CD" w:rsidRDefault="00CA40CD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100-400;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100k,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</w:t>
      </w:r>
      <w:proofErr w:type="spellEnd"/>
      <w:r>
        <w:rPr>
          <w:lang w:val="en-US"/>
        </w:rPr>
        <w:t xml:space="preserve">, café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35-75k/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</w:p>
    <w:p w14:paraId="67B15BAF" w14:textId="2BC52C9F" w:rsidR="00F96C1C" w:rsidRPr="00023164" w:rsidRDefault="00F96C1C" w:rsidP="00F96C1C">
      <w:pPr>
        <w:rPr>
          <w:b/>
          <w:bCs/>
          <w:lang w:val="en-US"/>
        </w:rPr>
      </w:pPr>
      <w:r w:rsidRPr="00023164">
        <w:rPr>
          <w:b/>
          <w:bCs/>
          <w:lang w:val="en-US"/>
        </w:rPr>
        <w:t xml:space="preserve">2. </w:t>
      </w:r>
      <w:proofErr w:type="spellStart"/>
      <w:r w:rsidRPr="00023164">
        <w:rPr>
          <w:b/>
          <w:bCs/>
          <w:lang w:val="en-US"/>
        </w:rPr>
        <w:t>Mối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quan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hệ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giữa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phân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bố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giá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và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khu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vực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dân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cư</w:t>
      </w:r>
      <w:proofErr w:type="spellEnd"/>
    </w:p>
    <w:p w14:paraId="464D9E5D" w14:textId="1451F53F" w:rsidR="00F96C1C" w:rsidRDefault="00F96C1C" w:rsidP="00F96C1C">
      <w:pPr>
        <w:rPr>
          <w:lang w:val="en-US"/>
        </w:rPr>
      </w:pPr>
      <w:r>
        <w:rPr>
          <w:lang w:val="en-US"/>
        </w:rPr>
        <w:t xml:space="preserve">- Do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273A3121" w14:textId="274C42D0" w:rsidR="00F96C1C" w:rsidRDefault="00F96C1C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 w:rsidR="009E59E8">
        <w:rPr>
          <w:lang w:val="en-US"/>
        </w:rPr>
        <w:t>uống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tại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các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nhà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hàng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trong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khu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vực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quận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đó</w:t>
      </w:r>
      <w:proofErr w:type="spellEnd"/>
      <w:r w:rsidR="009E59E8">
        <w:rPr>
          <w:lang w:val="en-US"/>
        </w:rPr>
        <w:t xml:space="preserve">), </w:t>
      </w:r>
      <w:proofErr w:type="spellStart"/>
      <w:r w:rsidR="009E59E8">
        <w:rPr>
          <w:lang w:val="en-US"/>
        </w:rPr>
        <w:t>nên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giá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cả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các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nhà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hàng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cũng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có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thể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phản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ánh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phần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nào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mức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sống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của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người</w:t>
      </w:r>
      <w:proofErr w:type="spellEnd"/>
      <w:r w:rsidR="009E59E8">
        <w:rPr>
          <w:lang w:val="en-US"/>
        </w:rPr>
        <w:t xml:space="preserve"> </w:t>
      </w:r>
      <w:proofErr w:type="spellStart"/>
      <w:r w:rsidR="009E59E8">
        <w:rPr>
          <w:lang w:val="en-US"/>
        </w:rPr>
        <w:t>dân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9E8" w14:paraId="4F5A9A3F" w14:textId="77777777" w:rsidTr="009E59E8">
        <w:tc>
          <w:tcPr>
            <w:tcW w:w="4675" w:type="dxa"/>
          </w:tcPr>
          <w:p w14:paraId="6538FF07" w14:textId="4F6F787B" w:rsidR="009E59E8" w:rsidRPr="00023164" w:rsidRDefault="009E59E8" w:rsidP="000231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23164">
              <w:rPr>
                <w:b/>
                <w:bCs/>
                <w:lang w:val="en-US"/>
              </w:rPr>
              <w:t>Quận</w:t>
            </w:r>
            <w:proofErr w:type="spellEnd"/>
          </w:p>
        </w:tc>
        <w:tc>
          <w:tcPr>
            <w:tcW w:w="4675" w:type="dxa"/>
          </w:tcPr>
          <w:p w14:paraId="569C9059" w14:textId="15F05D52" w:rsidR="009E59E8" w:rsidRPr="00023164" w:rsidRDefault="009E59E8" w:rsidP="000231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23164">
              <w:rPr>
                <w:b/>
                <w:bCs/>
                <w:lang w:val="en-US"/>
              </w:rPr>
              <w:t>Giá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cả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trung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bình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023164">
              <w:rPr>
                <w:b/>
                <w:bCs/>
                <w:lang w:val="en-US"/>
              </w:rPr>
              <w:t>đơn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vị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: </w:t>
            </w:r>
            <w:proofErr w:type="spellStart"/>
            <w:r w:rsidRPr="00023164">
              <w:rPr>
                <w:b/>
                <w:bCs/>
                <w:lang w:val="en-US"/>
              </w:rPr>
              <w:t>nghìn</w:t>
            </w:r>
            <w:proofErr w:type="spellEnd"/>
            <w:r w:rsidRPr="000231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23164">
              <w:rPr>
                <w:b/>
                <w:bCs/>
                <w:lang w:val="en-US"/>
              </w:rPr>
              <w:t>đồng</w:t>
            </w:r>
            <w:proofErr w:type="spellEnd"/>
            <w:r w:rsidRPr="00023164">
              <w:rPr>
                <w:b/>
                <w:bCs/>
                <w:lang w:val="en-US"/>
              </w:rPr>
              <w:t>)</w:t>
            </w:r>
          </w:p>
        </w:tc>
      </w:tr>
      <w:tr w:rsidR="009E59E8" w14:paraId="47152306" w14:textId="77777777" w:rsidTr="009E59E8">
        <w:tc>
          <w:tcPr>
            <w:tcW w:w="4675" w:type="dxa"/>
          </w:tcPr>
          <w:p w14:paraId="61DC3CA6" w14:textId="1AFDC607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biên</w:t>
            </w:r>
            <w:proofErr w:type="spellEnd"/>
          </w:p>
        </w:tc>
        <w:tc>
          <w:tcPr>
            <w:tcW w:w="4675" w:type="dxa"/>
          </w:tcPr>
          <w:p w14:paraId="590F9D5F" w14:textId="73C0D9F5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100,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100 – 200</w:t>
            </w:r>
          </w:p>
        </w:tc>
      </w:tr>
      <w:tr w:rsidR="009E59E8" w14:paraId="3EE4F395" w14:textId="77777777" w:rsidTr="009E59E8">
        <w:tc>
          <w:tcPr>
            <w:tcW w:w="4675" w:type="dxa"/>
          </w:tcPr>
          <w:p w14:paraId="7B26B851" w14:textId="5BD2EADC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4675" w:type="dxa"/>
          </w:tcPr>
          <w:p w14:paraId="177A0380" w14:textId="3C7F26F8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350</w:t>
            </w:r>
          </w:p>
        </w:tc>
      </w:tr>
      <w:tr w:rsidR="009E59E8" w14:paraId="3FA4AB5D" w14:textId="77777777" w:rsidTr="009E59E8">
        <w:tc>
          <w:tcPr>
            <w:tcW w:w="4675" w:type="dxa"/>
          </w:tcPr>
          <w:p w14:paraId="1963A17D" w14:textId="440AEEE4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</w:tc>
        <w:tc>
          <w:tcPr>
            <w:tcW w:w="4675" w:type="dxa"/>
          </w:tcPr>
          <w:p w14:paraId="1E370417" w14:textId="0F643A39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7F9FE037" w14:textId="77777777" w:rsidTr="009E59E8">
        <w:tc>
          <w:tcPr>
            <w:tcW w:w="4675" w:type="dxa"/>
          </w:tcPr>
          <w:p w14:paraId="5B09CD2C" w14:textId="167E5D2C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Giấy</w:t>
            </w:r>
            <w:proofErr w:type="spellEnd"/>
          </w:p>
        </w:tc>
        <w:tc>
          <w:tcPr>
            <w:tcW w:w="4675" w:type="dxa"/>
          </w:tcPr>
          <w:p w14:paraId="2210F551" w14:textId="3E603002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4D842029" w14:textId="77777777" w:rsidTr="009E59E8">
        <w:tc>
          <w:tcPr>
            <w:tcW w:w="4675" w:type="dxa"/>
          </w:tcPr>
          <w:p w14:paraId="3D90578C" w14:textId="6C8B207D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Ba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</w:p>
        </w:tc>
        <w:tc>
          <w:tcPr>
            <w:tcW w:w="4675" w:type="dxa"/>
          </w:tcPr>
          <w:p w14:paraId="657B7D55" w14:textId="7FF774BA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250</w:t>
            </w:r>
          </w:p>
        </w:tc>
      </w:tr>
      <w:tr w:rsidR="009E59E8" w14:paraId="5A429662" w14:textId="77777777" w:rsidTr="009E59E8">
        <w:tc>
          <w:tcPr>
            <w:tcW w:w="4675" w:type="dxa"/>
          </w:tcPr>
          <w:p w14:paraId="0F79C6BD" w14:textId="31641906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Liêm</w:t>
            </w:r>
            <w:proofErr w:type="spellEnd"/>
          </w:p>
        </w:tc>
        <w:tc>
          <w:tcPr>
            <w:tcW w:w="4675" w:type="dxa"/>
          </w:tcPr>
          <w:p w14:paraId="4DCA0585" w14:textId="1F76753D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 (*)</w:t>
            </w:r>
          </w:p>
        </w:tc>
      </w:tr>
      <w:tr w:rsidR="009E59E8" w14:paraId="4604F717" w14:textId="77777777" w:rsidTr="009E59E8">
        <w:tc>
          <w:tcPr>
            <w:tcW w:w="4675" w:type="dxa"/>
          </w:tcPr>
          <w:p w14:paraId="78AA6F18" w14:textId="1C379A76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Nam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Liêm</w:t>
            </w:r>
            <w:proofErr w:type="spellEnd"/>
          </w:p>
        </w:tc>
        <w:tc>
          <w:tcPr>
            <w:tcW w:w="4675" w:type="dxa"/>
          </w:tcPr>
          <w:p w14:paraId="3D74D465" w14:textId="6368D815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6210BB0E" w14:textId="77777777" w:rsidTr="009E59E8">
        <w:tc>
          <w:tcPr>
            <w:tcW w:w="4675" w:type="dxa"/>
          </w:tcPr>
          <w:p w14:paraId="722F5F70" w14:textId="177B3570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</w:p>
        </w:tc>
        <w:tc>
          <w:tcPr>
            <w:tcW w:w="4675" w:type="dxa"/>
          </w:tcPr>
          <w:p w14:paraId="1E6D4C31" w14:textId="16E938F1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534271CB" w14:textId="77777777" w:rsidTr="009E59E8">
        <w:tc>
          <w:tcPr>
            <w:tcW w:w="4675" w:type="dxa"/>
          </w:tcPr>
          <w:p w14:paraId="3C82342F" w14:textId="47E758B5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Mai</w:t>
            </w:r>
          </w:p>
        </w:tc>
        <w:tc>
          <w:tcPr>
            <w:tcW w:w="4675" w:type="dxa"/>
          </w:tcPr>
          <w:p w14:paraId="6A18C4CA" w14:textId="605F5ED1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&lt; 100, </w:t>
            </w:r>
            <w:proofErr w:type="spellStart"/>
            <w:r>
              <w:rPr>
                <w:lang w:val="en-US"/>
              </w:rPr>
              <w:t>dao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200</w:t>
            </w:r>
          </w:p>
        </w:tc>
      </w:tr>
      <w:tr w:rsidR="009E59E8" w14:paraId="78A51D4E" w14:textId="77777777" w:rsidTr="009E59E8">
        <w:tc>
          <w:tcPr>
            <w:tcW w:w="4675" w:type="dxa"/>
          </w:tcPr>
          <w:p w14:paraId="60F18E79" w14:textId="5A3905D9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</w:p>
        </w:tc>
        <w:tc>
          <w:tcPr>
            <w:tcW w:w="4675" w:type="dxa"/>
          </w:tcPr>
          <w:p w14:paraId="2DF3AF9E" w14:textId="4191F13A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3C4295EC" w14:textId="77777777" w:rsidTr="009E59E8">
        <w:tc>
          <w:tcPr>
            <w:tcW w:w="4675" w:type="dxa"/>
          </w:tcPr>
          <w:p w14:paraId="64BB3F72" w14:textId="6EE553BA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 xml:space="preserve">Hai </w:t>
            </w:r>
            <w:proofErr w:type="spellStart"/>
            <w:r>
              <w:rPr>
                <w:lang w:val="en-US"/>
              </w:rPr>
              <w:t>Bà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</w:p>
        </w:tc>
        <w:tc>
          <w:tcPr>
            <w:tcW w:w="4675" w:type="dxa"/>
          </w:tcPr>
          <w:p w14:paraId="7E7DD433" w14:textId="4A75E4C4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300</w:t>
            </w:r>
          </w:p>
        </w:tc>
      </w:tr>
      <w:tr w:rsidR="009E59E8" w14:paraId="319F219C" w14:textId="77777777" w:rsidTr="009E59E8">
        <w:tc>
          <w:tcPr>
            <w:tcW w:w="4675" w:type="dxa"/>
          </w:tcPr>
          <w:p w14:paraId="67049929" w14:textId="0E7F1FAB" w:rsidR="009E59E8" w:rsidRDefault="009E59E8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Đông</w:t>
            </w:r>
            <w:proofErr w:type="spellEnd"/>
          </w:p>
        </w:tc>
        <w:tc>
          <w:tcPr>
            <w:tcW w:w="4675" w:type="dxa"/>
          </w:tcPr>
          <w:p w14:paraId="367495AF" w14:textId="4CEB6FA3" w:rsidR="009E59E8" w:rsidRDefault="009E59E8" w:rsidP="00F96C1C">
            <w:pPr>
              <w:rPr>
                <w:lang w:val="en-US"/>
              </w:rPr>
            </w:pPr>
            <w:r>
              <w:rPr>
                <w:lang w:val="en-US"/>
              </w:rPr>
              <w:t>&lt; 200</w:t>
            </w:r>
          </w:p>
        </w:tc>
      </w:tr>
    </w:tbl>
    <w:p w14:paraId="33ABFD9B" w14:textId="1E69FACF" w:rsidR="009E59E8" w:rsidRDefault="009E59E8" w:rsidP="00F96C1C">
      <w:pPr>
        <w:rPr>
          <w:lang w:val="en-US"/>
        </w:rPr>
      </w:pPr>
    </w:p>
    <w:p w14:paraId="62C7A5F2" w14:textId="51E09745" w:rsidR="009E59E8" w:rsidRDefault="009E59E8" w:rsidP="00F96C1C">
      <w:pPr>
        <w:rPr>
          <w:lang w:val="en-US"/>
        </w:rPr>
      </w:pPr>
      <w:r>
        <w:rPr>
          <w:lang w:val="en-US"/>
        </w:rPr>
        <w:t xml:space="preserve">(*)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Liêm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cậy</w:t>
      </w:r>
      <w:proofErr w:type="spellEnd"/>
    </w:p>
    <w:p w14:paraId="301804B7" w14:textId="570A4965" w:rsidR="00CA40CD" w:rsidRDefault="00CA40CD" w:rsidP="00F96C1C">
      <w:p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xu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300k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huyện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Mai, Long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</w:p>
    <w:p w14:paraId="42F59B20" w14:textId="01852A11" w:rsidR="009E59E8" w:rsidRPr="00023164" w:rsidRDefault="009E59E8" w:rsidP="00F96C1C">
      <w:pPr>
        <w:rPr>
          <w:b/>
          <w:bCs/>
          <w:lang w:val="en-US"/>
        </w:rPr>
      </w:pPr>
      <w:r w:rsidRPr="00023164">
        <w:rPr>
          <w:b/>
          <w:bCs/>
          <w:lang w:val="en-US"/>
        </w:rPr>
        <w:t xml:space="preserve">3. </w:t>
      </w:r>
      <w:proofErr w:type="spellStart"/>
      <w:r w:rsidRPr="00023164">
        <w:rPr>
          <w:b/>
          <w:bCs/>
          <w:lang w:val="en-US"/>
        </w:rPr>
        <w:t>Phân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bố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các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nhà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hàng</w:t>
      </w:r>
      <w:proofErr w:type="spellEnd"/>
    </w:p>
    <w:p w14:paraId="6CAB83F9" w14:textId="7D879E72" w:rsidR="009E59E8" w:rsidRDefault="009E59E8" w:rsidP="00F96C1C">
      <w:pPr>
        <w:rPr>
          <w:lang w:val="en-US"/>
        </w:rPr>
      </w:pPr>
      <w:r>
        <w:rPr>
          <w:lang w:val="en-US"/>
        </w:rPr>
        <w:t xml:space="preserve">- 3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-&gt; Hai </w:t>
      </w:r>
      <w:proofErr w:type="spellStart"/>
      <w:r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</w:p>
    <w:p w14:paraId="56D6692F" w14:textId="7AF5EA02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-&gt; Hai </w:t>
      </w:r>
      <w:proofErr w:type="spellStart"/>
      <w:r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</w:p>
    <w:p w14:paraId="471F40FE" w14:textId="194C31D8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Đống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-&gt; Hai </w:t>
      </w:r>
      <w:proofErr w:type="spellStart"/>
      <w:r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1B20E910" w14:textId="522722CC" w:rsidR="009E59E8" w:rsidRDefault="009E59E8" w:rsidP="00F96C1C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>)</w:t>
      </w:r>
    </w:p>
    <w:p w14:paraId="426ED323" w14:textId="729639AC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Quậ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, Hai </w:t>
      </w:r>
      <w:proofErr w:type="spellStart"/>
      <w:r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</w:p>
    <w:p w14:paraId="082F68A9" w14:textId="70769D86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Quận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1186224E" w14:textId="56441FF8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café -&gt;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14:paraId="0E8B5579" w14:textId="37C986A5" w:rsidR="009E59E8" w:rsidRDefault="009E59E8" w:rsidP="00F96C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493F3A24" w14:textId="50836F18" w:rsidR="009E59E8" w:rsidRDefault="009E59E8" w:rsidP="00F96C1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 w:rsidR="00CA40CD">
        <w:rPr>
          <w:lang w:val="en-US"/>
        </w:rPr>
        <w:t>các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suất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ăn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chất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lượng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cao</w:t>
      </w:r>
      <w:proofErr w:type="spellEnd"/>
      <w:r w:rsidR="00CA40CD">
        <w:rPr>
          <w:lang w:val="en-US"/>
        </w:rPr>
        <w:t xml:space="preserve"> -&gt; </w:t>
      </w:r>
      <w:proofErr w:type="spellStart"/>
      <w:r w:rsidR="00CA40CD">
        <w:rPr>
          <w:lang w:val="en-US"/>
        </w:rPr>
        <w:t>cần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học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và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tay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nghề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cao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hơn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hẳn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để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truyền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tải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được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hương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vị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truyền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thống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của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món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ăn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các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nước</w:t>
      </w:r>
      <w:proofErr w:type="spellEnd"/>
      <w:r w:rsidR="00CA40CD">
        <w:rPr>
          <w:lang w:val="en-US"/>
        </w:rPr>
        <w:t xml:space="preserve"> </w:t>
      </w:r>
      <w:proofErr w:type="spellStart"/>
      <w:r w:rsidR="00CA40CD">
        <w:rPr>
          <w:lang w:val="en-US"/>
        </w:rPr>
        <w:t>này</w:t>
      </w:r>
      <w:proofErr w:type="spellEnd"/>
    </w:p>
    <w:p w14:paraId="5D49BA04" w14:textId="228D0BEE" w:rsidR="00CA40CD" w:rsidRDefault="00CA40CD" w:rsidP="00F96C1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kén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</w:p>
    <w:p w14:paraId="180F7524" w14:textId="029080C1" w:rsidR="00CA40CD" w:rsidRDefault="00CA40CD" w:rsidP="00F96C1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do du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xu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trẻ</w:t>
      </w:r>
      <w:proofErr w:type="spellEnd"/>
    </w:p>
    <w:p w14:paraId="7CA81ACA" w14:textId="72CAD781" w:rsidR="007F243D" w:rsidRPr="00023164" w:rsidRDefault="007F243D" w:rsidP="00F96C1C">
      <w:pPr>
        <w:rPr>
          <w:b/>
          <w:bCs/>
          <w:lang w:val="en-US"/>
        </w:rPr>
      </w:pPr>
      <w:r w:rsidRPr="00023164">
        <w:rPr>
          <w:b/>
          <w:bCs/>
          <w:lang w:val="en-US"/>
        </w:rPr>
        <w:t xml:space="preserve">4. MQH rating </w:t>
      </w:r>
      <w:proofErr w:type="spellStart"/>
      <w:r w:rsidRPr="00023164">
        <w:rPr>
          <w:b/>
          <w:bCs/>
          <w:lang w:val="en-US"/>
        </w:rPr>
        <w:t>và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địa</w:t>
      </w:r>
      <w:proofErr w:type="spellEnd"/>
      <w:r w:rsidRPr="00023164">
        <w:rPr>
          <w:b/>
          <w:bCs/>
          <w:lang w:val="en-US"/>
        </w:rPr>
        <w:t xml:space="preserve"> </w:t>
      </w:r>
      <w:proofErr w:type="spellStart"/>
      <w:r w:rsidRPr="00023164">
        <w:rPr>
          <w:b/>
          <w:bCs/>
          <w:lang w:val="en-US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6B5" w14:paraId="1DB63651" w14:textId="77777777" w:rsidTr="006F3EB3">
        <w:tc>
          <w:tcPr>
            <w:tcW w:w="4675" w:type="dxa"/>
          </w:tcPr>
          <w:p w14:paraId="7BD89741" w14:textId="77777777" w:rsidR="001B66B5" w:rsidRPr="00023164" w:rsidRDefault="001B66B5" w:rsidP="000231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23164">
              <w:rPr>
                <w:b/>
                <w:bCs/>
                <w:lang w:val="en-US"/>
              </w:rPr>
              <w:t>Quận</w:t>
            </w:r>
            <w:proofErr w:type="spellEnd"/>
          </w:p>
        </w:tc>
        <w:tc>
          <w:tcPr>
            <w:tcW w:w="4675" w:type="dxa"/>
          </w:tcPr>
          <w:p w14:paraId="3F2F8961" w14:textId="36BB8A14" w:rsidR="001B66B5" w:rsidRPr="00023164" w:rsidRDefault="001B66B5" w:rsidP="00023164">
            <w:pPr>
              <w:jc w:val="center"/>
              <w:rPr>
                <w:b/>
                <w:bCs/>
                <w:lang w:val="en-US"/>
              </w:rPr>
            </w:pPr>
            <w:r w:rsidRPr="00023164">
              <w:rPr>
                <w:b/>
                <w:bCs/>
                <w:lang w:val="en-US"/>
              </w:rPr>
              <w:t>Rating</w:t>
            </w:r>
          </w:p>
        </w:tc>
      </w:tr>
      <w:tr w:rsidR="001B66B5" w14:paraId="252B2A98" w14:textId="77777777" w:rsidTr="006F3EB3">
        <w:tc>
          <w:tcPr>
            <w:tcW w:w="4675" w:type="dxa"/>
          </w:tcPr>
          <w:p w14:paraId="724E805D" w14:textId="7777777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biên</w:t>
            </w:r>
            <w:proofErr w:type="spellEnd"/>
          </w:p>
        </w:tc>
        <w:tc>
          <w:tcPr>
            <w:tcW w:w="4675" w:type="dxa"/>
          </w:tcPr>
          <w:p w14:paraId="489F5FCE" w14:textId="1C0885CC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32441FC0" w14:textId="77777777" w:rsidTr="006F3EB3">
        <w:tc>
          <w:tcPr>
            <w:tcW w:w="4675" w:type="dxa"/>
          </w:tcPr>
          <w:p w14:paraId="040DCB03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4675" w:type="dxa"/>
          </w:tcPr>
          <w:p w14:paraId="2031D1A3" w14:textId="79CED234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</w:tr>
      <w:tr w:rsidR="001B66B5" w14:paraId="2BEE4913" w14:textId="77777777" w:rsidTr="006F3EB3">
        <w:tc>
          <w:tcPr>
            <w:tcW w:w="4675" w:type="dxa"/>
          </w:tcPr>
          <w:p w14:paraId="7A82D1CD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</w:t>
            </w:r>
            <w:proofErr w:type="spellEnd"/>
          </w:p>
        </w:tc>
        <w:tc>
          <w:tcPr>
            <w:tcW w:w="4675" w:type="dxa"/>
          </w:tcPr>
          <w:p w14:paraId="07B7A980" w14:textId="26ECDABB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ở 7-7.5</w:t>
            </w:r>
          </w:p>
        </w:tc>
      </w:tr>
      <w:tr w:rsidR="001B66B5" w14:paraId="6DAEB43C" w14:textId="77777777" w:rsidTr="006F3EB3">
        <w:tc>
          <w:tcPr>
            <w:tcW w:w="4675" w:type="dxa"/>
          </w:tcPr>
          <w:p w14:paraId="6F7632DE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Giấy</w:t>
            </w:r>
            <w:proofErr w:type="spellEnd"/>
          </w:p>
        </w:tc>
        <w:tc>
          <w:tcPr>
            <w:tcW w:w="4675" w:type="dxa"/>
          </w:tcPr>
          <w:p w14:paraId="248A6E1A" w14:textId="686A8F0D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21366B30" w14:textId="77777777" w:rsidTr="006F3EB3">
        <w:tc>
          <w:tcPr>
            <w:tcW w:w="4675" w:type="dxa"/>
          </w:tcPr>
          <w:p w14:paraId="62454500" w14:textId="7777777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 xml:space="preserve">Ba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</w:p>
        </w:tc>
        <w:tc>
          <w:tcPr>
            <w:tcW w:w="4675" w:type="dxa"/>
          </w:tcPr>
          <w:p w14:paraId="1674FDB9" w14:textId="409FE322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74F88A36" w14:textId="77777777" w:rsidTr="006F3EB3">
        <w:tc>
          <w:tcPr>
            <w:tcW w:w="4675" w:type="dxa"/>
          </w:tcPr>
          <w:p w14:paraId="3FBAE721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Liêm</w:t>
            </w:r>
            <w:proofErr w:type="spellEnd"/>
          </w:p>
        </w:tc>
        <w:tc>
          <w:tcPr>
            <w:tcW w:w="4675" w:type="dxa"/>
          </w:tcPr>
          <w:p w14:paraId="0041BCE7" w14:textId="21D0250F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1B66B5" w14:paraId="0615E9EA" w14:textId="77777777" w:rsidTr="006F3EB3">
        <w:tc>
          <w:tcPr>
            <w:tcW w:w="4675" w:type="dxa"/>
          </w:tcPr>
          <w:p w14:paraId="7DDB1E78" w14:textId="7777777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 xml:space="preserve">Nam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Liêm</w:t>
            </w:r>
            <w:proofErr w:type="spellEnd"/>
          </w:p>
        </w:tc>
        <w:tc>
          <w:tcPr>
            <w:tcW w:w="4675" w:type="dxa"/>
          </w:tcPr>
          <w:p w14:paraId="5A2CDC8D" w14:textId="115700C2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40A3269E" w14:textId="77777777" w:rsidTr="006F3EB3">
        <w:tc>
          <w:tcPr>
            <w:tcW w:w="4675" w:type="dxa"/>
          </w:tcPr>
          <w:p w14:paraId="11BB5D93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</w:t>
            </w:r>
            <w:proofErr w:type="spellEnd"/>
          </w:p>
        </w:tc>
        <w:tc>
          <w:tcPr>
            <w:tcW w:w="4675" w:type="dxa"/>
          </w:tcPr>
          <w:p w14:paraId="5C018048" w14:textId="39655211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23164">
              <w:rPr>
                <w:lang w:val="en-US"/>
              </w:rPr>
              <w:t xml:space="preserve"> - </w:t>
            </w:r>
            <w:r>
              <w:rPr>
                <w:lang w:val="en-US"/>
              </w:rPr>
              <w:t>5</w:t>
            </w:r>
          </w:p>
        </w:tc>
      </w:tr>
      <w:tr w:rsidR="001B66B5" w14:paraId="20181EAE" w14:textId="77777777" w:rsidTr="006F3EB3">
        <w:tc>
          <w:tcPr>
            <w:tcW w:w="4675" w:type="dxa"/>
          </w:tcPr>
          <w:p w14:paraId="4E0D5AC8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Mai</w:t>
            </w:r>
          </w:p>
        </w:tc>
        <w:tc>
          <w:tcPr>
            <w:tcW w:w="4675" w:type="dxa"/>
          </w:tcPr>
          <w:p w14:paraId="71608D42" w14:textId="2F7A9E6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32986B72" w14:textId="77777777" w:rsidTr="006F3EB3">
        <w:tc>
          <w:tcPr>
            <w:tcW w:w="4675" w:type="dxa"/>
          </w:tcPr>
          <w:p w14:paraId="585DBCDF" w14:textId="7777777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</w:p>
        </w:tc>
        <w:tc>
          <w:tcPr>
            <w:tcW w:w="4675" w:type="dxa"/>
          </w:tcPr>
          <w:p w14:paraId="1F2391AD" w14:textId="533F9544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1B66B5" w14:paraId="1CCE87BC" w14:textId="77777777" w:rsidTr="006F3EB3">
        <w:tc>
          <w:tcPr>
            <w:tcW w:w="4675" w:type="dxa"/>
          </w:tcPr>
          <w:p w14:paraId="1C5EC6D6" w14:textId="77777777" w:rsidR="001B66B5" w:rsidRDefault="001B66B5" w:rsidP="006F3EB3">
            <w:pPr>
              <w:rPr>
                <w:lang w:val="en-US"/>
              </w:rPr>
            </w:pPr>
            <w:r>
              <w:rPr>
                <w:lang w:val="en-US"/>
              </w:rPr>
              <w:t xml:space="preserve">Hai </w:t>
            </w:r>
            <w:proofErr w:type="spellStart"/>
            <w:r>
              <w:rPr>
                <w:lang w:val="en-US"/>
              </w:rPr>
              <w:t>Bà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</w:p>
        </w:tc>
        <w:tc>
          <w:tcPr>
            <w:tcW w:w="4675" w:type="dxa"/>
          </w:tcPr>
          <w:p w14:paraId="7AFED216" w14:textId="573121EF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ở 7-7.5</w:t>
            </w:r>
          </w:p>
        </w:tc>
      </w:tr>
      <w:tr w:rsidR="001B66B5" w14:paraId="4EC79739" w14:textId="77777777" w:rsidTr="006F3EB3">
        <w:tc>
          <w:tcPr>
            <w:tcW w:w="4675" w:type="dxa"/>
          </w:tcPr>
          <w:p w14:paraId="3A3A06F2" w14:textId="77777777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Đông</w:t>
            </w:r>
            <w:proofErr w:type="spellEnd"/>
          </w:p>
        </w:tc>
        <w:tc>
          <w:tcPr>
            <w:tcW w:w="4675" w:type="dxa"/>
          </w:tcPr>
          <w:p w14:paraId="5F294EF9" w14:textId="31F6B6E5" w:rsidR="001B66B5" w:rsidRDefault="001B66B5" w:rsidP="006F3E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ở 7</w:t>
            </w:r>
          </w:p>
        </w:tc>
      </w:tr>
    </w:tbl>
    <w:p w14:paraId="6ABA698B" w14:textId="60D33F83" w:rsidR="001B66B5" w:rsidRDefault="001B66B5" w:rsidP="00F96C1C">
      <w:pPr>
        <w:rPr>
          <w:lang w:val="en-US"/>
        </w:rPr>
      </w:pPr>
    </w:p>
    <w:p w14:paraId="23387A01" w14:textId="3C3FA87F" w:rsidR="001B66B5" w:rsidRDefault="001B66B5" w:rsidP="00F96C1C">
      <w:pPr>
        <w:rPr>
          <w:lang w:val="en-US"/>
        </w:rPr>
      </w:pPr>
      <w:proofErr w:type="spellStart"/>
      <w:r>
        <w:rPr>
          <w:lang w:val="en-US"/>
        </w:rPr>
        <w:lastRenderedPageBreak/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thang 9đ)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7-8</w:t>
      </w:r>
      <w:r w:rsidR="00023164">
        <w:rPr>
          <w:lang w:val="en-US"/>
        </w:rPr>
        <w:t xml:space="preserve">. </w:t>
      </w:r>
      <w:proofErr w:type="spellStart"/>
      <w:r w:rsidR="00023164">
        <w:rPr>
          <w:lang w:val="en-US"/>
        </w:rPr>
        <w:t>Không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có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sự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phân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hóa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rõ</w:t>
      </w:r>
      <w:proofErr w:type="spellEnd"/>
      <w:r w:rsidR="00023164">
        <w:rPr>
          <w:lang w:val="en-US"/>
        </w:rPr>
        <w:t xml:space="preserve"> rang </w:t>
      </w:r>
      <w:proofErr w:type="spellStart"/>
      <w:r w:rsidR="00023164">
        <w:rPr>
          <w:lang w:val="en-US"/>
        </w:rPr>
        <w:t>tại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các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khu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vực</w:t>
      </w:r>
      <w:proofErr w:type="spellEnd"/>
      <w:r w:rsidR="00023164">
        <w:rPr>
          <w:lang w:val="en-US"/>
        </w:rPr>
        <w:t xml:space="preserve">, </w:t>
      </w:r>
      <w:proofErr w:type="spellStart"/>
      <w:r w:rsidR="00023164">
        <w:rPr>
          <w:lang w:val="en-US"/>
        </w:rPr>
        <w:t>chỉ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riêng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tại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quận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Tây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Hồ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có</w:t>
      </w:r>
      <w:proofErr w:type="spellEnd"/>
      <w:r w:rsidR="00023164">
        <w:rPr>
          <w:lang w:val="en-US"/>
        </w:rPr>
        <w:t xml:space="preserve"> rating </w:t>
      </w:r>
      <w:proofErr w:type="spellStart"/>
      <w:r w:rsidR="00023164">
        <w:rPr>
          <w:lang w:val="en-US"/>
        </w:rPr>
        <w:t>rơi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vào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khoảng</w:t>
      </w:r>
      <w:proofErr w:type="spellEnd"/>
      <w:r w:rsidR="00023164">
        <w:rPr>
          <w:lang w:val="en-US"/>
        </w:rPr>
        <w:t xml:space="preserve"> </w:t>
      </w:r>
      <w:proofErr w:type="spellStart"/>
      <w:r w:rsidR="00023164">
        <w:rPr>
          <w:lang w:val="en-US"/>
        </w:rPr>
        <w:t>từ</w:t>
      </w:r>
      <w:proofErr w:type="spellEnd"/>
      <w:r w:rsidR="00023164">
        <w:rPr>
          <w:lang w:val="en-US"/>
        </w:rPr>
        <w:t xml:space="preserve"> 4-5 (?)</w:t>
      </w:r>
    </w:p>
    <w:p w14:paraId="299C1E65" w14:textId="321D7A48" w:rsidR="007F243D" w:rsidRPr="00710D8C" w:rsidRDefault="007F243D" w:rsidP="00F96C1C">
      <w:pPr>
        <w:rPr>
          <w:b/>
          <w:bCs/>
          <w:lang w:val="en-US"/>
        </w:rPr>
      </w:pPr>
      <w:r w:rsidRPr="00710D8C">
        <w:rPr>
          <w:b/>
          <w:bCs/>
          <w:lang w:val="en-US"/>
        </w:rPr>
        <w:t xml:space="preserve">5. MQH </w:t>
      </w:r>
      <w:proofErr w:type="spellStart"/>
      <w:r w:rsidRPr="00710D8C">
        <w:rPr>
          <w:b/>
          <w:bCs/>
          <w:lang w:val="en-US"/>
        </w:rPr>
        <w:t>giữa</w:t>
      </w:r>
      <w:proofErr w:type="spellEnd"/>
      <w:r w:rsidRPr="00710D8C">
        <w:rPr>
          <w:b/>
          <w:bCs/>
          <w:lang w:val="en-US"/>
        </w:rPr>
        <w:t xml:space="preserve"> </w:t>
      </w:r>
      <w:proofErr w:type="spellStart"/>
      <w:r w:rsidRPr="00710D8C">
        <w:rPr>
          <w:b/>
          <w:bCs/>
          <w:lang w:val="en-US"/>
        </w:rPr>
        <w:t>giá</w:t>
      </w:r>
      <w:proofErr w:type="spellEnd"/>
      <w:r w:rsidRPr="00710D8C">
        <w:rPr>
          <w:b/>
          <w:bCs/>
          <w:lang w:val="en-US"/>
        </w:rPr>
        <w:t xml:space="preserve"> </w:t>
      </w:r>
      <w:proofErr w:type="spellStart"/>
      <w:r w:rsidRPr="00710D8C">
        <w:rPr>
          <w:b/>
          <w:bCs/>
          <w:lang w:val="en-US"/>
        </w:rPr>
        <w:t>và</w:t>
      </w:r>
      <w:proofErr w:type="spellEnd"/>
      <w:r w:rsidRPr="00710D8C">
        <w:rPr>
          <w:b/>
          <w:bCs/>
          <w:lang w:val="en-US"/>
        </w:rPr>
        <w:t xml:space="preserve">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7B5" w14:paraId="590CF3BC" w14:textId="77777777" w:rsidTr="00D547B5">
        <w:tc>
          <w:tcPr>
            <w:tcW w:w="4675" w:type="dxa"/>
          </w:tcPr>
          <w:p w14:paraId="3E6FA9C7" w14:textId="2BFB9A91" w:rsidR="00D547B5" w:rsidRDefault="00D547B5" w:rsidP="00F96C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</w:p>
        </w:tc>
        <w:tc>
          <w:tcPr>
            <w:tcW w:w="4675" w:type="dxa"/>
          </w:tcPr>
          <w:p w14:paraId="5CD1007F" w14:textId="60D5469C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D547B5" w14:paraId="2AAD358A" w14:textId="77777777" w:rsidTr="00D547B5">
        <w:tc>
          <w:tcPr>
            <w:tcW w:w="4675" w:type="dxa"/>
          </w:tcPr>
          <w:p w14:paraId="60EF46D7" w14:textId="64DD4266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5" w:type="dxa"/>
          </w:tcPr>
          <w:p w14:paraId="567D9440" w14:textId="193E0879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6.5-7.5</w:t>
            </w:r>
          </w:p>
        </w:tc>
      </w:tr>
      <w:tr w:rsidR="00D547B5" w14:paraId="408BE0A0" w14:textId="77777777" w:rsidTr="00D547B5">
        <w:tc>
          <w:tcPr>
            <w:tcW w:w="4675" w:type="dxa"/>
          </w:tcPr>
          <w:p w14:paraId="3A3ED7F0" w14:textId="1E30CC25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675" w:type="dxa"/>
          </w:tcPr>
          <w:p w14:paraId="17EED5C7" w14:textId="51AA4B90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7-7.5</w:t>
            </w:r>
          </w:p>
        </w:tc>
      </w:tr>
      <w:tr w:rsidR="00D547B5" w14:paraId="50495BD6" w14:textId="77777777" w:rsidTr="00D547B5">
        <w:tc>
          <w:tcPr>
            <w:tcW w:w="4675" w:type="dxa"/>
          </w:tcPr>
          <w:p w14:paraId="30B56AD2" w14:textId="64F68713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675" w:type="dxa"/>
          </w:tcPr>
          <w:p w14:paraId="3ACFC871" w14:textId="692F6193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D547B5" w14:paraId="00C6E6B4" w14:textId="77777777" w:rsidTr="00D547B5">
        <w:tc>
          <w:tcPr>
            <w:tcW w:w="4675" w:type="dxa"/>
          </w:tcPr>
          <w:p w14:paraId="6B65631B" w14:textId="610AA9D1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675" w:type="dxa"/>
          </w:tcPr>
          <w:p w14:paraId="2B97FCB8" w14:textId="1A4F0B3A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7-7.5</w:t>
            </w:r>
          </w:p>
        </w:tc>
      </w:tr>
      <w:tr w:rsidR="00D547B5" w14:paraId="677F370E" w14:textId="77777777" w:rsidTr="00D547B5">
        <w:tc>
          <w:tcPr>
            <w:tcW w:w="4675" w:type="dxa"/>
          </w:tcPr>
          <w:p w14:paraId="13A8B52F" w14:textId="5FB1997D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75" w:type="dxa"/>
          </w:tcPr>
          <w:p w14:paraId="4A3B7EE0" w14:textId="5767A71B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4-5</w:t>
            </w:r>
          </w:p>
        </w:tc>
      </w:tr>
      <w:tr w:rsidR="00D547B5" w14:paraId="07FC2440" w14:textId="77777777" w:rsidTr="00D547B5">
        <w:tc>
          <w:tcPr>
            <w:tcW w:w="4675" w:type="dxa"/>
          </w:tcPr>
          <w:p w14:paraId="052112AB" w14:textId="6030DC1F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4675" w:type="dxa"/>
          </w:tcPr>
          <w:p w14:paraId="60D5DFEB" w14:textId="31AEA6A8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4-5.5</w:t>
            </w:r>
          </w:p>
        </w:tc>
      </w:tr>
      <w:tr w:rsidR="00D547B5" w14:paraId="5B756607" w14:textId="77777777" w:rsidTr="00D547B5">
        <w:tc>
          <w:tcPr>
            <w:tcW w:w="4675" w:type="dxa"/>
          </w:tcPr>
          <w:p w14:paraId="328FD2C7" w14:textId="1FF76F65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&gt;600</w:t>
            </w:r>
          </w:p>
        </w:tc>
        <w:tc>
          <w:tcPr>
            <w:tcW w:w="4675" w:type="dxa"/>
          </w:tcPr>
          <w:p w14:paraId="5295E4BF" w14:textId="0D632ED1" w:rsidR="00D547B5" w:rsidRDefault="00D547B5" w:rsidP="00F96C1C">
            <w:pPr>
              <w:rPr>
                <w:lang w:val="en-US"/>
              </w:rPr>
            </w:pPr>
            <w:r>
              <w:rPr>
                <w:lang w:val="en-US"/>
              </w:rPr>
              <w:t>4.5-5</w:t>
            </w:r>
          </w:p>
        </w:tc>
      </w:tr>
    </w:tbl>
    <w:p w14:paraId="2FE8F2D9" w14:textId="4BB138E4" w:rsidR="00D547B5" w:rsidRDefault="00D547B5" w:rsidP="00F96C1C">
      <w:pPr>
        <w:rPr>
          <w:lang w:val="en-US"/>
        </w:rPr>
      </w:pPr>
    </w:p>
    <w:p w14:paraId="68E04E6E" w14:textId="527F5C17" w:rsidR="00D547B5" w:rsidRDefault="00D547B5" w:rsidP="00F96C1C">
      <w:p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100 – 400,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6.5,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</w:p>
    <w:p w14:paraId="7AFCBB6A" w14:textId="1BD91C2A" w:rsidR="00D547B5" w:rsidRPr="00F96C1C" w:rsidRDefault="00D547B5" w:rsidP="00F96C1C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100-400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sectPr w:rsidR="00D547B5" w:rsidRPr="00F96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750D"/>
    <w:multiLevelType w:val="hybridMultilevel"/>
    <w:tmpl w:val="27F08AD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C"/>
    <w:rsid w:val="00023164"/>
    <w:rsid w:val="001B66B5"/>
    <w:rsid w:val="00710D8C"/>
    <w:rsid w:val="007C58A5"/>
    <w:rsid w:val="007F243D"/>
    <w:rsid w:val="009E59E8"/>
    <w:rsid w:val="00B571DD"/>
    <w:rsid w:val="00CA40CD"/>
    <w:rsid w:val="00D547B5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A2164"/>
  <w15:chartTrackingRefBased/>
  <w15:docId w15:val="{884204D3-3479-427E-83E7-30FC85B1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1C"/>
    <w:pPr>
      <w:ind w:left="720"/>
      <w:contextualSpacing/>
    </w:pPr>
  </w:style>
  <w:style w:type="table" w:styleId="TableGrid">
    <w:name w:val="Table Grid"/>
    <w:basedOn w:val="TableNormal"/>
    <w:uiPriority w:val="39"/>
    <w:rsid w:val="00F9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5</cp:revision>
  <dcterms:created xsi:type="dcterms:W3CDTF">2021-12-19T07:23:00Z</dcterms:created>
  <dcterms:modified xsi:type="dcterms:W3CDTF">2021-12-19T08:57:00Z</dcterms:modified>
</cp:coreProperties>
</file>