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BAD37F" w14:textId="77777777" w:rsidR="00A44D77" w:rsidRPr="00AA3C08" w:rsidRDefault="00F27B9A" w:rsidP="00A44D77">
      <w:pPr>
        <w:widowControl w:val="0"/>
        <w:autoSpaceDE w:val="0"/>
        <w:autoSpaceDN w:val="0"/>
        <w:adjustRightInd w:val="0"/>
        <w:spacing w:after="0" w:line="259" w:lineRule="atLeast"/>
        <w:ind w:left="38"/>
        <w:rPr>
          <w:rFonts w:ascii="Comic Sans MS" w:hAnsi="Comic Sans MS" w:cs="Comic Sans MS"/>
          <w:b/>
          <w:bCs/>
          <w:kern w:val="0"/>
          <w:sz w:val="24"/>
          <w:szCs w:val="24"/>
          <w:lang w:val="en"/>
        </w:rPr>
      </w:pPr>
      <w:r w:rsidRPr="00C7545A">
        <w:rPr>
          <w:rFonts w:ascii="Comic Sans MS" w:hAnsi="Comic Sans MS" w:cs="Comic Sans MS"/>
          <w:b/>
          <w:bCs/>
          <w:color w:val="000000"/>
          <w:kern w:val="0"/>
          <w:sz w:val="24"/>
          <w:szCs w:val="24"/>
          <w:lang w:val="en"/>
        </w:rPr>
        <w:t xml:space="preserve">How many acres </w:t>
      </w:r>
      <w:r w:rsidRPr="00AA3C08">
        <w:rPr>
          <w:rFonts w:ascii="Comic Sans MS" w:hAnsi="Comic Sans MS" w:cs="Comic Sans MS"/>
          <w:b/>
          <w:bCs/>
          <w:color w:val="000000"/>
          <w:kern w:val="0"/>
          <w:sz w:val="24"/>
          <w:szCs w:val="24"/>
          <w:lang w:val="en"/>
        </w:rPr>
        <w:t>of potatoes does a society need?</w:t>
      </w:r>
      <w:r w:rsidR="00A44D77" w:rsidRPr="00AA3C08">
        <w:rPr>
          <w:rFonts w:ascii="Comic Sans MS" w:hAnsi="Comic Sans MS" w:cs="Comic Sans MS"/>
          <w:b/>
          <w:bCs/>
          <w:color w:val="000000"/>
          <w:kern w:val="0"/>
          <w:sz w:val="24"/>
          <w:szCs w:val="24"/>
          <w:lang w:val="en"/>
        </w:rPr>
        <w:t xml:space="preserve"> </w:t>
      </w:r>
      <w:r w:rsidRPr="00AA3C08">
        <w:rPr>
          <w:rFonts w:ascii="Comic Sans MS" w:hAnsi="Comic Sans MS" w:cs="Comic Sans MS"/>
          <w:b/>
          <w:bCs/>
          <w:color w:val="000000"/>
          <w:kern w:val="0"/>
          <w:sz w:val="24"/>
          <w:szCs w:val="24"/>
          <w:lang w:val="en"/>
        </w:rPr>
        <w:t>Using food and historical claims in an energy context.</w:t>
      </w:r>
    </w:p>
    <w:p w14:paraId="312D45E7" w14:textId="6B3EBAA9" w:rsidR="00A44D77" w:rsidRPr="00AA3C08" w:rsidRDefault="00F27B9A" w:rsidP="004E21D4">
      <w:pPr>
        <w:widowControl w:val="0"/>
        <w:autoSpaceDE w:val="0"/>
        <w:autoSpaceDN w:val="0"/>
        <w:adjustRightInd w:val="0"/>
        <w:spacing w:after="0" w:line="259" w:lineRule="atLeast"/>
        <w:ind w:left="38"/>
        <w:rPr>
          <w:rFonts w:ascii="Comic Sans MS" w:hAnsi="Comic Sans MS" w:cs="Comic Sans MS"/>
          <w:kern w:val="0"/>
          <w:sz w:val="24"/>
          <w:szCs w:val="24"/>
          <w:lang w:val="en"/>
        </w:rPr>
      </w:pPr>
      <w:r w:rsidRPr="00AA3C08">
        <w:rPr>
          <w:rFonts w:ascii="Comic Sans MS" w:hAnsi="Comic Sans MS" w:cs="Comic Sans MS"/>
          <w:kern w:val="0"/>
          <w:sz w:val="24"/>
          <w:szCs w:val="24"/>
          <w:lang w:val="en"/>
        </w:rPr>
        <w:t>Nathan T Moore</w:t>
      </w:r>
      <w:r w:rsidR="00A44D77" w:rsidRPr="00AA3C08">
        <w:rPr>
          <w:rFonts w:ascii="Comic Sans MS" w:hAnsi="Comic Sans MS" w:cs="Comic Sans MS"/>
          <w:kern w:val="0"/>
          <w:sz w:val="24"/>
          <w:szCs w:val="24"/>
          <w:lang w:val="en"/>
        </w:rPr>
        <w:t xml:space="preserve">, </w:t>
      </w:r>
      <w:r w:rsidR="009A5EDE" w:rsidRPr="00AA3C08">
        <w:rPr>
          <w:rFonts w:ascii="Comic Sans MS" w:hAnsi="Comic Sans MS" w:cs="Comic Sans MS"/>
          <w:kern w:val="0"/>
          <w:sz w:val="24"/>
          <w:szCs w:val="24"/>
          <w:lang w:val="en"/>
        </w:rPr>
        <w:t>Physics and General Engineering</w:t>
      </w:r>
      <w:r w:rsidR="004E21D4">
        <w:rPr>
          <w:rFonts w:ascii="Comic Sans MS" w:hAnsi="Comic Sans MS" w:cs="Comic Sans MS"/>
          <w:kern w:val="0"/>
          <w:sz w:val="24"/>
          <w:szCs w:val="24"/>
          <w:lang w:val="en"/>
        </w:rPr>
        <w:t xml:space="preserve">, </w:t>
      </w:r>
      <w:r w:rsidR="00A44D77" w:rsidRPr="00AA3C08">
        <w:rPr>
          <w:rFonts w:ascii="Comic Sans MS" w:hAnsi="Comic Sans MS" w:cs="Comic Sans MS"/>
          <w:kern w:val="0"/>
          <w:sz w:val="24"/>
          <w:szCs w:val="24"/>
          <w:lang w:val="en"/>
        </w:rPr>
        <w:t>Winona State University, Winona, MN USA</w:t>
      </w:r>
    </w:p>
    <w:p w14:paraId="3AF77E44" w14:textId="001D00C9" w:rsidR="00F27B9A" w:rsidRDefault="00B01FB0" w:rsidP="00A44D77">
      <w:pPr>
        <w:widowControl w:val="0"/>
        <w:autoSpaceDE w:val="0"/>
        <w:autoSpaceDN w:val="0"/>
        <w:adjustRightInd w:val="0"/>
        <w:spacing w:after="158" w:line="265" w:lineRule="atLeast"/>
        <w:ind w:left="10" w:right="19" w:hanging="10"/>
        <w:rPr>
          <w:rFonts w:ascii="Comic Sans MS" w:hAnsi="Comic Sans MS" w:cs="Comic Sans MS"/>
          <w:color w:val="000000"/>
          <w:kern w:val="0"/>
          <w:sz w:val="24"/>
          <w:szCs w:val="24"/>
          <w:lang w:val="en"/>
        </w:rPr>
      </w:pPr>
      <w:r w:rsidRPr="00AA3C08">
        <w:rPr>
          <w:rFonts w:ascii="Comic Sans MS" w:hAnsi="Comic Sans MS" w:cs="Comic Sans MS"/>
          <w:color w:val="000000"/>
          <w:kern w:val="0"/>
          <w:sz w:val="24"/>
          <w:szCs w:val="24"/>
          <w:lang w:val="en"/>
        </w:rPr>
        <w:t xml:space="preserve">Date: </w:t>
      </w:r>
      <w:r w:rsidR="00AA3C08">
        <w:rPr>
          <w:rFonts w:ascii="Comic Sans MS" w:hAnsi="Comic Sans MS" w:cs="Comic Sans MS"/>
          <w:color w:val="000000"/>
          <w:kern w:val="0"/>
          <w:sz w:val="24"/>
          <w:szCs w:val="24"/>
          <w:lang w:val="en"/>
        </w:rPr>
        <w:t>2024-September</w:t>
      </w:r>
    </w:p>
    <w:p w14:paraId="0B71A492" w14:textId="77777777" w:rsidR="007D6622" w:rsidRDefault="007D6622">
      <w:pPr>
        <w:keepNext/>
        <w:keepLines/>
        <w:widowControl w:val="0"/>
        <w:tabs>
          <w:tab w:val="center" w:pos="1372"/>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p>
    <w:p w14:paraId="43B3DA0F" w14:textId="79B40D5D" w:rsidR="00F27B9A" w:rsidRDefault="00F27B9A">
      <w:pPr>
        <w:keepNext/>
        <w:keepLines/>
        <w:widowControl w:val="0"/>
        <w:tabs>
          <w:tab w:val="center" w:pos="1372"/>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r>
        <w:rPr>
          <w:rFonts w:ascii="Comic Sans MS" w:hAnsi="Comic Sans MS" w:cs="Comic Sans MS"/>
          <w:b/>
          <w:bCs/>
          <w:color w:val="000000"/>
          <w:kern w:val="0"/>
          <w:sz w:val="24"/>
          <w:szCs w:val="24"/>
          <w:lang w:val="en"/>
        </w:rPr>
        <w:t>Introduction</w:t>
      </w:r>
    </w:p>
    <w:p w14:paraId="238C5C88" w14:textId="77777777" w:rsidR="00655D1D" w:rsidRPr="00655D1D" w:rsidRDefault="00655D1D">
      <w:pPr>
        <w:keepNext/>
        <w:keepLines/>
        <w:widowControl w:val="0"/>
        <w:tabs>
          <w:tab w:val="center" w:pos="1372"/>
        </w:tabs>
        <w:autoSpaceDE w:val="0"/>
        <w:autoSpaceDN w:val="0"/>
        <w:adjustRightInd w:val="0"/>
        <w:spacing w:after="67" w:line="262" w:lineRule="atLeast"/>
        <w:ind w:left="-15"/>
        <w:rPr>
          <w:rFonts w:ascii="Comic Sans MS" w:hAnsi="Comic Sans MS" w:cs="Comic Sans MS"/>
          <w:color w:val="000000"/>
          <w:kern w:val="0"/>
          <w:sz w:val="24"/>
          <w:szCs w:val="24"/>
          <w:lang w:val="en"/>
        </w:rPr>
      </w:pPr>
    </w:p>
    <w:p w14:paraId="3F74BD66" w14:textId="1A9DD183" w:rsidR="00C810D3" w:rsidRPr="00A06A07" w:rsidRDefault="00655D1D" w:rsidP="00A06A07">
      <w:pPr>
        <w:keepNext/>
        <w:keepLines/>
        <w:widowControl w:val="0"/>
        <w:tabs>
          <w:tab w:val="center" w:pos="1372"/>
        </w:tabs>
        <w:autoSpaceDE w:val="0"/>
        <w:autoSpaceDN w:val="0"/>
        <w:adjustRightInd w:val="0"/>
        <w:spacing w:after="67" w:line="262" w:lineRule="atLeast"/>
        <w:ind w:left="-15"/>
        <w:rPr>
          <w:rFonts w:ascii="Comic Sans MS" w:hAnsi="Comic Sans MS" w:cs="Comic Sans MS"/>
          <w:color w:val="000000"/>
          <w:kern w:val="0"/>
          <w:sz w:val="24"/>
          <w:szCs w:val="24"/>
          <w:lang w:val="en"/>
        </w:rPr>
      </w:pPr>
      <w:r w:rsidRPr="00655D1D">
        <w:rPr>
          <w:rFonts w:ascii="Comic Sans MS" w:hAnsi="Comic Sans MS" w:cs="Comic Sans MS"/>
          <w:color w:val="000000"/>
          <w:kern w:val="0"/>
          <w:sz w:val="24"/>
          <w:szCs w:val="24"/>
          <w:lang w:val="en"/>
        </w:rPr>
        <w:t>One of the main difficulties in a class on Sources of Energy and Social Policy is the</w:t>
      </w:r>
      <w:r>
        <w:rPr>
          <w:rFonts w:ascii="Comic Sans MS" w:hAnsi="Comic Sans MS" w:cs="Comic Sans MS"/>
          <w:color w:val="000000"/>
          <w:kern w:val="0"/>
          <w:sz w:val="24"/>
          <w:szCs w:val="24"/>
          <w:lang w:val="en"/>
        </w:rPr>
        <w:t xml:space="preserve"> </w:t>
      </w:r>
      <w:r w:rsidRPr="00655D1D">
        <w:rPr>
          <w:rFonts w:ascii="Comic Sans MS" w:hAnsi="Comic Sans MS" w:cs="Comic Sans MS"/>
          <w:color w:val="000000"/>
          <w:kern w:val="0"/>
          <w:sz w:val="24"/>
          <w:szCs w:val="24"/>
          <w:lang w:val="en"/>
        </w:rPr>
        <w:t>wide variety of units used by different technologists (BTU’s, Barrels of oil,</w:t>
      </w:r>
      <w:r>
        <w:rPr>
          <w:rFonts w:ascii="Comic Sans MS" w:hAnsi="Comic Sans MS" w:cs="Comic Sans MS"/>
          <w:color w:val="000000"/>
          <w:kern w:val="0"/>
          <w:sz w:val="24"/>
          <w:szCs w:val="24"/>
          <w:lang w:val="en"/>
        </w:rPr>
        <w:t xml:space="preserve"> </w:t>
      </w:r>
      <w:r w:rsidRPr="00655D1D">
        <w:rPr>
          <w:rFonts w:ascii="Comic Sans MS" w:hAnsi="Comic Sans MS" w:cs="Comic Sans MS"/>
          <w:color w:val="000000"/>
          <w:kern w:val="0"/>
          <w:sz w:val="24"/>
          <w:szCs w:val="24"/>
          <w:lang w:val="en"/>
        </w:rPr>
        <w:t>Quads, kWh, etc). As every student eats, I think some of this confusion can be resolved by</w:t>
      </w:r>
      <w:r>
        <w:rPr>
          <w:rFonts w:ascii="Comic Sans MS" w:hAnsi="Comic Sans MS" w:cs="Comic Sans MS"/>
          <w:color w:val="000000"/>
          <w:kern w:val="0"/>
          <w:sz w:val="24"/>
          <w:szCs w:val="24"/>
          <w:lang w:val="en"/>
        </w:rPr>
        <w:t xml:space="preserve"> </w:t>
      </w:r>
      <w:r w:rsidRPr="00655D1D">
        <w:rPr>
          <w:rFonts w:ascii="Comic Sans MS" w:hAnsi="Comic Sans MS" w:cs="Comic Sans MS"/>
          <w:color w:val="000000"/>
          <w:kern w:val="0"/>
          <w:sz w:val="24"/>
          <w:szCs w:val="24"/>
          <w:lang w:val="en"/>
        </w:rPr>
        <w:t>starting and grounding the class with a discussion of food and food production. A</w:t>
      </w:r>
      <w:r>
        <w:rPr>
          <w:rFonts w:ascii="Comic Sans MS" w:hAnsi="Comic Sans MS" w:cs="Comic Sans MS"/>
          <w:color w:val="000000"/>
          <w:kern w:val="0"/>
          <w:sz w:val="24"/>
          <w:szCs w:val="24"/>
          <w:lang w:val="en"/>
        </w:rPr>
        <w:t xml:space="preserve"> </w:t>
      </w:r>
      <w:r w:rsidRPr="00655D1D">
        <w:rPr>
          <w:rFonts w:ascii="Comic Sans MS" w:hAnsi="Comic Sans MS" w:cs="Comic Sans MS"/>
          <w:color w:val="000000"/>
          <w:kern w:val="0"/>
          <w:sz w:val="24"/>
          <w:szCs w:val="24"/>
          <w:lang w:val="en"/>
        </w:rPr>
        <w:t>general</w:t>
      </w:r>
      <w:r w:rsidR="0077753B">
        <w:rPr>
          <w:rFonts w:ascii="Comic Sans MS" w:hAnsi="Comic Sans MS" w:cs="Comic Sans MS"/>
          <w:color w:val="000000"/>
          <w:kern w:val="0"/>
          <w:sz w:val="24"/>
          <w:szCs w:val="24"/>
          <w:lang w:val="en"/>
        </w:rPr>
        <w:t xml:space="preserve"> historical</w:t>
      </w:r>
      <w:r w:rsidRPr="00655D1D">
        <w:rPr>
          <w:rFonts w:ascii="Comic Sans MS" w:hAnsi="Comic Sans MS" w:cs="Comic Sans MS"/>
          <w:color w:val="000000"/>
          <w:kern w:val="0"/>
          <w:sz w:val="24"/>
          <w:szCs w:val="24"/>
          <w:lang w:val="en"/>
        </w:rPr>
        <w:t xml:space="preserve"> outline for this introduction is provided </w:t>
      </w:r>
      <w:r w:rsidR="00D6364F">
        <w:rPr>
          <w:rFonts w:ascii="Comic Sans MS" w:hAnsi="Comic Sans MS" w:cs="Comic Sans MS"/>
          <w:color w:val="000000"/>
          <w:kern w:val="0"/>
          <w:sz w:val="24"/>
          <w:szCs w:val="24"/>
          <w:lang w:val="en"/>
        </w:rPr>
        <w:t xml:space="preserve">with </w:t>
      </w:r>
      <w:r w:rsidRPr="00655D1D">
        <w:rPr>
          <w:rFonts w:ascii="Comic Sans MS" w:hAnsi="Comic Sans MS" w:cs="Comic Sans MS"/>
          <w:color w:val="000000"/>
          <w:kern w:val="0"/>
          <w:sz w:val="24"/>
          <w:szCs w:val="24"/>
          <w:lang w:val="en"/>
        </w:rPr>
        <w:t>two interesting historical</w:t>
      </w:r>
      <w:r>
        <w:rPr>
          <w:rFonts w:ascii="Comic Sans MS" w:hAnsi="Comic Sans MS" w:cs="Comic Sans MS"/>
          <w:color w:val="000000"/>
          <w:kern w:val="0"/>
          <w:sz w:val="24"/>
          <w:szCs w:val="24"/>
          <w:lang w:val="en"/>
        </w:rPr>
        <w:t xml:space="preserve"> </w:t>
      </w:r>
      <w:r w:rsidRPr="00655D1D">
        <w:rPr>
          <w:rFonts w:ascii="Comic Sans MS" w:hAnsi="Comic Sans MS" w:cs="Comic Sans MS"/>
          <w:color w:val="000000"/>
          <w:kern w:val="0"/>
          <w:sz w:val="24"/>
          <w:szCs w:val="24"/>
          <w:lang w:val="en"/>
        </w:rPr>
        <w:t>cultural examples, Tenochtitlan and the Irish Potato Famine. Science</w:t>
      </w:r>
      <w:r>
        <w:rPr>
          <w:rFonts w:ascii="Comic Sans MS" w:hAnsi="Comic Sans MS" w:cs="Comic Sans MS"/>
          <w:color w:val="000000"/>
          <w:kern w:val="0"/>
          <w:sz w:val="24"/>
          <w:szCs w:val="24"/>
          <w:lang w:val="en"/>
        </w:rPr>
        <w:t xml:space="preserve"> </w:t>
      </w:r>
      <w:r w:rsidRPr="00655D1D">
        <w:rPr>
          <w:rFonts w:ascii="Comic Sans MS" w:hAnsi="Comic Sans MS" w:cs="Comic Sans MS"/>
          <w:color w:val="000000"/>
          <w:kern w:val="0"/>
          <w:sz w:val="24"/>
          <w:szCs w:val="24"/>
          <w:lang w:val="en"/>
        </w:rPr>
        <w:t>and Social Policy classes are full of bespoke units and involve many different</w:t>
      </w:r>
      <w:r>
        <w:rPr>
          <w:rFonts w:ascii="Comic Sans MS" w:hAnsi="Comic Sans MS" w:cs="Comic Sans MS"/>
          <w:color w:val="000000"/>
          <w:kern w:val="0"/>
          <w:sz w:val="24"/>
          <w:szCs w:val="24"/>
          <w:lang w:val="en"/>
        </w:rPr>
        <w:t xml:space="preserve"> </w:t>
      </w:r>
      <w:r w:rsidRPr="00655D1D">
        <w:rPr>
          <w:rFonts w:ascii="Comic Sans MS" w:hAnsi="Comic Sans MS" w:cs="Comic Sans MS"/>
          <w:color w:val="000000"/>
          <w:kern w:val="0"/>
          <w:sz w:val="24"/>
          <w:szCs w:val="24"/>
          <w:lang w:val="en"/>
        </w:rPr>
        <w:t>contexts. Starting the class with a discussion of food energy is a nice way for</w:t>
      </w:r>
      <w:r>
        <w:rPr>
          <w:rFonts w:ascii="Comic Sans MS" w:hAnsi="Comic Sans MS" w:cs="Comic Sans MS"/>
          <w:color w:val="000000"/>
          <w:kern w:val="0"/>
          <w:sz w:val="24"/>
          <w:szCs w:val="24"/>
          <w:lang w:val="en"/>
        </w:rPr>
        <w:t xml:space="preserve"> </w:t>
      </w:r>
      <w:r w:rsidRPr="00655D1D">
        <w:rPr>
          <w:rFonts w:ascii="Comic Sans MS" w:hAnsi="Comic Sans MS" w:cs="Comic Sans MS"/>
          <w:color w:val="000000"/>
          <w:kern w:val="0"/>
          <w:sz w:val="24"/>
          <w:szCs w:val="24"/>
          <w:lang w:val="en"/>
        </w:rPr>
        <w:t>everyone to start with the same context. In addition, discussion of Food Energy</w:t>
      </w:r>
      <w:r>
        <w:rPr>
          <w:rFonts w:ascii="Comic Sans MS" w:hAnsi="Comic Sans MS" w:cs="Comic Sans MS"/>
          <w:color w:val="000000"/>
          <w:kern w:val="0"/>
          <w:sz w:val="24"/>
          <w:szCs w:val="24"/>
          <w:lang w:val="en"/>
        </w:rPr>
        <w:t xml:space="preserve"> </w:t>
      </w:r>
      <w:r w:rsidRPr="00655D1D">
        <w:rPr>
          <w:rFonts w:ascii="Comic Sans MS" w:hAnsi="Comic Sans MS" w:cs="Comic Sans MS"/>
          <w:color w:val="000000"/>
          <w:kern w:val="0"/>
          <w:sz w:val="24"/>
          <w:szCs w:val="24"/>
          <w:lang w:val="en"/>
        </w:rPr>
        <w:t>can lead to interesting historical claims.</w:t>
      </w:r>
      <w:r w:rsidRPr="00655D1D">
        <w:rPr>
          <w:rFonts w:ascii="Comic Sans MS" w:hAnsi="Comic Sans MS" w:cs="Comic Sans MS"/>
          <w:color w:val="000000"/>
          <w:kern w:val="0"/>
          <w:sz w:val="24"/>
          <w:szCs w:val="24"/>
          <w:lang w:val="en"/>
        </w:rPr>
        <w:cr/>
      </w:r>
    </w:p>
    <w:p w14:paraId="10309DD9" w14:textId="3A3FDFAD" w:rsidR="00A44D77" w:rsidRPr="00A44D77" w:rsidRDefault="00A44D77" w:rsidP="00F23C1A">
      <w:pPr>
        <w:widowControl w:val="0"/>
        <w:autoSpaceDE w:val="0"/>
        <w:autoSpaceDN w:val="0"/>
        <w:adjustRightInd w:val="0"/>
        <w:spacing w:after="339" w:line="255" w:lineRule="atLeast"/>
        <w:ind w:right="4"/>
        <w:jc w:val="both"/>
        <w:rPr>
          <w:rFonts w:ascii="Comic Sans MS" w:hAnsi="Comic Sans MS" w:cs="Comic Sans MS"/>
          <w:b/>
          <w:bCs/>
          <w:color w:val="000000"/>
          <w:kern w:val="0"/>
          <w:sz w:val="24"/>
          <w:szCs w:val="24"/>
          <w:lang w:val="en"/>
        </w:rPr>
      </w:pPr>
      <w:r w:rsidRPr="00A44D77">
        <w:rPr>
          <w:rFonts w:ascii="Comic Sans MS" w:hAnsi="Comic Sans MS" w:cs="Comic Sans MS"/>
          <w:b/>
          <w:bCs/>
          <w:color w:val="000000"/>
          <w:kern w:val="0"/>
          <w:sz w:val="24"/>
          <w:szCs w:val="24"/>
          <w:lang w:val="en"/>
        </w:rPr>
        <w:t>Historical Food Energy Production Figures</w:t>
      </w:r>
    </w:p>
    <w:p w14:paraId="0794307D" w14:textId="5BDE6247" w:rsidR="00A06A07" w:rsidRDefault="00A06A07" w:rsidP="00A06A07">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When the United States entered World War One, one of the problems they faced was logistics. How much food do you need to ship across the Atlantic to feed a million soldiers? That early work in nutrition led to the 3000 Calorie diet many people remember from Health Education class. A reminder about “Calorie” (uppercase) vs “calorie” (lowercase) units: 1 </w:t>
      </w:r>
      <w:r>
        <w:rPr>
          <w:rFonts w:ascii="Comic Sans MS" w:hAnsi="Comic Sans MS" w:cs="Comic Sans MS"/>
          <w:i/>
          <w:iCs/>
          <w:color w:val="000000"/>
          <w:kern w:val="0"/>
          <w:sz w:val="24"/>
          <w:szCs w:val="24"/>
          <w:lang w:val="en"/>
        </w:rPr>
        <w:t xml:space="preserve">Calorie </w:t>
      </w:r>
      <w:r>
        <w:rPr>
          <w:rFonts w:ascii="Comic Sans MS" w:hAnsi="Comic Sans MS" w:cs="Comic Sans MS"/>
          <w:color w:val="000000"/>
          <w:kern w:val="0"/>
          <w:sz w:val="24"/>
          <w:szCs w:val="24"/>
          <w:lang w:val="en"/>
        </w:rPr>
        <w:t xml:space="preserve">= 1 </w:t>
      </w:r>
      <w:r>
        <w:rPr>
          <w:rFonts w:ascii="Comic Sans MS" w:hAnsi="Comic Sans MS" w:cs="Comic Sans MS"/>
          <w:i/>
          <w:iCs/>
          <w:color w:val="000000"/>
          <w:kern w:val="0"/>
          <w:sz w:val="24"/>
          <w:szCs w:val="24"/>
          <w:lang w:val="en"/>
        </w:rPr>
        <w:t xml:space="preserve">kilocalorie </w:t>
      </w:r>
      <w:r>
        <w:rPr>
          <w:rFonts w:ascii="Comic Sans MS" w:hAnsi="Comic Sans MS" w:cs="Comic Sans MS"/>
          <w:color w:val="000000"/>
          <w:kern w:val="0"/>
          <w:sz w:val="24"/>
          <w:szCs w:val="24"/>
          <w:lang w:val="en"/>
        </w:rPr>
        <w:t>= 1</w:t>
      </w:r>
      <w:r w:rsidR="001A3D0D">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kcal = 1000 calorie</w:t>
      </w:r>
      <w:r>
        <w:rPr>
          <w:rFonts w:ascii="Comic Sans MS" w:hAnsi="Comic Sans MS" w:cs="Comic Sans MS"/>
          <w:color w:val="000000"/>
          <w:kern w:val="0"/>
          <w:sz w:val="24"/>
          <w:szCs w:val="24"/>
          <w:lang w:val="en"/>
        </w:rPr>
        <w:t>, and a dietitian might build a 3000</w:t>
      </w:r>
      <w:r w:rsidR="001A3D0D">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 xml:space="preserve">kcal </w:t>
      </w:r>
      <w:r>
        <w:rPr>
          <w:rFonts w:ascii="Comic Sans MS" w:hAnsi="Comic Sans MS" w:cs="Comic Sans MS"/>
          <w:color w:val="000000"/>
          <w:kern w:val="0"/>
          <w:sz w:val="24"/>
          <w:szCs w:val="24"/>
          <w:lang w:val="en"/>
        </w:rPr>
        <w:t xml:space="preserve">diet for a 20 year old basketball player. </w:t>
      </w:r>
      <w:r>
        <w:rPr>
          <w:rFonts w:ascii="Comic Sans MS" w:hAnsi="Comic Sans MS" w:cs="Comic Sans MS"/>
          <w:i/>
          <w:iCs/>
          <w:color w:val="000000"/>
          <w:kern w:val="0"/>
          <w:sz w:val="24"/>
          <w:szCs w:val="24"/>
          <w:lang w:val="en"/>
        </w:rPr>
        <w:t xml:space="preserve">One calorie </w:t>
      </w:r>
      <w:r>
        <w:rPr>
          <w:rFonts w:ascii="Comic Sans MS" w:hAnsi="Comic Sans MS" w:cs="Comic Sans MS"/>
          <w:color w:val="000000"/>
          <w:kern w:val="0"/>
          <w:sz w:val="24"/>
          <w:szCs w:val="24"/>
          <w:lang w:val="en"/>
        </w:rPr>
        <w:t>= 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001 </w:t>
      </w:r>
      <w:r>
        <w:rPr>
          <w:rFonts w:ascii="Comic Sans MS" w:hAnsi="Comic Sans MS" w:cs="Comic Sans MS"/>
          <w:i/>
          <w:iCs/>
          <w:color w:val="000000"/>
          <w:kern w:val="0"/>
          <w:sz w:val="24"/>
          <w:szCs w:val="24"/>
          <w:lang w:val="en"/>
        </w:rPr>
        <w:t>kcal</w:t>
      </w:r>
      <w:r>
        <w:rPr>
          <w:rFonts w:ascii="Comic Sans MS" w:hAnsi="Comic Sans MS" w:cs="Comic Sans MS"/>
          <w:color w:val="000000"/>
          <w:kern w:val="0"/>
          <w:sz w:val="24"/>
          <w:szCs w:val="24"/>
          <w:lang w:val="en"/>
        </w:rPr>
        <w:t>, the amount of energy typically needed to heat a gram of water by a</w:t>
      </w:r>
      <w:r w:rsidR="00107202">
        <w:rPr>
          <w:rFonts w:ascii="Comic Sans MS" w:hAnsi="Comic Sans MS" w:cs="Comic Sans MS"/>
          <w:color w:val="000000"/>
          <w:kern w:val="0"/>
          <w:sz w:val="24"/>
          <w:szCs w:val="24"/>
          <w:lang w:val="en"/>
        </w:rPr>
        <w:t xml:space="preserve"> 1</w:t>
      </w:r>
      <w:r w:rsidR="00107202">
        <w:rPr>
          <w:rFonts w:ascii="Segoe UI Symbol" w:hAnsi="Segoe UI Symbol" w:cs="Segoe UI Symbol"/>
          <w:color w:val="000000"/>
          <w:kern w:val="0"/>
          <w:sz w:val="24"/>
          <w:szCs w:val="24"/>
          <w:vertAlign w:val="superscript"/>
          <w:lang w:val="en"/>
        </w:rPr>
        <w:t>◦</w:t>
      </w:r>
      <w:r w:rsidR="00107202">
        <w:rPr>
          <w:rFonts w:ascii="Comic Sans MS" w:hAnsi="Comic Sans MS" w:cs="Comic Sans MS"/>
          <w:color w:val="000000"/>
          <w:kern w:val="0"/>
          <w:sz w:val="24"/>
          <w:szCs w:val="24"/>
          <w:lang w:val="en"/>
        </w:rPr>
        <w:t>C</w:t>
      </w:r>
      <w:r>
        <w:rPr>
          <w:rFonts w:ascii="Comic Sans MS" w:hAnsi="Comic Sans MS" w:cs="Comic Sans MS"/>
          <w:color w:val="000000"/>
          <w:kern w:val="0"/>
          <w:sz w:val="24"/>
          <w:szCs w:val="24"/>
          <w:lang w:val="en"/>
        </w:rPr>
        <w:t>.</w:t>
      </w:r>
    </w:p>
    <w:p w14:paraId="3E765718" w14:textId="77777777" w:rsidR="00A06A07" w:rsidRDefault="00A06A07" w:rsidP="00626EFE">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p>
    <w:p w14:paraId="0D55A970" w14:textId="12B39A40" w:rsidR="00F27B9A" w:rsidRDefault="00F27B9A" w:rsidP="00626EFE">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One feature of the aught’s “homesteading” culture</w:t>
      </w:r>
      <w:r>
        <w:rPr>
          <w:rFonts w:ascii="Comic Sans MS" w:hAnsi="Comic Sans MS" w:cs="Comic Sans MS"/>
          <w:color w:val="000000"/>
          <w:kern w:val="0"/>
          <w:sz w:val="24"/>
          <w:szCs w:val="24"/>
          <w:vertAlign w:val="superscript"/>
          <w:lang w:val="en"/>
        </w:rPr>
        <w:t xml:space="preserve"> </w:t>
      </w:r>
      <w:r>
        <w:rPr>
          <w:rFonts w:ascii="Comic Sans MS" w:hAnsi="Comic Sans MS" w:cs="Comic Sans MS"/>
          <w:color w:val="000000"/>
          <w:kern w:val="0"/>
          <w:sz w:val="24"/>
          <w:szCs w:val="24"/>
          <w:lang w:val="en"/>
        </w:rPr>
        <w:t xml:space="preserve">is the idea that a person should probably be able to move to the country and grow all their own food. Learning that farming labor is </w:t>
      </w:r>
      <w:r>
        <w:rPr>
          <w:rFonts w:ascii="Comic Sans MS" w:hAnsi="Comic Sans MS" w:cs="Comic Sans MS"/>
          <w:i/>
          <w:iCs/>
          <w:color w:val="000000"/>
          <w:kern w:val="0"/>
          <w:sz w:val="24"/>
          <w:szCs w:val="24"/>
          <w:lang w:val="en"/>
        </w:rPr>
        <w:t xml:space="preserve">skilled </w:t>
      </w:r>
      <w:r>
        <w:rPr>
          <w:rFonts w:ascii="Comic Sans MS" w:hAnsi="Comic Sans MS" w:cs="Comic Sans MS"/>
          <w:color w:val="000000"/>
          <w:kern w:val="0"/>
          <w:sz w:val="24"/>
          <w:szCs w:val="24"/>
          <w:lang w:val="en"/>
        </w:rPr>
        <w:t>labor can be brutal and disheartening. Eating 3000</w:t>
      </w:r>
      <w:r w:rsidR="001A3D0D">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 xml:space="preserve">kcals </w:t>
      </w:r>
      <w:r>
        <w:rPr>
          <w:rFonts w:ascii="Comic Sans MS" w:hAnsi="Comic Sans MS" w:cs="Comic Sans MS"/>
          <w:color w:val="000000"/>
          <w:kern w:val="0"/>
          <w:sz w:val="24"/>
          <w:szCs w:val="24"/>
          <w:lang w:val="en"/>
        </w:rPr>
        <w:t>each day means planting, weeding, harvesting, and storing more than a million kcals each year. [</w:t>
      </w:r>
      <w:r w:rsidR="00DE164C">
        <w:rPr>
          <w:rFonts w:ascii="Comic Sans MS" w:hAnsi="Comic Sans MS" w:cs="Comic Sans MS"/>
          <w:color w:val="000000"/>
          <w:kern w:val="0"/>
          <w:sz w:val="24"/>
          <w:szCs w:val="24"/>
          <w:lang w:val="en"/>
        </w:rPr>
        <w:t>1</w:t>
      </w:r>
      <w:r>
        <w:rPr>
          <w:rFonts w:ascii="Comic Sans MS" w:hAnsi="Comic Sans MS" w:cs="Comic Sans MS"/>
          <w:color w:val="000000"/>
          <w:kern w:val="0"/>
          <w:sz w:val="24"/>
          <w:szCs w:val="24"/>
          <w:lang w:val="en"/>
        </w:rPr>
        <w:t>] Where will those Calories come from? Is your backyard enough to homestead in the suburbs?[</w:t>
      </w:r>
      <w:r w:rsidR="00F95CAD">
        <w:rPr>
          <w:rFonts w:ascii="Comic Sans MS" w:hAnsi="Comic Sans MS" w:cs="Comic Sans MS"/>
          <w:color w:val="000000"/>
          <w:kern w:val="0"/>
          <w:sz w:val="24"/>
          <w:szCs w:val="24"/>
          <w:lang w:val="en"/>
        </w:rPr>
        <w:t>2</w:t>
      </w:r>
      <w:r>
        <w:rPr>
          <w:rFonts w:ascii="Comic Sans MS" w:hAnsi="Comic Sans MS" w:cs="Comic Sans MS"/>
          <w:color w:val="000000"/>
          <w:kern w:val="0"/>
          <w:sz w:val="24"/>
          <w:szCs w:val="24"/>
          <w:lang w:val="en"/>
        </w:rPr>
        <w:t>]</w:t>
      </w:r>
    </w:p>
    <w:p w14:paraId="2A51F70B" w14:textId="6FB45D6E"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C7545A">
        <w:rPr>
          <w:rFonts w:ascii="Comic Sans MS" w:hAnsi="Comic Sans MS" w:cs="Comic Sans MS"/>
          <w:color w:val="000000"/>
          <w:kern w:val="0"/>
          <w:sz w:val="24"/>
          <w:szCs w:val="24"/>
          <w:lang w:val="en"/>
        </w:rPr>
        <w:lastRenderedPageBreak/>
        <w:t xml:space="preserve">At some point between 1920 and 1950, US chemical manufacturers realized that in the post-war period, they could repurpose processes developed for manufacturing munitions and chemical warfare agents to produce chemicals that would kill insects and increase the nitrogen levels in the soil. As figures </w:t>
      </w:r>
      <w:r w:rsidR="00A44D77" w:rsidRPr="00C7545A">
        <w:rPr>
          <w:rFonts w:ascii="Comic Sans MS" w:hAnsi="Comic Sans MS" w:cs="Comic Sans MS"/>
          <w:b/>
          <w:bCs/>
          <w:color w:val="000000"/>
          <w:kern w:val="0"/>
          <w:sz w:val="24"/>
          <w:szCs w:val="24"/>
          <w:lang w:val="en"/>
        </w:rPr>
        <w:t>1</w:t>
      </w:r>
      <w:r w:rsidRPr="00C7545A">
        <w:rPr>
          <w:rFonts w:ascii="Comic Sans MS" w:hAnsi="Comic Sans MS" w:cs="Comic Sans MS"/>
          <w:b/>
          <w:bCs/>
          <w:color w:val="000000"/>
          <w:kern w:val="0"/>
          <w:sz w:val="24"/>
          <w:szCs w:val="24"/>
          <w:lang w:val="en"/>
        </w:rPr>
        <w:t xml:space="preserve"> </w:t>
      </w:r>
      <w:r w:rsidRPr="00C7545A">
        <w:rPr>
          <w:rFonts w:ascii="Comic Sans MS" w:hAnsi="Comic Sans MS" w:cs="Comic Sans MS"/>
          <w:color w:val="000000"/>
          <w:kern w:val="0"/>
          <w:sz w:val="24"/>
          <w:szCs w:val="24"/>
          <w:lang w:val="en"/>
        </w:rPr>
        <w:t xml:space="preserve">and </w:t>
      </w:r>
      <w:r w:rsidR="00A44D77" w:rsidRPr="00C7545A">
        <w:rPr>
          <w:rFonts w:ascii="Comic Sans MS" w:hAnsi="Comic Sans MS" w:cs="Comic Sans MS"/>
          <w:b/>
          <w:bCs/>
          <w:color w:val="000000"/>
          <w:kern w:val="0"/>
          <w:sz w:val="24"/>
          <w:szCs w:val="24"/>
          <w:lang w:val="en"/>
        </w:rPr>
        <w:t>2</w:t>
      </w:r>
      <w:r w:rsidRPr="00C7545A">
        <w:rPr>
          <w:rFonts w:ascii="Comic Sans MS" w:hAnsi="Comic Sans MS" w:cs="Comic Sans MS"/>
          <w:b/>
          <w:bCs/>
          <w:color w:val="000000"/>
          <w:kern w:val="0"/>
          <w:sz w:val="24"/>
          <w:szCs w:val="24"/>
          <w:lang w:val="en"/>
        </w:rPr>
        <w:t xml:space="preserve"> </w:t>
      </w:r>
      <w:r w:rsidRPr="00C7545A">
        <w:rPr>
          <w:rFonts w:ascii="Comic Sans MS" w:hAnsi="Comic Sans MS" w:cs="Comic Sans MS"/>
          <w:color w:val="000000"/>
          <w:kern w:val="0"/>
          <w:sz w:val="24"/>
          <w:szCs w:val="24"/>
          <w:lang w:val="en"/>
        </w:rPr>
        <w:t>show, the epoch of “Better Living Through Chemistry” produced a dramatic increase in per-acre yields across all commodity food crops, particularly corn and potatoes.</w:t>
      </w:r>
      <w:r w:rsidR="00747913" w:rsidRPr="00C7545A">
        <w:rPr>
          <w:rFonts w:ascii="Comic Sans MS" w:hAnsi="Comic Sans MS" w:cs="Comic Sans MS"/>
          <w:color w:val="000000"/>
          <w:kern w:val="0"/>
          <w:sz w:val="24"/>
          <w:szCs w:val="24"/>
          <w:lang w:val="en"/>
        </w:rPr>
        <w:t xml:space="preserve"> The data used to create these figures comes from the National Agricultural Statistics Service </w:t>
      </w:r>
      <w:r w:rsidR="00D04DF1">
        <w:rPr>
          <w:rFonts w:ascii="Comic Sans MS" w:hAnsi="Comic Sans MS" w:cs="Comic Sans MS"/>
          <w:color w:val="000000"/>
          <w:kern w:val="0"/>
          <w:sz w:val="24"/>
          <w:szCs w:val="24"/>
          <w:lang w:val="en"/>
        </w:rPr>
        <w:t>[</w:t>
      </w:r>
      <w:r w:rsidR="00F95CAD">
        <w:rPr>
          <w:rFonts w:ascii="Comic Sans MS" w:hAnsi="Comic Sans MS" w:cs="Comic Sans MS"/>
          <w:color w:val="000000"/>
          <w:kern w:val="0"/>
          <w:sz w:val="24"/>
          <w:szCs w:val="24"/>
          <w:lang w:val="en"/>
        </w:rPr>
        <w:t>3</w:t>
      </w:r>
      <w:r w:rsidR="00D04DF1">
        <w:rPr>
          <w:rFonts w:ascii="Comic Sans MS" w:hAnsi="Comic Sans MS" w:cs="Comic Sans MS"/>
          <w:color w:val="000000"/>
          <w:kern w:val="0"/>
          <w:sz w:val="24"/>
          <w:szCs w:val="24"/>
          <w:lang w:val="en"/>
        </w:rPr>
        <w:t>]</w:t>
      </w:r>
      <w:r w:rsidR="00D206FA">
        <w:rPr>
          <w:rFonts w:ascii="Comic Sans MS" w:hAnsi="Comic Sans MS" w:cs="Comic Sans MS"/>
          <w:color w:val="000000"/>
          <w:kern w:val="0"/>
          <w:sz w:val="24"/>
          <w:szCs w:val="24"/>
          <w:lang w:val="en"/>
        </w:rPr>
        <w:t>,</w:t>
      </w:r>
      <w:r w:rsidR="00747913" w:rsidRPr="00C7545A">
        <w:rPr>
          <w:rFonts w:ascii="Comic Sans MS" w:hAnsi="Comic Sans MS" w:cs="Comic Sans MS"/>
          <w:color w:val="000000"/>
          <w:kern w:val="0"/>
          <w:sz w:val="24"/>
          <w:szCs w:val="24"/>
          <w:lang w:val="en"/>
        </w:rPr>
        <w:t xml:space="preserve"> details online </w:t>
      </w:r>
      <w:r w:rsidR="00D206FA">
        <w:rPr>
          <w:rFonts w:ascii="Comic Sans MS" w:hAnsi="Comic Sans MS" w:cs="Comic Sans MS"/>
          <w:color w:val="000000"/>
          <w:kern w:val="0"/>
          <w:sz w:val="24"/>
          <w:szCs w:val="24"/>
          <w:lang w:val="en"/>
        </w:rPr>
        <w:t>[</w:t>
      </w:r>
      <w:r w:rsidR="00F95CAD">
        <w:rPr>
          <w:rFonts w:ascii="Comic Sans MS" w:hAnsi="Comic Sans MS" w:cs="Comic Sans MS"/>
          <w:color w:val="000000"/>
          <w:kern w:val="0"/>
          <w:sz w:val="24"/>
          <w:szCs w:val="24"/>
          <w:lang w:val="en"/>
        </w:rPr>
        <w:t>4</w:t>
      </w:r>
      <w:r w:rsidR="00D206FA">
        <w:rPr>
          <w:rFonts w:ascii="Comic Sans MS" w:hAnsi="Comic Sans MS" w:cs="Comic Sans MS"/>
          <w:color w:val="000000"/>
          <w:kern w:val="0"/>
          <w:sz w:val="24"/>
          <w:szCs w:val="24"/>
          <w:lang w:val="en"/>
        </w:rPr>
        <w:t>].</w:t>
      </w:r>
    </w:p>
    <w:p w14:paraId="257F342B" w14:textId="49521CF0" w:rsidR="00F27B9A"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drawing>
          <wp:inline distT="0" distB="0" distL="0" distR="0" wp14:anchorId="6E2D015F" wp14:editId="79AD7DF6">
            <wp:extent cx="5852172" cy="4389129"/>
            <wp:effectExtent l="0" t="0" r="0" b="0"/>
            <wp:docPr id="589250587"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50587" name="Picture 1" descr="A graph with numbers and lines&#10;&#10;Description automatically generated"/>
                    <pic:cNvPicPr/>
                  </pic:nvPicPr>
                  <pic:blipFill>
                    <a:blip r:embed="rId6"/>
                    <a:stretch>
                      <a:fillRect/>
                    </a:stretch>
                  </pic:blipFill>
                  <pic:spPr>
                    <a:xfrm>
                      <a:off x="0" y="0"/>
                      <a:ext cx="5852172" cy="4389129"/>
                    </a:xfrm>
                    <a:prstGeom prst="rect">
                      <a:avLst/>
                    </a:prstGeom>
                  </pic:spPr>
                </pic:pic>
              </a:graphicData>
            </a:graphic>
          </wp:inline>
        </w:drawing>
      </w:r>
    </w:p>
    <w:p w14:paraId="1C0120ED" w14:textId="5D3E8513" w:rsidR="00F27B9A" w:rsidRDefault="0074791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1: </w:t>
      </w:r>
      <w:r w:rsidR="00F27B9A">
        <w:rPr>
          <w:rFonts w:ascii="Comic Sans MS" w:hAnsi="Comic Sans MS" w:cs="Comic Sans MS"/>
          <w:color w:val="000000"/>
          <w:kern w:val="0"/>
          <w:sz w:val="24"/>
          <w:szCs w:val="24"/>
          <w:lang w:val="en"/>
        </w:rPr>
        <w:t xml:space="preserve">corn-potatoes-raw-production-per-acre.pdf </w:t>
      </w:r>
      <w:r>
        <w:rPr>
          <w:rFonts w:ascii="Comic Sans MS" w:hAnsi="Comic Sans MS" w:cs="Comic Sans MS"/>
          <w:color w:val="000000"/>
          <w:kern w:val="0"/>
          <w:sz w:val="24"/>
          <w:szCs w:val="24"/>
          <w:lang w:val="en"/>
        </w:rPr>
        <w:t>Historical Average staple crop production of corn (maize) and (Irish) potatoes in the United States. Data comes from the National Agricultural Statistics Service. Note the dramatic increase in production after World War 2</w:t>
      </w:r>
      <w:r w:rsidR="00F17E1B">
        <w:rPr>
          <w:rFonts w:ascii="Comic Sans MS" w:hAnsi="Comic Sans MS" w:cs="Comic Sans MS"/>
          <w:color w:val="000000"/>
          <w:kern w:val="0"/>
          <w:sz w:val="24"/>
          <w:szCs w:val="24"/>
          <w:lang w:val="en"/>
        </w:rPr>
        <w:t xml:space="preserve">. </w:t>
      </w:r>
      <w:r w:rsidR="00F17E1B" w:rsidRPr="00F17E1B">
        <w:rPr>
          <w:rFonts w:ascii="Comic Sans MS" w:hAnsi="Comic Sans MS" w:cs="Comic Sans MS"/>
          <w:color w:val="000000"/>
          <w:kern w:val="0"/>
          <w:sz w:val="24"/>
          <w:szCs w:val="24"/>
          <w:lang w:val="en"/>
        </w:rPr>
        <w:t xml:space="preserve">Data is given in harvest units, </w:t>
      </w:r>
      <w:r w:rsidR="00DE160B">
        <w:rPr>
          <w:rFonts w:ascii="Comic Sans MS" w:hAnsi="Comic Sans MS" w:cs="Comic Sans MS"/>
          <w:color w:val="000000"/>
          <w:kern w:val="0"/>
          <w:sz w:val="24"/>
          <w:szCs w:val="24"/>
          <w:lang w:val="en"/>
        </w:rPr>
        <w:t>bu</w:t>
      </w:r>
      <w:r w:rsidR="00236E28">
        <w:rPr>
          <w:rFonts w:ascii="Comic Sans MS" w:hAnsi="Comic Sans MS" w:cs="Comic Sans MS"/>
          <w:color w:val="000000"/>
          <w:kern w:val="0"/>
          <w:sz w:val="24"/>
          <w:szCs w:val="24"/>
          <w:lang w:val="en"/>
        </w:rPr>
        <w:t>shels per acre (</w:t>
      </w:r>
      <m:oMath>
        <m:r>
          <w:rPr>
            <w:rFonts w:ascii="Cambria Math" w:hAnsi="Cambria Math" w:cs="Comic Sans MS"/>
            <w:color w:val="000000"/>
            <w:kern w:val="0"/>
            <w:sz w:val="24"/>
            <w:szCs w:val="24"/>
            <w:lang w:val="en"/>
          </w:rPr>
          <m:t>1 bushel≈35L</m:t>
        </m:r>
      </m:oMath>
      <w:r w:rsidR="00043F8E">
        <w:rPr>
          <w:rFonts w:ascii="Comic Sans MS" w:hAnsi="Comic Sans MS" w:cs="Comic Sans MS"/>
          <w:color w:val="000000"/>
          <w:kern w:val="0"/>
          <w:sz w:val="24"/>
          <w:szCs w:val="24"/>
          <w:lang w:val="en"/>
        </w:rPr>
        <w:t>, weighing 56 lbs</w:t>
      </w:r>
      <w:r w:rsidR="00236E28">
        <w:rPr>
          <w:rFonts w:ascii="Comic Sans MS" w:hAnsi="Comic Sans MS" w:cs="Comic Sans MS"/>
          <w:color w:val="000000"/>
          <w:kern w:val="0"/>
          <w:sz w:val="24"/>
          <w:szCs w:val="24"/>
          <w:lang w:val="en"/>
        </w:rPr>
        <w:t>)</w:t>
      </w:r>
      <w:r w:rsidR="00F17E1B">
        <w:rPr>
          <w:rFonts w:ascii="Comic Sans MS" w:hAnsi="Comic Sans MS" w:cs="Comic Sans MS"/>
          <w:color w:val="000000"/>
          <w:kern w:val="0"/>
          <w:sz w:val="24"/>
          <w:szCs w:val="24"/>
          <w:lang w:val="en"/>
        </w:rPr>
        <w:t xml:space="preserve"> </w:t>
      </w:r>
      <w:r w:rsidR="00F17E1B" w:rsidRPr="00F17E1B">
        <w:rPr>
          <w:rFonts w:ascii="Comic Sans MS" w:hAnsi="Comic Sans MS" w:cs="Comic Sans MS"/>
          <w:color w:val="000000"/>
          <w:kern w:val="0"/>
          <w:sz w:val="24"/>
          <w:szCs w:val="24"/>
          <w:lang w:val="en"/>
        </w:rPr>
        <w:t>for field corn and hundred-weight (CWT) for potatoes.  By mass, corn is about 4.5 times more calorie dense than potato which results in a nearly equal kcal/acr</w:t>
      </w:r>
      <w:r w:rsidR="00F17E1B">
        <w:rPr>
          <w:rFonts w:ascii="Comic Sans MS" w:hAnsi="Comic Sans MS" w:cs="Comic Sans MS"/>
          <w:color w:val="000000"/>
          <w:kern w:val="0"/>
          <w:sz w:val="24"/>
          <w:szCs w:val="24"/>
          <w:lang w:val="en"/>
        </w:rPr>
        <w:t>e</w:t>
      </w:r>
      <w:r w:rsidR="00F17E1B" w:rsidRPr="00F17E1B">
        <w:rPr>
          <w:rFonts w:ascii="Comic Sans MS" w:hAnsi="Comic Sans MS" w:cs="Comic Sans MS"/>
          <w:color w:val="000000"/>
          <w:kern w:val="0"/>
          <w:sz w:val="24"/>
          <w:szCs w:val="24"/>
          <w:lang w:val="en"/>
        </w:rPr>
        <w:t xml:space="preserve"> values for both crops in figure </w:t>
      </w:r>
      <w:r w:rsidR="00F17E1B">
        <w:rPr>
          <w:rFonts w:ascii="Comic Sans MS" w:hAnsi="Comic Sans MS" w:cs="Comic Sans MS"/>
          <w:color w:val="000000"/>
          <w:kern w:val="0"/>
          <w:sz w:val="24"/>
          <w:szCs w:val="24"/>
          <w:lang w:val="en"/>
        </w:rPr>
        <w:t>2.</w:t>
      </w:r>
    </w:p>
    <w:p w14:paraId="7258ECA0" w14:textId="43B0CAD2" w:rsidR="00626EFE"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lastRenderedPageBreak/>
        <w:drawing>
          <wp:inline distT="0" distB="0" distL="0" distR="0" wp14:anchorId="7061A5AA" wp14:editId="4B38902F">
            <wp:extent cx="5852172" cy="4389129"/>
            <wp:effectExtent l="0" t="0" r="0" b="0"/>
            <wp:docPr id="1029826651" name="Picture 2" descr="A graph of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26651" name="Picture 2" descr="A graph of different colored circles&#10;&#10;Description automatically generated"/>
                    <pic:cNvPicPr/>
                  </pic:nvPicPr>
                  <pic:blipFill>
                    <a:blip r:embed="rId7"/>
                    <a:stretch>
                      <a:fillRect/>
                    </a:stretch>
                  </pic:blipFill>
                  <pic:spPr>
                    <a:xfrm>
                      <a:off x="0" y="0"/>
                      <a:ext cx="5852172" cy="4389129"/>
                    </a:xfrm>
                    <a:prstGeom prst="rect">
                      <a:avLst/>
                    </a:prstGeom>
                  </pic:spPr>
                </pic:pic>
              </a:graphicData>
            </a:graphic>
          </wp:inline>
        </w:drawing>
      </w:r>
    </w:p>
    <w:p w14:paraId="11F0F8D6" w14:textId="01D2A6C8" w:rsidR="00896E8D" w:rsidRDefault="00747913" w:rsidP="00114009">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2 </w:t>
      </w:r>
      <w:r w:rsidR="00F27B9A">
        <w:rPr>
          <w:rFonts w:ascii="Comic Sans MS" w:hAnsi="Comic Sans MS" w:cs="Comic Sans MS"/>
          <w:color w:val="000000"/>
          <w:kern w:val="0"/>
          <w:sz w:val="24"/>
          <w:szCs w:val="24"/>
          <w:lang w:val="en"/>
        </w:rPr>
        <w:t>kcal-per-acre-yields.pdf</w:t>
      </w:r>
      <w:r>
        <w:rPr>
          <w:rFonts w:ascii="Comic Sans MS" w:hAnsi="Comic Sans MS" w:cs="Comic Sans MS"/>
          <w:color w:val="000000"/>
          <w:kern w:val="0"/>
          <w:sz w:val="24"/>
          <w:szCs w:val="24"/>
          <w:lang w:val="en"/>
        </w:rPr>
        <w:t xml:space="preserve"> This figure uses data identical to that in figure 1, however the vertical axis has been scaled to millions of </w:t>
      </w:r>
      <w:r w:rsidR="006C0DD9">
        <w:rPr>
          <w:rFonts w:ascii="Comic Sans MS" w:hAnsi="Comic Sans MS" w:cs="Comic Sans MS"/>
          <w:color w:val="000000"/>
          <w:kern w:val="0"/>
          <w:sz w:val="24"/>
          <w:szCs w:val="24"/>
          <w:lang w:val="en"/>
        </w:rPr>
        <w:t>k</w:t>
      </w:r>
      <w:r>
        <w:rPr>
          <w:rFonts w:ascii="Comic Sans MS" w:hAnsi="Comic Sans MS" w:cs="Comic Sans MS"/>
          <w:color w:val="000000"/>
          <w:kern w:val="0"/>
          <w:sz w:val="24"/>
          <w:szCs w:val="24"/>
          <w:lang w:val="en"/>
        </w:rPr>
        <w:t>cals produced per acre. The dramatic increase in production after World War 2 is still visible and if you like, the vertical axis could be read as “human beings fed per acre</w:t>
      </w:r>
      <w:r w:rsidR="00263A46">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as a person needs about 1,000,000 </w:t>
      </w:r>
      <w:r w:rsidR="006C0DD9">
        <w:rPr>
          <w:rFonts w:ascii="Comic Sans MS" w:hAnsi="Comic Sans MS" w:cs="Comic Sans MS"/>
          <w:color w:val="000000"/>
          <w:kern w:val="0"/>
          <w:sz w:val="24"/>
          <w:szCs w:val="24"/>
          <w:lang w:val="en"/>
        </w:rPr>
        <w:t>k</w:t>
      </w:r>
      <w:r>
        <w:rPr>
          <w:rFonts w:ascii="Comic Sans MS" w:hAnsi="Comic Sans MS" w:cs="Comic Sans MS"/>
          <w:color w:val="000000"/>
          <w:kern w:val="0"/>
          <w:sz w:val="24"/>
          <w:szCs w:val="24"/>
          <w:lang w:val="en"/>
        </w:rPr>
        <w:t>cals of food each year.</w:t>
      </w:r>
      <w:r w:rsidR="00896E8D">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 xml:space="preserve">Details </w:t>
      </w:r>
      <w:r w:rsidR="00C00C50">
        <w:rPr>
          <w:rFonts w:ascii="Comic Sans MS" w:hAnsi="Comic Sans MS" w:cs="Comic Sans MS"/>
          <w:color w:val="000000"/>
          <w:kern w:val="0"/>
          <w:sz w:val="24"/>
          <w:szCs w:val="24"/>
          <w:lang w:val="en"/>
        </w:rPr>
        <w:t xml:space="preserve">and conversions </w:t>
      </w:r>
      <w:r w:rsidR="00896E8D" w:rsidRPr="00896E8D">
        <w:rPr>
          <w:rFonts w:ascii="Comic Sans MS" w:hAnsi="Comic Sans MS" w:cs="Comic Sans MS"/>
          <w:color w:val="000000"/>
          <w:kern w:val="0"/>
          <w:sz w:val="24"/>
          <w:szCs w:val="24"/>
          <w:lang w:val="en"/>
        </w:rPr>
        <w:t xml:space="preserve">are given in </w:t>
      </w:r>
      <w:r w:rsidR="007E11BA">
        <w:rPr>
          <w:rFonts w:ascii="Comic Sans MS" w:hAnsi="Comic Sans MS" w:cs="Comic Sans MS"/>
          <w:color w:val="000000"/>
          <w:kern w:val="0"/>
          <w:sz w:val="24"/>
          <w:szCs w:val="24"/>
          <w:lang w:val="en"/>
        </w:rPr>
        <w:t>[</w:t>
      </w:r>
      <w:r w:rsidR="00C00C50">
        <w:rPr>
          <w:rFonts w:ascii="Comic Sans MS" w:hAnsi="Comic Sans MS" w:cs="Comic Sans MS"/>
          <w:color w:val="000000"/>
          <w:kern w:val="0"/>
          <w:sz w:val="24"/>
          <w:szCs w:val="24"/>
          <w:lang w:val="en"/>
        </w:rPr>
        <w:t>4,5</w:t>
      </w:r>
      <w:r w:rsidR="007E11BA">
        <w:rPr>
          <w:rFonts w:ascii="Comic Sans MS" w:hAnsi="Comic Sans MS" w:cs="Comic Sans MS"/>
          <w:color w:val="000000"/>
          <w:kern w:val="0"/>
          <w:sz w:val="24"/>
          <w:szCs w:val="24"/>
          <w:lang w:val="en"/>
        </w:rPr>
        <w:t>]</w:t>
      </w:r>
      <w:r w:rsidR="00896E8D" w:rsidRPr="00896E8D">
        <w:rPr>
          <w:rFonts w:ascii="Comic Sans MS" w:hAnsi="Comic Sans MS" w:cs="Comic Sans MS"/>
          <w:color w:val="000000"/>
          <w:kern w:val="0"/>
          <w:sz w:val="24"/>
          <w:szCs w:val="24"/>
          <w:lang w:val="en"/>
        </w:rPr>
        <w:t>.</w:t>
      </w:r>
      <w:r w:rsidR="00114009">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The idea for this plot came from an online blog</w:t>
      </w:r>
      <w:r w:rsidR="000460E8">
        <w:rPr>
          <w:rFonts w:ascii="Comic Sans MS" w:hAnsi="Comic Sans MS" w:cs="Comic Sans MS"/>
          <w:color w:val="000000"/>
          <w:kern w:val="0"/>
          <w:sz w:val="24"/>
          <w:szCs w:val="24"/>
          <w:lang w:val="en"/>
        </w:rPr>
        <w:t xml:space="preserve"> [</w:t>
      </w:r>
      <w:r w:rsidR="0098426D">
        <w:rPr>
          <w:rFonts w:ascii="Comic Sans MS" w:hAnsi="Comic Sans MS" w:cs="Comic Sans MS"/>
          <w:color w:val="000000"/>
          <w:kern w:val="0"/>
          <w:sz w:val="24"/>
          <w:szCs w:val="24"/>
          <w:lang w:val="en"/>
        </w:rPr>
        <w:t>6</w:t>
      </w:r>
      <w:r w:rsidR="000460E8">
        <w:rPr>
          <w:rFonts w:ascii="Comic Sans MS" w:hAnsi="Comic Sans MS" w:cs="Comic Sans MS"/>
          <w:color w:val="000000"/>
          <w:kern w:val="0"/>
          <w:sz w:val="24"/>
          <w:szCs w:val="24"/>
          <w:lang w:val="en"/>
        </w:rPr>
        <w:t>].</w:t>
      </w:r>
      <w:r w:rsidR="00114009">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It would be interesting to know if there are patterns of scaling among vegetable families (grains, legumes, tubers, etc) in the same way that there are family classifications for the minimal energy required for transport</w:t>
      </w:r>
      <w:r w:rsidR="00F71258">
        <w:rPr>
          <w:rFonts w:ascii="Comic Sans MS" w:hAnsi="Comic Sans MS" w:cs="Comic Sans MS"/>
          <w:color w:val="000000"/>
          <w:kern w:val="0"/>
          <w:sz w:val="24"/>
          <w:szCs w:val="24"/>
          <w:lang w:val="en"/>
        </w:rPr>
        <w:t xml:space="preserve"> [</w:t>
      </w:r>
      <w:r w:rsidR="0098426D">
        <w:rPr>
          <w:rFonts w:ascii="Comic Sans MS" w:hAnsi="Comic Sans MS" w:cs="Comic Sans MS"/>
          <w:color w:val="000000"/>
          <w:kern w:val="0"/>
          <w:sz w:val="24"/>
          <w:szCs w:val="24"/>
          <w:lang w:val="en"/>
        </w:rPr>
        <w:t>7</w:t>
      </w:r>
      <w:r w:rsidR="00F71258">
        <w:rPr>
          <w:rFonts w:ascii="Comic Sans MS" w:hAnsi="Comic Sans MS" w:cs="Comic Sans MS"/>
          <w:color w:val="000000"/>
          <w:kern w:val="0"/>
          <w:sz w:val="24"/>
          <w:szCs w:val="24"/>
          <w:lang w:val="en"/>
        </w:rPr>
        <w:t>].</w:t>
      </w:r>
    </w:p>
    <w:p w14:paraId="75B491A4"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B443252" w14:textId="59BD073C" w:rsidR="00F27B9A" w:rsidRDefault="0074791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If</w:t>
      </w:r>
      <w:r w:rsidR="00F27B9A">
        <w:rPr>
          <w:rFonts w:ascii="Comic Sans MS" w:hAnsi="Comic Sans MS" w:cs="Comic Sans MS"/>
          <w:color w:val="000000"/>
          <w:kern w:val="0"/>
          <w:sz w:val="24"/>
          <w:szCs w:val="24"/>
          <w:lang w:val="en"/>
        </w:rPr>
        <w:t xml:space="preserve"> you’re discussing backyard Calorie production it isn’t reasonable to use modern yield estimates for planning. “Roundup Ready” Corn, Soybean, and Sugar Beet seeds are not readily available to the public, nobody wants to put on a respirator to apply Atrazine ten feet from the kids' </w:t>
      </w:r>
      <w:r w:rsidR="002B3F91">
        <w:rPr>
          <w:rFonts w:ascii="Comic Sans MS" w:hAnsi="Comic Sans MS" w:cs="Comic Sans MS"/>
          <w:color w:val="000000"/>
          <w:kern w:val="0"/>
          <w:sz w:val="24"/>
          <w:szCs w:val="24"/>
          <w:lang w:val="en"/>
        </w:rPr>
        <w:t>swing set</w:t>
      </w:r>
      <w:r w:rsidR="00F27B9A">
        <w:rPr>
          <w:rFonts w:ascii="Comic Sans MS" w:hAnsi="Comic Sans MS" w:cs="Comic Sans MS"/>
          <w:color w:val="000000"/>
          <w:kern w:val="0"/>
          <w:sz w:val="24"/>
          <w:szCs w:val="24"/>
          <w:lang w:val="en"/>
        </w:rPr>
        <w:t xml:space="preserve">, and the edge effects from deer and insects are much smaller on a 640 acre field than they are in an community garden allotment. </w:t>
      </w:r>
    </w:p>
    <w:p w14:paraId="125E7E17" w14:textId="77777777" w:rsidR="004776CC" w:rsidRDefault="004776CC">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724B436F" w14:textId="7DB3FEE8"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In 1917 the USDA published a pamphlet [</w:t>
      </w:r>
      <w:r w:rsidR="0098426D">
        <w:rPr>
          <w:rFonts w:ascii="Comic Sans MS" w:hAnsi="Comic Sans MS" w:cs="Comic Sans MS"/>
          <w:color w:val="000000"/>
          <w:kern w:val="0"/>
          <w:sz w:val="24"/>
          <w:szCs w:val="24"/>
          <w:lang w:val="en"/>
        </w:rPr>
        <w:t>8</w:t>
      </w:r>
      <w:r>
        <w:rPr>
          <w:rFonts w:ascii="Comic Sans MS" w:hAnsi="Comic Sans MS" w:cs="Comic Sans MS"/>
          <w:color w:val="000000"/>
          <w:kern w:val="0"/>
          <w:sz w:val="24"/>
          <w:szCs w:val="24"/>
          <w:lang w:val="en"/>
        </w:rPr>
        <w:t xml:space="preserve">] giving detailed per acre Calorie </w:t>
      </w:r>
      <w:r>
        <w:rPr>
          <w:rFonts w:ascii="Comic Sans MS" w:hAnsi="Comic Sans MS" w:cs="Comic Sans MS"/>
          <w:color w:val="000000"/>
          <w:kern w:val="0"/>
          <w:sz w:val="24"/>
          <w:szCs w:val="24"/>
          <w:lang w:val="en"/>
        </w:rPr>
        <w:lastRenderedPageBreak/>
        <w:t xml:space="preserve">estimates a farmer might expect from a given crop - these measurements were directly related to the </w:t>
      </w:r>
      <w:r w:rsidR="007E7252">
        <w:rPr>
          <w:rFonts w:ascii="Comic Sans MS" w:hAnsi="Comic Sans MS" w:cs="Comic Sans MS"/>
          <w:color w:val="000000"/>
          <w:kern w:val="0"/>
          <w:sz w:val="24"/>
          <w:szCs w:val="24"/>
          <w:lang w:val="en"/>
        </w:rPr>
        <w:t xml:space="preserve">WW1 </w:t>
      </w:r>
      <w:r>
        <w:rPr>
          <w:rFonts w:ascii="Comic Sans MS" w:hAnsi="Comic Sans MS" w:cs="Comic Sans MS"/>
          <w:color w:val="000000"/>
          <w:kern w:val="0"/>
          <w:sz w:val="24"/>
          <w:szCs w:val="24"/>
          <w:lang w:val="en"/>
        </w:rPr>
        <w:t xml:space="preserve">food production problem </w:t>
      </w:r>
      <w:r w:rsidR="005D12F6">
        <w:rPr>
          <w:rFonts w:ascii="Comic Sans MS" w:hAnsi="Comic Sans MS" w:cs="Comic Sans MS"/>
          <w:color w:val="000000"/>
          <w:kern w:val="0"/>
          <w:sz w:val="24"/>
          <w:szCs w:val="24"/>
          <w:lang w:val="en"/>
        </w:rPr>
        <w:t>mentioned ea</w:t>
      </w:r>
      <w:r w:rsidR="007E7252">
        <w:rPr>
          <w:rFonts w:ascii="Comic Sans MS" w:hAnsi="Comic Sans MS" w:cs="Comic Sans MS"/>
          <w:color w:val="000000"/>
          <w:kern w:val="0"/>
          <w:sz w:val="24"/>
          <w:szCs w:val="24"/>
          <w:lang w:val="en"/>
        </w:rPr>
        <w:t>rlier</w:t>
      </w:r>
      <w:r>
        <w:rPr>
          <w:rFonts w:ascii="Comic Sans MS" w:hAnsi="Comic Sans MS" w:cs="Comic Sans MS"/>
          <w:color w:val="000000"/>
          <w:kern w:val="0"/>
          <w:sz w:val="24"/>
          <w:szCs w:val="24"/>
          <w:lang w:val="en"/>
        </w:rPr>
        <w:t xml:space="preserve">. An excerpt from this pamphlet is shown in Figure </w:t>
      </w:r>
      <w:r w:rsidR="002B3F91">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xml:space="preserve">. </w:t>
      </w:r>
    </w:p>
    <w:p w14:paraId="3EB9ECF5" w14:textId="77777777" w:rsidR="002B3F91"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3C3B222" w14:textId="77777777" w:rsidR="002B3F91"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drawing>
          <wp:inline distT="0" distB="0" distL="0" distR="0" wp14:anchorId="697E4A2F" wp14:editId="0CBD1863">
            <wp:extent cx="4811477" cy="7239000"/>
            <wp:effectExtent l="0" t="0" r="0" b="0"/>
            <wp:docPr id="469744857" name="Picture 3"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44857" name="Picture 3" descr="A close-up of a paper&#10;&#10;Description automatically generated"/>
                    <pic:cNvPicPr/>
                  </pic:nvPicPr>
                  <pic:blipFill>
                    <a:blip r:embed="rId8"/>
                    <a:stretch>
                      <a:fillRect/>
                    </a:stretch>
                  </pic:blipFill>
                  <pic:spPr>
                    <a:xfrm>
                      <a:off x="0" y="0"/>
                      <a:ext cx="4819518" cy="7251098"/>
                    </a:xfrm>
                    <a:prstGeom prst="rect">
                      <a:avLst/>
                    </a:prstGeom>
                  </pic:spPr>
                </pic:pic>
              </a:graphicData>
            </a:graphic>
          </wp:inline>
        </w:drawing>
      </w:r>
    </w:p>
    <w:p w14:paraId="4C66FCBF" w14:textId="0BFE98C7" w:rsidR="00F27B9A"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lastRenderedPageBreak/>
        <w:t xml:space="preserve">Figure 3 </w:t>
      </w:r>
      <w:r w:rsidR="00F27B9A">
        <w:rPr>
          <w:rFonts w:ascii="Comic Sans MS" w:hAnsi="Comic Sans MS" w:cs="Comic Sans MS"/>
          <w:color w:val="000000"/>
          <w:kern w:val="0"/>
          <w:sz w:val="24"/>
          <w:szCs w:val="24"/>
          <w:lang w:val="en"/>
        </w:rPr>
        <w:t>USDA-1917-cropped.pdf</w:t>
      </w:r>
      <w:r w:rsidR="004F028E">
        <w:rPr>
          <w:rFonts w:ascii="Comic Sans MS" w:hAnsi="Comic Sans MS" w:cs="Comic Sans MS"/>
          <w:color w:val="000000"/>
          <w:kern w:val="0"/>
          <w:sz w:val="24"/>
          <w:szCs w:val="24"/>
          <w:lang w:val="en"/>
        </w:rPr>
        <w:t xml:space="preserve"> </w:t>
      </w:r>
      <w:r w:rsidR="00853677">
        <w:rPr>
          <w:rFonts w:ascii="Comic Sans MS" w:hAnsi="Comic Sans MS" w:cs="Comic Sans MS"/>
          <w:color w:val="000000"/>
          <w:kern w:val="0"/>
          <w:sz w:val="24"/>
          <w:szCs w:val="24"/>
          <w:lang w:val="en"/>
        </w:rPr>
        <w:t xml:space="preserve">A table from </w:t>
      </w:r>
      <w:r w:rsidR="00EB7BE3">
        <w:rPr>
          <w:rFonts w:ascii="Comic Sans MS" w:hAnsi="Comic Sans MS" w:cs="Comic Sans MS"/>
          <w:color w:val="000000"/>
          <w:kern w:val="0"/>
          <w:sz w:val="24"/>
          <w:szCs w:val="24"/>
          <w:lang w:val="en"/>
        </w:rPr>
        <w:t xml:space="preserve">a USDA-produced pamphlet, printed in 1917. </w:t>
      </w:r>
    </w:p>
    <w:p w14:paraId="25FB1C4E"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D79ABE9" w14:textId="75280330"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The pamphlet data came from pre-war, pre-chemical agriculture, and the yields cited were produced with horses, manure, lime, and large families full of children. If you want to be </w:t>
      </w:r>
      <w:r w:rsidR="002B3F91">
        <w:rPr>
          <w:rFonts w:ascii="Comic Sans MS" w:hAnsi="Comic Sans MS" w:cs="Comic Sans MS"/>
          <w:color w:val="000000"/>
          <w:kern w:val="0"/>
          <w:sz w:val="24"/>
          <w:szCs w:val="24"/>
          <w:lang w:val="en"/>
        </w:rPr>
        <w:t>self-sufficient</w:t>
      </w:r>
      <w:r>
        <w:rPr>
          <w:rFonts w:ascii="Comic Sans MS" w:hAnsi="Comic Sans MS" w:cs="Comic Sans MS"/>
          <w:color w:val="000000"/>
          <w:kern w:val="0"/>
          <w:sz w:val="24"/>
          <w:szCs w:val="24"/>
          <w:lang w:val="en"/>
        </w:rPr>
        <w:t xml:space="preserve">, </w:t>
      </w:r>
      <w:r w:rsidR="00F23C1A">
        <w:rPr>
          <w:rFonts w:ascii="Comic Sans MS" w:hAnsi="Comic Sans MS" w:cs="Comic Sans MS"/>
          <w:color w:val="000000"/>
          <w:kern w:val="0"/>
          <w:sz w:val="24"/>
          <w:szCs w:val="24"/>
          <w:lang w:val="en"/>
        </w:rPr>
        <w:t>the</w:t>
      </w:r>
      <w:r>
        <w:rPr>
          <w:rFonts w:ascii="Comic Sans MS" w:hAnsi="Comic Sans MS" w:cs="Comic Sans MS"/>
          <w:color w:val="000000"/>
          <w:kern w:val="0"/>
          <w:sz w:val="24"/>
          <w:szCs w:val="24"/>
          <w:lang w:val="en"/>
        </w:rPr>
        <w:t xml:space="preserve"> yield numbers </w:t>
      </w:r>
      <w:r w:rsidR="00F23C1A">
        <w:rPr>
          <w:rFonts w:ascii="Comic Sans MS" w:hAnsi="Comic Sans MS" w:cs="Comic Sans MS"/>
          <w:color w:val="000000"/>
          <w:kern w:val="0"/>
          <w:sz w:val="24"/>
          <w:szCs w:val="24"/>
          <w:lang w:val="en"/>
        </w:rPr>
        <w:t xml:space="preserve">in Figure 3 </w:t>
      </w:r>
      <w:r>
        <w:rPr>
          <w:rFonts w:ascii="Comic Sans MS" w:hAnsi="Comic Sans MS" w:cs="Comic Sans MS"/>
          <w:color w:val="000000"/>
          <w:kern w:val="0"/>
          <w:sz w:val="24"/>
          <w:szCs w:val="24"/>
          <w:lang w:val="en"/>
        </w:rPr>
        <w:t xml:space="preserve">are probably a </w:t>
      </w:r>
      <w:r w:rsidR="00F23C1A">
        <w:rPr>
          <w:rFonts w:ascii="Comic Sans MS" w:hAnsi="Comic Sans MS" w:cs="Comic Sans MS"/>
          <w:color w:val="000000"/>
          <w:kern w:val="0"/>
          <w:sz w:val="24"/>
          <w:szCs w:val="24"/>
          <w:lang w:val="en"/>
        </w:rPr>
        <w:t xml:space="preserve">reasonable </w:t>
      </w:r>
      <w:r>
        <w:rPr>
          <w:rFonts w:ascii="Comic Sans MS" w:hAnsi="Comic Sans MS" w:cs="Comic Sans MS"/>
          <w:color w:val="000000"/>
          <w:kern w:val="0"/>
          <w:sz w:val="24"/>
          <w:szCs w:val="24"/>
          <w:lang w:val="en"/>
        </w:rPr>
        <w:t>upper bound on what’s possible.</w:t>
      </w:r>
    </w:p>
    <w:p w14:paraId="54C9D49F"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FC4DFBD" w14:textId="25208D69" w:rsidR="00F27B9A" w:rsidRDefault="00F27B9A">
      <w:pPr>
        <w:widowControl w:val="0"/>
        <w:autoSpaceDE w:val="0"/>
        <w:autoSpaceDN w:val="0"/>
        <w:adjustRightInd w:val="0"/>
        <w:spacing w:after="63"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Using this data and assuming a family of 4 requires 3000</w:t>
      </w:r>
      <w:r w:rsidR="001A3D0D">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 xml:space="preserve">kcal/person </w:t>
      </w:r>
      <w:r>
        <w:rPr>
          <w:rFonts w:ascii="Comic Sans MS" w:hAnsi="Comic Sans MS" w:cs="Comic Sans MS"/>
          <w:color w:val="000000"/>
          <w:kern w:val="0"/>
          <w:sz w:val="24"/>
          <w:szCs w:val="24"/>
          <w:lang w:val="en"/>
        </w:rPr>
        <w:t xml:space="preserve">each day, we </w:t>
      </w:r>
      <w:r w:rsidRPr="000A7EBD">
        <w:rPr>
          <w:rFonts w:ascii="Comic Sans MS" w:hAnsi="Comic Sans MS" w:cs="Comic Sans MS"/>
          <w:color w:val="000000"/>
          <w:kern w:val="0"/>
          <w:sz w:val="24"/>
          <w:szCs w:val="24"/>
          <w:lang w:val="en"/>
        </w:rPr>
        <w:t>can sketch out the land area needed for suburban self-sufficiency.</w:t>
      </w:r>
      <w:r w:rsidR="000A7EBD" w:rsidRPr="000A7EBD">
        <w:rPr>
          <w:rFonts w:ascii="Comic Sans MS" w:hAnsi="Comic Sans MS" w:cs="Comic Sans MS"/>
          <w:color w:val="000000"/>
          <w:kern w:val="0"/>
          <w:sz w:val="24"/>
          <w:szCs w:val="24"/>
          <w:lang w:val="en"/>
        </w:rPr>
        <w:t xml:space="preserve"> </w:t>
      </w:r>
      <w:r w:rsidRPr="000A7EBD">
        <w:rPr>
          <w:rFonts w:ascii="Comic Sans MS" w:hAnsi="Comic Sans MS" w:cs="Comic Sans MS"/>
          <w:color w:val="000000"/>
          <w:kern w:val="0"/>
          <w:sz w:val="24"/>
          <w:szCs w:val="24"/>
          <w:lang w:val="en"/>
        </w:rPr>
        <w:t>Is 3000 kcal/person-day accurate for a family?  For soldiers or active athletes it is, but 2000</w:t>
      </w:r>
      <w:r w:rsidR="001A3D0D">
        <w:rPr>
          <w:rFonts w:ascii="Comic Sans MS" w:hAnsi="Comic Sans MS" w:cs="Comic Sans MS"/>
          <w:color w:val="000000"/>
          <w:kern w:val="0"/>
          <w:sz w:val="24"/>
          <w:szCs w:val="24"/>
          <w:lang w:val="en"/>
        </w:rPr>
        <w:t xml:space="preserve"> </w:t>
      </w:r>
      <w:r w:rsidRPr="000A7EBD">
        <w:rPr>
          <w:rFonts w:ascii="Comic Sans MS" w:hAnsi="Comic Sans MS" w:cs="Comic Sans MS"/>
          <w:color w:val="000000"/>
          <w:kern w:val="0"/>
          <w:sz w:val="24"/>
          <w:szCs w:val="24"/>
          <w:lang w:val="en"/>
        </w:rPr>
        <w:t xml:space="preserve">kcal is the USDA reference for an </w:t>
      </w:r>
      <w:r w:rsidR="00F23C1A" w:rsidRPr="000A7EBD">
        <w:rPr>
          <w:rFonts w:ascii="Comic Sans MS" w:hAnsi="Comic Sans MS" w:cs="Comic Sans MS"/>
          <w:color w:val="000000"/>
          <w:kern w:val="0"/>
          <w:sz w:val="24"/>
          <w:szCs w:val="24"/>
          <w:lang w:val="en"/>
        </w:rPr>
        <w:t>“</w:t>
      </w:r>
      <w:r w:rsidRPr="000A7EBD">
        <w:rPr>
          <w:rFonts w:ascii="Comic Sans MS" w:hAnsi="Comic Sans MS" w:cs="Comic Sans MS"/>
          <w:color w:val="000000"/>
          <w:kern w:val="0"/>
          <w:sz w:val="24"/>
          <w:szCs w:val="24"/>
          <w:lang w:val="en"/>
        </w:rPr>
        <w:t>average adult,</w:t>
      </w:r>
      <w:r w:rsidR="00F23C1A" w:rsidRPr="000A7EBD">
        <w:rPr>
          <w:rFonts w:ascii="Comic Sans MS" w:hAnsi="Comic Sans MS" w:cs="Comic Sans MS"/>
          <w:color w:val="000000"/>
          <w:kern w:val="0"/>
          <w:sz w:val="24"/>
          <w:szCs w:val="24"/>
          <w:lang w:val="en"/>
        </w:rPr>
        <w:t>”</w:t>
      </w:r>
      <w:r w:rsidRPr="000A7EBD">
        <w:rPr>
          <w:rFonts w:ascii="Comic Sans MS" w:hAnsi="Comic Sans MS" w:cs="Comic Sans MS"/>
          <w:color w:val="000000"/>
          <w:kern w:val="0"/>
          <w:sz w:val="24"/>
          <w:szCs w:val="24"/>
          <w:lang w:val="en"/>
        </w:rPr>
        <w:t xml:space="preserve"> e.g. the author, in his 40's, and 1000-1200</w:t>
      </w:r>
      <w:r w:rsidR="001A3D0D">
        <w:rPr>
          <w:rFonts w:ascii="Comic Sans MS" w:hAnsi="Comic Sans MS" w:cs="Comic Sans MS"/>
          <w:color w:val="000000"/>
          <w:kern w:val="0"/>
          <w:sz w:val="24"/>
          <w:szCs w:val="24"/>
          <w:lang w:val="en"/>
        </w:rPr>
        <w:t xml:space="preserve"> </w:t>
      </w:r>
      <w:r w:rsidRPr="000A7EBD">
        <w:rPr>
          <w:rFonts w:ascii="Comic Sans MS" w:hAnsi="Comic Sans MS" w:cs="Comic Sans MS"/>
          <w:color w:val="000000"/>
          <w:kern w:val="0"/>
          <w:sz w:val="24"/>
          <w:szCs w:val="24"/>
          <w:lang w:val="en"/>
        </w:rPr>
        <w:t>kcal for a senior age (&gt;60) female.  However, weeding the garden all day is physically taxing, mice will probably eat some of the potatoes, and 3000 is a nice round number, so that's what I'm using.</w:t>
      </w:r>
    </w:p>
    <w:p w14:paraId="2AAFC0A4" w14:textId="77777777" w:rsidR="009141B6" w:rsidRDefault="009141B6">
      <w:pPr>
        <w:widowControl w:val="0"/>
        <w:autoSpaceDE w:val="0"/>
        <w:autoSpaceDN w:val="0"/>
        <w:adjustRightInd w:val="0"/>
        <w:spacing w:after="63" w:line="255" w:lineRule="atLeast"/>
        <w:ind w:left="-15" w:right="4" w:firstLine="299"/>
        <w:jc w:val="both"/>
        <w:rPr>
          <w:rFonts w:ascii="Comic Sans MS" w:hAnsi="Comic Sans MS" w:cs="Comic Sans MS"/>
          <w:color w:val="000000"/>
          <w:kern w:val="0"/>
          <w:sz w:val="24"/>
          <w:szCs w:val="24"/>
          <w:vertAlign w:val="superscript"/>
          <w:lang w:val="en"/>
        </w:rPr>
      </w:pPr>
    </w:p>
    <w:p w14:paraId="2EC82430" w14:textId="5DEEBC04" w:rsidR="00F27B9A" w:rsidRDefault="00F27B9A">
      <w:pPr>
        <w:widowControl w:val="0"/>
        <w:autoSpaceDE w:val="0"/>
        <w:autoSpaceDN w:val="0"/>
        <w:adjustRightInd w:val="0"/>
        <w:spacing w:after="63"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vertAlign w:val="superscript"/>
          <w:lang w:val="en"/>
        </w:rPr>
        <w:t xml:space="preserve"> </w:t>
      </w:r>
      <w:r>
        <w:rPr>
          <w:rFonts w:ascii="Comic Sans MS" w:hAnsi="Comic Sans MS" w:cs="Comic Sans MS"/>
          <w:color w:val="000000"/>
          <w:kern w:val="0"/>
          <w:sz w:val="24"/>
          <w:szCs w:val="24"/>
          <w:lang w:val="en"/>
        </w:rPr>
        <w:t xml:space="preserve">If we </w:t>
      </w:r>
      <w:r w:rsidR="00F23C1A">
        <w:rPr>
          <w:rFonts w:ascii="Comic Sans MS" w:hAnsi="Comic Sans MS" w:cs="Comic Sans MS"/>
          <w:color w:val="000000"/>
          <w:kern w:val="0"/>
          <w:sz w:val="24"/>
          <w:szCs w:val="24"/>
          <w:lang w:val="en"/>
        </w:rPr>
        <w:t>overestimate</w:t>
      </w:r>
      <w:r>
        <w:rPr>
          <w:rFonts w:ascii="Comic Sans MS" w:hAnsi="Comic Sans MS" w:cs="Comic Sans MS"/>
          <w:color w:val="000000"/>
          <w:kern w:val="0"/>
          <w:sz w:val="24"/>
          <w:szCs w:val="24"/>
          <w:lang w:val="en"/>
        </w:rPr>
        <w:t xml:space="preserve"> and produce food for the entire year, the family will need about 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4 million kcals.</w:t>
      </w:r>
    </w:p>
    <w:p w14:paraId="0B7DA9A6" w14:textId="119D84CC" w:rsidR="006B3B11" w:rsidRDefault="006B3B11" w:rsidP="001747C7">
      <w:pPr>
        <w:widowControl w:val="0"/>
        <w:autoSpaceDE w:val="0"/>
        <w:autoSpaceDN w:val="0"/>
        <w:adjustRightInd w:val="0"/>
        <w:spacing w:after="63" w:line="255" w:lineRule="atLeast"/>
        <w:ind w:left="1425" w:right="4" w:firstLine="735"/>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4 people⋅</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3000kcal</m:t>
            </m:r>
          </m:num>
          <m:den>
            <m:r>
              <w:rPr>
                <w:rFonts w:ascii="Cambria Math" w:hAnsi="Cambria Math" w:cs="Comic Sans MS"/>
                <w:color w:val="000000"/>
                <w:kern w:val="0"/>
                <w:sz w:val="24"/>
                <w:szCs w:val="24"/>
                <w:lang w:val="en"/>
              </w:rPr>
              <m:t>person⋅day</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365days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≈4.4 M kcal</m:t>
        </m:r>
      </m:oMath>
      <w:r w:rsidR="0070314D">
        <w:rPr>
          <w:rFonts w:ascii="Comic Sans MS" w:hAnsi="Comic Sans MS" w:cs="Comic Sans MS"/>
          <w:color w:val="000000"/>
          <w:kern w:val="0"/>
          <w:sz w:val="24"/>
          <w:szCs w:val="24"/>
          <w:lang w:val="en"/>
        </w:rPr>
        <w:tab/>
      </w:r>
      <w:r w:rsidR="001747C7">
        <w:rPr>
          <w:rFonts w:ascii="Comic Sans MS" w:hAnsi="Comic Sans MS" w:cs="Comic Sans MS"/>
          <w:color w:val="000000"/>
          <w:kern w:val="0"/>
          <w:sz w:val="24"/>
          <w:szCs w:val="24"/>
          <w:lang w:val="en"/>
        </w:rPr>
        <w:tab/>
      </w:r>
      <w:r w:rsidR="0070314D">
        <w:rPr>
          <w:rFonts w:ascii="Comic Sans MS" w:hAnsi="Comic Sans MS" w:cs="Comic Sans MS"/>
          <w:color w:val="000000"/>
          <w:kern w:val="0"/>
          <w:sz w:val="24"/>
          <w:szCs w:val="24"/>
          <w:lang w:val="en"/>
        </w:rPr>
        <w:t>[1]</w:t>
      </w:r>
    </w:p>
    <w:p w14:paraId="410AE2E2" w14:textId="43DA45C5" w:rsidR="00F27B9A" w:rsidRDefault="00F27B9A" w:rsidP="00F23C1A">
      <w:pPr>
        <w:widowControl w:val="0"/>
        <w:autoSpaceDE w:val="0"/>
        <w:autoSpaceDN w:val="0"/>
        <w:adjustRightInd w:val="0"/>
        <w:spacing w:after="0" w:line="388" w:lineRule="atLeast"/>
        <w:ind w:left="10" w:right="4" w:hanging="10"/>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From figure </w:t>
      </w:r>
      <w:r w:rsidR="00F23C1A">
        <w:rPr>
          <w:rFonts w:ascii="Comic Sans MS" w:hAnsi="Comic Sans MS" w:cs="Comic Sans MS"/>
          <w:b/>
          <w:bCs/>
          <w:color w:val="000000"/>
          <w:kern w:val="0"/>
          <w:sz w:val="24"/>
          <w:szCs w:val="24"/>
          <w:lang w:val="en"/>
        </w:rPr>
        <w:t>3</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we can estimate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9 </w:t>
      </w:r>
      <w:r>
        <w:rPr>
          <w:rFonts w:ascii="Comic Sans MS" w:hAnsi="Comic Sans MS" w:cs="Comic Sans MS"/>
          <w:i/>
          <w:iCs/>
          <w:color w:val="000000"/>
          <w:kern w:val="0"/>
          <w:sz w:val="24"/>
          <w:szCs w:val="24"/>
          <w:lang w:val="en"/>
        </w:rPr>
        <w:t xml:space="preserve">million kcals </w:t>
      </w:r>
      <w:r>
        <w:rPr>
          <w:rFonts w:ascii="Comic Sans MS" w:hAnsi="Comic Sans MS" w:cs="Comic Sans MS"/>
          <w:color w:val="000000"/>
          <w:kern w:val="0"/>
          <w:sz w:val="24"/>
          <w:szCs w:val="24"/>
          <w:lang w:val="en"/>
        </w:rPr>
        <w:t>per acre of potato production.</w:t>
      </w:r>
    </w:p>
    <w:p w14:paraId="59AEDA7B" w14:textId="62FC4D37" w:rsidR="00F27B9A" w:rsidRDefault="001747C7">
      <w:pPr>
        <w:widowControl w:val="0"/>
        <w:tabs>
          <w:tab w:val="center" w:pos="3505"/>
          <w:tab w:val="right" w:pos="6894"/>
        </w:tabs>
        <w:autoSpaceDE w:val="0"/>
        <w:autoSpaceDN w:val="0"/>
        <w:adjustRightInd w:val="0"/>
        <w:spacing w:after="132" w:line="265" w:lineRule="atLeast"/>
        <w:rPr>
          <w:rFonts w:ascii="Comic Sans MS" w:hAnsi="Comic Sans MS" w:cs="Comic Sans MS"/>
          <w:color w:val="000000"/>
          <w:kern w:val="0"/>
          <w:sz w:val="24"/>
          <w:szCs w:val="24"/>
          <w:lang w:val="en"/>
        </w:rPr>
      </w:pPr>
      <w:r>
        <w:rPr>
          <w:rFonts w:ascii="Comic Sans MS" w:hAnsi="Comic Sans MS" w:cs="Comic Sans MS"/>
          <w:color w:val="000000"/>
          <w:kern w:val="0"/>
          <w:sz w:val="24"/>
          <w:szCs w:val="24"/>
          <w:vertAlign w:val="superscript"/>
          <w:lang w:val="en"/>
        </w:rPr>
        <w:tab/>
      </w:r>
      <m:oMath>
        <m:f>
          <m:fPr>
            <m:ctrlPr>
              <w:rPr>
                <w:rFonts w:ascii="Cambria Math" w:hAnsi="Cambria Math" w:cs="Comic Sans MS"/>
                <w:i/>
                <w:color w:val="000000"/>
                <w:kern w:val="0"/>
                <w:sz w:val="24"/>
                <w:szCs w:val="24"/>
                <w:vertAlign w:val="superscript"/>
                <w:lang w:val="en"/>
              </w:rPr>
            </m:ctrlPr>
          </m:fPr>
          <m:num>
            <m:r>
              <w:rPr>
                <w:rFonts w:ascii="Cambria Math" w:hAnsi="Cambria Math" w:cs="Comic Sans MS"/>
                <w:color w:val="000000"/>
                <w:kern w:val="0"/>
                <w:sz w:val="24"/>
                <w:szCs w:val="24"/>
                <w:vertAlign w:val="superscript"/>
                <w:lang w:val="en"/>
              </w:rPr>
              <m:t>4.4Mkcal</m:t>
            </m:r>
          </m:num>
          <m:den>
            <m:r>
              <w:rPr>
                <w:rFonts w:ascii="Cambria Math" w:hAnsi="Cambria Math" w:cs="Comic Sans MS"/>
                <w:color w:val="000000"/>
                <w:kern w:val="0"/>
                <w:sz w:val="24"/>
                <w:szCs w:val="24"/>
                <w:vertAlign w:val="superscript"/>
                <w:lang w:val="en"/>
              </w:rPr>
              <m:t>family</m:t>
            </m:r>
          </m:den>
        </m:f>
        <m:r>
          <w:rPr>
            <w:rFonts w:ascii="Cambria Math" w:hAnsi="Cambria Math" w:cs="Comic Sans MS"/>
            <w:color w:val="000000"/>
            <w:kern w:val="0"/>
            <w:sz w:val="24"/>
            <w:szCs w:val="24"/>
            <w:vertAlign w:val="superscript"/>
            <w:lang w:val="en"/>
          </w:rPr>
          <m:t>⋅</m:t>
        </m:r>
        <m:f>
          <m:fPr>
            <m:ctrlPr>
              <w:rPr>
                <w:rFonts w:ascii="Cambria Math" w:hAnsi="Cambria Math" w:cs="Comic Sans MS"/>
                <w:i/>
                <w:color w:val="000000"/>
                <w:kern w:val="0"/>
                <w:sz w:val="24"/>
                <w:szCs w:val="24"/>
                <w:vertAlign w:val="superscript"/>
                <w:lang w:val="en"/>
              </w:rPr>
            </m:ctrlPr>
          </m:fPr>
          <m:num>
            <m:r>
              <w:rPr>
                <w:rFonts w:ascii="Cambria Math" w:hAnsi="Cambria Math" w:cs="Comic Sans MS"/>
                <w:color w:val="000000"/>
                <w:kern w:val="0"/>
                <w:sz w:val="24"/>
                <w:szCs w:val="24"/>
                <w:vertAlign w:val="superscript"/>
                <w:lang w:val="en"/>
              </w:rPr>
              <m:t>1acre</m:t>
            </m:r>
          </m:num>
          <m:den>
            <m:r>
              <w:rPr>
                <w:rFonts w:ascii="Cambria Math" w:hAnsi="Cambria Math" w:cs="Comic Sans MS"/>
                <w:color w:val="000000"/>
                <w:kern w:val="0"/>
                <w:sz w:val="24"/>
                <w:szCs w:val="24"/>
                <w:vertAlign w:val="superscript"/>
                <w:lang w:val="en"/>
              </w:rPr>
              <m:t>1.9Mkcal</m:t>
            </m:r>
          </m:den>
        </m:f>
        <m:r>
          <w:rPr>
            <w:rFonts w:ascii="Cambria Math" w:hAnsi="Cambria Math" w:cs="Comic Sans MS"/>
            <w:color w:val="000000"/>
            <w:kern w:val="0"/>
            <w:sz w:val="24"/>
            <w:szCs w:val="24"/>
            <w:vertAlign w:val="superscript"/>
            <w:lang w:val="en"/>
          </w:rPr>
          <m:t xml:space="preserve">≈2.3acre </m:t>
        </m:r>
      </m:oMath>
      <w:r>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ab/>
      </w:r>
      <w:r>
        <w:rPr>
          <w:rFonts w:ascii="Comic Sans MS" w:hAnsi="Comic Sans MS" w:cs="Comic Sans MS"/>
          <w:color w:val="000000"/>
          <w:kern w:val="0"/>
          <w:sz w:val="24"/>
          <w:szCs w:val="24"/>
          <w:lang w:val="en"/>
        </w:rPr>
        <w:tab/>
        <w:t>[2]</w:t>
      </w:r>
    </w:p>
    <w:p w14:paraId="0AF48FCC"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F15A450" w14:textId="5C9920F8" w:rsidR="002F3A69" w:rsidRDefault="00F27B9A" w:rsidP="000D0D2E">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What does the answer of 2</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3 acres mean? A university’s 91</w:t>
      </w:r>
      <w:r>
        <w:rPr>
          <w:rFonts w:ascii="Comic Sans MS" w:hAnsi="Comic Sans MS" w:cs="Comic Sans MS"/>
          <w:i/>
          <w:iCs/>
          <w:color w:val="000000"/>
          <w:kern w:val="0"/>
          <w:sz w:val="24"/>
          <w:szCs w:val="24"/>
          <w:lang w:val="en"/>
        </w:rPr>
        <w:t xml:space="preserve">m </w:t>
      </w:r>
      <w:r>
        <w:rPr>
          <w:rFonts w:ascii="Comic Sans MS" w:hAnsi="Comic Sans MS" w:cs="Comic Sans MS"/>
          <w:color w:val="000000"/>
          <w:kern w:val="0"/>
          <w:sz w:val="24"/>
          <w:szCs w:val="24"/>
          <w:lang w:val="en"/>
        </w:rPr>
        <w:t>× 49</w:t>
      </w:r>
      <w:r>
        <w:rPr>
          <w:rFonts w:ascii="Comic Sans MS" w:hAnsi="Comic Sans MS" w:cs="Comic Sans MS"/>
          <w:i/>
          <w:iCs/>
          <w:color w:val="000000"/>
          <w:kern w:val="0"/>
          <w:sz w:val="24"/>
          <w:szCs w:val="24"/>
          <w:lang w:val="en"/>
        </w:rPr>
        <w:t xml:space="preserve">m </w:t>
      </w:r>
      <w:r>
        <w:rPr>
          <w:rFonts w:ascii="Comic Sans MS" w:hAnsi="Comic Sans MS" w:cs="Comic Sans MS"/>
          <w:color w:val="000000"/>
          <w:kern w:val="0"/>
          <w:sz w:val="24"/>
          <w:szCs w:val="24"/>
          <w:lang w:val="en"/>
        </w:rPr>
        <w:t>football field has an area of about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1 acres, so you could say that a football field, planted in potatoes</w:t>
      </w:r>
      <w:r w:rsidR="00F23C1A">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will probably feed a family through the winter. [</w:t>
      </w:r>
      <w:r w:rsidR="0098426D">
        <w:rPr>
          <w:rFonts w:ascii="Comic Sans MS" w:hAnsi="Comic Sans MS" w:cs="Comic Sans MS"/>
          <w:color w:val="000000"/>
          <w:kern w:val="0"/>
          <w:sz w:val="24"/>
          <w:szCs w:val="24"/>
          <w:lang w:val="en"/>
        </w:rPr>
        <w:t>9</w:t>
      </w:r>
      <w:r>
        <w:rPr>
          <w:rFonts w:ascii="Comic Sans MS" w:hAnsi="Comic Sans MS" w:cs="Comic Sans MS"/>
          <w:color w:val="000000"/>
          <w:kern w:val="0"/>
          <w:sz w:val="24"/>
          <w:szCs w:val="24"/>
          <w:lang w:val="en"/>
        </w:rPr>
        <w:t>] Can a person enjoy the benefits of urban living and grow all their own food? The population density of New Jersey is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263 </w:t>
      </w:r>
      <w:r>
        <w:rPr>
          <w:rFonts w:ascii="Comic Sans MS" w:hAnsi="Comic Sans MS" w:cs="Comic Sans MS"/>
          <w:i/>
          <w:iCs/>
          <w:color w:val="000000"/>
          <w:kern w:val="0"/>
          <w:sz w:val="24"/>
          <w:szCs w:val="24"/>
          <w:lang w:val="en"/>
        </w:rPr>
        <w:t>people/mile</w:t>
      </w:r>
      <w:r>
        <w:rPr>
          <w:rFonts w:ascii="Comic Sans MS" w:hAnsi="Comic Sans MS" w:cs="Comic Sans MS"/>
          <w:color w:val="000000"/>
          <w:kern w:val="0"/>
          <w:sz w:val="24"/>
          <w:szCs w:val="24"/>
          <w:vertAlign w:val="superscript"/>
          <w:lang w:val="en"/>
        </w:rPr>
        <w:t xml:space="preserve">2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97 </w:t>
      </w:r>
      <w:r>
        <w:rPr>
          <w:rFonts w:ascii="Comic Sans MS" w:hAnsi="Comic Sans MS" w:cs="Comic Sans MS"/>
          <w:i/>
          <w:iCs/>
          <w:color w:val="000000"/>
          <w:kern w:val="0"/>
          <w:sz w:val="24"/>
          <w:szCs w:val="24"/>
          <w:lang w:val="en"/>
        </w:rPr>
        <w:t xml:space="preserve">people/acre </w:t>
      </w:r>
      <w:r>
        <w:rPr>
          <w:rFonts w:ascii="Comic Sans MS" w:hAnsi="Comic Sans MS" w:cs="Comic Sans MS"/>
          <w:color w:val="000000"/>
          <w:kern w:val="0"/>
          <w:sz w:val="24"/>
          <w:szCs w:val="24"/>
          <w:lang w:val="en"/>
        </w:rPr>
        <w:t>and our 4 person family needs 2</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3 acres for their </w:t>
      </w:r>
      <w:r w:rsidR="00A971BE">
        <w:rPr>
          <w:rFonts w:ascii="Comic Sans MS" w:hAnsi="Comic Sans MS" w:cs="Comic Sans MS"/>
          <w:color w:val="000000"/>
          <w:kern w:val="0"/>
          <w:sz w:val="24"/>
          <w:szCs w:val="24"/>
          <w:lang w:val="en"/>
        </w:rPr>
        <w:t>all-</w:t>
      </w:r>
      <w:r>
        <w:rPr>
          <w:rFonts w:ascii="Comic Sans MS" w:hAnsi="Comic Sans MS" w:cs="Comic Sans MS"/>
          <w:color w:val="000000"/>
          <w:kern w:val="0"/>
          <w:sz w:val="24"/>
          <w:szCs w:val="24"/>
          <w:lang w:val="en"/>
        </w:rPr>
        <w:t>potato</w:t>
      </w:r>
      <w:r w:rsidR="00A971BE">
        <w:rPr>
          <w:rFonts w:ascii="Comic Sans MS" w:hAnsi="Comic Sans MS" w:cs="Comic Sans MS"/>
          <w:color w:val="000000"/>
          <w:kern w:val="0"/>
          <w:sz w:val="24"/>
          <w:szCs w:val="24"/>
          <w:lang w:val="en"/>
        </w:rPr>
        <w:t xml:space="preserve"> winter [9]</w:t>
      </w:r>
      <w:r>
        <w:rPr>
          <w:rFonts w:ascii="Comic Sans MS" w:hAnsi="Comic Sans MS" w:cs="Comic Sans MS"/>
          <w:color w:val="000000"/>
          <w:kern w:val="0"/>
          <w:sz w:val="24"/>
          <w:szCs w:val="24"/>
          <w:lang w:val="en"/>
        </w:rPr>
        <w:t>. Unless the social model is one of a country Dacha or an endless suburb with no duplexes or apartment buildings, urban living and food self-sufficiency seem mutually exclusive.</w:t>
      </w:r>
    </w:p>
    <w:p w14:paraId="5E74E4ED" w14:textId="77777777" w:rsidR="000D0D2E" w:rsidRDefault="000D0D2E" w:rsidP="000D0D2E">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158D38D7" w14:textId="3040D5BF" w:rsidR="000D0D2E" w:rsidRPr="000D0D2E" w:rsidRDefault="000D0D2E" w:rsidP="000D0D2E">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0D0D2E">
        <w:rPr>
          <w:rFonts w:ascii="Comic Sans MS" w:hAnsi="Comic Sans MS" w:cs="Comic Sans MS"/>
          <w:color w:val="000000"/>
          <w:kern w:val="0"/>
          <w:sz w:val="24"/>
          <w:szCs w:val="24"/>
          <w:lang w:val="en"/>
        </w:rPr>
        <w:t xml:space="preserve">Of course, these simple estimates assume there is sufficient labor to work in the fields, and that food can be efficiently stored and distributed to the population. From an </w:t>
      </w:r>
      <w:r w:rsidR="00737EBE" w:rsidRPr="000D0D2E">
        <w:rPr>
          <w:rFonts w:ascii="Comic Sans MS" w:hAnsi="Comic Sans MS" w:cs="Comic Sans MS"/>
          <w:color w:val="000000"/>
          <w:kern w:val="0"/>
          <w:sz w:val="24"/>
          <w:szCs w:val="24"/>
          <w:lang w:val="en"/>
        </w:rPr>
        <w:t>ethical</w:t>
      </w:r>
      <w:r w:rsidRPr="000D0D2E">
        <w:rPr>
          <w:rFonts w:ascii="Comic Sans MS" w:hAnsi="Comic Sans MS" w:cs="Comic Sans MS"/>
          <w:color w:val="000000"/>
          <w:kern w:val="0"/>
          <w:sz w:val="24"/>
          <w:szCs w:val="24"/>
          <w:lang w:val="en"/>
        </w:rPr>
        <w:t xml:space="preserve"> perspective, beyond simple logistics, can people afford the food, or are they economically or socially excluded?</w:t>
      </w:r>
    </w:p>
    <w:p w14:paraId="56CCA28B" w14:textId="77777777" w:rsidR="002F3A69" w:rsidRDefault="002F3A69" w:rsidP="000D0D2E">
      <w:pPr>
        <w:widowControl w:val="0"/>
        <w:autoSpaceDE w:val="0"/>
        <w:autoSpaceDN w:val="0"/>
        <w:adjustRightInd w:val="0"/>
        <w:spacing w:after="4" w:line="255" w:lineRule="atLeast"/>
        <w:ind w:right="4"/>
        <w:jc w:val="both"/>
        <w:rPr>
          <w:rFonts w:ascii="Comic Sans MS" w:hAnsi="Comic Sans MS" w:cs="Comic Sans MS"/>
          <w:color w:val="000000"/>
          <w:kern w:val="0"/>
          <w:sz w:val="24"/>
          <w:szCs w:val="24"/>
          <w:lang w:val="en"/>
        </w:rPr>
      </w:pPr>
    </w:p>
    <w:p w14:paraId="444077A2" w14:textId="11967190" w:rsidR="00F27B9A" w:rsidRDefault="00F27B9A">
      <w:pPr>
        <w:widowControl w:val="0"/>
        <w:autoSpaceDE w:val="0"/>
        <w:autoSpaceDN w:val="0"/>
        <w:adjustRightInd w:val="0"/>
        <w:spacing w:after="4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lastRenderedPageBreak/>
        <w:t xml:space="preserve">More emotionally charged conversations can be had about converting the United States to all organic agriculture, which, for corn, typically has a yield penalty of about 20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40</w:t>
      </w:r>
      <w:r>
        <w:rPr>
          <w:rFonts w:ascii="Comic Sans MS" w:hAnsi="Comic Sans MS" w:cs="Comic Sans MS"/>
          <w:i/>
          <w:iCs/>
          <w:color w:val="000000"/>
          <w:kern w:val="0"/>
          <w:sz w:val="24"/>
          <w:szCs w:val="24"/>
          <w:lang w:val="en"/>
        </w:rPr>
        <w:t xml:space="preserve">bu/acre </w:t>
      </w:r>
      <w:r>
        <w:rPr>
          <w:rFonts w:ascii="Comic Sans MS" w:hAnsi="Comic Sans MS" w:cs="Comic Sans MS"/>
          <w:color w:val="000000"/>
          <w:kern w:val="0"/>
          <w:sz w:val="24"/>
          <w:szCs w:val="24"/>
          <w:lang w:val="en"/>
        </w:rPr>
        <w:t>compared to conventional production. The 1917 data isn’t directly applicable, but it relates. At 180</w:t>
      </w:r>
      <w:r>
        <w:rPr>
          <w:rFonts w:ascii="Comic Sans MS" w:hAnsi="Comic Sans MS" w:cs="Comic Sans MS"/>
          <w:i/>
          <w:iCs/>
          <w:color w:val="000000"/>
          <w:kern w:val="0"/>
          <w:sz w:val="24"/>
          <w:szCs w:val="24"/>
          <w:lang w:val="en"/>
        </w:rPr>
        <w:t xml:space="preserve">bu/acre </w:t>
      </w:r>
      <w:r>
        <w:rPr>
          <w:rFonts w:ascii="Comic Sans MS" w:hAnsi="Comic Sans MS" w:cs="Comic Sans MS"/>
          <w:color w:val="000000"/>
          <w:kern w:val="0"/>
          <w:sz w:val="24"/>
          <w:szCs w:val="24"/>
          <w:lang w:val="en"/>
        </w:rPr>
        <w:t xml:space="preserve">conventional corn requires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24 </w:t>
      </w:r>
      <w:r>
        <w:rPr>
          <w:rFonts w:ascii="Comic Sans MS" w:hAnsi="Comic Sans MS" w:cs="Comic Sans MS"/>
          <w:i/>
          <w:iCs/>
          <w:color w:val="000000"/>
          <w:kern w:val="0"/>
          <w:sz w:val="24"/>
          <w:szCs w:val="24"/>
          <w:lang w:val="en"/>
        </w:rPr>
        <w:t xml:space="preserve">million acres </w:t>
      </w:r>
      <w:r>
        <w:rPr>
          <w:rFonts w:ascii="Comic Sans MS" w:hAnsi="Comic Sans MS" w:cs="Comic Sans MS"/>
          <w:color w:val="000000"/>
          <w:kern w:val="0"/>
          <w:sz w:val="24"/>
          <w:szCs w:val="24"/>
          <w:lang w:val="en"/>
        </w:rPr>
        <w:t>(half of Wisconsin, or all of Indiana) to feed the US population (350 million people) corn for a year. The remainder of the corn belt can be devoted to animal feed, ethanol, and export. If the corn belt was devoted to producing organic corn at lower yield, [1</w:t>
      </w:r>
      <w:r w:rsidR="0098426D">
        <w:rPr>
          <w:rFonts w:ascii="Comic Sans MS" w:hAnsi="Comic Sans MS" w:cs="Comic Sans MS"/>
          <w:color w:val="000000"/>
          <w:kern w:val="0"/>
          <w:sz w:val="24"/>
          <w:szCs w:val="24"/>
          <w:lang w:val="en"/>
        </w:rPr>
        <w:t>0</w:t>
      </w:r>
      <w:r>
        <w:rPr>
          <w:rFonts w:ascii="Comic Sans MS" w:hAnsi="Comic Sans MS" w:cs="Comic Sans MS"/>
          <w:color w:val="000000"/>
          <w:kern w:val="0"/>
          <w:sz w:val="24"/>
          <w:szCs w:val="24"/>
          <w:lang w:val="en"/>
        </w:rPr>
        <w:t>] we probably wouldn’t starve, but cheap meat and ethanol vehicle fuel would likely disappear.</w:t>
      </w:r>
    </w:p>
    <w:p w14:paraId="783A546B" w14:textId="469F5DC4" w:rsidR="00F27B9A" w:rsidRDefault="00F27B9A">
      <w:pPr>
        <w:widowControl w:val="0"/>
        <w:autoSpaceDE w:val="0"/>
        <w:autoSpaceDN w:val="0"/>
        <w:adjustRightInd w:val="0"/>
        <w:spacing w:after="67" w:line="262" w:lineRule="atLeast"/>
        <w:ind w:left="469" w:hanging="484"/>
        <w:rPr>
          <w:rFonts w:ascii="Comic Sans MS" w:hAnsi="Comic Sans MS" w:cs="Comic Sans MS"/>
          <w:color w:val="000000"/>
          <w:kern w:val="0"/>
          <w:sz w:val="24"/>
          <w:szCs w:val="24"/>
          <w:lang w:val="en"/>
        </w:rPr>
      </w:pPr>
      <w:r>
        <w:rPr>
          <w:rFonts w:ascii="Comic Sans MS" w:hAnsi="Comic Sans MS" w:cs="Comic Sans MS"/>
          <w:b/>
          <w:bCs/>
          <w:color w:val="000000"/>
          <w:kern w:val="0"/>
          <w:sz w:val="24"/>
          <w:szCs w:val="24"/>
          <w:lang w:val="en"/>
        </w:rPr>
        <w:t>Example: How big could Tenochtitlan have been?</w:t>
      </w:r>
    </w:p>
    <w:p w14:paraId="66B91886" w14:textId="6D941D32" w:rsidR="00F27B9A" w:rsidRDefault="00F27B9A" w:rsidP="006E0C9E">
      <w:pPr>
        <w:widowControl w:val="0"/>
        <w:autoSpaceDE w:val="0"/>
        <w:autoSpaceDN w:val="0"/>
        <w:adjustRightInd w:val="0"/>
        <w:spacing w:after="32"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While a discussion of food energy is certainly useful in an introductory physics context, more powerful ethical arguments can be made. </w:t>
      </w:r>
      <w:r w:rsidR="00CC37BB">
        <w:rPr>
          <w:rFonts w:ascii="Comic Sans MS" w:hAnsi="Comic Sans MS" w:cs="Comic Sans MS"/>
          <w:color w:val="000000"/>
          <w:kern w:val="0"/>
          <w:sz w:val="24"/>
          <w:szCs w:val="24"/>
          <w:lang w:val="en"/>
        </w:rPr>
        <w:t xml:space="preserve">Consider the </w:t>
      </w:r>
      <w:r>
        <w:rPr>
          <w:rFonts w:ascii="Comic Sans MS" w:hAnsi="Comic Sans MS" w:cs="Comic Sans MS"/>
          <w:color w:val="000000"/>
          <w:kern w:val="0"/>
          <w:sz w:val="24"/>
          <w:szCs w:val="24"/>
          <w:lang w:val="en"/>
        </w:rPr>
        <w:t>pre-</w:t>
      </w:r>
      <w:r w:rsidR="00F23C1A">
        <w:rPr>
          <w:rFonts w:ascii="Comic Sans MS" w:hAnsi="Comic Sans MS" w:cs="Comic Sans MS"/>
          <w:color w:val="000000"/>
          <w:kern w:val="0"/>
          <w:sz w:val="24"/>
          <w:szCs w:val="24"/>
          <w:lang w:val="en"/>
        </w:rPr>
        <w:t>Colombian</w:t>
      </w:r>
      <w:r>
        <w:rPr>
          <w:rFonts w:ascii="Comic Sans MS" w:hAnsi="Comic Sans MS" w:cs="Comic Sans MS"/>
          <w:color w:val="000000"/>
          <w:kern w:val="0"/>
          <w:sz w:val="24"/>
          <w:szCs w:val="24"/>
          <w:lang w:val="en"/>
        </w:rPr>
        <w:t xml:space="preserve"> capital of the Aztec Empire, Tenochtitlan, now known as Mexico City. Tenochtitlan was built on and around a</w:t>
      </w:r>
      <w:r w:rsidR="00F23C1A">
        <w:rPr>
          <w:rFonts w:ascii="Comic Sans MS" w:hAnsi="Comic Sans MS" w:cs="Comic Sans MS"/>
          <w:color w:val="000000"/>
          <w:kern w:val="0"/>
          <w:sz w:val="24"/>
          <w:szCs w:val="24"/>
          <w:lang w:val="en"/>
        </w:rPr>
        <w:t>n</w:t>
      </w:r>
      <w:r>
        <w:rPr>
          <w:rFonts w:ascii="Comic Sans MS" w:hAnsi="Comic Sans MS" w:cs="Comic Sans MS"/>
          <w:color w:val="000000"/>
          <w:kern w:val="0"/>
          <w:sz w:val="24"/>
          <w:szCs w:val="24"/>
          <w:lang w:val="en"/>
        </w:rPr>
        <w:t xml:space="preserve"> endorheic lake, Texcoco. Crops were grown in shallow parts of the lake via chinampas</w:t>
      </w:r>
      <w:r w:rsidR="00F23C1A">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w:t>
      </w:r>
      <w:r w:rsidR="002235ED">
        <w:rPr>
          <w:rFonts w:ascii="Comic Sans MS" w:hAnsi="Comic Sans MS" w:cs="Comic Sans MS"/>
          <w:color w:val="000000"/>
          <w:kern w:val="0"/>
          <w:sz w:val="24"/>
          <w:szCs w:val="24"/>
          <w:lang w:val="en"/>
        </w:rPr>
        <w:t>1</w:t>
      </w:r>
      <w:r w:rsidR="0098426D">
        <w:rPr>
          <w:rFonts w:ascii="Comic Sans MS" w:hAnsi="Comic Sans MS" w:cs="Comic Sans MS"/>
          <w:color w:val="000000"/>
          <w:kern w:val="0"/>
          <w:sz w:val="24"/>
          <w:szCs w:val="24"/>
          <w:lang w:val="en"/>
        </w:rPr>
        <w:t>1</w:t>
      </w:r>
      <w:r>
        <w:rPr>
          <w:rFonts w:ascii="Comic Sans MS" w:hAnsi="Comic Sans MS" w:cs="Comic Sans MS"/>
          <w:color w:val="000000"/>
          <w:kern w:val="0"/>
          <w:sz w:val="24"/>
          <w:szCs w:val="24"/>
          <w:lang w:val="en"/>
        </w:rPr>
        <w:t>] floating patches of decaying vegetation and soil. Given the proximity to water and decaying vegetation, these fields were very fertile [</w:t>
      </w:r>
      <w:r w:rsidR="0098426D">
        <w:rPr>
          <w:rFonts w:ascii="Comic Sans MS" w:hAnsi="Comic Sans MS" w:cs="Comic Sans MS"/>
          <w:color w:val="000000"/>
          <w:kern w:val="0"/>
          <w:sz w:val="24"/>
          <w:szCs w:val="24"/>
          <w:lang w:val="en"/>
        </w:rPr>
        <w:t>12,</w:t>
      </w:r>
      <w:r w:rsidR="0070482D">
        <w:rPr>
          <w:rFonts w:ascii="Comic Sans MS" w:hAnsi="Comic Sans MS" w:cs="Comic Sans MS"/>
          <w:color w:val="000000"/>
          <w:kern w:val="0"/>
          <w:sz w:val="24"/>
          <w:szCs w:val="24"/>
          <w:lang w:val="en"/>
        </w:rPr>
        <w:t>13</w:t>
      </w:r>
      <w:r>
        <w:rPr>
          <w:rFonts w:ascii="Comic Sans MS" w:hAnsi="Comic Sans MS" w:cs="Comic Sans MS"/>
          <w:color w:val="000000"/>
          <w:kern w:val="0"/>
          <w:sz w:val="24"/>
          <w:szCs w:val="24"/>
          <w:lang w:val="en"/>
        </w:rPr>
        <w:t xml:space="preserve">] and some continue to be used in the present day. </w:t>
      </w:r>
      <w:r w:rsidRPr="006E0C9E">
        <w:rPr>
          <w:rFonts w:ascii="Comic Sans MS" w:hAnsi="Comic Sans MS" w:cs="Comic Sans MS"/>
          <w:color w:val="000000"/>
          <w:kern w:val="0"/>
          <w:sz w:val="24"/>
          <w:szCs w:val="24"/>
          <w:lang w:val="en"/>
        </w:rPr>
        <w:t>Chinampas are still visible in satellite imagery.  See for example latitude=19.268, longitude=-99.087.</w:t>
      </w:r>
    </w:p>
    <w:p w14:paraId="6FD62959"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5EECA55" w14:textId="4184583F"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Estimates of Tenochtitlan’s population in 1500CE vary widely, from 40,000 [1</w:t>
      </w:r>
      <w:r w:rsidR="0098426D">
        <w:rPr>
          <w:rFonts w:ascii="Comic Sans MS" w:hAnsi="Comic Sans MS" w:cs="Comic Sans MS"/>
          <w:color w:val="000000"/>
          <w:kern w:val="0"/>
          <w:sz w:val="24"/>
          <w:szCs w:val="24"/>
          <w:lang w:val="en"/>
        </w:rPr>
        <w:t>4</w:t>
      </w:r>
      <w:r>
        <w:rPr>
          <w:rFonts w:ascii="Comic Sans MS" w:hAnsi="Comic Sans MS" w:cs="Comic Sans MS"/>
          <w:color w:val="000000"/>
          <w:kern w:val="0"/>
          <w:sz w:val="24"/>
          <w:szCs w:val="24"/>
          <w:lang w:val="en"/>
        </w:rPr>
        <w:t>] to more than 400,000 inhabitants</w:t>
      </w:r>
      <w:r w:rsidR="00127A28">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w:t>
      </w:r>
      <w:r w:rsidR="00127A28">
        <w:rPr>
          <w:rFonts w:ascii="Comic Sans MS" w:hAnsi="Comic Sans MS" w:cs="Comic Sans MS"/>
          <w:color w:val="000000"/>
          <w:kern w:val="0"/>
          <w:sz w:val="24"/>
          <w:szCs w:val="24"/>
          <w:lang w:val="en"/>
        </w:rPr>
        <w:t>1</w:t>
      </w:r>
      <w:r w:rsidR="0098426D">
        <w:rPr>
          <w:rFonts w:ascii="Comic Sans MS" w:hAnsi="Comic Sans MS" w:cs="Comic Sans MS"/>
          <w:color w:val="000000"/>
          <w:kern w:val="0"/>
          <w:sz w:val="24"/>
          <w:szCs w:val="24"/>
          <w:lang w:val="en"/>
        </w:rPr>
        <w:t>5</w:t>
      </w:r>
      <w:r>
        <w:rPr>
          <w:rFonts w:ascii="Comic Sans MS" w:hAnsi="Comic Sans MS" w:cs="Comic Sans MS"/>
          <w:color w:val="000000"/>
          <w:kern w:val="0"/>
          <w:sz w:val="24"/>
          <w:szCs w:val="24"/>
          <w:lang w:val="en"/>
        </w:rPr>
        <w:t>], comparable in size to Paris at that time. These estimates come from oral and written records</w:t>
      </w:r>
      <w:r w:rsidR="008832CB">
        <w:rPr>
          <w:rFonts w:ascii="Comic Sans MS" w:hAnsi="Comic Sans MS" w:cs="Comic Sans MS"/>
          <w:color w:val="000000"/>
          <w:kern w:val="0"/>
          <w:sz w:val="24"/>
          <w:szCs w:val="24"/>
          <w:lang w:val="en"/>
        </w:rPr>
        <w:t>,</w:t>
      </w:r>
      <w:r w:rsidR="00E350C3">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and estimates of archaeological building density and land area. While cannibalism was part of Aztec religious ritual and practice, [</w:t>
      </w:r>
      <w:r w:rsidR="00127A28">
        <w:rPr>
          <w:rFonts w:ascii="Comic Sans MS" w:hAnsi="Comic Sans MS" w:cs="Comic Sans MS"/>
          <w:color w:val="000000"/>
          <w:kern w:val="0"/>
          <w:sz w:val="24"/>
          <w:szCs w:val="24"/>
          <w:lang w:val="en"/>
        </w:rPr>
        <w:t>1</w:t>
      </w:r>
      <w:r w:rsidR="0098426D">
        <w:rPr>
          <w:rFonts w:ascii="Comic Sans MS" w:hAnsi="Comic Sans MS" w:cs="Comic Sans MS"/>
          <w:color w:val="000000"/>
          <w:kern w:val="0"/>
          <w:sz w:val="24"/>
          <w:szCs w:val="24"/>
          <w:lang w:val="en"/>
        </w:rPr>
        <w:t>6</w:t>
      </w:r>
      <w:r>
        <w:rPr>
          <w:rFonts w:ascii="Comic Sans MS" w:hAnsi="Comic Sans MS" w:cs="Comic Sans MS"/>
          <w:color w:val="000000"/>
          <w:kern w:val="0"/>
          <w:sz w:val="24"/>
          <w:szCs w:val="24"/>
          <w:lang w:val="en"/>
        </w:rPr>
        <w:t>], the staple Calorie sources for the Aztecs were Corn, Beans, Quinoa, and Amaranth.</w:t>
      </w:r>
    </w:p>
    <w:p w14:paraId="5C94831A"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14D5102C" w14:textId="49E8F250"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Few</w:t>
      </w:r>
      <w:r w:rsidR="001943AB">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w:t>
      </w:r>
      <w:r w:rsidR="00DD7F9E">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if any</w:t>
      </w:r>
      <w:r w:rsidR="001943AB">
        <w:rPr>
          <w:rFonts w:ascii="Comic Sans MS" w:hAnsi="Comic Sans MS" w:cs="Comic Sans MS"/>
          <w:color w:val="000000"/>
          <w:kern w:val="0"/>
          <w:sz w:val="24"/>
          <w:szCs w:val="24"/>
          <w:lang w:val="en"/>
        </w:rPr>
        <w:t>,</w:t>
      </w:r>
      <w:r w:rsidR="00DD7F9E">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Native American cultures made use of draft animals for food or power before the Colombian Exchange. This means that the food that fed Tenochtitlan must have been brought to the city center by foot or canoe. How much land must have been devoted to chinampas to feed the population, or conversely, how many people could be supported by the land within walking or paddling distance from the city center?</w:t>
      </w:r>
    </w:p>
    <w:p w14:paraId="368E00C0" w14:textId="4DA9273C" w:rsidR="00E350C3" w:rsidRDefault="00E923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lastRenderedPageBreak/>
        <w:drawing>
          <wp:inline distT="0" distB="0" distL="0" distR="0" wp14:anchorId="157D1FBF" wp14:editId="2D05AC21">
            <wp:extent cx="5934075" cy="4105275"/>
            <wp:effectExtent l="0" t="0" r="0" b="0"/>
            <wp:docPr id="171664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105275"/>
                    </a:xfrm>
                    <a:prstGeom prst="rect">
                      <a:avLst/>
                    </a:prstGeom>
                    <a:noFill/>
                    <a:ln>
                      <a:noFill/>
                    </a:ln>
                  </pic:spPr>
                </pic:pic>
              </a:graphicData>
            </a:graphic>
          </wp:inline>
        </w:drawing>
      </w:r>
    </w:p>
    <w:p w14:paraId="61B276C3" w14:textId="3651F040" w:rsidR="00E350C3" w:rsidRDefault="00E350C3" w:rsidP="00E350C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4 </w:t>
      </w:r>
      <w:r w:rsidR="00C444BF" w:rsidRPr="00C444BF">
        <w:rPr>
          <w:rFonts w:ascii="Comic Sans MS" w:hAnsi="Comic Sans MS" w:cs="Comic Sans MS"/>
          <w:color w:val="000000"/>
          <w:kern w:val="0"/>
          <w:sz w:val="24"/>
          <w:szCs w:val="24"/>
          <w:lang w:val="en"/>
        </w:rPr>
        <w:t>imageJ_analysis-w-highlighting</w:t>
      </w:r>
      <w:r w:rsidRPr="00E350C3">
        <w:rPr>
          <w:rFonts w:ascii="Comic Sans MS" w:hAnsi="Comic Sans MS" w:cs="Comic Sans MS"/>
          <w:color w:val="000000"/>
          <w:kern w:val="0"/>
          <w:sz w:val="24"/>
          <w:szCs w:val="24"/>
          <w:lang w:val="en"/>
        </w:rPr>
        <w:t>.jpg</w:t>
      </w:r>
      <w:r>
        <w:rPr>
          <w:rFonts w:ascii="Comic Sans MS" w:hAnsi="Comic Sans MS" w:cs="Comic Sans MS"/>
          <w:color w:val="000000"/>
          <w:kern w:val="0"/>
          <w:sz w:val="24"/>
          <w:szCs w:val="24"/>
          <w:lang w:val="en"/>
        </w:rPr>
        <w:t xml:space="preserve"> </w:t>
      </w:r>
      <w:r w:rsidRPr="00E350C3">
        <w:rPr>
          <w:rFonts w:ascii="Comic Sans MS" w:hAnsi="Comic Sans MS" w:cs="Comic Sans MS"/>
          <w:color w:val="000000"/>
          <w:kern w:val="0"/>
          <w:sz w:val="24"/>
          <w:szCs w:val="24"/>
          <w:lang w:val="en"/>
        </w:rPr>
        <w:t>Three screen captures showing chinampa areas</w:t>
      </w:r>
      <w:r>
        <w:rPr>
          <w:rFonts w:ascii="Comic Sans MS" w:hAnsi="Comic Sans MS" w:cs="Comic Sans MS"/>
          <w:color w:val="000000"/>
          <w:kern w:val="0"/>
          <w:sz w:val="24"/>
          <w:szCs w:val="24"/>
          <w:lang w:val="en"/>
        </w:rPr>
        <w:t xml:space="preserve"> near Tenochtitlan</w:t>
      </w:r>
      <w:r w:rsidRPr="00E350C3">
        <w:rPr>
          <w:rFonts w:ascii="Comic Sans MS" w:hAnsi="Comic Sans MS" w:cs="Comic Sans MS"/>
          <w:color w:val="000000"/>
          <w:kern w:val="0"/>
          <w:sz w:val="24"/>
          <w:szCs w:val="24"/>
          <w:lang w:val="en"/>
        </w:rPr>
        <w:t xml:space="preserve"> and the calibration stick used to convert</w:t>
      </w:r>
      <w:r>
        <w:rPr>
          <w:rFonts w:ascii="Comic Sans MS" w:hAnsi="Comic Sans MS" w:cs="Comic Sans MS"/>
          <w:color w:val="000000"/>
          <w:kern w:val="0"/>
          <w:sz w:val="24"/>
          <w:szCs w:val="24"/>
          <w:lang w:val="en"/>
        </w:rPr>
        <w:t xml:space="preserve"> </w:t>
      </w:r>
      <w:r w:rsidRPr="00E350C3">
        <w:rPr>
          <w:rFonts w:ascii="Comic Sans MS" w:hAnsi="Comic Sans MS" w:cs="Comic Sans MS"/>
          <w:color w:val="000000"/>
          <w:kern w:val="0"/>
          <w:sz w:val="24"/>
          <w:szCs w:val="24"/>
          <w:lang w:val="en"/>
        </w:rPr>
        <w:t>pixel-squared area into miles</w:t>
      </w:r>
      <w:r>
        <w:rPr>
          <w:rFonts w:ascii="Comic Sans MS" w:hAnsi="Comic Sans MS" w:cs="Comic Sans MS"/>
          <w:color w:val="000000"/>
          <w:kern w:val="0"/>
          <w:sz w:val="24"/>
          <w:szCs w:val="24"/>
          <w:lang w:val="en"/>
        </w:rPr>
        <w:t>^</w:t>
      </w:r>
      <w:r w:rsidRPr="00E350C3">
        <w:rPr>
          <w:rFonts w:ascii="Comic Sans MS" w:hAnsi="Comic Sans MS" w:cs="Comic Sans MS"/>
          <w:color w:val="000000"/>
          <w:kern w:val="0"/>
          <w:sz w:val="24"/>
          <w:szCs w:val="24"/>
          <w:lang w:val="en"/>
        </w:rPr>
        <w:t>2. The image being analyzed is available online</w:t>
      </w:r>
      <w:r w:rsidR="008078FF">
        <w:rPr>
          <w:rFonts w:ascii="Comic Sans MS" w:hAnsi="Comic Sans MS" w:cs="Comic Sans MS"/>
          <w:color w:val="000000"/>
          <w:kern w:val="0"/>
          <w:sz w:val="24"/>
          <w:szCs w:val="24"/>
          <w:lang w:val="en"/>
        </w:rPr>
        <w:t xml:space="preserve"> [1</w:t>
      </w:r>
      <w:r w:rsidR="0098426D">
        <w:rPr>
          <w:rFonts w:ascii="Comic Sans MS" w:hAnsi="Comic Sans MS" w:cs="Comic Sans MS"/>
          <w:color w:val="000000"/>
          <w:kern w:val="0"/>
          <w:sz w:val="24"/>
          <w:szCs w:val="24"/>
          <w:lang w:val="en"/>
        </w:rPr>
        <w:t>2</w:t>
      </w:r>
      <w:r w:rsidR="008078FF">
        <w:rPr>
          <w:rFonts w:ascii="Comic Sans MS" w:hAnsi="Comic Sans MS" w:cs="Comic Sans MS"/>
          <w:color w:val="000000"/>
          <w:kern w:val="0"/>
          <w:sz w:val="24"/>
          <w:szCs w:val="24"/>
          <w:lang w:val="en"/>
        </w:rPr>
        <w:t>]</w:t>
      </w:r>
      <w:r w:rsidRPr="00E350C3">
        <w:rPr>
          <w:rFonts w:ascii="Comic Sans MS" w:hAnsi="Comic Sans MS" w:cs="Comic Sans MS"/>
          <w:color w:val="000000"/>
          <w:kern w:val="0"/>
          <w:sz w:val="24"/>
          <w:szCs w:val="24"/>
          <w:lang w:val="en"/>
        </w:rPr>
        <w:t>.</w:t>
      </w:r>
    </w:p>
    <w:p w14:paraId="51652886" w14:textId="77777777" w:rsidR="00E350C3" w:rsidRDefault="00E350C3" w:rsidP="00E350C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00FE077F" w14:textId="64786976" w:rsidR="009141B6" w:rsidRDefault="00F27B9A" w:rsidP="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A 1964 paper in Scientific American [</w:t>
      </w:r>
      <w:r w:rsidR="005A4850">
        <w:rPr>
          <w:rFonts w:ascii="Comic Sans MS" w:hAnsi="Comic Sans MS" w:cs="Comic Sans MS"/>
          <w:color w:val="000000"/>
          <w:kern w:val="0"/>
          <w:sz w:val="24"/>
          <w:szCs w:val="24"/>
          <w:lang w:val="en"/>
        </w:rPr>
        <w:t>1</w:t>
      </w:r>
      <w:r w:rsidR="0098426D">
        <w:rPr>
          <w:rFonts w:ascii="Comic Sans MS" w:hAnsi="Comic Sans MS" w:cs="Comic Sans MS"/>
          <w:color w:val="000000"/>
          <w:kern w:val="0"/>
          <w:sz w:val="24"/>
          <w:szCs w:val="24"/>
          <w:lang w:val="en"/>
        </w:rPr>
        <w:t>2</w:t>
      </w:r>
      <w:r>
        <w:rPr>
          <w:rFonts w:ascii="Comic Sans MS" w:hAnsi="Comic Sans MS" w:cs="Comic Sans MS"/>
          <w:color w:val="000000"/>
          <w:kern w:val="0"/>
          <w:sz w:val="24"/>
          <w:szCs w:val="24"/>
          <w:lang w:val="en"/>
        </w:rPr>
        <w:t xml:space="preserve">] gives a general outline of the chinampas </w:t>
      </w:r>
      <w:r w:rsidR="00E350C3">
        <w:rPr>
          <w:rFonts w:ascii="Comic Sans MS" w:hAnsi="Comic Sans MS" w:cs="Comic Sans MS"/>
          <w:color w:val="000000"/>
          <w:kern w:val="0"/>
          <w:sz w:val="24"/>
          <w:szCs w:val="24"/>
          <w:lang w:val="en"/>
        </w:rPr>
        <w:t>near</w:t>
      </w:r>
      <w:r>
        <w:rPr>
          <w:rFonts w:ascii="Comic Sans MS" w:hAnsi="Comic Sans MS" w:cs="Comic Sans MS"/>
          <w:color w:val="000000"/>
          <w:kern w:val="0"/>
          <w:sz w:val="24"/>
          <w:szCs w:val="24"/>
          <w:lang w:val="en"/>
        </w:rPr>
        <w:t xml:space="preserve"> Tenochtitlan in 1500CE. This map, shown in figure </w:t>
      </w:r>
      <w:r w:rsidR="00E350C3">
        <w:rPr>
          <w:rFonts w:ascii="Comic Sans MS" w:hAnsi="Comic Sans MS" w:cs="Comic Sans MS"/>
          <w:b/>
          <w:bCs/>
          <w:color w:val="000000"/>
          <w:kern w:val="0"/>
          <w:sz w:val="24"/>
          <w:szCs w:val="24"/>
          <w:lang w:val="en"/>
        </w:rPr>
        <w:t>4,</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seems to be the basis for the similar figure in Wikipedia</w:t>
      </w:r>
      <w:r w:rsidR="00F23092">
        <w:rPr>
          <w:rFonts w:ascii="Comic Sans MS" w:hAnsi="Comic Sans MS" w:cs="Comic Sans MS"/>
          <w:color w:val="000000"/>
          <w:kern w:val="0"/>
          <w:sz w:val="24"/>
          <w:szCs w:val="24"/>
          <w:lang w:val="en"/>
        </w:rPr>
        <w:t xml:space="preserve"> [1</w:t>
      </w:r>
      <w:r w:rsidR="0098426D">
        <w:rPr>
          <w:rFonts w:ascii="Comic Sans MS" w:hAnsi="Comic Sans MS" w:cs="Comic Sans MS"/>
          <w:color w:val="000000"/>
          <w:kern w:val="0"/>
          <w:sz w:val="24"/>
          <w:szCs w:val="24"/>
          <w:lang w:val="en"/>
        </w:rPr>
        <w:t>7</w:t>
      </w:r>
      <w:r w:rsidR="00F23092">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w:t>
      </w:r>
      <w:r w:rsidR="00F23092">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 xml:space="preserve"> Descriptions of chinampas agriculture indicate that as many as 7 successive crops could be grown and harvested from the same plot of soil each year, two of which could be maize (corn). This is truly amazing productivity, given that in the </w:t>
      </w:r>
      <w:r w:rsidR="00E350C3">
        <w:rPr>
          <w:rFonts w:ascii="Comic Sans MS" w:hAnsi="Comic Sans MS" w:cs="Comic Sans MS"/>
          <w:color w:val="000000"/>
          <w:kern w:val="0"/>
          <w:sz w:val="24"/>
          <w:szCs w:val="24"/>
          <w:lang w:val="en"/>
        </w:rPr>
        <w:t>M</w:t>
      </w:r>
      <w:r>
        <w:rPr>
          <w:rFonts w:ascii="Comic Sans MS" w:hAnsi="Comic Sans MS" w:cs="Comic Sans MS"/>
          <w:color w:val="000000"/>
          <w:kern w:val="0"/>
          <w:sz w:val="24"/>
          <w:szCs w:val="24"/>
          <w:lang w:val="en"/>
        </w:rPr>
        <w:t>idwest</w:t>
      </w:r>
      <w:r w:rsidR="00E350C3">
        <w:rPr>
          <w:rFonts w:ascii="Comic Sans MS" w:hAnsi="Comic Sans MS" w:cs="Comic Sans MS"/>
          <w:color w:val="000000"/>
          <w:kern w:val="0"/>
          <w:sz w:val="24"/>
          <w:szCs w:val="24"/>
          <w:lang w:val="en"/>
        </w:rPr>
        <w:t>ern</w:t>
      </w:r>
      <w:r>
        <w:rPr>
          <w:rFonts w:ascii="Comic Sans MS" w:hAnsi="Comic Sans MS" w:cs="Comic Sans MS"/>
          <w:color w:val="000000"/>
          <w:kern w:val="0"/>
          <w:sz w:val="24"/>
          <w:szCs w:val="24"/>
          <w:lang w:val="en"/>
        </w:rPr>
        <w:t xml:space="preserve"> United States</w:t>
      </w:r>
      <w:r w:rsidR="00E350C3">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corn is normally grown, at most, every other year because of its extreme nutrient demands on the soil.</w:t>
      </w:r>
    </w:p>
    <w:p w14:paraId="591DA117" w14:textId="77777777" w:rsidR="009141B6" w:rsidRDefault="009141B6" w:rsidP="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71CB37C4" w14:textId="6398979B" w:rsidR="00EA264F" w:rsidRDefault="00F27B9A">
      <w:pPr>
        <w:widowControl w:val="0"/>
        <w:autoSpaceDE w:val="0"/>
        <w:autoSpaceDN w:val="0"/>
        <w:adjustRightInd w:val="0"/>
        <w:spacing w:after="762"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There are many ways to approach this estimation problem. We could assume a Tenochtitlan population of 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people has a 3000</w:t>
      </w:r>
      <w:r w:rsidR="00C90BA3">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 xml:space="preserve">kcal/day </w:t>
      </w:r>
      <w:r>
        <w:rPr>
          <w:rFonts w:ascii="Comic Sans MS" w:hAnsi="Comic Sans MS" w:cs="Comic Sans MS"/>
          <w:color w:val="000000"/>
          <w:kern w:val="0"/>
          <w:sz w:val="24"/>
          <w:szCs w:val="24"/>
          <w:lang w:val="en"/>
        </w:rPr>
        <w:t xml:space="preserve">diet that comes completely from corn. </w:t>
      </w:r>
      <w:r w:rsidR="00E350C3">
        <w:rPr>
          <w:rFonts w:ascii="Comic Sans MS" w:hAnsi="Comic Sans MS" w:cs="Comic Sans MS"/>
          <w:color w:val="000000"/>
          <w:kern w:val="0"/>
          <w:sz w:val="24"/>
          <w:szCs w:val="24"/>
          <w:lang w:val="en"/>
        </w:rPr>
        <w:t>If</w:t>
      </w:r>
      <w:r>
        <w:rPr>
          <w:rFonts w:ascii="Comic Sans MS" w:hAnsi="Comic Sans MS" w:cs="Comic Sans MS"/>
          <w:color w:val="000000"/>
          <w:kern w:val="0"/>
          <w:sz w:val="24"/>
          <w:szCs w:val="24"/>
          <w:lang w:val="en"/>
        </w:rPr>
        <w:t xml:space="preserve"> corn’s density and nutritional content haven’t changed in the 4 centuries preceding the 1917 data in figure </w:t>
      </w:r>
      <w:r w:rsidR="00E350C3">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we could assume 1</w:t>
      </w:r>
      <w:r>
        <w:rPr>
          <w:rFonts w:ascii="Comic Sans MS" w:hAnsi="Comic Sans MS" w:cs="Comic Sans MS"/>
          <w:i/>
          <w:iCs/>
          <w:color w:val="000000"/>
          <w:kern w:val="0"/>
          <w:sz w:val="24"/>
          <w:szCs w:val="24"/>
          <w:lang w:val="en"/>
        </w:rPr>
        <w:t xml:space="preserve">lbs </w:t>
      </w:r>
      <w:r>
        <w:rPr>
          <w:rFonts w:ascii="Comic Sans MS" w:hAnsi="Comic Sans MS" w:cs="Comic Sans MS"/>
          <w:color w:val="000000"/>
          <w:kern w:val="0"/>
          <w:sz w:val="24"/>
          <w:szCs w:val="24"/>
          <w:lang w:val="en"/>
        </w:rPr>
        <w:t xml:space="preserve">of corn contains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1594</w:t>
      </w:r>
      <w:r w:rsidR="00C90BA3">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 xml:space="preserve">kcal </w:t>
      </w:r>
      <w:r>
        <w:rPr>
          <w:rFonts w:ascii="Comic Sans MS" w:hAnsi="Comic Sans MS" w:cs="Comic Sans MS"/>
          <w:color w:val="000000"/>
          <w:kern w:val="0"/>
          <w:sz w:val="24"/>
          <w:szCs w:val="24"/>
          <w:lang w:val="en"/>
        </w:rPr>
        <w:t xml:space="preserve">of food energy. </w:t>
      </w:r>
    </w:p>
    <w:p w14:paraId="6A0B251E" w14:textId="2A8FE9F0" w:rsidR="00F27B9A" w:rsidRDefault="00EA264F">
      <w:pPr>
        <w:widowControl w:val="0"/>
        <w:autoSpaceDE w:val="0"/>
        <w:autoSpaceDN w:val="0"/>
        <w:adjustRightInd w:val="0"/>
        <w:spacing w:after="762"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lastRenderedPageBreak/>
        <w:t xml:space="preserve">How much crop land was available? </w:t>
      </w:r>
      <w:r w:rsidR="00243026">
        <w:rPr>
          <w:rFonts w:ascii="Comic Sans MS" w:hAnsi="Comic Sans MS" w:cs="Comic Sans MS"/>
          <w:color w:val="000000"/>
          <w:kern w:val="0"/>
          <w:sz w:val="24"/>
          <w:szCs w:val="24"/>
          <w:lang w:val="en"/>
        </w:rPr>
        <w:t>ImageJ, [1</w:t>
      </w:r>
      <w:r w:rsidR="0098426D">
        <w:rPr>
          <w:rFonts w:ascii="Comic Sans MS" w:hAnsi="Comic Sans MS" w:cs="Comic Sans MS"/>
          <w:color w:val="000000"/>
          <w:kern w:val="0"/>
          <w:sz w:val="24"/>
          <w:szCs w:val="24"/>
          <w:lang w:val="en"/>
        </w:rPr>
        <w:t>8</w:t>
      </w:r>
      <w:r w:rsidR="00243026">
        <w:rPr>
          <w:rFonts w:ascii="Comic Sans MS" w:hAnsi="Comic Sans MS" w:cs="Comic Sans MS"/>
          <w:color w:val="000000"/>
          <w:kern w:val="0"/>
          <w:sz w:val="24"/>
          <w:szCs w:val="24"/>
          <w:lang w:val="en"/>
        </w:rPr>
        <w:t>]</w:t>
      </w:r>
      <w:r w:rsidR="00F02B27">
        <w:rPr>
          <w:rFonts w:ascii="Comic Sans MS" w:hAnsi="Comic Sans MS" w:cs="Comic Sans MS"/>
          <w:color w:val="000000"/>
          <w:kern w:val="0"/>
          <w:sz w:val="24"/>
          <w:szCs w:val="24"/>
          <w:lang w:val="en"/>
        </w:rPr>
        <w:t>,</w:t>
      </w:r>
      <w:r w:rsidR="00243026">
        <w:rPr>
          <w:rFonts w:ascii="Comic Sans MS" w:hAnsi="Comic Sans MS" w:cs="Comic Sans MS"/>
          <w:color w:val="000000"/>
          <w:kern w:val="0"/>
          <w:sz w:val="24"/>
          <w:szCs w:val="24"/>
          <w:lang w:val="en"/>
        </w:rPr>
        <w:t xml:space="preserve"> is a</w:t>
      </w:r>
      <w:r w:rsidR="001B6AC9">
        <w:rPr>
          <w:rFonts w:ascii="Comic Sans MS" w:hAnsi="Comic Sans MS" w:cs="Comic Sans MS"/>
          <w:color w:val="000000"/>
          <w:kern w:val="0"/>
          <w:sz w:val="24"/>
          <w:szCs w:val="24"/>
          <w:lang w:val="en"/>
        </w:rPr>
        <w:t>n</w:t>
      </w:r>
      <w:r w:rsidR="00243026">
        <w:rPr>
          <w:rFonts w:ascii="Comic Sans MS" w:hAnsi="Comic Sans MS" w:cs="Comic Sans MS"/>
          <w:color w:val="000000"/>
          <w:kern w:val="0"/>
          <w:sz w:val="24"/>
          <w:szCs w:val="24"/>
          <w:lang w:val="en"/>
        </w:rPr>
        <w:t xml:space="preserve"> </w:t>
      </w:r>
      <w:r w:rsidR="00D22C4C">
        <w:rPr>
          <w:rFonts w:ascii="Comic Sans MS" w:hAnsi="Comic Sans MS" w:cs="Comic Sans MS"/>
          <w:color w:val="000000"/>
          <w:kern w:val="0"/>
          <w:sz w:val="24"/>
          <w:szCs w:val="24"/>
          <w:lang w:val="en"/>
        </w:rPr>
        <w:t>image</w:t>
      </w:r>
      <w:r w:rsidR="004A3BC0">
        <w:rPr>
          <w:rFonts w:ascii="Comic Sans MS" w:hAnsi="Comic Sans MS" w:cs="Comic Sans MS"/>
          <w:color w:val="000000"/>
          <w:kern w:val="0"/>
          <w:sz w:val="24"/>
          <w:szCs w:val="24"/>
          <w:lang w:val="en"/>
        </w:rPr>
        <w:t xml:space="preserve"> analysis tool </w:t>
      </w:r>
      <w:r w:rsidR="00D22C4C">
        <w:rPr>
          <w:rFonts w:ascii="Comic Sans MS" w:hAnsi="Comic Sans MS" w:cs="Comic Sans MS"/>
          <w:color w:val="000000"/>
          <w:kern w:val="0"/>
          <w:sz w:val="24"/>
          <w:szCs w:val="24"/>
          <w:lang w:val="en"/>
        </w:rPr>
        <w:t>which</w:t>
      </w:r>
      <w:r w:rsidR="004A3BC0">
        <w:rPr>
          <w:rFonts w:ascii="Comic Sans MS" w:hAnsi="Comic Sans MS" w:cs="Comic Sans MS"/>
          <w:color w:val="000000"/>
          <w:kern w:val="0"/>
          <w:sz w:val="24"/>
          <w:szCs w:val="24"/>
          <w:lang w:val="en"/>
        </w:rPr>
        <w:t xml:space="preserve"> is widely used in biological sciences for </w:t>
      </w:r>
      <w:r w:rsidR="00F02B27">
        <w:rPr>
          <w:rFonts w:ascii="Comic Sans MS" w:hAnsi="Comic Sans MS" w:cs="Comic Sans MS"/>
          <w:color w:val="000000"/>
          <w:kern w:val="0"/>
          <w:sz w:val="24"/>
          <w:szCs w:val="24"/>
          <w:lang w:val="en"/>
        </w:rPr>
        <w:t>e.g.</w:t>
      </w:r>
      <w:r w:rsidR="004A3BC0">
        <w:rPr>
          <w:rFonts w:ascii="Comic Sans MS" w:hAnsi="Comic Sans MS" w:cs="Comic Sans MS"/>
          <w:color w:val="000000"/>
          <w:kern w:val="0"/>
          <w:sz w:val="24"/>
          <w:szCs w:val="24"/>
          <w:lang w:val="en"/>
        </w:rPr>
        <w:t xml:space="preserve"> counting cells, </w:t>
      </w:r>
      <w:r w:rsidR="00A153CD">
        <w:rPr>
          <w:rFonts w:ascii="Comic Sans MS" w:hAnsi="Comic Sans MS" w:cs="Comic Sans MS"/>
          <w:color w:val="000000"/>
          <w:kern w:val="0"/>
          <w:sz w:val="24"/>
          <w:szCs w:val="24"/>
          <w:lang w:val="en"/>
        </w:rPr>
        <w:t xml:space="preserve">measuring </w:t>
      </w:r>
      <w:r w:rsidR="00582FE2">
        <w:rPr>
          <w:rFonts w:ascii="Comic Sans MS" w:hAnsi="Comic Sans MS" w:cs="Comic Sans MS"/>
          <w:color w:val="000000"/>
          <w:kern w:val="0"/>
          <w:sz w:val="24"/>
          <w:szCs w:val="24"/>
          <w:lang w:val="en"/>
        </w:rPr>
        <w:t xml:space="preserve">organelle </w:t>
      </w:r>
      <w:r w:rsidR="00A153CD">
        <w:rPr>
          <w:rFonts w:ascii="Comic Sans MS" w:hAnsi="Comic Sans MS" w:cs="Comic Sans MS"/>
          <w:color w:val="000000"/>
          <w:kern w:val="0"/>
          <w:sz w:val="24"/>
          <w:szCs w:val="24"/>
          <w:lang w:val="en"/>
        </w:rPr>
        <w:t>area</w:t>
      </w:r>
      <w:r w:rsidR="00D61EF3">
        <w:rPr>
          <w:rFonts w:ascii="Comic Sans MS" w:hAnsi="Comic Sans MS" w:cs="Comic Sans MS"/>
          <w:color w:val="000000"/>
          <w:kern w:val="0"/>
          <w:sz w:val="24"/>
          <w:szCs w:val="24"/>
          <w:lang w:val="en"/>
        </w:rPr>
        <w:t>,</w:t>
      </w:r>
      <w:r w:rsidR="00582FE2">
        <w:rPr>
          <w:rFonts w:ascii="Comic Sans MS" w:hAnsi="Comic Sans MS" w:cs="Comic Sans MS"/>
          <w:color w:val="000000"/>
          <w:kern w:val="0"/>
          <w:sz w:val="24"/>
          <w:szCs w:val="24"/>
          <w:lang w:val="en"/>
        </w:rPr>
        <w:t xml:space="preserve"> and other similar </w:t>
      </w:r>
      <w:r w:rsidR="00627C74">
        <w:rPr>
          <w:rFonts w:ascii="Comic Sans MS" w:hAnsi="Comic Sans MS" w:cs="Comic Sans MS"/>
          <w:color w:val="000000"/>
          <w:kern w:val="0"/>
          <w:sz w:val="24"/>
          <w:szCs w:val="24"/>
          <w:lang w:val="en"/>
        </w:rPr>
        <w:t xml:space="preserve">quantitative measurements that might come from a microscope slide.  I used </w:t>
      </w:r>
      <w:r w:rsidR="00F27B9A">
        <w:rPr>
          <w:rFonts w:ascii="Comic Sans MS" w:hAnsi="Comic Sans MS" w:cs="Comic Sans MS"/>
          <w:color w:val="000000"/>
          <w:kern w:val="0"/>
          <w:sz w:val="24"/>
          <w:szCs w:val="24"/>
          <w:lang w:val="en"/>
        </w:rPr>
        <w:t>ImageJ</w:t>
      </w:r>
      <w:r w:rsidR="0054036D">
        <w:rPr>
          <w:rFonts w:ascii="Comic Sans MS" w:hAnsi="Comic Sans MS" w:cs="Comic Sans MS"/>
          <w:color w:val="000000"/>
          <w:kern w:val="0"/>
          <w:sz w:val="24"/>
          <w:szCs w:val="24"/>
          <w:lang w:val="en"/>
        </w:rPr>
        <w:t xml:space="preserve"> to</w:t>
      </w:r>
      <w:r w:rsidR="00F27B9A">
        <w:rPr>
          <w:rFonts w:ascii="Comic Sans MS" w:hAnsi="Comic Sans MS" w:cs="Comic Sans MS"/>
          <w:color w:val="000000"/>
          <w:kern w:val="0"/>
          <w:sz w:val="24"/>
          <w:szCs w:val="24"/>
          <w:lang w:val="en"/>
        </w:rPr>
        <w:t xml:space="preserve"> </w:t>
      </w:r>
      <w:r w:rsidR="00627C74">
        <w:rPr>
          <w:rFonts w:ascii="Comic Sans MS" w:hAnsi="Comic Sans MS" w:cs="Comic Sans MS"/>
          <w:color w:val="000000"/>
          <w:kern w:val="0"/>
          <w:sz w:val="24"/>
          <w:szCs w:val="24"/>
          <w:lang w:val="en"/>
        </w:rPr>
        <w:t xml:space="preserve">measure the </w:t>
      </w:r>
      <w:r w:rsidR="00F27B9A">
        <w:rPr>
          <w:rFonts w:ascii="Comic Sans MS" w:hAnsi="Comic Sans MS" w:cs="Comic Sans MS"/>
          <w:color w:val="000000"/>
          <w:kern w:val="0"/>
          <w:sz w:val="24"/>
          <w:szCs w:val="24"/>
          <w:lang w:val="en"/>
        </w:rPr>
        <w:t xml:space="preserve">area devoted to chinampas </w:t>
      </w:r>
      <w:r w:rsidR="00627C74">
        <w:rPr>
          <w:rFonts w:ascii="Comic Sans MS" w:hAnsi="Comic Sans MS" w:cs="Comic Sans MS"/>
          <w:color w:val="000000"/>
          <w:kern w:val="0"/>
          <w:sz w:val="24"/>
          <w:szCs w:val="24"/>
          <w:lang w:val="en"/>
        </w:rPr>
        <w:t xml:space="preserve">in </w:t>
      </w:r>
      <w:r w:rsidR="0054036D">
        <w:rPr>
          <w:rFonts w:ascii="Comic Sans MS" w:hAnsi="Comic Sans MS" w:cs="Comic Sans MS"/>
          <w:color w:val="000000"/>
          <w:kern w:val="0"/>
          <w:sz w:val="24"/>
          <w:szCs w:val="24"/>
          <w:lang w:val="en"/>
        </w:rPr>
        <w:t xml:space="preserve">Figure 4 to be </w:t>
      </w:r>
      <w:r w:rsidR="00F27B9A">
        <w:rPr>
          <w:rFonts w:ascii="Comic Sans MS" w:hAnsi="Comic Sans MS" w:cs="Comic Sans MS"/>
          <w:color w:val="000000"/>
          <w:kern w:val="0"/>
          <w:sz w:val="24"/>
          <w:szCs w:val="24"/>
          <w:lang w:val="en"/>
        </w:rPr>
        <w:t>about 16</w:t>
      </w:r>
      <w:r w:rsidR="00F27B9A">
        <w:rPr>
          <w:rFonts w:ascii="Comic Sans MS" w:hAnsi="Comic Sans MS" w:cs="Comic Sans MS"/>
          <w:i/>
          <w:iCs/>
          <w:color w:val="000000"/>
          <w:kern w:val="0"/>
          <w:sz w:val="24"/>
          <w:szCs w:val="24"/>
          <w:lang w:val="en"/>
        </w:rPr>
        <w:t>,</w:t>
      </w:r>
      <w:r w:rsidR="00F27B9A">
        <w:rPr>
          <w:rFonts w:ascii="Comic Sans MS" w:hAnsi="Comic Sans MS" w:cs="Comic Sans MS"/>
          <w:color w:val="000000"/>
          <w:kern w:val="0"/>
          <w:sz w:val="24"/>
          <w:szCs w:val="24"/>
          <w:lang w:val="en"/>
        </w:rPr>
        <w:t xml:space="preserve">000 </w:t>
      </w:r>
      <w:r w:rsidR="00F27B9A">
        <w:rPr>
          <w:rFonts w:ascii="Comic Sans MS" w:hAnsi="Comic Sans MS" w:cs="Comic Sans MS"/>
          <w:i/>
          <w:iCs/>
          <w:color w:val="000000"/>
          <w:kern w:val="0"/>
          <w:sz w:val="24"/>
          <w:szCs w:val="24"/>
          <w:lang w:val="en"/>
        </w:rPr>
        <w:t>acres</w:t>
      </w:r>
      <w:r w:rsidR="00F27B9A">
        <w:rPr>
          <w:rFonts w:ascii="Comic Sans MS" w:hAnsi="Comic Sans MS" w:cs="Comic Sans MS"/>
          <w:color w:val="000000"/>
          <w:kern w:val="0"/>
          <w:sz w:val="24"/>
          <w:szCs w:val="24"/>
          <w:lang w:val="en"/>
        </w:rPr>
        <w:t xml:space="preserve">. </w:t>
      </w:r>
      <w:r w:rsidR="007468C2">
        <w:rPr>
          <w:rFonts w:ascii="Comic Sans MS" w:hAnsi="Comic Sans MS" w:cs="Comic Sans MS"/>
          <w:color w:val="000000"/>
          <w:kern w:val="0"/>
          <w:sz w:val="24"/>
          <w:szCs w:val="24"/>
          <w:lang w:val="en"/>
        </w:rPr>
        <w:t xml:space="preserve">Details </w:t>
      </w:r>
      <w:r w:rsidR="00C06D15">
        <w:rPr>
          <w:rFonts w:ascii="Comic Sans MS" w:hAnsi="Comic Sans MS" w:cs="Comic Sans MS"/>
          <w:color w:val="000000"/>
          <w:kern w:val="0"/>
          <w:sz w:val="24"/>
          <w:szCs w:val="24"/>
          <w:lang w:val="en"/>
        </w:rPr>
        <w:t xml:space="preserve">in [5], Appendix B. </w:t>
      </w:r>
      <w:r w:rsidR="00F27B9A">
        <w:rPr>
          <w:rFonts w:ascii="Comic Sans MS" w:hAnsi="Comic Sans MS" w:cs="Comic Sans MS"/>
          <w:color w:val="000000"/>
          <w:kern w:val="0"/>
          <w:sz w:val="24"/>
          <w:szCs w:val="24"/>
          <w:lang w:val="en"/>
        </w:rPr>
        <w:t xml:space="preserve">With these assumptions, we could equate the corn energy production from chinampas with the population’s yearly food need. Note, in this version of the story, </w:t>
      </w:r>
      <w:r w:rsidR="0049694C">
        <w:rPr>
          <w:rFonts w:ascii="Comic Sans MS" w:hAnsi="Comic Sans MS" w:cs="Comic Sans MS"/>
          <w:color w:val="000000"/>
          <w:kern w:val="0"/>
          <w:sz w:val="24"/>
          <w:szCs w:val="24"/>
          <w:lang w:val="en"/>
        </w:rPr>
        <w:t xml:space="preserve">P, </w:t>
      </w:r>
      <w:r w:rsidR="00F27B9A">
        <w:rPr>
          <w:rFonts w:ascii="Comic Sans MS" w:hAnsi="Comic Sans MS" w:cs="Comic Sans MS"/>
          <w:color w:val="000000"/>
          <w:kern w:val="0"/>
          <w:sz w:val="24"/>
          <w:szCs w:val="24"/>
          <w:lang w:val="en"/>
        </w:rPr>
        <w:t>the corn productivity</w:t>
      </w:r>
      <w:r w:rsidR="0049694C">
        <w:rPr>
          <w:rFonts w:ascii="Comic Sans MS" w:hAnsi="Comic Sans MS" w:cs="Comic Sans MS"/>
          <w:color w:val="000000"/>
          <w:kern w:val="0"/>
          <w:sz w:val="24"/>
          <w:szCs w:val="24"/>
          <w:lang w:val="en"/>
        </w:rPr>
        <w:t xml:space="preserve"> in bushels per acre, </w:t>
      </w:r>
      <w:r w:rsidR="00F27B9A">
        <w:rPr>
          <w:rFonts w:ascii="Comic Sans MS" w:hAnsi="Comic Sans MS" w:cs="Comic Sans MS"/>
          <w:color w:val="000000"/>
          <w:kern w:val="0"/>
          <w:sz w:val="24"/>
          <w:szCs w:val="24"/>
          <w:lang w:val="en"/>
        </w:rPr>
        <w:t>is treated as an unknown variable.</w:t>
      </w:r>
    </w:p>
    <w:p w14:paraId="121044BC" w14:textId="77777777" w:rsidR="00687170" w:rsidRPr="00687170" w:rsidRDefault="00E350C3" w:rsidP="00687170">
      <w:pPr>
        <w:widowControl w:val="0"/>
        <w:autoSpaceDE w:val="0"/>
        <w:autoSpaceDN w:val="0"/>
        <w:adjustRightInd w:val="0"/>
        <w:spacing w:after="762" w:line="255" w:lineRule="atLeast"/>
        <w:ind w:left="-15" w:right="4" w:firstLine="299"/>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Food Production=Population Requirement</m:t>
        </m:r>
      </m:oMath>
      <w:r w:rsidR="00687170">
        <w:rPr>
          <w:rFonts w:ascii="Comic Sans MS" w:hAnsi="Comic Sans MS" w:cs="Comic Sans MS"/>
          <w:color w:val="000000"/>
          <w:kern w:val="0"/>
          <w:sz w:val="24"/>
          <w:szCs w:val="24"/>
          <w:lang w:val="en"/>
        </w:rPr>
        <w:tab/>
        <w:t>[3]</w:t>
      </w:r>
    </w:p>
    <w:p w14:paraId="1F023CC9" w14:textId="77777777" w:rsidR="00687170" w:rsidRPr="00687170" w:rsidRDefault="00E350C3" w:rsidP="00687170">
      <w:pPr>
        <w:widowControl w:val="0"/>
        <w:autoSpaceDE w:val="0"/>
        <w:autoSpaceDN w:val="0"/>
        <w:adjustRightInd w:val="0"/>
        <w:spacing w:after="762" w:line="255" w:lineRule="atLeast"/>
        <w:ind w:left="-15" w:right="4"/>
        <w:jc w:val="both"/>
        <w:rPr>
          <w:rFonts w:ascii="Comic Sans MS" w:hAnsi="Comic Sans MS" w:cs="Comic Sans MS"/>
          <w:color w:val="000000"/>
          <w:kern w:val="0"/>
          <w:sz w:val="24"/>
          <w:szCs w:val="24"/>
          <w:lang w:val="en"/>
        </w:rPr>
      </w:pPr>
      <m:oMathPara>
        <m:oMath>
          <m:r>
            <w:rPr>
              <w:rFonts w:ascii="Cambria Math" w:hAnsi="Cambria Math" w:cs="Comic Sans MS"/>
              <w:color w:val="000000"/>
              <w:kern w:val="0"/>
              <w:sz w:val="24"/>
              <w:szCs w:val="24"/>
              <w:lang w:val="en"/>
            </w:rPr>
            <m:t>16,000 acres⋅</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2 corn crops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⋅P</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bu of corn</m:t>
              </m:r>
            </m:num>
            <m:den>
              <m:r>
                <w:rPr>
                  <w:rFonts w:ascii="Cambria Math" w:hAnsi="Cambria Math" w:cs="Comic Sans MS"/>
                  <w:color w:val="000000"/>
                  <w:kern w:val="0"/>
                  <w:sz w:val="24"/>
                  <w:szCs w:val="24"/>
                  <w:lang w:val="en"/>
                </w:rPr>
                <m:t>acre</m:t>
              </m:r>
            </m:den>
          </m:f>
          <m:r>
            <w:rPr>
              <w:rFonts w:ascii="Cambria Math" w:hAnsi="Cambria Math" w:cs="Comic Sans MS"/>
              <w:color w:val="000000"/>
              <w:kern w:val="0"/>
              <w:sz w:val="24"/>
              <w:szCs w:val="24"/>
              <w:lang w:val="en"/>
            </w:rPr>
            <m:t>=100,000 people⋅</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3000 kcal</m:t>
              </m:r>
            </m:num>
            <m:den>
              <m:r>
                <w:rPr>
                  <w:rFonts w:ascii="Cambria Math" w:hAnsi="Cambria Math" w:cs="Comic Sans MS"/>
                  <w:color w:val="000000"/>
                  <w:kern w:val="0"/>
                  <w:sz w:val="24"/>
                  <w:szCs w:val="24"/>
                  <w:lang w:val="en"/>
                </w:rPr>
                <m:t>person⋅ day</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365days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1 lbs corn</m:t>
              </m:r>
            </m:num>
            <m:den>
              <m:r>
                <w:rPr>
                  <w:rFonts w:ascii="Cambria Math" w:hAnsi="Cambria Math" w:cs="Comic Sans MS"/>
                  <w:color w:val="000000"/>
                  <w:kern w:val="0"/>
                  <w:sz w:val="24"/>
                  <w:szCs w:val="24"/>
                  <w:lang w:val="en"/>
                </w:rPr>
                <m:t>1594kcal</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1bu</m:t>
              </m:r>
            </m:num>
            <m:den>
              <m:r>
                <w:rPr>
                  <w:rFonts w:ascii="Cambria Math" w:hAnsi="Cambria Math" w:cs="Comic Sans MS"/>
                  <w:color w:val="000000"/>
                  <w:kern w:val="0"/>
                  <w:sz w:val="24"/>
                  <w:szCs w:val="24"/>
                  <w:lang w:val="en"/>
                </w:rPr>
                <m:t>56lbs</m:t>
              </m:r>
            </m:den>
          </m:f>
          <m:r>
            <w:rPr>
              <w:rFonts w:ascii="Cambria Math" w:hAnsi="Cambria Math" w:cs="Comic Sans MS"/>
              <w:color w:val="000000"/>
              <w:kern w:val="0"/>
              <w:sz w:val="24"/>
              <w:szCs w:val="24"/>
              <w:lang w:val="en"/>
            </w:rPr>
            <m:t xml:space="preserve"> </m:t>
          </m:r>
        </m:oMath>
      </m:oMathPara>
    </w:p>
    <w:p w14:paraId="50777163" w14:textId="77777777" w:rsidR="00687170" w:rsidRDefault="00687170" w:rsidP="00687170">
      <w:pPr>
        <w:widowControl w:val="0"/>
        <w:autoSpaceDE w:val="0"/>
        <w:autoSpaceDN w:val="0"/>
        <w:adjustRightInd w:val="0"/>
        <w:spacing w:after="762" w:line="255" w:lineRule="atLeast"/>
        <w:ind w:left="-15" w:right="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[4]</w:t>
      </w:r>
    </w:p>
    <w:p w14:paraId="7DFCABFB" w14:textId="210DB62B" w:rsidR="00687170" w:rsidRDefault="00D16712" w:rsidP="00687170">
      <w:pPr>
        <w:widowControl w:val="0"/>
        <w:autoSpaceDE w:val="0"/>
        <w:autoSpaceDN w:val="0"/>
        <w:adjustRightInd w:val="0"/>
        <w:spacing w:after="762" w:line="255" w:lineRule="atLeast"/>
        <w:ind w:left="-15" w:right="4"/>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P≈38 bushels/acre</m:t>
        </m:r>
      </m:oMath>
      <w:r w:rsidR="00687170">
        <w:rPr>
          <w:rFonts w:ascii="Comic Sans MS" w:hAnsi="Comic Sans MS" w:cs="Comic Sans MS"/>
          <w:color w:val="000000"/>
          <w:kern w:val="0"/>
          <w:sz w:val="24"/>
          <w:szCs w:val="24"/>
          <w:lang w:val="en"/>
        </w:rPr>
        <w:tab/>
      </w:r>
      <w:r w:rsidR="00687170">
        <w:rPr>
          <w:rFonts w:ascii="Comic Sans MS" w:hAnsi="Comic Sans MS" w:cs="Comic Sans MS"/>
          <w:color w:val="000000"/>
          <w:kern w:val="0"/>
          <w:sz w:val="24"/>
          <w:szCs w:val="24"/>
          <w:lang w:val="en"/>
        </w:rPr>
        <w:tab/>
        <w:t>[5]</w:t>
      </w:r>
    </w:p>
    <w:p w14:paraId="02532D31" w14:textId="25700356" w:rsidR="00D16712" w:rsidRDefault="00F27B9A" w:rsidP="00687170">
      <w:pPr>
        <w:widowControl w:val="0"/>
        <w:autoSpaceDE w:val="0"/>
        <w:autoSpaceDN w:val="0"/>
        <w:adjustRightInd w:val="0"/>
        <w:spacing w:after="762" w:line="255" w:lineRule="atLeast"/>
        <w:ind w:left="-15" w:right="4" w:firstLine="48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This crop productivity is in remarkable agreement with the 1917 USDA yields, 35</w:t>
      </w:r>
      <w:r>
        <w:rPr>
          <w:rFonts w:ascii="Comic Sans MS" w:hAnsi="Comic Sans MS" w:cs="Comic Sans MS"/>
          <w:i/>
          <w:iCs/>
          <w:color w:val="000000"/>
          <w:kern w:val="0"/>
          <w:sz w:val="24"/>
          <w:szCs w:val="24"/>
          <w:lang w:val="en"/>
        </w:rPr>
        <w:t>bu/acre</w:t>
      </w:r>
      <w:r>
        <w:rPr>
          <w:rFonts w:ascii="Comic Sans MS" w:hAnsi="Comic Sans MS" w:cs="Comic Sans MS"/>
          <w:color w:val="000000"/>
          <w:kern w:val="0"/>
          <w:sz w:val="24"/>
          <w:szCs w:val="24"/>
          <w:lang w:val="en"/>
        </w:rPr>
        <w:t>, which seems to validate the assumed 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person population of Tenochtitlan</w:t>
      </w:r>
      <w:r w:rsidR="00D16712">
        <w:rPr>
          <w:rFonts w:ascii="Comic Sans MS" w:hAnsi="Comic Sans MS" w:cs="Comic Sans MS"/>
          <w:color w:val="000000"/>
          <w:kern w:val="0"/>
          <w:sz w:val="24"/>
          <w:szCs w:val="24"/>
          <w:lang w:val="en"/>
        </w:rPr>
        <w:t xml:space="preserve">, and certainly invalidates the claim that Aztec Cannibalism was necessary because of starvation </w:t>
      </w:r>
      <w:r w:rsidR="008D5176">
        <w:rPr>
          <w:rFonts w:ascii="Comic Sans MS" w:hAnsi="Comic Sans MS" w:cs="Comic Sans MS"/>
          <w:color w:val="000000"/>
          <w:kern w:val="0"/>
          <w:sz w:val="24"/>
          <w:szCs w:val="24"/>
          <w:lang w:val="en"/>
        </w:rPr>
        <w:t>[</w:t>
      </w:r>
      <w:r w:rsidR="0098426D">
        <w:rPr>
          <w:rFonts w:ascii="Comic Sans MS" w:hAnsi="Comic Sans MS" w:cs="Comic Sans MS"/>
          <w:color w:val="000000"/>
          <w:kern w:val="0"/>
          <w:sz w:val="24"/>
          <w:szCs w:val="24"/>
          <w:lang w:val="en"/>
        </w:rPr>
        <w:t>19</w:t>
      </w:r>
      <w:r w:rsidR="008D5176">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Some references </w:t>
      </w:r>
      <w:r w:rsidR="00D16712">
        <w:rPr>
          <w:rFonts w:ascii="Comic Sans MS" w:hAnsi="Comic Sans MS" w:cs="Comic Sans MS"/>
          <w:color w:val="000000"/>
          <w:kern w:val="0"/>
          <w:sz w:val="24"/>
          <w:szCs w:val="24"/>
          <w:lang w:val="en"/>
        </w:rPr>
        <w:t>[</w:t>
      </w:r>
      <w:r w:rsidR="00DD5499">
        <w:rPr>
          <w:rFonts w:ascii="Comic Sans MS" w:hAnsi="Comic Sans MS" w:cs="Comic Sans MS"/>
          <w:color w:val="000000"/>
          <w:kern w:val="0"/>
          <w:sz w:val="24"/>
          <w:szCs w:val="24"/>
          <w:lang w:val="en"/>
        </w:rPr>
        <w:t>1</w:t>
      </w:r>
      <w:r w:rsidR="0098426D">
        <w:rPr>
          <w:rFonts w:ascii="Comic Sans MS" w:hAnsi="Comic Sans MS" w:cs="Comic Sans MS"/>
          <w:color w:val="000000"/>
          <w:kern w:val="0"/>
          <w:sz w:val="24"/>
          <w:szCs w:val="24"/>
          <w:lang w:val="en"/>
        </w:rPr>
        <w:t>6</w:t>
      </w:r>
      <w:r w:rsidR="00D16712">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describe an extensive tribute system that Aztec government required of its subjects, which certainly would have been necessary to support populations on the upper end of historical estimates. [</w:t>
      </w:r>
      <w:r w:rsidR="0094494C">
        <w:rPr>
          <w:rFonts w:ascii="Comic Sans MS" w:hAnsi="Comic Sans MS" w:cs="Comic Sans MS"/>
          <w:color w:val="000000"/>
          <w:kern w:val="0"/>
          <w:sz w:val="24"/>
          <w:szCs w:val="24"/>
          <w:lang w:val="en"/>
        </w:rPr>
        <w:t>1</w:t>
      </w:r>
      <w:r w:rsidR="0098426D">
        <w:rPr>
          <w:rFonts w:ascii="Comic Sans MS" w:hAnsi="Comic Sans MS" w:cs="Comic Sans MS"/>
          <w:color w:val="000000"/>
          <w:kern w:val="0"/>
          <w:sz w:val="24"/>
          <w:szCs w:val="24"/>
          <w:lang w:val="en"/>
        </w:rPr>
        <w:t>5</w:t>
      </w:r>
      <w:r>
        <w:rPr>
          <w:rFonts w:ascii="Comic Sans MS" w:hAnsi="Comic Sans MS" w:cs="Comic Sans MS"/>
          <w:color w:val="000000"/>
          <w:kern w:val="0"/>
          <w:sz w:val="24"/>
          <w:szCs w:val="24"/>
          <w:lang w:val="en"/>
        </w:rPr>
        <w:t xml:space="preserve">] </w:t>
      </w:r>
      <w:r w:rsidR="002366B8">
        <w:rPr>
          <w:rFonts w:ascii="Comic Sans MS" w:hAnsi="Comic Sans MS" w:cs="Comic Sans MS"/>
          <w:color w:val="000000"/>
          <w:kern w:val="0"/>
          <w:sz w:val="24"/>
          <w:szCs w:val="24"/>
          <w:lang w:val="en"/>
        </w:rPr>
        <w:t xml:space="preserve">An interesting follow-up question might be to </w:t>
      </w:r>
      <w:r w:rsidR="00C37B3B">
        <w:rPr>
          <w:rFonts w:ascii="Comic Sans MS" w:hAnsi="Comic Sans MS" w:cs="Comic Sans MS"/>
          <w:color w:val="000000"/>
          <w:kern w:val="0"/>
          <w:sz w:val="24"/>
          <w:szCs w:val="24"/>
          <w:lang w:val="en"/>
        </w:rPr>
        <w:t>expand the analysis presented with a range of crop productivity figures,</w:t>
      </w:r>
      <w:r w:rsidR="000A5D72">
        <w:rPr>
          <w:rFonts w:ascii="Comic Sans MS" w:hAnsi="Comic Sans MS" w:cs="Comic Sans MS"/>
          <w:color w:val="000000"/>
          <w:kern w:val="0"/>
          <w:sz w:val="24"/>
          <w:szCs w:val="24"/>
          <w:lang w:val="en"/>
        </w:rPr>
        <w:t xml:space="preserve"> populations, and daily caloric needs to see </w:t>
      </w:r>
      <w:r w:rsidR="00D434B0">
        <w:rPr>
          <w:rFonts w:ascii="Comic Sans MS" w:hAnsi="Comic Sans MS" w:cs="Comic Sans MS"/>
          <w:color w:val="000000"/>
          <w:kern w:val="0"/>
          <w:sz w:val="24"/>
          <w:szCs w:val="24"/>
          <w:lang w:val="en"/>
        </w:rPr>
        <w:t xml:space="preserve">how it compares to the population estimates in the literature.  </w:t>
      </w:r>
      <w:r w:rsidR="00C37B3B">
        <w:rPr>
          <w:rFonts w:ascii="Comic Sans MS" w:hAnsi="Comic Sans MS" w:cs="Comic Sans MS"/>
          <w:color w:val="000000"/>
          <w:kern w:val="0"/>
          <w:sz w:val="24"/>
          <w:szCs w:val="24"/>
          <w:lang w:val="en"/>
        </w:rPr>
        <w:t xml:space="preserve"> </w:t>
      </w:r>
    </w:p>
    <w:p w14:paraId="35102DE5" w14:textId="77777777" w:rsidR="0094494C" w:rsidRDefault="0094494C" w:rsidP="0094494C">
      <w:pPr>
        <w:widowControl w:val="0"/>
        <w:autoSpaceDE w:val="0"/>
        <w:autoSpaceDN w:val="0"/>
        <w:adjustRightInd w:val="0"/>
        <w:spacing w:after="762" w:line="255" w:lineRule="atLeast"/>
        <w:ind w:right="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br w:type="page"/>
      </w:r>
      <w:r w:rsidR="00F27B9A">
        <w:rPr>
          <w:rFonts w:ascii="Comic Sans MS" w:hAnsi="Comic Sans MS" w:cs="Comic Sans MS"/>
          <w:b/>
          <w:bCs/>
          <w:color w:val="000000"/>
          <w:kern w:val="0"/>
          <w:sz w:val="24"/>
          <w:szCs w:val="24"/>
          <w:lang w:val="en"/>
        </w:rPr>
        <w:lastRenderedPageBreak/>
        <w:t>Example: Was the Irish Potato Famine a Natural Disaster?</w:t>
      </w:r>
    </w:p>
    <w:p w14:paraId="436366DD" w14:textId="69F2F74F" w:rsidR="00F27B9A" w:rsidRDefault="00F27B9A" w:rsidP="0094494C">
      <w:pPr>
        <w:widowControl w:val="0"/>
        <w:autoSpaceDE w:val="0"/>
        <w:autoSpaceDN w:val="0"/>
        <w:adjustRightInd w:val="0"/>
        <w:spacing w:after="762" w:line="255" w:lineRule="atLeast"/>
        <w:ind w:right="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In contrast to native cultures of the Americas, Ireland’s population boomed with the Colombian Exchange and the introduction of the potato [</w:t>
      </w:r>
      <w:r w:rsidR="0098426D">
        <w:rPr>
          <w:rFonts w:ascii="Comic Sans MS" w:hAnsi="Comic Sans MS" w:cs="Comic Sans MS"/>
          <w:color w:val="000000"/>
          <w:kern w:val="0"/>
          <w:sz w:val="24"/>
          <w:szCs w:val="24"/>
          <w:lang w:val="en"/>
        </w:rPr>
        <w:t>20,</w:t>
      </w:r>
      <w:r w:rsidR="004D0B94">
        <w:rPr>
          <w:rFonts w:ascii="Comic Sans MS" w:hAnsi="Comic Sans MS" w:cs="Comic Sans MS"/>
          <w:color w:val="000000"/>
          <w:kern w:val="0"/>
          <w:sz w:val="24"/>
          <w:szCs w:val="24"/>
          <w:lang w:val="en"/>
        </w:rPr>
        <w:t>21</w:t>
      </w:r>
      <w:r>
        <w:rPr>
          <w:rFonts w:ascii="Comic Sans MS" w:hAnsi="Comic Sans MS" w:cs="Comic Sans MS"/>
          <w:color w:val="000000"/>
          <w:kern w:val="0"/>
          <w:sz w:val="24"/>
          <w:szCs w:val="24"/>
          <w:lang w:val="en"/>
        </w:rPr>
        <w:t>]</w:t>
      </w:r>
      <w:r w:rsidR="008354EF">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Figure </w:t>
      </w:r>
      <w:r w:rsidR="00275CED">
        <w:rPr>
          <w:rFonts w:ascii="Comic Sans MS" w:hAnsi="Comic Sans MS" w:cs="Comic Sans MS"/>
          <w:b/>
          <w:bCs/>
          <w:color w:val="000000"/>
          <w:kern w:val="0"/>
          <w:sz w:val="24"/>
          <w:szCs w:val="24"/>
          <w:lang w:val="en"/>
        </w:rPr>
        <w:t>5</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 xml:space="preserve">shows </w:t>
      </w:r>
      <w:r w:rsidR="00A90217">
        <w:rPr>
          <w:rFonts w:ascii="Comic Sans MS" w:hAnsi="Comic Sans MS" w:cs="Comic Sans MS"/>
          <w:color w:val="000000"/>
          <w:kern w:val="0"/>
          <w:sz w:val="24"/>
          <w:szCs w:val="24"/>
          <w:lang w:val="en"/>
        </w:rPr>
        <w:t xml:space="preserve">this dramatic growth in the island’s population </w:t>
      </w:r>
      <w:r>
        <w:rPr>
          <w:rFonts w:ascii="Comic Sans MS" w:hAnsi="Comic Sans MS" w:cs="Comic Sans MS"/>
          <w:color w:val="000000"/>
          <w:kern w:val="0"/>
          <w:sz w:val="24"/>
          <w:szCs w:val="24"/>
          <w:lang w:val="en"/>
        </w:rPr>
        <w:t xml:space="preserve">from about 1700 onward. There’s never just one reason for historical events, but unlike grains, potatoes thrived in Ireland’s cool damp climate. Potatoes, kale, and milk form a nutritionally complete diet that greatly reduced hunger-related mortality among the poor working-class in Ireland. </w:t>
      </w:r>
      <w:r w:rsidR="001560F0">
        <w:rPr>
          <w:rFonts w:ascii="Comic Sans MS" w:hAnsi="Comic Sans MS" w:cs="Comic Sans MS"/>
          <w:color w:val="000000"/>
          <w:kern w:val="0"/>
          <w:sz w:val="24"/>
          <w:szCs w:val="24"/>
          <w:lang w:val="en"/>
        </w:rPr>
        <w:t xml:space="preserve">While there were </w:t>
      </w:r>
      <w:r w:rsidR="00B6047D">
        <w:rPr>
          <w:rFonts w:ascii="Comic Sans MS" w:hAnsi="Comic Sans MS" w:cs="Comic Sans MS"/>
          <w:color w:val="000000"/>
          <w:kern w:val="0"/>
          <w:sz w:val="24"/>
          <w:szCs w:val="24"/>
          <w:lang w:val="en"/>
        </w:rPr>
        <w:t>numerous</w:t>
      </w:r>
      <w:r w:rsidR="001560F0">
        <w:rPr>
          <w:rFonts w:ascii="Comic Sans MS" w:hAnsi="Comic Sans MS" w:cs="Comic Sans MS"/>
          <w:color w:val="000000"/>
          <w:kern w:val="0"/>
          <w:sz w:val="24"/>
          <w:szCs w:val="24"/>
          <w:lang w:val="en"/>
        </w:rPr>
        <w:t xml:space="preserve"> </w:t>
      </w:r>
      <w:r w:rsidR="00F453F5">
        <w:rPr>
          <w:rFonts w:ascii="Comic Sans MS" w:hAnsi="Comic Sans MS" w:cs="Comic Sans MS"/>
          <w:color w:val="000000"/>
          <w:kern w:val="0"/>
          <w:sz w:val="24"/>
          <w:szCs w:val="24"/>
          <w:lang w:val="en"/>
        </w:rPr>
        <w:t>potato crop failures in</w:t>
      </w:r>
      <w:r w:rsidR="00102673">
        <w:rPr>
          <w:rFonts w:ascii="Comic Sans MS" w:hAnsi="Comic Sans MS" w:cs="Comic Sans MS"/>
          <w:color w:val="000000"/>
          <w:kern w:val="0"/>
          <w:sz w:val="24"/>
          <w:szCs w:val="24"/>
          <w:lang w:val="en"/>
        </w:rPr>
        <w:t xml:space="preserve"> 1700-</w:t>
      </w:r>
      <w:r w:rsidR="00813F79">
        <w:rPr>
          <w:rFonts w:ascii="Comic Sans MS" w:hAnsi="Comic Sans MS" w:cs="Comic Sans MS"/>
          <w:color w:val="000000"/>
          <w:kern w:val="0"/>
          <w:sz w:val="24"/>
          <w:szCs w:val="24"/>
          <w:lang w:val="en"/>
        </w:rPr>
        <w:t xml:space="preserve">1800’s Ireland, </w:t>
      </w:r>
      <w:r w:rsidR="004B2711">
        <w:rPr>
          <w:rFonts w:ascii="Comic Sans MS" w:hAnsi="Comic Sans MS" w:cs="Comic Sans MS"/>
          <w:color w:val="000000"/>
          <w:kern w:val="0"/>
          <w:sz w:val="24"/>
          <w:szCs w:val="24"/>
          <w:lang w:val="en"/>
        </w:rPr>
        <w:t>only one had a significant effect on population</w:t>
      </w:r>
      <w:r>
        <w:rPr>
          <w:rFonts w:ascii="Comic Sans MS" w:hAnsi="Comic Sans MS" w:cs="Comic Sans MS"/>
          <w:color w:val="000000"/>
          <w:kern w:val="0"/>
          <w:sz w:val="24"/>
          <w:szCs w:val="24"/>
          <w:lang w:val="en"/>
        </w:rPr>
        <w:t xml:space="preserve">. </w:t>
      </w:r>
      <w:r w:rsidR="00D77310">
        <w:rPr>
          <w:rFonts w:ascii="Comic Sans MS" w:hAnsi="Comic Sans MS" w:cs="Comic Sans MS"/>
          <w:color w:val="000000"/>
          <w:kern w:val="0"/>
          <w:sz w:val="24"/>
          <w:szCs w:val="24"/>
          <w:lang w:val="en"/>
        </w:rPr>
        <w:t xml:space="preserve">The crop failure and famine of 1740-1 was similar </w:t>
      </w:r>
      <w:r w:rsidR="00CD33E6">
        <w:rPr>
          <w:rFonts w:ascii="Comic Sans MS" w:hAnsi="Comic Sans MS" w:cs="Comic Sans MS"/>
          <w:color w:val="000000"/>
          <w:kern w:val="0"/>
          <w:sz w:val="24"/>
          <w:szCs w:val="24"/>
          <w:lang w:val="en"/>
        </w:rPr>
        <w:t xml:space="preserve">in agricultural scale </w:t>
      </w:r>
      <w:r w:rsidR="00D77310">
        <w:rPr>
          <w:rFonts w:ascii="Comic Sans MS" w:hAnsi="Comic Sans MS" w:cs="Comic Sans MS"/>
          <w:color w:val="000000"/>
          <w:kern w:val="0"/>
          <w:sz w:val="24"/>
          <w:szCs w:val="24"/>
          <w:lang w:val="en"/>
        </w:rPr>
        <w:t>to the gr</w:t>
      </w:r>
      <w:r w:rsidR="004F3B75">
        <w:rPr>
          <w:rFonts w:ascii="Comic Sans MS" w:hAnsi="Comic Sans MS" w:cs="Comic Sans MS"/>
          <w:color w:val="000000"/>
          <w:kern w:val="0"/>
          <w:sz w:val="24"/>
          <w:szCs w:val="24"/>
          <w:lang w:val="en"/>
        </w:rPr>
        <w:t>e</w:t>
      </w:r>
      <w:r w:rsidR="00D77310">
        <w:rPr>
          <w:rFonts w:ascii="Comic Sans MS" w:hAnsi="Comic Sans MS" w:cs="Comic Sans MS"/>
          <w:color w:val="000000"/>
          <w:kern w:val="0"/>
          <w:sz w:val="24"/>
          <w:szCs w:val="24"/>
          <w:lang w:val="en"/>
        </w:rPr>
        <w:t>at famine of 1845-52</w:t>
      </w:r>
      <w:r w:rsidR="004F3B75">
        <w:rPr>
          <w:rFonts w:ascii="Comic Sans MS" w:hAnsi="Comic Sans MS" w:cs="Comic Sans MS"/>
          <w:color w:val="000000"/>
          <w:kern w:val="0"/>
          <w:sz w:val="24"/>
          <w:szCs w:val="24"/>
          <w:lang w:val="en"/>
        </w:rPr>
        <w:t>, but the</w:t>
      </w:r>
      <w:r w:rsidR="00CC07BB">
        <w:rPr>
          <w:rFonts w:ascii="Comic Sans MS" w:hAnsi="Comic Sans MS" w:cs="Comic Sans MS"/>
          <w:color w:val="000000"/>
          <w:kern w:val="0"/>
          <w:sz w:val="24"/>
          <w:szCs w:val="24"/>
          <w:lang w:val="en"/>
        </w:rPr>
        <w:t xml:space="preserve">re’s little evidence of a </w:t>
      </w:r>
      <w:r w:rsidR="00101DCF">
        <w:rPr>
          <w:rFonts w:ascii="Comic Sans MS" w:hAnsi="Comic Sans MS" w:cs="Comic Sans MS"/>
          <w:color w:val="000000"/>
          <w:kern w:val="0"/>
          <w:sz w:val="24"/>
          <w:szCs w:val="24"/>
          <w:lang w:val="en"/>
        </w:rPr>
        <w:t xml:space="preserve">1740 </w:t>
      </w:r>
      <w:r w:rsidR="00CC07BB">
        <w:rPr>
          <w:rFonts w:ascii="Comic Sans MS" w:hAnsi="Comic Sans MS" w:cs="Comic Sans MS"/>
          <w:color w:val="000000"/>
          <w:kern w:val="0"/>
          <w:sz w:val="24"/>
          <w:szCs w:val="24"/>
          <w:lang w:val="en"/>
        </w:rPr>
        <w:t>famine in</w:t>
      </w:r>
      <w:r w:rsidR="00101DCF">
        <w:rPr>
          <w:rFonts w:ascii="Comic Sans MS" w:hAnsi="Comic Sans MS" w:cs="Comic Sans MS"/>
          <w:color w:val="000000"/>
          <w:kern w:val="0"/>
          <w:sz w:val="24"/>
          <w:szCs w:val="24"/>
          <w:lang w:val="en"/>
        </w:rPr>
        <w:t xml:space="preserve"> the Figure 5 population data.</w:t>
      </w:r>
      <w:r w:rsidR="004359D3">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Both famines were precipitated by poor weather, but an important difference was that in 1740, Ireland was a sovereign state, but by 1845 the island was effectively an economic colony of the British Empire. [</w:t>
      </w:r>
      <w:r w:rsidR="00A346EC">
        <w:rPr>
          <w:rFonts w:ascii="Comic Sans MS" w:hAnsi="Comic Sans MS" w:cs="Comic Sans MS"/>
          <w:color w:val="000000"/>
          <w:kern w:val="0"/>
          <w:sz w:val="24"/>
          <w:szCs w:val="24"/>
          <w:lang w:val="en"/>
        </w:rPr>
        <w:t>2</w:t>
      </w:r>
      <w:r w:rsidR="0098426D">
        <w:rPr>
          <w:rFonts w:ascii="Comic Sans MS" w:hAnsi="Comic Sans MS" w:cs="Comic Sans MS"/>
          <w:color w:val="000000"/>
          <w:kern w:val="0"/>
          <w:sz w:val="24"/>
          <w:szCs w:val="24"/>
          <w:lang w:val="en"/>
        </w:rPr>
        <w:t>0</w:t>
      </w:r>
      <w:r>
        <w:rPr>
          <w:rFonts w:ascii="Comic Sans MS" w:hAnsi="Comic Sans MS" w:cs="Comic Sans MS"/>
          <w:color w:val="000000"/>
          <w:kern w:val="0"/>
          <w:sz w:val="24"/>
          <w:szCs w:val="24"/>
          <w:lang w:val="en"/>
        </w:rPr>
        <w:t>]</w:t>
      </w:r>
    </w:p>
    <w:p w14:paraId="4BF71F9A" w14:textId="36BB73E4" w:rsidR="00D16712" w:rsidRDefault="00D16712">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drawing>
          <wp:inline distT="0" distB="0" distL="0" distR="0" wp14:anchorId="5059C1B3" wp14:editId="6E2853C1">
            <wp:extent cx="5943600" cy="4195445"/>
            <wp:effectExtent l="0" t="0" r="0" b="0"/>
            <wp:docPr id="887465092" name="Picture 5"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65092" name="Picture 5" descr="A graph showing the growth of the stock market&#10;&#10;Description automatically generated"/>
                    <pic:cNvPicPr/>
                  </pic:nvPicPr>
                  <pic:blipFill>
                    <a:blip r:embed="rId10"/>
                    <a:stretch>
                      <a:fillRect/>
                    </a:stretch>
                  </pic:blipFill>
                  <pic:spPr>
                    <a:xfrm>
                      <a:off x="0" y="0"/>
                      <a:ext cx="5943600" cy="4195445"/>
                    </a:xfrm>
                    <a:prstGeom prst="rect">
                      <a:avLst/>
                    </a:prstGeom>
                  </pic:spPr>
                </pic:pic>
              </a:graphicData>
            </a:graphic>
          </wp:inline>
        </w:drawing>
      </w:r>
    </w:p>
    <w:p w14:paraId="0505788C" w14:textId="2BECF486" w:rsidR="00D16712" w:rsidRDefault="00D16712" w:rsidP="00275CED">
      <w:pPr>
        <w:widowControl w:val="0"/>
        <w:autoSpaceDE w:val="0"/>
        <w:autoSpaceDN w:val="0"/>
        <w:adjustRightInd w:val="0"/>
        <w:spacing w:after="443"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lastRenderedPageBreak/>
        <w:t xml:space="preserve">Figure 5 Population-of-Ireland-since-1600.png </w:t>
      </w:r>
      <w:r w:rsidRPr="00D16712">
        <w:rPr>
          <w:rFonts w:ascii="Comic Sans MS" w:hAnsi="Comic Sans MS" w:cs="Comic Sans MS"/>
          <w:color w:val="000000"/>
          <w:kern w:val="0"/>
          <w:sz w:val="24"/>
          <w:szCs w:val="24"/>
          <w:lang w:val="en"/>
        </w:rPr>
        <w:t>The population of Ireland over time, file from Wikipedia</w:t>
      </w:r>
      <w:r w:rsidR="00350BA9">
        <w:rPr>
          <w:rFonts w:ascii="Comic Sans MS" w:hAnsi="Comic Sans MS" w:cs="Comic Sans MS"/>
          <w:color w:val="000000"/>
          <w:kern w:val="0"/>
          <w:sz w:val="24"/>
          <w:szCs w:val="24"/>
          <w:lang w:val="en"/>
        </w:rPr>
        <w:t xml:space="preserve"> [2</w:t>
      </w:r>
      <w:r w:rsidR="0098426D">
        <w:rPr>
          <w:rFonts w:ascii="Comic Sans MS" w:hAnsi="Comic Sans MS" w:cs="Comic Sans MS"/>
          <w:color w:val="000000"/>
          <w:kern w:val="0"/>
          <w:sz w:val="24"/>
          <w:szCs w:val="24"/>
          <w:lang w:val="en"/>
        </w:rPr>
        <w:t>2</w:t>
      </w:r>
      <w:r w:rsidR="00350BA9">
        <w:rPr>
          <w:rFonts w:ascii="Comic Sans MS" w:hAnsi="Comic Sans MS" w:cs="Comic Sans MS"/>
          <w:color w:val="000000"/>
          <w:kern w:val="0"/>
          <w:sz w:val="24"/>
          <w:szCs w:val="24"/>
          <w:lang w:val="en"/>
        </w:rPr>
        <w:t>].</w:t>
      </w:r>
      <w:r w:rsidRPr="00D16712">
        <w:rPr>
          <w:rFonts w:ascii="Comic Sans MS" w:hAnsi="Comic Sans MS" w:cs="Comic Sans MS"/>
          <w:color w:val="000000"/>
          <w:kern w:val="0"/>
          <w:sz w:val="24"/>
          <w:szCs w:val="24"/>
          <w:lang w:val="en"/>
        </w:rPr>
        <w:t xml:space="preserve"> </w:t>
      </w:r>
      <w:r w:rsidR="000F2576">
        <w:rPr>
          <w:rFonts w:ascii="Comic Sans MS" w:hAnsi="Comic Sans MS" w:cs="Comic Sans MS"/>
          <w:color w:val="000000"/>
          <w:kern w:val="0"/>
          <w:sz w:val="24"/>
          <w:szCs w:val="24"/>
          <w:lang w:val="en"/>
        </w:rPr>
        <w:t>P</w:t>
      </w:r>
      <w:r w:rsidRPr="00D16712">
        <w:rPr>
          <w:rFonts w:ascii="Comic Sans MS" w:hAnsi="Comic Sans MS" w:cs="Comic Sans MS"/>
          <w:color w:val="000000"/>
          <w:kern w:val="0"/>
          <w:sz w:val="24"/>
          <w:szCs w:val="24"/>
          <w:lang w:val="en"/>
        </w:rPr>
        <w:t>otato</w:t>
      </w:r>
      <w:r w:rsidR="000F2576">
        <w:rPr>
          <w:rFonts w:ascii="Comic Sans MS" w:hAnsi="Comic Sans MS" w:cs="Comic Sans MS"/>
          <w:color w:val="000000"/>
          <w:kern w:val="0"/>
          <w:sz w:val="24"/>
          <w:szCs w:val="24"/>
          <w:lang w:val="en"/>
        </w:rPr>
        <w:t>es</w:t>
      </w:r>
      <w:r w:rsidRPr="00D16712">
        <w:rPr>
          <w:rFonts w:ascii="Comic Sans MS" w:hAnsi="Comic Sans MS" w:cs="Comic Sans MS"/>
          <w:color w:val="000000"/>
          <w:kern w:val="0"/>
          <w:sz w:val="24"/>
          <w:szCs w:val="24"/>
          <w:lang w:val="en"/>
        </w:rPr>
        <w:t>, kale, and milk were part of an amazing</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 xml:space="preserve">population boom. Note that there were </w:t>
      </w:r>
      <w:r w:rsidR="00350BA9">
        <w:rPr>
          <w:rFonts w:ascii="Comic Sans MS" w:hAnsi="Comic Sans MS" w:cs="Comic Sans MS"/>
          <w:color w:val="000000"/>
          <w:kern w:val="0"/>
          <w:sz w:val="24"/>
          <w:szCs w:val="24"/>
          <w:lang w:val="en"/>
        </w:rPr>
        <w:t>several</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 xml:space="preserve">weather-related “potato” famines in Ireland, </w:t>
      </w:r>
      <w:r>
        <w:rPr>
          <w:rFonts w:ascii="Comic Sans MS" w:hAnsi="Comic Sans MS" w:cs="Comic Sans MS"/>
          <w:color w:val="000000"/>
          <w:kern w:val="0"/>
          <w:sz w:val="24"/>
          <w:szCs w:val="24"/>
          <w:lang w:val="en"/>
        </w:rPr>
        <w:t xml:space="preserve">the most </w:t>
      </w:r>
      <w:r w:rsidR="00FC396B">
        <w:rPr>
          <w:rFonts w:ascii="Comic Sans MS" w:hAnsi="Comic Sans MS" w:cs="Comic Sans MS"/>
          <w:color w:val="000000"/>
          <w:kern w:val="0"/>
          <w:sz w:val="24"/>
          <w:szCs w:val="24"/>
          <w:lang w:val="en"/>
        </w:rPr>
        <w:t>drastic</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in</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about 1740 and 1850. Government policy response to the</w:t>
      </w:r>
      <w:r w:rsidR="003D4106">
        <w:rPr>
          <w:rFonts w:ascii="Comic Sans MS" w:hAnsi="Comic Sans MS" w:cs="Comic Sans MS"/>
          <w:color w:val="000000"/>
          <w:kern w:val="0"/>
          <w:sz w:val="24"/>
          <w:szCs w:val="24"/>
          <w:lang w:val="en"/>
        </w:rPr>
        <w:t>se</w:t>
      </w:r>
      <w:r w:rsidRPr="00D16712">
        <w:rPr>
          <w:rFonts w:ascii="Comic Sans MS" w:hAnsi="Comic Sans MS" w:cs="Comic Sans MS"/>
          <w:color w:val="000000"/>
          <w:kern w:val="0"/>
          <w:sz w:val="24"/>
          <w:szCs w:val="24"/>
          <w:lang w:val="en"/>
        </w:rPr>
        <w:t xml:space="preserve"> famines could explain the drastic</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difference in subsequent population following each. The population of</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 xml:space="preserve">Ireland finally re-reached its 1851 peak in 2021 </w:t>
      </w:r>
      <w:r w:rsidR="00B14E74">
        <w:rPr>
          <w:rFonts w:ascii="Comic Sans MS" w:hAnsi="Comic Sans MS" w:cs="Comic Sans MS"/>
          <w:color w:val="000000"/>
          <w:kern w:val="0"/>
          <w:sz w:val="24"/>
          <w:szCs w:val="24"/>
          <w:lang w:val="en"/>
        </w:rPr>
        <w:t>[2</w:t>
      </w:r>
      <w:r w:rsidR="0098426D">
        <w:rPr>
          <w:rFonts w:ascii="Comic Sans MS" w:hAnsi="Comic Sans MS" w:cs="Comic Sans MS"/>
          <w:color w:val="000000"/>
          <w:kern w:val="0"/>
          <w:sz w:val="24"/>
          <w:szCs w:val="24"/>
          <w:lang w:val="en"/>
        </w:rPr>
        <w:t>3</w:t>
      </w:r>
      <w:r w:rsidR="00B14E74">
        <w:rPr>
          <w:rFonts w:ascii="Comic Sans MS" w:hAnsi="Comic Sans MS" w:cs="Comic Sans MS"/>
          <w:color w:val="000000"/>
          <w:kern w:val="0"/>
          <w:sz w:val="24"/>
          <w:szCs w:val="24"/>
          <w:lang w:val="en"/>
        </w:rPr>
        <w:t>].</w:t>
      </w:r>
    </w:p>
    <w:p w14:paraId="576E0752"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As the story goes, the two main commodity crops in Ireland were potatoes (for humans), and oats, which as horse feed, were something like gasoline in today’s economy. A sovereign government can halt the export of food to feed English horses, which is what happened in 1741 (and 1782). The grain was diverted back as relief to starving people in Ireland, reducing the famine’s mortality. However, by 1845 most of Irish farmland was economically controlled by foreign (English) markets, and grain traders typically refused to divert oats (horse feed) as famine relief for the sake of their investment income.</w:t>
      </w:r>
    </w:p>
    <w:p w14:paraId="566636E6"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331BC93B" w14:textId="60B9E3D4"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This inflammatory claim, which is certainly a simplified version of history, serves as a useful evaluation example for students. Specifically, in years that the potato crop failed because of weather or late blight, could the amount of oats produced (and exported) have fed the Irish population? More broadly, was the Great Famine due to weather and disease, natural causes that “we can’t do anything about,” or was the depth of the tragedy a result of political choices?</w:t>
      </w:r>
    </w:p>
    <w:p w14:paraId="16CFCE9C"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4C039A40" w14:textId="67F66F79" w:rsidR="00F27B9A" w:rsidRDefault="00F27B9A" w:rsidP="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Some estimates follow: Ireland’s population in 1845 was about 8</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5 million people. The island has an area of about 84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400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 xml:space="preserve">2 </w:t>
      </w:r>
      <w:r>
        <w:rPr>
          <w:rFonts w:ascii="Comic Sans MS" w:hAnsi="Comic Sans MS" w:cs="Comic Sans MS"/>
          <w:color w:val="000000"/>
          <w:kern w:val="0"/>
          <w:sz w:val="24"/>
          <w:szCs w:val="24"/>
          <w:lang w:val="en"/>
        </w:rPr>
        <w:t>and you might estimate that 64% of the land (54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2</w:t>
      </w:r>
      <w:r>
        <w:rPr>
          <w:rFonts w:ascii="Comic Sans MS" w:hAnsi="Comic Sans MS" w:cs="Comic Sans MS"/>
          <w:color w:val="000000"/>
          <w:kern w:val="0"/>
          <w:sz w:val="24"/>
          <w:szCs w:val="24"/>
          <w:lang w:val="en"/>
        </w:rPr>
        <w:t>) is arable for agriculture</w:t>
      </w:r>
      <w:r w:rsidR="00061FB5">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w:t>
      </w:r>
      <w:r w:rsidR="00061FB5">
        <w:rPr>
          <w:rFonts w:ascii="Comic Sans MS" w:hAnsi="Comic Sans MS" w:cs="Comic Sans MS"/>
          <w:color w:val="000000"/>
          <w:kern w:val="0"/>
          <w:sz w:val="24"/>
          <w:szCs w:val="24"/>
          <w:lang w:val="en"/>
        </w:rPr>
        <w:t>2</w:t>
      </w:r>
      <w:r w:rsidR="0098426D">
        <w:rPr>
          <w:rFonts w:ascii="Comic Sans MS" w:hAnsi="Comic Sans MS" w:cs="Comic Sans MS"/>
          <w:color w:val="000000"/>
          <w:kern w:val="0"/>
          <w:sz w:val="24"/>
          <w:szCs w:val="24"/>
          <w:lang w:val="en"/>
        </w:rPr>
        <w:t>4</w:t>
      </w:r>
      <w:r>
        <w:rPr>
          <w:rFonts w:ascii="Comic Sans MS" w:hAnsi="Comic Sans MS" w:cs="Comic Sans MS"/>
          <w:color w:val="000000"/>
          <w:kern w:val="0"/>
          <w:sz w:val="24"/>
          <w:szCs w:val="24"/>
          <w:lang w:val="en"/>
        </w:rPr>
        <w:t>]</w:t>
      </w:r>
      <w:r w:rsidR="00061FB5">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It seems reasonable to use the 1917 productivity, figure </w:t>
      </w:r>
      <w:r w:rsidR="00AB21D5">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to make calculations for Ireland in 1845. Reminder, in 1917, potatoes produced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908 × 10</w:t>
      </w:r>
      <w:r>
        <w:rPr>
          <w:rFonts w:ascii="Comic Sans MS" w:hAnsi="Comic Sans MS" w:cs="Comic Sans MS"/>
          <w:color w:val="000000"/>
          <w:kern w:val="0"/>
          <w:sz w:val="24"/>
          <w:szCs w:val="24"/>
          <w:vertAlign w:val="superscript"/>
          <w:lang w:val="en"/>
        </w:rPr>
        <w:t>6</w:t>
      </w:r>
      <w:r w:rsidR="00C90BA3">
        <w:rPr>
          <w:rFonts w:ascii="Comic Sans MS" w:hAnsi="Comic Sans MS" w:cs="Comic Sans MS"/>
          <w:i/>
          <w:iCs/>
          <w:color w:val="000000"/>
          <w:kern w:val="0"/>
          <w:sz w:val="24"/>
          <w:szCs w:val="24"/>
          <w:lang w:val="en"/>
        </w:rPr>
        <w:t xml:space="preserve"> k</w:t>
      </w:r>
      <w:r>
        <w:rPr>
          <w:rFonts w:ascii="Comic Sans MS" w:hAnsi="Comic Sans MS" w:cs="Comic Sans MS"/>
          <w:i/>
          <w:iCs/>
          <w:color w:val="000000"/>
          <w:kern w:val="0"/>
          <w:sz w:val="24"/>
          <w:szCs w:val="24"/>
          <w:lang w:val="en"/>
        </w:rPr>
        <w:t xml:space="preserve">cal/acre </w:t>
      </w:r>
      <w:r>
        <w:rPr>
          <w:rFonts w:ascii="Comic Sans MS" w:hAnsi="Comic Sans MS" w:cs="Comic Sans MS"/>
          <w:color w:val="000000"/>
          <w:kern w:val="0"/>
          <w:sz w:val="24"/>
          <w:szCs w:val="24"/>
          <w:lang w:val="en"/>
        </w:rPr>
        <w:t>and oats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254 × 10</w:t>
      </w:r>
      <w:r>
        <w:rPr>
          <w:rFonts w:ascii="Comic Sans MS" w:hAnsi="Comic Sans MS" w:cs="Comic Sans MS"/>
          <w:color w:val="000000"/>
          <w:kern w:val="0"/>
          <w:sz w:val="24"/>
          <w:szCs w:val="24"/>
          <w:vertAlign w:val="superscript"/>
          <w:lang w:val="en"/>
        </w:rPr>
        <w:t>6</w:t>
      </w:r>
      <w:r w:rsidR="00C90BA3">
        <w:rPr>
          <w:rFonts w:ascii="Comic Sans MS" w:hAnsi="Comic Sans MS" w:cs="Comic Sans MS"/>
          <w:i/>
          <w:iCs/>
          <w:color w:val="000000"/>
          <w:kern w:val="0"/>
          <w:sz w:val="24"/>
          <w:szCs w:val="24"/>
          <w:lang w:val="en"/>
        </w:rPr>
        <w:t xml:space="preserve"> k</w:t>
      </w:r>
      <w:r>
        <w:rPr>
          <w:rFonts w:ascii="Comic Sans MS" w:hAnsi="Comic Sans MS" w:cs="Comic Sans MS"/>
          <w:i/>
          <w:iCs/>
          <w:color w:val="000000"/>
          <w:kern w:val="0"/>
          <w:sz w:val="24"/>
          <w:szCs w:val="24"/>
          <w:lang w:val="en"/>
        </w:rPr>
        <w:t>cal/acre</w:t>
      </w:r>
      <w:r>
        <w:rPr>
          <w:rFonts w:ascii="Comic Sans MS" w:hAnsi="Comic Sans MS" w:cs="Comic Sans MS"/>
          <w:color w:val="000000"/>
          <w:kern w:val="0"/>
          <w:sz w:val="24"/>
          <w:szCs w:val="24"/>
          <w:lang w:val="en"/>
        </w:rPr>
        <w:t>. With students, evaluation of the claim could be approached as a series of questions:</w:t>
      </w:r>
    </w:p>
    <w:p w14:paraId="34CCF9EB" w14:textId="77777777" w:rsidR="009141B6" w:rsidRDefault="009141B6">
      <w:pPr>
        <w:widowControl w:val="0"/>
        <w:autoSpaceDE w:val="0"/>
        <w:autoSpaceDN w:val="0"/>
        <w:adjustRightInd w:val="0"/>
        <w:spacing w:after="242" w:line="255" w:lineRule="atLeast"/>
        <w:ind w:left="309" w:right="4" w:hanging="10"/>
        <w:jc w:val="both"/>
        <w:rPr>
          <w:rFonts w:ascii="Comic Sans MS" w:hAnsi="Comic Sans MS" w:cs="Comic Sans MS"/>
          <w:color w:val="000000"/>
          <w:kern w:val="0"/>
          <w:sz w:val="24"/>
          <w:szCs w:val="24"/>
          <w:lang w:val="en"/>
        </w:rPr>
      </w:pPr>
    </w:p>
    <w:p w14:paraId="41415D78" w14:textId="7CDFE7CF" w:rsidR="00F27B9A" w:rsidRDefault="00F27B9A">
      <w:pPr>
        <w:widowControl w:val="0"/>
        <w:autoSpaceDE w:val="0"/>
        <w:autoSpaceDN w:val="0"/>
        <w:adjustRightInd w:val="0"/>
        <w:spacing w:after="242"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much food does the island need?</w:t>
      </w:r>
    </w:p>
    <w:p w14:paraId="6ADB4F21" w14:textId="17DEC18D" w:rsidR="00F27B9A" w:rsidRDefault="00687170" w:rsidP="0004493E">
      <w:pPr>
        <w:widowControl w:val="0"/>
        <w:autoSpaceDE w:val="0"/>
        <w:autoSpaceDN w:val="0"/>
        <w:adjustRightInd w:val="0"/>
        <w:spacing w:after="242" w:line="255" w:lineRule="atLeast"/>
        <w:ind w:left="309" w:right="4" w:hanging="10"/>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Food needed per year=8.5×</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6</m:t>
            </m:r>
          </m:sup>
        </m:sSup>
        <m:r>
          <w:rPr>
            <w:rFonts w:ascii="Cambria Math" w:hAnsi="Cambria Math" w:cs="Comic Sans MS"/>
            <w:color w:val="000000"/>
            <w:kern w:val="0"/>
            <w:sz w:val="24"/>
            <w:szCs w:val="24"/>
            <w:lang w:val="en"/>
          </w:rPr>
          <m:t>people⋅</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3000kcal</m:t>
            </m:r>
          </m:num>
          <m:den>
            <m:r>
              <w:rPr>
                <w:rFonts w:ascii="Cambria Math" w:hAnsi="Cambria Math" w:cs="Comic Sans MS"/>
                <w:color w:val="000000"/>
                <w:kern w:val="0"/>
                <w:sz w:val="24"/>
                <w:szCs w:val="24"/>
                <w:lang w:val="en"/>
              </w:rPr>
              <m:t xml:space="preserve">person⋅day </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365days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≈9.3×</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12</m:t>
            </m:r>
          </m:sup>
        </m:sSup>
        <m:r>
          <w:rPr>
            <w:rFonts w:ascii="Cambria Math" w:hAnsi="Cambria Math" w:cs="Comic Sans MS"/>
            <w:color w:val="000000"/>
            <w:kern w:val="0"/>
            <w:sz w:val="24"/>
            <w:szCs w:val="24"/>
            <w:lang w:val="en"/>
          </w:rPr>
          <m:t>kcal</m:t>
        </m:r>
      </m:oMath>
      <w:r w:rsidR="0004493E">
        <w:rPr>
          <w:rFonts w:ascii="Comic Sans MS" w:hAnsi="Comic Sans MS" w:cs="Comic Sans MS"/>
          <w:color w:val="000000"/>
          <w:kern w:val="0"/>
          <w:sz w:val="24"/>
          <w:szCs w:val="24"/>
          <w:lang w:val="en"/>
        </w:rPr>
        <w:tab/>
        <w:t>[6]</w:t>
      </w:r>
    </w:p>
    <w:p w14:paraId="7A77A3D7" w14:textId="77777777" w:rsidR="00F27B9A" w:rsidRDefault="00F27B9A">
      <w:pPr>
        <w:widowControl w:val="0"/>
        <w:autoSpaceDE w:val="0"/>
        <w:autoSpaceDN w:val="0"/>
        <w:adjustRightInd w:val="0"/>
        <w:spacing w:after="296"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much land area, sown in potatoes, would produce this food?</w:t>
      </w:r>
    </w:p>
    <w:p w14:paraId="5AD55CE0" w14:textId="752557CF" w:rsidR="00F27B9A" w:rsidRDefault="00CC5695">
      <w:pPr>
        <w:widowControl w:val="0"/>
        <w:autoSpaceDE w:val="0"/>
        <w:autoSpaceDN w:val="0"/>
        <w:adjustRightInd w:val="0"/>
        <w:spacing w:after="191" w:line="255" w:lineRule="atLeast"/>
        <w:ind w:left="864" w:right="4" w:hanging="10"/>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w:lastRenderedPageBreak/>
          <m:t>9.3×</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12</m:t>
            </m:r>
          </m:sup>
        </m:sSup>
        <m:r>
          <w:rPr>
            <w:rFonts w:ascii="Cambria Math" w:hAnsi="Cambria Math" w:cs="Calibri"/>
            <w:noProof/>
            <w:color w:val="000000"/>
            <w:kern w:val="0"/>
            <w:sz w:val="24"/>
            <w:szCs w:val="24"/>
            <w:lang w:val="en"/>
          </w:rPr>
          <m:t>kcal/ (</m:t>
        </m:r>
        <m:r>
          <w:rPr>
            <w:rFonts w:ascii="Cambria Math" w:hAnsi="Cambria Math" w:cs="Comic Sans MS"/>
            <w:color w:val="000000"/>
            <w:kern w:val="0"/>
            <w:sz w:val="24"/>
            <w:szCs w:val="24"/>
            <w:lang w:val="en"/>
          </w:rPr>
          <m:t>1.908×</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6</m:t>
            </m:r>
          </m:sup>
        </m:sSup>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kcal</m:t>
            </m:r>
          </m:num>
          <m:den>
            <m:r>
              <w:rPr>
                <w:rFonts w:ascii="Cambria Math" w:hAnsi="Cambria Math" w:cs="Comic Sans MS"/>
                <w:color w:val="000000"/>
                <w:kern w:val="0"/>
                <w:sz w:val="24"/>
                <w:szCs w:val="24"/>
                <w:lang w:val="en"/>
              </w:rPr>
              <m:t>acre</m:t>
            </m:r>
          </m:den>
        </m:f>
        <m:r>
          <w:rPr>
            <w:rFonts w:ascii="Cambria Math" w:hAnsi="Cambria Math" w:cs="Calibri"/>
            <w:noProof/>
            <w:color w:val="000000"/>
            <w:kern w:val="0"/>
            <w:sz w:val="24"/>
            <w:szCs w:val="24"/>
            <w:lang w:val="en"/>
          </w:rPr>
          <m:t>)=4.87×</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10</m:t>
            </m:r>
          </m:e>
          <m:sup>
            <m:r>
              <w:rPr>
                <w:rFonts w:ascii="Cambria Math" w:hAnsi="Cambria Math" w:cs="Calibri"/>
                <w:noProof/>
                <w:color w:val="000000"/>
                <w:kern w:val="0"/>
                <w:sz w:val="24"/>
                <w:szCs w:val="24"/>
                <w:lang w:val="en"/>
              </w:rPr>
              <m:t>6</m:t>
            </m:r>
          </m:sup>
        </m:sSup>
        <m:r>
          <w:rPr>
            <w:rFonts w:ascii="Cambria Math" w:hAnsi="Cambria Math" w:cs="Calibri"/>
            <w:noProof/>
            <w:color w:val="000000"/>
            <w:kern w:val="0"/>
            <w:sz w:val="24"/>
            <w:szCs w:val="24"/>
            <w:lang w:val="en"/>
          </w:rPr>
          <m:t>acres≈19,700 k</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m</m:t>
            </m:r>
          </m:e>
          <m:sup>
            <m:r>
              <w:rPr>
                <w:rFonts w:ascii="Cambria Math" w:hAnsi="Cambria Math" w:cs="Calibri"/>
                <w:noProof/>
                <w:color w:val="000000"/>
                <w:kern w:val="0"/>
                <w:sz w:val="24"/>
                <w:szCs w:val="24"/>
                <w:lang w:val="en"/>
              </w:rPr>
              <m:t>2</m:t>
            </m:r>
          </m:sup>
        </m:sSup>
        <m:r>
          <w:rPr>
            <w:rFonts w:ascii="Cambria Math" w:hAnsi="Cambria Math" w:cs="Calibri"/>
            <w:noProof/>
            <w:color w:val="000000"/>
            <w:kern w:val="0"/>
            <w:sz w:val="24"/>
            <w:szCs w:val="24"/>
            <w:lang w:val="en"/>
          </w:rPr>
          <m:t xml:space="preserve"> </m:t>
        </m:r>
      </m:oMath>
      <w:r w:rsidR="00BB5CF7">
        <w:rPr>
          <w:rFonts w:ascii="Calibri" w:hAnsi="Calibri" w:cs="Calibri"/>
          <w:noProof/>
          <w:color w:val="000000"/>
          <w:kern w:val="0"/>
          <w:sz w:val="24"/>
          <w:szCs w:val="24"/>
          <w:lang w:val="en"/>
        </w:rPr>
        <w:tab/>
        <w:t>[7]</w:t>
      </w:r>
      <w:r w:rsidR="00C13BA1">
        <w:rPr>
          <w:rFonts w:ascii="Calibri" w:hAnsi="Calibri" w:cs="Calibri"/>
          <w:noProof/>
          <w:kern w:val="0"/>
          <w:lang w:val="en"/>
        </w:rPr>
        <w:t xml:space="preserve"> </w:t>
      </w:r>
    </w:p>
    <w:p w14:paraId="59E063AB" w14:textId="77777777" w:rsidR="00F27B9A" w:rsidRDefault="00F27B9A">
      <w:pPr>
        <w:widowControl w:val="0"/>
        <w:autoSpaceDE w:val="0"/>
        <w:autoSpaceDN w:val="0"/>
        <w:adjustRightInd w:val="0"/>
        <w:spacing w:after="296"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much land area, sown in oats, would produce this food?</w:t>
      </w:r>
    </w:p>
    <w:p w14:paraId="467A52A0" w14:textId="62F58C59" w:rsidR="00F27B9A" w:rsidRDefault="00BB5CF7" w:rsidP="005F3E90">
      <w:pPr>
        <w:widowControl w:val="0"/>
        <w:autoSpaceDE w:val="0"/>
        <w:autoSpaceDN w:val="0"/>
        <w:adjustRightInd w:val="0"/>
        <w:spacing w:after="191" w:line="255" w:lineRule="atLeast"/>
        <w:ind w:left="864" w:right="4" w:hanging="10"/>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9.3×</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12</m:t>
            </m:r>
          </m:sup>
        </m:sSup>
        <m:r>
          <m:rPr>
            <m:sty m:val="p"/>
          </m:rPr>
          <w:rPr>
            <w:rFonts w:ascii="Cambria Math" w:hAnsi="Cambria Math" w:cs="Calibri"/>
            <w:noProof/>
            <w:color w:val="000000"/>
            <w:kern w:val="0"/>
            <w:sz w:val="24"/>
            <w:szCs w:val="24"/>
            <w:lang w:val="en"/>
          </w:rPr>
          <m:t xml:space="preserve"> kcal / </m:t>
        </m:r>
        <m:d>
          <m:dPr>
            <m:ctrlPr>
              <w:rPr>
                <w:rFonts w:ascii="Cambria Math" w:hAnsi="Cambria Math" w:cs="Calibri"/>
                <w:noProof/>
                <w:color w:val="000000"/>
                <w:kern w:val="0"/>
                <w:sz w:val="24"/>
                <w:szCs w:val="24"/>
                <w:lang w:val="en"/>
              </w:rPr>
            </m:ctrlPr>
          </m:dPr>
          <m:e>
            <m:r>
              <m:rPr>
                <m:sty m:val="p"/>
              </m:rPr>
              <w:rPr>
                <w:rFonts w:ascii="Cambria Math" w:hAnsi="Cambria Math" w:cs="Calibri"/>
                <w:noProof/>
                <w:color w:val="000000"/>
                <w:kern w:val="0"/>
                <w:sz w:val="24"/>
                <w:szCs w:val="24"/>
                <w:lang w:val="en"/>
              </w:rPr>
              <m:t>1.254×</m:t>
            </m:r>
            <m:sSup>
              <m:sSupPr>
                <m:ctrlPr>
                  <w:rPr>
                    <w:rFonts w:ascii="Cambria Math" w:hAnsi="Cambria Math" w:cs="Calibri"/>
                    <w:noProof/>
                    <w:color w:val="000000"/>
                    <w:kern w:val="0"/>
                    <w:sz w:val="24"/>
                    <w:szCs w:val="24"/>
                    <w:lang w:val="en"/>
                  </w:rPr>
                </m:ctrlPr>
              </m:sSupPr>
              <m:e>
                <m:r>
                  <m:rPr>
                    <m:sty m:val="p"/>
                  </m:rPr>
                  <w:rPr>
                    <w:rFonts w:ascii="Cambria Math" w:hAnsi="Cambria Math" w:cs="Calibri"/>
                    <w:noProof/>
                    <w:color w:val="000000"/>
                    <w:kern w:val="0"/>
                    <w:sz w:val="24"/>
                    <w:szCs w:val="24"/>
                    <w:lang w:val="en"/>
                  </w:rPr>
                  <m:t>10</m:t>
                </m:r>
              </m:e>
              <m:sup>
                <m:r>
                  <m:rPr>
                    <m:sty m:val="p"/>
                  </m:rPr>
                  <w:rPr>
                    <w:rFonts w:ascii="Cambria Math" w:hAnsi="Cambria Math" w:cs="Calibri"/>
                    <w:noProof/>
                    <w:color w:val="000000"/>
                    <w:kern w:val="0"/>
                    <w:sz w:val="24"/>
                    <w:szCs w:val="24"/>
                    <w:lang w:val="en"/>
                  </w:rPr>
                  <m:t>6</m:t>
                </m:r>
              </m:sup>
            </m:sSup>
            <m:f>
              <m:fPr>
                <m:ctrlPr>
                  <w:rPr>
                    <w:rFonts w:ascii="Cambria Math" w:hAnsi="Cambria Math" w:cs="Calibri"/>
                    <w:i/>
                    <w:noProof/>
                    <w:color w:val="000000"/>
                    <w:kern w:val="0"/>
                    <w:sz w:val="24"/>
                    <w:szCs w:val="24"/>
                    <w:lang w:val="en"/>
                  </w:rPr>
                </m:ctrlPr>
              </m:fPr>
              <m:num>
                <m:r>
                  <w:rPr>
                    <w:rFonts w:ascii="Cambria Math" w:hAnsi="Cambria Math" w:cs="Calibri"/>
                    <w:noProof/>
                    <w:color w:val="000000"/>
                    <w:kern w:val="0"/>
                    <w:sz w:val="24"/>
                    <w:szCs w:val="24"/>
                    <w:lang w:val="en"/>
                  </w:rPr>
                  <m:t>kcal</m:t>
                </m:r>
                <m:ctrlPr>
                  <w:rPr>
                    <w:rFonts w:ascii="Cambria Math" w:hAnsi="Cambria Math" w:cs="Calibri"/>
                    <w:noProof/>
                    <w:color w:val="000000"/>
                    <w:kern w:val="0"/>
                    <w:sz w:val="24"/>
                    <w:szCs w:val="24"/>
                    <w:lang w:val="en"/>
                  </w:rPr>
                </m:ctrlPr>
              </m:num>
              <m:den>
                <m:r>
                  <w:rPr>
                    <w:rFonts w:ascii="Cambria Math" w:hAnsi="Cambria Math" w:cs="Calibri"/>
                    <w:noProof/>
                    <w:color w:val="000000"/>
                    <w:kern w:val="0"/>
                    <w:sz w:val="24"/>
                    <w:szCs w:val="24"/>
                    <w:lang w:val="en"/>
                  </w:rPr>
                  <m:t>acre</m:t>
                </m:r>
              </m:den>
            </m:f>
            <m:ctrlPr>
              <w:rPr>
                <w:rFonts w:ascii="Cambria Math" w:hAnsi="Cambria Math" w:cs="Calibri"/>
                <w:i/>
                <w:noProof/>
                <w:color w:val="000000"/>
                <w:kern w:val="0"/>
                <w:sz w:val="24"/>
                <w:szCs w:val="24"/>
                <w:lang w:val="en"/>
              </w:rPr>
            </m:ctrlPr>
          </m:e>
        </m:d>
        <m:r>
          <w:rPr>
            <w:rFonts w:ascii="Cambria Math" w:hAnsi="Cambria Math" w:cs="Calibri"/>
            <w:noProof/>
            <w:color w:val="000000"/>
            <w:kern w:val="0"/>
            <w:sz w:val="24"/>
            <w:szCs w:val="24"/>
            <w:lang w:val="en"/>
          </w:rPr>
          <m:t>=7.41×</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10</m:t>
            </m:r>
          </m:e>
          <m:sup>
            <m:r>
              <w:rPr>
                <w:rFonts w:ascii="Cambria Math" w:hAnsi="Cambria Math" w:cs="Calibri"/>
                <w:noProof/>
                <w:color w:val="000000"/>
                <w:kern w:val="0"/>
                <w:sz w:val="24"/>
                <w:szCs w:val="24"/>
                <w:lang w:val="en"/>
              </w:rPr>
              <m:t>6</m:t>
            </m:r>
          </m:sup>
        </m:sSup>
        <m:r>
          <w:rPr>
            <w:rFonts w:ascii="Cambria Math" w:hAnsi="Cambria Math" w:cs="Calibri"/>
            <w:noProof/>
            <w:color w:val="000000"/>
            <w:kern w:val="0"/>
            <w:sz w:val="24"/>
            <w:szCs w:val="24"/>
            <w:lang w:val="en"/>
          </w:rPr>
          <m:t>acres≈30,000 k</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m</m:t>
            </m:r>
          </m:e>
          <m:sup>
            <m:r>
              <w:rPr>
                <w:rFonts w:ascii="Cambria Math" w:hAnsi="Cambria Math" w:cs="Calibri"/>
                <w:noProof/>
                <w:color w:val="000000"/>
                <w:kern w:val="0"/>
                <w:sz w:val="24"/>
                <w:szCs w:val="24"/>
                <w:lang w:val="en"/>
              </w:rPr>
              <m:t>2</m:t>
            </m:r>
          </m:sup>
        </m:sSup>
      </m:oMath>
      <w:r>
        <w:rPr>
          <w:rFonts w:ascii="Calibri" w:hAnsi="Calibri" w:cs="Calibri"/>
          <w:noProof/>
          <w:color w:val="000000"/>
          <w:kern w:val="0"/>
          <w:sz w:val="24"/>
          <w:szCs w:val="24"/>
          <w:lang w:val="en"/>
        </w:rPr>
        <w:t xml:space="preserve"> </w:t>
      </w:r>
      <w:r w:rsidR="00066490">
        <w:rPr>
          <w:rFonts w:ascii="Calibri" w:hAnsi="Calibri" w:cs="Calibri"/>
          <w:noProof/>
          <w:color w:val="000000"/>
          <w:kern w:val="0"/>
          <w:sz w:val="24"/>
          <w:szCs w:val="24"/>
          <w:lang w:val="en"/>
        </w:rPr>
        <w:t xml:space="preserve"> </w:t>
      </w:r>
      <w:r w:rsidR="00066490">
        <w:rPr>
          <w:rFonts w:ascii="Calibri" w:hAnsi="Calibri" w:cs="Calibri"/>
          <w:noProof/>
          <w:kern w:val="0"/>
          <w:lang w:val="en"/>
        </w:rPr>
        <w:t>[8]</w:t>
      </w:r>
    </w:p>
    <w:p w14:paraId="5DC09186" w14:textId="084CB446" w:rsidR="00F27B9A" w:rsidRDefault="007F27B5">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7F27B5">
        <w:rPr>
          <w:rFonts w:ascii="Comic Sans MS" w:hAnsi="Comic Sans MS" w:cs="Comic Sans MS"/>
          <w:color w:val="000000"/>
          <w:kern w:val="0"/>
          <w:sz w:val="24"/>
          <w:szCs w:val="24"/>
          <w:highlight w:val="yellow"/>
          <w:lang w:val="en"/>
        </w:rPr>
        <w:t xml:space="preserve">COULD THIS BE A FOOTNOTE??? </w:t>
      </w:r>
      <w:r w:rsidR="00D00FDC" w:rsidRPr="007F27B5">
        <w:rPr>
          <w:rFonts w:ascii="Comic Sans MS" w:hAnsi="Comic Sans MS" w:cs="Comic Sans MS"/>
          <w:color w:val="000000"/>
          <w:kern w:val="0"/>
          <w:sz w:val="24"/>
          <w:szCs w:val="24"/>
          <w:highlight w:val="yellow"/>
          <w:lang w:val="en"/>
        </w:rPr>
        <w:t xml:space="preserve">I’m not truncating the USDA </w:t>
      </w:r>
      <w:r w:rsidR="00837649" w:rsidRPr="007F27B5">
        <w:rPr>
          <w:rFonts w:ascii="Comic Sans MS" w:hAnsi="Comic Sans MS" w:cs="Comic Sans MS"/>
          <w:color w:val="000000"/>
          <w:kern w:val="0"/>
          <w:sz w:val="24"/>
          <w:szCs w:val="24"/>
          <w:highlight w:val="yellow"/>
          <w:lang w:val="en"/>
        </w:rPr>
        <w:t>figures, and t</w:t>
      </w:r>
      <w:r w:rsidR="005D7A23" w:rsidRPr="007F27B5">
        <w:rPr>
          <w:rFonts w:ascii="Comic Sans MS" w:hAnsi="Comic Sans MS" w:cs="Comic Sans MS"/>
          <w:color w:val="000000"/>
          <w:kern w:val="0"/>
          <w:sz w:val="24"/>
          <w:szCs w:val="24"/>
          <w:highlight w:val="yellow"/>
          <w:lang w:val="en"/>
        </w:rPr>
        <w:t xml:space="preserve">he </w:t>
      </w:r>
      <w:r w:rsidR="00621BD0" w:rsidRPr="007F27B5">
        <w:rPr>
          <w:rFonts w:ascii="Comic Sans MS" w:hAnsi="Comic Sans MS" w:cs="Comic Sans MS"/>
          <w:color w:val="000000"/>
          <w:kern w:val="0"/>
          <w:sz w:val="24"/>
          <w:szCs w:val="24"/>
          <w:highlight w:val="yellow"/>
          <w:lang w:val="en"/>
        </w:rPr>
        <w:t xml:space="preserve">number of </w:t>
      </w:r>
      <w:r w:rsidR="005D7A23" w:rsidRPr="007F27B5">
        <w:rPr>
          <w:rFonts w:ascii="Comic Sans MS" w:hAnsi="Comic Sans MS" w:cs="Comic Sans MS"/>
          <w:color w:val="000000"/>
          <w:kern w:val="0"/>
          <w:sz w:val="24"/>
          <w:szCs w:val="24"/>
          <w:highlight w:val="yellow"/>
          <w:lang w:val="en"/>
        </w:rPr>
        <w:t>significant</w:t>
      </w:r>
      <w:r w:rsidR="00621BD0" w:rsidRPr="007F27B5">
        <w:rPr>
          <w:rFonts w:ascii="Comic Sans MS" w:hAnsi="Comic Sans MS" w:cs="Comic Sans MS"/>
          <w:color w:val="000000"/>
          <w:kern w:val="0"/>
          <w:sz w:val="24"/>
          <w:szCs w:val="24"/>
          <w:highlight w:val="yellow"/>
          <w:lang w:val="en"/>
        </w:rPr>
        <w:t xml:space="preserve"> figures </w:t>
      </w:r>
      <w:r w:rsidR="00837649" w:rsidRPr="007F27B5">
        <w:rPr>
          <w:rFonts w:ascii="Comic Sans MS" w:hAnsi="Comic Sans MS" w:cs="Comic Sans MS"/>
          <w:color w:val="000000"/>
          <w:kern w:val="0"/>
          <w:sz w:val="24"/>
          <w:szCs w:val="24"/>
          <w:highlight w:val="yellow"/>
          <w:lang w:val="en"/>
        </w:rPr>
        <w:t xml:space="preserve">used </w:t>
      </w:r>
      <w:r w:rsidR="00621BD0" w:rsidRPr="007F27B5">
        <w:rPr>
          <w:rFonts w:ascii="Comic Sans MS" w:hAnsi="Comic Sans MS" w:cs="Comic Sans MS"/>
          <w:color w:val="000000"/>
          <w:kern w:val="0"/>
          <w:sz w:val="24"/>
          <w:szCs w:val="24"/>
          <w:highlight w:val="yellow"/>
          <w:lang w:val="en"/>
        </w:rPr>
        <w:t xml:space="preserve">in this calculation varies a bit </w:t>
      </w:r>
      <w:r w:rsidR="005D7A23" w:rsidRPr="007F27B5">
        <w:rPr>
          <w:rFonts w:ascii="Comic Sans MS" w:hAnsi="Comic Sans MS" w:cs="Comic Sans MS"/>
          <w:color w:val="000000"/>
          <w:kern w:val="0"/>
          <w:sz w:val="24"/>
          <w:szCs w:val="24"/>
          <w:highlight w:val="yellow"/>
          <w:lang w:val="en"/>
        </w:rPr>
        <w:t xml:space="preserve">– </w:t>
      </w:r>
      <w:r w:rsidR="00837649" w:rsidRPr="007F27B5">
        <w:rPr>
          <w:rFonts w:ascii="Comic Sans MS" w:hAnsi="Comic Sans MS" w:cs="Comic Sans MS"/>
          <w:color w:val="000000"/>
          <w:kern w:val="0"/>
          <w:sz w:val="24"/>
          <w:szCs w:val="24"/>
          <w:highlight w:val="yellow"/>
          <w:lang w:val="en"/>
        </w:rPr>
        <w:t xml:space="preserve">in an estimate like this it is hard to </w:t>
      </w:r>
      <w:r w:rsidR="005D7A23" w:rsidRPr="007F27B5">
        <w:rPr>
          <w:rFonts w:ascii="Comic Sans MS" w:hAnsi="Comic Sans MS" w:cs="Comic Sans MS"/>
          <w:color w:val="000000"/>
          <w:kern w:val="0"/>
          <w:sz w:val="24"/>
          <w:szCs w:val="24"/>
          <w:highlight w:val="yellow"/>
          <w:lang w:val="en"/>
        </w:rPr>
        <w:t>believe more than 2</w:t>
      </w:r>
      <w:r w:rsidR="0056202F" w:rsidRPr="007F27B5">
        <w:rPr>
          <w:rFonts w:ascii="Comic Sans MS" w:hAnsi="Comic Sans MS" w:cs="Comic Sans MS"/>
          <w:color w:val="000000"/>
          <w:kern w:val="0"/>
          <w:sz w:val="24"/>
          <w:szCs w:val="24"/>
          <w:highlight w:val="yellow"/>
          <w:lang w:val="en"/>
        </w:rPr>
        <w:t xml:space="preserve"> digits of the final result.</w:t>
      </w:r>
      <w:r w:rsidR="005D7A23">
        <w:rPr>
          <w:rFonts w:ascii="Comic Sans MS" w:hAnsi="Comic Sans MS" w:cs="Comic Sans MS"/>
          <w:color w:val="000000"/>
          <w:kern w:val="0"/>
          <w:sz w:val="24"/>
          <w:szCs w:val="24"/>
          <w:lang w:val="en"/>
        </w:rPr>
        <w:t xml:space="preserve"> </w:t>
      </w:r>
      <w:r w:rsidR="00F27B9A">
        <w:rPr>
          <w:rFonts w:ascii="Comic Sans MS" w:hAnsi="Comic Sans MS" w:cs="Comic Sans MS"/>
          <w:color w:val="000000"/>
          <w:kern w:val="0"/>
          <w:sz w:val="24"/>
          <w:szCs w:val="24"/>
          <w:lang w:val="en"/>
        </w:rPr>
        <w:t>Summed, 49</w:t>
      </w:r>
      <w:r w:rsidR="00F27B9A">
        <w:rPr>
          <w:rFonts w:ascii="Comic Sans MS" w:hAnsi="Comic Sans MS" w:cs="Comic Sans MS"/>
          <w:i/>
          <w:iCs/>
          <w:color w:val="000000"/>
          <w:kern w:val="0"/>
          <w:sz w:val="24"/>
          <w:szCs w:val="24"/>
          <w:lang w:val="en"/>
        </w:rPr>
        <w:t>,</w:t>
      </w:r>
      <w:r w:rsidR="00F27B9A">
        <w:rPr>
          <w:rFonts w:ascii="Comic Sans MS" w:hAnsi="Comic Sans MS" w:cs="Comic Sans MS"/>
          <w:color w:val="000000"/>
          <w:kern w:val="0"/>
          <w:sz w:val="24"/>
          <w:szCs w:val="24"/>
          <w:lang w:val="en"/>
        </w:rPr>
        <w:t>700</w:t>
      </w:r>
      <w:r w:rsidR="00F27B9A">
        <w:rPr>
          <w:rFonts w:ascii="Comic Sans MS" w:hAnsi="Comic Sans MS" w:cs="Comic Sans MS"/>
          <w:i/>
          <w:iCs/>
          <w:color w:val="000000"/>
          <w:kern w:val="0"/>
          <w:sz w:val="24"/>
          <w:szCs w:val="24"/>
          <w:lang w:val="en"/>
        </w:rPr>
        <w:t>km</w:t>
      </w:r>
      <w:r w:rsidR="00F27B9A">
        <w:rPr>
          <w:rFonts w:ascii="Comic Sans MS" w:hAnsi="Comic Sans MS" w:cs="Comic Sans MS"/>
          <w:color w:val="000000"/>
          <w:kern w:val="0"/>
          <w:sz w:val="24"/>
          <w:szCs w:val="24"/>
          <w:vertAlign w:val="superscript"/>
          <w:lang w:val="en"/>
        </w:rPr>
        <w:t>2</w:t>
      </w:r>
      <w:r w:rsidR="00F27B9A">
        <w:rPr>
          <w:rFonts w:ascii="Comic Sans MS" w:hAnsi="Comic Sans MS" w:cs="Comic Sans MS"/>
          <w:color w:val="000000"/>
          <w:kern w:val="0"/>
          <w:sz w:val="24"/>
          <w:szCs w:val="24"/>
          <w:lang w:val="en"/>
        </w:rPr>
        <w:t>, these two areas devoted to oats and potatoes are roughly equivalent to the amount of arable land estimated above for Ireland, 54</w:t>
      </w:r>
      <w:r w:rsidR="00F27B9A">
        <w:rPr>
          <w:rFonts w:ascii="Comic Sans MS" w:hAnsi="Comic Sans MS" w:cs="Comic Sans MS"/>
          <w:i/>
          <w:iCs/>
          <w:color w:val="000000"/>
          <w:kern w:val="0"/>
          <w:sz w:val="24"/>
          <w:szCs w:val="24"/>
          <w:lang w:val="en"/>
        </w:rPr>
        <w:t>,</w:t>
      </w:r>
      <w:r w:rsidR="00F27B9A">
        <w:rPr>
          <w:rFonts w:ascii="Comic Sans MS" w:hAnsi="Comic Sans MS" w:cs="Comic Sans MS"/>
          <w:color w:val="000000"/>
          <w:kern w:val="0"/>
          <w:sz w:val="24"/>
          <w:szCs w:val="24"/>
          <w:lang w:val="en"/>
        </w:rPr>
        <w:t>000</w:t>
      </w:r>
      <w:r w:rsidR="00F27B9A">
        <w:rPr>
          <w:rFonts w:ascii="Comic Sans MS" w:hAnsi="Comic Sans MS" w:cs="Comic Sans MS"/>
          <w:i/>
          <w:iCs/>
          <w:color w:val="000000"/>
          <w:kern w:val="0"/>
          <w:sz w:val="24"/>
          <w:szCs w:val="24"/>
          <w:lang w:val="en"/>
        </w:rPr>
        <w:t>km</w:t>
      </w:r>
      <w:r w:rsidR="00F27B9A">
        <w:rPr>
          <w:rFonts w:ascii="Comic Sans MS" w:hAnsi="Comic Sans MS" w:cs="Comic Sans MS"/>
          <w:color w:val="000000"/>
          <w:kern w:val="0"/>
          <w:sz w:val="24"/>
          <w:szCs w:val="24"/>
          <w:vertAlign w:val="superscript"/>
          <w:lang w:val="en"/>
        </w:rPr>
        <w:t>2</w:t>
      </w:r>
      <w:r w:rsidR="00F27B9A">
        <w:rPr>
          <w:rFonts w:ascii="Comic Sans MS" w:hAnsi="Comic Sans MS" w:cs="Comic Sans MS"/>
          <w:color w:val="000000"/>
          <w:kern w:val="0"/>
          <w:sz w:val="24"/>
          <w:szCs w:val="24"/>
          <w:lang w:val="en"/>
        </w:rPr>
        <w:t>. [</w:t>
      </w:r>
      <w:r w:rsidR="00061FB5">
        <w:rPr>
          <w:rFonts w:ascii="Comic Sans MS" w:hAnsi="Comic Sans MS" w:cs="Comic Sans MS"/>
          <w:color w:val="000000"/>
          <w:kern w:val="0"/>
          <w:sz w:val="24"/>
          <w:szCs w:val="24"/>
          <w:lang w:val="en"/>
        </w:rPr>
        <w:t>2</w:t>
      </w:r>
      <w:r w:rsidR="0098426D">
        <w:rPr>
          <w:rFonts w:ascii="Comic Sans MS" w:hAnsi="Comic Sans MS" w:cs="Comic Sans MS"/>
          <w:color w:val="000000"/>
          <w:kern w:val="0"/>
          <w:sz w:val="24"/>
          <w:szCs w:val="24"/>
          <w:lang w:val="en"/>
        </w:rPr>
        <w:t>4</w:t>
      </w:r>
      <w:r w:rsidR="00F27B9A">
        <w:rPr>
          <w:rFonts w:ascii="Comic Sans MS" w:hAnsi="Comic Sans MS" w:cs="Comic Sans MS"/>
          <w:color w:val="000000"/>
          <w:kern w:val="0"/>
          <w:sz w:val="24"/>
          <w:szCs w:val="24"/>
          <w:lang w:val="en"/>
        </w:rPr>
        <w:t xml:space="preserve">] What do the numbers mean? Did there have to be a famine? If the </w:t>
      </w:r>
      <w:r w:rsidR="005F3E90">
        <w:rPr>
          <w:rFonts w:ascii="Comic Sans MS" w:hAnsi="Comic Sans MS" w:cs="Comic Sans MS"/>
          <w:color w:val="000000"/>
          <w:kern w:val="0"/>
          <w:sz w:val="24"/>
          <w:szCs w:val="24"/>
          <w:lang w:val="en"/>
        </w:rPr>
        <w:t xml:space="preserve">entire </w:t>
      </w:r>
      <w:r w:rsidR="00F27B9A">
        <w:rPr>
          <w:rFonts w:ascii="Comic Sans MS" w:hAnsi="Comic Sans MS" w:cs="Comic Sans MS"/>
          <w:color w:val="000000"/>
          <w:kern w:val="0"/>
          <w:sz w:val="24"/>
          <w:szCs w:val="24"/>
          <w:lang w:val="en"/>
        </w:rPr>
        <w:t>potato crop failed because of late blight, there would likely have been enough oats to feed the population a 2000</w:t>
      </w:r>
      <w:r w:rsidR="00C90BA3">
        <w:rPr>
          <w:rFonts w:ascii="Comic Sans MS" w:hAnsi="Comic Sans MS" w:cs="Comic Sans MS"/>
          <w:color w:val="000000"/>
          <w:kern w:val="0"/>
          <w:sz w:val="24"/>
          <w:szCs w:val="24"/>
          <w:lang w:val="en"/>
        </w:rPr>
        <w:t xml:space="preserve"> </w:t>
      </w:r>
      <w:r w:rsidR="00F27B9A">
        <w:rPr>
          <w:rFonts w:ascii="Comic Sans MS" w:hAnsi="Comic Sans MS" w:cs="Comic Sans MS"/>
          <w:i/>
          <w:iCs/>
          <w:color w:val="000000"/>
          <w:kern w:val="0"/>
          <w:sz w:val="24"/>
          <w:szCs w:val="24"/>
          <w:lang w:val="en"/>
        </w:rPr>
        <w:t xml:space="preserve">kcal </w:t>
      </w:r>
      <w:r w:rsidR="00F27B9A">
        <w:rPr>
          <w:rFonts w:ascii="Comic Sans MS" w:hAnsi="Comic Sans MS" w:cs="Comic Sans MS"/>
          <w:color w:val="000000"/>
          <w:kern w:val="0"/>
          <w:sz w:val="24"/>
          <w:szCs w:val="24"/>
          <w:lang w:val="en"/>
        </w:rPr>
        <w:t xml:space="preserve">ration with leftover </w:t>
      </w:r>
      <w:r w:rsidR="005F3E90">
        <w:rPr>
          <w:rFonts w:ascii="Comic Sans MS" w:hAnsi="Comic Sans MS" w:cs="Comic Sans MS"/>
          <w:color w:val="000000"/>
          <w:kern w:val="0"/>
          <w:sz w:val="24"/>
          <w:szCs w:val="24"/>
          <w:lang w:val="en"/>
        </w:rPr>
        <w:t xml:space="preserve">oats </w:t>
      </w:r>
      <w:r w:rsidR="00F27B9A">
        <w:rPr>
          <w:rFonts w:ascii="Comic Sans MS" w:hAnsi="Comic Sans MS" w:cs="Comic Sans MS"/>
          <w:color w:val="000000"/>
          <w:kern w:val="0"/>
          <w:sz w:val="24"/>
          <w:szCs w:val="24"/>
          <w:lang w:val="en"/>
        </w:rPr>
        <w:t xml:space="preserve">to spare. Like the Holodomor or the Great Leap Forward, the numbers suggest that large-scale suffering wasn’t </w:t>
      </w:r>
      <w:r w:rsidR="00542C1F">
        <w:rPr>
          <w:rFonts w:ascii="Comic Sans MS" w:hAnsi="Comic Sans MS" w:cs="Comic Sans MS"/>
          <w:color w:val="000000"/>
          <w:kern w:val="0"/>
          <w:sz w:val="24"/>
          <w:szCs w:val="24"/>
          <w:lang w:val="en"/>
        </w:rPr>
        <w:t xml:space="preserve">simply </w:t>
      </w:r>
      <w:r w:rsidR="00F27B9A">
        <w:rPr>
          <w:rFonts w:ascii="Comic Sans MS" w:hAnsi="Comic Sans MS" w:cs="Comic Sans MS"/>
          <w:color w:val="000000"/>
          <w:kern w:val="0"/>
          <w:sz w:val="24"/>
          <w:szCs w:val="24"/>
          <w:lang w:val="en"/>
        </w:rPr>
        <w:t xml:space="preserve">a natural disaster, but rather a </w:t>
      </w:r>
      <w:r w:rsidR="00542C1F">
        <w:rPr>
          <w:rFonts w:ascii="Comic Sans MS" w:hAnsi="Comic Sans MS" w:cs="Comic Sans MS"/>
          <w:color w:val="000000"/>
          <w:kern w:val="0"/>
          <w:sz w:val="24"/>
          <w:szCs w:val="24"/>
          <w:lang w:val="en"/>
        </w:rPr>
        <w:t>“</w:t>
      </w:r>
      <w:r w:rsidR="00F27B9A">
        <w:rPr>
          <w:rFonts w:ascii="Comic Sans MS" w:hAnsi="Comic Sans MS" w:cs="Comic Sans MS"/>
          <w:color w:val="000000"/>
          <w:kern w:val="0"/>
          <w:sz w:val="24"/>
          <w:szCs w:val="24"/>
          <w:lang w:val="en"/>
        </w:rPr>
        <w:t>human disaster</w:t>
      </w:r>
      <w:r w:rsidR="00542C1F">
        <w:rPr>
          <w:rFonts w:ascii="Comic Sans MS" w:hAnsi="Comic Sans MS" w:cs="Comic Sans MS"/>
          <w:color w:val="000000"/>
          <w:kern w:val="0"/>
          <w:sz w:val="24"/>
          <w:szCs w:val="24"/>
          <w:lang w:val="en"/>
        </w:rPr>
        <w:t>”</w:t>
      </w:r>
      <w:r w:rsidR="00F27B9A">
        <w:rPr>
          <w:rFonts w:ascii="Comic Sans MS" w:hAnsi="Comic Sans MS" w:cs="Comic Sans MS"/>
          <w:color w:val="000000"/>
          <w:kern w:val="0"/>
          <w:sz w:val="24"/>
          <w:szCs w:val="24"/>
          <w:lang w:val="en"/>
        </w:rPr>
        <w:t xml:space="preserve"> </w:t>
      </w:r>
      <w:r w:rsidR="00542C1F">
        <w:rPr>
          <w:rFonts w:ascii="Comic Sans MS" w:hAnsi="Comic Sans MS" w:cs="Comic Sans MS"/>
          <w:color w:val="000000"/>
          <w:kern w:val="0"/>
          <w:sz w:val="24"/>
          <w:szCs w:val="24"/>
          <w:lang w:val="en"/>
        </w:rPr>
        <w:t xml:space="preserve">that </w:t>
      </w:r>
      <w:r w:rsidR="00F27B9A">
        <w:rPr>
          <w:rFonts w:ascii="Comic Sans MS" w:hAnsi="Comic Sans MS" w:cs="Comic Sans MS"/>
          <w:color w:val="000000"/>
          <w:kern w:val="0"/>
          <w:sz w:val="24"/>
          <w:szCs w:val="24"/>
          <w:lang w:val="en"/>
        </w:rPr>
        <w:t>result</w:t>
      </w:r>
      <w:r w:rsidR="00542C1F">
        <w:rPr>
          <w:rFonts w:ascii="Comic Sans MS" w:hAnsi="Comic Sans MS" w:cs="Comic Sans MS"/>
          <w:color w:val="000000"/>
          <w:kern w:val="0"/>
          <w:sz w:val="24"/>
          <w:szCs w:val="24"/>
          <w:lang w:val="en"/>
        </w:rPr>
        <w:t>ed</w:t>
      </w:r>
      <w:r w:rsidR="00F27B9A">
        <w:rPr>
          <w:rFonts w:ascii="Comic Sans MS" w:hAnsi="Comic Sans MS" w:cs="Comic Sans MS"/>
          <w:color w:val="000000"/>
          <w:kern w:val="0"/>
          <w:sz w:val="24"/>
          <w:szCs w:val="24"/>
          <w:lang w:val="en"/>
        </w:rPr>
        <w:t xml:space="preserve"> </w:t>
      </w:r>
      <w:r w:rsidR="00F94729">
        <w:rPr>
          <w:rFonts w:ascii="Comic Sans MS" w:hAnsi="Comic Sans MS" w:cs="Comic Sans MS"/>
          <w:color w:val="000000"/>
          <w:kern w:val="0"/>
          <w:sz w:val="24"/>
          <w:szCs w:val="24"/>
          <w:lang w:val="en"/>
        </w:rPr>
        <w:t xml:space="preserve">at least in part from economic and </w:t>
      </w:r>
      <w:r w:rsidR="00F27B9A">
        <w:rPr>
          <w:rFonts w:ascii="Comic Sans MS" w:hAnsi="Comic Sans MS" w:cs="Comic Sans MS"/>
          <w:color w:val="000000"/>
          <w:kern w:val="0"/>
          <w:sz w:val="24"/>
          <w:szCs w:val="24"/>
          <w:lang w:val="en"/>
        </w:rPr>
        <w:t>government policy.</w:t>
      </w:r>
      <w:r w:rsidR="00817C5A">
        <w:rPr>
          <w:rFonts w:ascii="Comic Sans MS" w:hAnsi="Comic Sans MS" w:cs="Comic Sans MS"/>
          <w:color w:val="000000"/>
          <w:kern w:val="0"/>
          <w:sz w:val="24"/>
          <w:szCs w:val="24"/>
          <w:lang w:val="en"/>
        </w:rPr>
        <w:t xml:space="preserve"> [</w:t>
      </w:r>
      <w:r w:rsidR="009B40F0">
        <w:rPr>
          <w:rFonts w:ascii="Comic Sans MS" w:hAnsi="Comic Sans MS" w:cs="Comic Sans MS"/>
          <w:color w:val="000000"/>
          <w:kern w:val="0"/>
          <w:sz w:val="24"/>
          <w:szCs w:val="24"/>
          <w:lang w:val="en"/>
        </w:rPr>
        <w:t>2</w:t>
      </w:r>
      <w:r w:rsidR="0098426D">
        <w:rPr>
          <w:rFonts w:ascii="Comic Sans MS" w:hAnsi="Comic Sans MS" w:cs="Comic Sans MS"/>
          <w:color w:val="000000"/>
          <w:kern w:val="0"/>
          <w:sz w:val="24"/>
          <w:szCs w:val="24"/>
          <w:lang w:val="en"/>
        </w:rPr>
        <w:t>5</w:t>
      </w:r>
      <w:r w:rsidR="00340B20">
        <w:rPr>
          <w:rFonts w:ascii="Comic Sans MS" w:hAnsi="Comic Sans MS" w:cs="Comic Sans MS"/>
          <w:color w:val="000000"/>
          <w:kern w:val="0"/>
          <w:sz w:val="24"/>
          <w:szCs w:val="24"/>
          <w:lang w:val="en"/>
        </w:rPr>
        <w:t>,26</w:t>
      </w:r>
      <w:r w:rsidR="00817C5A">
        <w:rPr>
          <w:rFonts w:ascii="Comic Sans MS" w:hAnsi="Comic Sans MS" w:cs="Comic Sans MS"/>
          <w:color w:val="000000"/>
          <w:kern w:val="0"/>
          <w:sz w:val="24"/>
          <w:szCs w:val="24"/>
          <w:lang w:val="en"/>
        </w:rPr>
        <w:t>]</w:t>
      </w:r>
    </w:p>
    <w:p w14:paraId="497E4C74" w14:textId="77777777" w:rsidR="00D16712" w:rsidRDefault="00D16712">
      <w:pPr>
        <w:keepNext/>
        <w:keepLines/>
        <w:widowControl w:val="0"/>
        <w:tabs>
          <w:tab w:val="center" w:pos="1256"/>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p>
    <w:p w14:paraId="754A8417" w14:textId="75FD48A8" w:rsidR="00FF734B" w:rsidRPr="00FF734B" w:rsidRDefault="00FF734B">
      <w:pPr>
        <w:keepNext/>
        <w:keepLines/>
        <w:widowControl w:val="0"/>
        <w:tabs>
          <w:tab w:val="center" w:pos="1256"/>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r w:rsidRPr="00FF734B">
        <w:rPr>
          <w:rFonts w:ascii="Comic Sans MS" w:hAnsi="Comic Sans MS" w:cs="Comic Sans MS"/>
          <w:b/>
          <w:bCs/>
          <w:color w:val="000000"/>
          <w:kern w:val="0"/>
          <w:sz w:val="24"/>
          <w:szCs w:val="24"/>
          <w:lang w:val="en"/>
        </w:rPr>
        <w:t>Energy units and the class context</w:t>
      </w:r>
    </w:p>
    <w:p w14:paraId="4A88255F" w14:textId="77777777" w:rsidR="00FF734B" w:rsidRDefault="00FF734B" w:rsidP="00FF734B">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p>
    <w:p w14:paraId="640E82B4" w14:textId="650AF77B" w:rsidR="00FF734B" w:rsidRDefault="00FF734B" w:rsidP="00FF734B">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There are about 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2 Joules in a single calorie, and a Joule shows up all over introductory physics. However, if you need to buy a new home furnace, the sales brochure might advertise that it can deliver 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BTU’s of heat each hour. What’s a BTU? Heat a pound of water by 1</w:t>
      </w:r>
      <w:r>
        <w:rPr>
          <w:rFonts w:ascii="Segoe UI Symbol" w:hAnsi="Segoe UI Symbol" w:cs="Segoe UI Symbol"/>
          <w:color w:val="000000"/>
          <w:kern w:val="0"/>
          <w:sz w:val="24"/>
          <w:szCs w:val="24"/>
          <w:vertAlign w:val="superscript"/>
          <w:lang w:val="en"/>
        </w:rPr>
        <w:t>◦</w:t>
      </w:r>
      <w:r>
        <w:rPr>
          <w:rFonts w:ascii="Comic Sans MS" w:hAnsi="Comic Sans MS" w:cs="Comic Sans MS"/>
          <w:i/>
          <w:iCs/>
          <w:color w:val="000000"/>
          <w:kern w:val="0"/>
          <w:sz w:val="24"/>
          <w:szCs w:val="24"/>
          <w:lang w:val="en"/>
        </w:rPr>
        <w:t>F</w:t>
      </w:r>
      <w:r>
        <w:rPr>
          <w:rFonts w:ascii="Comic Sans MS" w:hAnsi="Comic Sans MS" w:cs="Comic Sans MS"/>
          <w:color w:val="000000"/>
          <w:kern w:val="0"/>
          <w:sz w:val="24"/>
          <w:szCs w:val="24"/>
          <w:lang w:val="en"/>
        </w:rPr>
        <w:t>. Of course, heat pumps are far more efficient than simply oxidizing methane or propane, but they consume kilowatt-hours (kWh) of electricity, not BTU’s. What’s a kWh? Run a 1000 Watt toaster for an hour and you’ll have pulled one kWh off the grid</w:t>
      </w:r>
      <w:r w:rsidR="0045195A">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it will cost you about $0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13 in Minnesota. If you decide to put solar panels in your backyard, they will probably collect about 10% of the 3</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5</w:t>
      </w:r>
      <w:r>
        <w:rPr>
          <w:rFonts w:ascii="Comic Sans MS" w:hAnsi="Comic Sans MS" w:cs="Comic Sans MS"/>
          <w:i/>
          <w:iCs/>
          <w:color w:val="000000"/>
          <w:kern w:val="0"/>
          <w:sz w:val="24"/>
          <w:szCs w:val="24"/>
          <w:lang w:val="en"/>
        </w:rPr>
        <w:t xml:space="preserve">kWh </w:t>
      </w:r>
      <w:r>
        <w:rPr>
          <w:rFonts w:ascii="Comic Sans MS" w:hAnsi="Comic Sans MS" w:cs="Comic Sans MS"/>
          <w:color w:val="000000"/>
          <w:kern w:val="0"/>
          <w:sz w:val="24"/>
          <w:szCs w:val="24"/>
          <w:lang w:val="en"/>
        </w:rPr>
        <w:t>the sun delivers to each square meter of your lawn (in Minnesota) each day.</w:t>
      </w:r>
    </w:p>
    <w:p w14:paraId="1BB92163" w14:textId="77777777" w:rsidR="00FF734B" w:rsidRDefault="00FF734B" w:rsidP="00FF734B">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8429F52" w14:textId="3BD7939B" w:rsidR="00FF734B" w:rsidRDefault="00FF734B" w:rsidP="00FF734B">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C7545A">
        <w:rPr>
          <w:rFonts w:ascii="Comic Sans MS" w:hAnsi="Comic Sans MS" w:cs="Comic Sans MS"/>
          <w:color w:val="000000"/>
          <w:kern w:val="0"/>
          <w:sz w:val="24"/>
          <w:szCs w:val="24"/>
          <w:lang w:val="en"/>
        </w:rPr>
        <w:t xml:space="preserve">As the last paragraph illustrates, a frustratingly large number of different units </w:t>
      </w:r>
      <w:r w:rsidR="0030024D">
        <w:rPr>
          <w:rFonts w:ascii="Comic Sans MS" w:hAnsi="Comic Sans MS" w:cs="Comic Sans MS"/>
          <w:color w:val="000000"/>
          <w:kern w:val="0"/>
          <w:sz w:val="24"/>
          <w:szCs w:val="24"/>
          <w:lang w:val="en"/>
        </w:rPr>
        <w:t xml:space="preserve">appear </w:t>
      </w:r>
      <w:r w:rsidRPr="00C7545A">
        <w:rPr>
          <w:rFonts w:ascii="Comic Sans MS" w:hAnsi="Comic Sans MS" w:cs="Comic Sans MS"/>
          <w:color w:val="000000"/>
          <w:kern w:val="0"/>
          <w:sz w:val="24"/>
          <w:szCs w:val="24"/>
          <w:lang w:val="en"/>
        </w:rPr>
        <w:t xml:space="preserve">in an “Energy” class. At </w:t>
      </w:r>
      <w:r w:rsidRPr="00AA3C08">
        <w:rPr>
          <w:rFonts w:ascii="Comic Sans MS" w:hAnsi="Comic Sans MS" w:cs="Comic Sans MS"/>
          <w:color w:val="000000"/>
          <w:kern w:val="0"/>
          <w:sz w:val="24"/>
          <w:szCs w:val="24"/>
          <w:lang w:val="en"/>
        </w:rPr>
        <w:t>Winona State</w:t>
      </w:r>
      <w:r w:rsidRPr="00C7545A">
        <w:rPr>
          <w:rFonts w:ascii="Comic Sans MS" w:hAnsi="Comic Sans MS" w:cs="Comic Sans MS"/>
          <w:color w:val="000000"/>
          <w:kern w:val="0"/>
          <w:sz w:val="24"/>
          <w:szCs w:val="24"/>
          <w:lang w:val="en"/>
        </w:rPr>
        <w:t>, this 3 credit class [</w:t>
      </w:r>
      <w:r w:rsidR="0098426D">
        <w:rPr>
          <w:rFonts w:ascii="Comic Sans MS" w:hAnsi="Comic Sans MS" w:cs="Comic Sans MS"/>
          <w:color w:val="000000"/>
          <w:kern w:val="0"/>
          <w:sz w:val="24"/>
          <w:szCs w:val="24"/>
          <w:lang w:val="en"/>
        </w:rPr>
        <w:t>2</w:t>
      </w:r>
      <w:r w:rsidR="00BA6CEB">
        <w:rPr>
          <w:rFonts w:ascii="Comic Sans MS" w:hAnsi="Comic Sans MS" w:cs="Comic Sans MS"/>
          <w:color w:val="000000"/>
          <w:kern w:val="0"/>
          <w:sz w:val="24"/>
          <w:szCs w:val="24"/>
          <w:lang w:val="en"/>
        </w:rPr>
        <w:t>7</w:t>
      </w:r>
      <w:r w:rsidR="0098426D">
        <w:rPr>
          <w:rFonts w:ascii="Comic Sans MS" w:hAnsi="Comic Sans MS" w:cs="Comic Sans MS"/>
          <w:color w:val="000000"/>
          <w:kern w:val="0"/>
          <w:sz w:val="24"/>
          <w:szCs w:val="24"/>
          <w:lang w:val="en"/>
        </w:rPr>
        <w:t>, 2</w:t>
      </w:r>
      <w:r w:rsidR="003A57E3">
        <w:rPr>
          <w:rFonts w:ascii="Comic Sans MS" w:hAnsi="Comic Sans MS" w:cs="Comic Sans MS"/>
          <w:color w:val="000000"/>
          <w:kern w:val="0"/>
          <w:sz w:val="24"/>
          <w:szCs w:val="24"/>
          <w:lang w:val="en"/>
        </w:rPr>
        <w:t>8</w:t>
      </w:r>
      <w:r w:rsidR="0098426D">
        <w:rPr>
          <w:rFonts w:ascii="Comic Sans MS" w:hAnsi="Comic Sans MS" w:cs="Comic Sans MS"/>
          <w:color w:val="000000"/>
          <w:kern w:val="0"/>
          <w:sz w:val="24"/>
          <w:szCs w:val="24"/>
          <w:lang w:val="en"/>
        </w:rPr>
        <w:t>]</w:t>
      </w:r>
      <w:r w:rsidRPr="00C7545A">
        <w:rPr>
          <w:rFonts w:ascii="Comic Sans MS" w:hAnsi="Comic Sans MS" w:cs="Comic Sans MS"/>
          <w:color w:val="000000"/>
          <w:kern w:val="0"/>
          <w:sz w:val="24"/>
          <w:szCs w:val="24"/>
          <w:lang w:val="en"/>
        </w:rPr>
        <w:t xml:space="preserve"> fulfills a “Science and Social Policy” general education requirement and is taken by students from across the university. Many college majors don’t require a math class beyond algebra or introductory statistics and the population is largely math-averse. You could jokingly say that one of the main things students learn in the class is unit conversion, but it isn’t far off. Nearly every field finds energy a useful </w:t>
      </w:r>
      <w:r w:rsidRPr="00C7545A">
        <w:rPr>
          <w:rFonts w:ascii="Comic Sans MS" w:hAnsi="Comic Sans MS" w:cs="Comic Sans MS"/>
          <w:color w:val="000000"/>
          <w:kern w:val="0"/>
          <w:sz w:val="24"/>
          <w:szCs w:val="24"/>
          <w:lang w:val="en"/>
        </w:rPr>
        <w:lastRenderedPageBreak/>
        <w:t>representation, and every profession has their own set of units and terminology most suited for quick calculation. Would a medical lab scientist talk about the fractional acre-foot of urine needed test kidney function? No, but someone in the central valley of California would certainly care about the acre-feet of water necessary to grow almonds!</w:t>
      </w:r>
      <w:r>
        <w:rPr>
          <w:rFonts w:ascii="Comic Sans MS" w:hAnsi="Comic Sans MS" w:cs="Comic Sans MS"/>
          <w:color w:val="000000"/>
          <w:kern w:val="0"/>
          <w:sz w:val="24"/>
          <w:szCs w:val="24"/>
          <w:lang w:val="en"/>
        </w:rPr>
        <w:t xml:space="preserve"> </w:t>
      </w:r>
    </w:p>
    <w:p w14:paraId="1EE6C3CA" w14:textId="77777777" w:rsidR="00FF734B" w:rsidRDefault="00FF734B" w:rsidP="00FF734B">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30BFF375" w14:textId="1E80BC6E" w:rsidR="00FF734B" w:rsidRDefault="00FF734B" w:rsidP="00FF734B">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Everyone eats, maybe not 3000</w:t>
      </w:r>
      <w:r w:rsidR="00C67D63">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 xml:space="preserve">kcals </w:t>
      </w:r>
      <w:r>
        <w:rPr>
          <w:rFonts w:ascii="Comic Sans MS" w:hAnsi="Comic Sans MS" w:cs="Comic Sans MS"/>
          <w:color w:val="000000"/>
          <w:kern w:val="0"/>
          <w:sz w:val="24"/>
          <w:szCs w:val="24"/>
          <w:lang w:val="en"/>
        </w:rPr>
        <w:t>per day, but at least something. When I teach our energy class</w:t>
      </w:r>
      <w:r w:rsidR="0047147C">
        <w:rPr>
          <w:rFonts w:ascii="Comic Sans MS" w:hAnsi="Comic Sans MS" w:cs="Comic Sans MS"/>
          <w:color w:val="000000"/>
          <w:kern w:val="0"/>
          <w:sz w:val="24"/>
          <w:szCs w:val="24"/>
          <w:lang w:val="en"/>
        </w:rPr>
        <w:t xml:space="preserve">, which </w:t>
      </w:r>
      <w:r w:rsidR="00E5241F">
        <w:rPr>
          <w:rFonts w:ascii="Comic Sans MS" w:hAnsi="Comic Sans MS" w:cs="Comic Sans MS"/>
          <w:color w:val="000000"/>
          <w:kern w:val="0"/>
          <w:sz w:val="24"/>
          <w:szCs w:val="24"/>
          <w:lang w:val="en"/>
        </w:rPr>
        <w:t xml:space="preserve">focuses on the way our society turns solar, nuclear, and fossil energy into </w:t>
      </w:r>
      <w:r w:rsidR="00E45533">
        <w:rPr>
          <w:rFonts w:ascii="Comic Sans MS" w:hAnsi="Comic Sans MS" w:cs="Comic Sans MS"/>
          <w:color w:val="000000"/>
          <w:kern w:val="0"/>
          <w:sz w:val="24"/>
          <w:szCs w:val="24"/>
          <w:lang w:val="en"/>
        </w:rPr>
        <w:t xml:space="preserve">usable electrical energy and vehicle fuel </w:t>
      </w:r>
      <w:r w:rsidR="009B40F0">
        <w:rPr>
          <w:rFonts w:ascii="Comic Sans MS" w:hAnsi="Comic Sans MS" w:cs="Comic Sans MS"/>
          <w:color w:val="000000"/>
          <w:kern w:val="0"/>
          <w:sz w:val="24"/>
          <w:szCs w:val="24"/>
          <w:lang w:val="en"/>
        </w:rPr>
        <w:t>[</w:t>
      </w:r>
      <w:r w:rsidR="0098426D">
        <w:rPr>
          <w:rFonts w:ascii="Comic Sans MS" w:hAnsi="Comic Sans MS" w:cs="Comic Sans MS"/>
          <w:color w:val="000000"/>
          <w:kern w:val="0"/>
          <w:sz w:val="24"/>
          <w:szCs w:val="24"/>
          <w:lang w:val="en"/>
        </w:rPr>
        <w:t>2</w:t>
      </w:r>
      <w:r w:rsidR="00BA6CEB">
        <w:rPr>
          <w:rFonts w:ascii="Comic Sans MS" w:hAnsi="Comic Sans MS" w:cs="Comic Sans MS"/>
          <w:color w:val="000000"/>
          <w:kern w:val="0"/>
          <w:sz w:val="24"/>
          <w:szCs w:val="24"/>
          <w:lang w:val="en"/>
        </w:rPr>
        <w:t>7</w:t>
      </w:r>
      <w:r w:rsidR="0098426D">
        <w:rPr>
          <w:rFonts w:ascii="Comic Sans MS" w:hAnsi="Comic Sans MS" w:cs="Comic Sans MS"/>
          <w:color w:val="000000"/>
          <w:kern w:val="0"/>
          <w:sz w:val="24"/>
          <w:szCs w:val="24"/>
          <w:lang w:val="en"/>
        </w:rPr>
        <w:t>,2</w:t>
      </w:r>
      <w:r w:rsidR="00BA6CEB">
        <w:rPr>
          <w:rFonts w:ascii="Comic Sans MS" w:hAnsi="Comic Sans MS" w:cs="Comic Sans MS"/>
          <w:color w:val="000000"/>
          <w:kern w:val="0"/>
          <w:sz w:val="24"/>
          <w:szCs w:val="24"/>
          <w:lang w:val="en"/>
        </w:rPr>
        <w:t>8</w:t>
      </w:r>
      <w:r w:rsidR="00E45533">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I spend a few weeks talking about food energy before all other types - a summary of that introduction is given online [5]. While food production is not central to climate change and wars over oil, food is essential in a way that diesel and gasoline are not. Vehicle fuel makes modern life possible, but we could live, unpleasantly, without it. We can’t live without fats and protein.</w:t>
      </w:r>
    </w:p>
    <w:p w14:paraId="535044F5" w14:textId="69DF25F4" w:rsidR="00F27B9A" w:rsidRDefault="00F27B9A" w:rsidP="00FF734B">
      <w:pPr>
        <w:widowControl w:val="0"/>
        <w:autoSpaceDE w:val="0"/>
        <w:autoSpaceDN w:val="0"/>
        <w:adjustRightInd w:val="0"/>
        <w:spacing w:after="339" w:line="255" w:lineRule="atLeast"/>
        <w:ind w:right="4"/>
        <w:jc w:val="both"/>
        <w:rPr>
          <w:rFonts w:ascii="Comic Sans MS" w:hAnsi="Comic Sans MS" w:cs="Comic Sans MS"/>
          <w:b/>
          <w:bCs/>
          <w:color w:val="000000"/>
          <w:kern w:val="0"/>
          <w:sz w:val="24"/>
          <w:szCs w:val="24"/>
          <w:lang w:val="en"/>
        </w:rPr>
      </w:pPr>
      <w:r>
        <w:rPr>
          <w:rFonts w:ascii="Comic Sans MS" w:hAnsi="Comic Sans MS" w:cs="Comic Sans MS"/>
          <w:b/>
          <w:bCs/>
          <w:color w:val="000000"/>
          <w:kern w:val="0"/>
          <w:sz w:val="24"/>
          <w:szCs w:val="24"/>
          <w:lang w:val="en"/>
        </w:rPr>
        <w:t>Conclusion</w:t>
      </w:r>
    </w:p>
    <w:p w14:paraId="497247C4" w14:textId="77777777" w:rsidR="00F27B9A" w:rsidRDefault="00F27B9A">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A class about Energy and Social Policy and the author hasn’t mentioned climate change, coal, or solar panels even once! What is he thinking?</w:t>
      </w:r>
    </w:p>
    <w:p w14:paraId="2D06A09A"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3888DEBD" w14:textId="484D61B3" w:rsidR="003C4CB5"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many tons of carbon does your car release in a year? How many shiploads of iron oxide will we have to dump into the ocean for phytoplankton to eat up the equivalent a</w:t>
      </w:r>
      <w:r w:rsidR="00691E57">
        <w:rPr>
          <w:rFonts w:ascii="Comic Sans MS" w:hAnsi="Comic Sans MS" w:cs="Comic Sans MS"/>
          <w:color w:val="000000"/>
          <w:kern w:val="0"/>
          <w:sz w:val="24"/>
          <w:szCs w:val="24"/>
          <w:lang w:val="en"/>
        </w:rPr>
        <w:t>m</w:t>
      </w:r>
      <w:r>
        <w:rPr>
          <w:rFonts w:ascii="Comic Sans MS" w:hAnsi="Comic Sans MS" w:cs="Comic Sans MS"/>
          <w:color w:val="000000"/>
          <w:kern w:val="0"/>
          <w:sz w:val="24"/>
          <w:szCs w:val="24"/>
          <w:lang w:val="en"/>
        </w:rPr>
        <w:t>ou</w:t>
      </w:r>
      <w:r w:rsidR="00691E57">
        <w:rPr>
          <w:rFonts w:ascii="Comic Sans MS" w:hAnsi="Comic Sans MS" w:cs="Comic Sans MS"/>
          <w:color w:val="000000"/>
          <w:kern w:val="0"/>
          <w:sz w:val="24"/>
          <w:szCs w:val="24"/>
          <w:lang w:val="en"/>
        </w:rPr>
        <w:t>n</w:t>
      </w:r>
      <w:r>
        <w:rPr>
          <w:rFonts w:ascii="Comic Sans MS" w:hAnsi="Comic Sans MS" w:cs="Comic Sans MS"/>
          <w:color w:val="000000"/>
          <w:kern w:val="0"/>
          <w:sz w:val="24"/>
          <w:szCs w:val="24"/>
          <w:lang w:val="en"/>
        </w:rPr>
        <w:t>t of carbon</w:t>
      </w:r>
      <w:r w:rsidRPr="00FD57A2">
        <w:rPr>
          <w:rFonts w:ascii="Comic Sans MS" w:hAnsi="Comic Sans MS" w:cs="Comic Sans MS"/>
          <w:color w:val="000000"/>
          <w:kern w:val="0"/>
          <w:sz w:val="24"/>
          <w:szCs w:val="24"/>
          <w:lang w:val="en"/>
        </w:rPr>
        <w:t xml:space="preserve">? </w:t>
      </w:r>
      <w:r w:rsidR="002C5BB1" w:rsidRPr="00FD57A2">
        <w:rPr>
          <w:rFonts w:ascii="Comic Sans MS" w:hAnsi="Comic Sans MS" w:cs="Comic Sans MS"/>
          <w:color w:val="000000"/>
          <w:kern w:val="0"/>
          <w:sz w:val="24"/>
          <w:szCs w:val="24"/>
          <w:lang w:val="en"/>
        </w:rPr>
        <w:t>Nearly e</w:t>
      </w:r>
      <w:r w:rsidRPr="00FD57A2">
        <w:rPr>
          <w:rFonts w:ascii="Comic Sans MS" w:hAnsi="Comic Sans MS" w:cs="Comic Sans MS"/>
          <w:color w:val="000000"/>
          <w:kern w:val="0"/>
          <w:sz w:val="24"/>
          <w:szCs w:val="24"/>
          <w:lang w:val="en"/>
        </w:rPr>
        <w:t>very question in a class like this is</w:t>
      </w:r>
      <w:r w:rsidR="002C5BB1" w:rsidRPr="00FD57A2">
        <w:rPr>
          <w:rFonts w:ascii="Comic Sans MS" w:hAnsi="Comic Sans MS" w:cs="Comic Sans MS"/>
          <w:color w:val="000000"/>
          <w:kern w:val="0"/>
          <w:sz w:val="24"/>
          <w:szCs w:val="24"/>
          <w:lang w:val="en"/>
        </w:rPr>
        <w:t xml:space="preserve"> </w:t>
      </w:r>
      <w:r w:rsidRPr="00FD57A2">
        <w:rPr>
          <w:rFonts w:ascii="Comic Sans MS" w:hAnsi="Comic Sans MS" w:cs="Comic Sans MS"/>
          <w:color w:val="000000"/>
          <w:kern w:val="0"/>
          <w:sz w:val="24"/>
          <w:szCs w:val="24"/>
          <w:lang w:val="en"/>
        </w:rPr>
        <w:t xml:space="preserve">informed by numerical calculation and </w:t>
      </w:r>
      <w:r w:rsidR="00770A78" w:rsidRPr="00FD57A2">
        <w:rPr>
          <w:rFonts w:ascii="Comic Sans MS" w:hAnsi="Comic Sans MS" w:cs="Comic Sans MS"/>
          <w:color w:val="000000"/>
          <w:kern w:val="0"/>
          <w:sz w:val="24"/>
          <w:szCs w:val="24"/>
          <w:lang w:val="en"/>
        </w:rPr>
        <w:t>numerical literacy is important</w:t>
      </w:r>
      <w:r w:rsidR="00816041" w:rsidRPr="00FD57A2">
        <w:rPr>
          <w:rFonts w:ascii="Comic Sans MS" w:hAnsi="Comic Sans MS" w:cs="Comic Sans MS"/>
          <w:color w:val="000000"/>
          <w:kern w:val="0"/>
          <w:sz w:val="24"/>
          <w:szCs w:val="24"/>
          <w:lang w:val="en"/>
        </w:rPr>
        <w:t>!</w:t>
      </w:r>
      <w:r w:rsidRPr="00FD57A2">
        <w:rPr>
          <w:rFonts w:ascii="Comic Sans MS" w:hAnsi="Comic Sans MS" w:cs="Comic Sans MS"/>
          <w:color w:val="000000"/>
          <w:kern w:val="0"/>
          <w:sz w:val="24"/>
          <w:szCs w:val="24"/>
          <w:lang w:val="en"/>
        </w:rPr>
        <w:t xml:space="preserve"> If</w:t>
      </w:r>
      <w:r>
        <w:rPr>
          <w:rFonts w:ascii="Comic Sans MS" w:hAnsi="Comic Sans MS" w:cs="Comic Sans MS"/>
          <w:color w:val="000000"/>
          <w:kern w:val="0"/>
          <w:sz w:val="24"/>
          <w:szCs w:val="24"/>
          <w:lang w:val="en"/>
        </w:rPr>
        <w:t xml:space="preserve"> you’re going to have success talking about numerical calculations, you might as well start with examples that everyone can relate to, and everyone eats! Along the way you might find fascinating historical questions to investigate</w:t>
      </w:r>
      <w:r w:rsidR="003C4CB5">
        <w:rPr>
          <w:rFonts w:ascii="Comic Sans MS" w:hAnsi="Comic Sans MS" w:cs="Comic Sans MS"/>
          <w:color w:val="000000"/>
          <w:kern w:val="0"/>
          <w:sz w:val="24"/>
          <w:szCs w:val="24"/>
          <w:lang w:val="en"/>
        </w:rPr>
        <w:t xml:space="preserve">. </w:t>
      </w:r>
    </w:p>
    <w:p w14:paraId="69217C0E"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4037FF19" w14:textId="724C0324" w:rsidR="00F27B9A" w:rsidRDefault="003C4CB5">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3C4CB5">
        <w:rPr>
          <w:rFonts w:ascii="Comic Sans MS" w:hAnsi="Comic Sans MS" w:cs="Comic Sans MS"/>
          <w:color w:val="000000"/>
          <w:kern w:val="0"/>
          <w:sz w:val="24"/>
          <w:szCs w:val="24"/>
          <w:lang w:val="en"/>
        </w:rPr>
        <w:t>The work was influenced and improved by discussions with Diane Dahle-Koch, John Deming, Carl Ferkinhoff, Larry Moore, and Sarah Taber.</w:t>
      </w:r>
    </w:p>
    <w:p w14:paraId="3181254B" w14:textId="77777777" w:rsidR="00DB5EBC" w:rsidRDefault="00DB5EBC">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1CDCFB5A" w14:textId="77777777" w:rsidR="009141B6" w:rsidRPr="00967A4C" w:rsidRDefault="00DB5EBC" w:rsidP="009141B6">
      <w:pPr>
        <w:rPr>
          <w:rFonts w:ascii="Comic Sans MS" w:hAnsi="Comic Sans MS"/>
        </w:rPr>
      </w:pPr>
      <w:r>
        <w:rPr>
          <w:rFonts w:ascii="Comic Sans MS" w:hAnsi="Comic Sans MS" w:cs="Comic Sans MS"/>
          <w:color w:val="000000"/>
          <w:kern w:val="0"/>
          <w:sz w:val="24"/>
          <w:szCs w:val="24"/>
          <w:lang w:val="en"/>
        </w:rPr>
        <w:br w:type="page"/>
      </w:r>
      <w:r w:rsidR="009141B6" w:rsidRPr="009141B6">
        <w:rPr>
          <w:rFonts w:ascii="Comic Sans MS" w:hAnsi="Comic Sans MS"/>
          <w:b/>
          <w:bCs/>
        </w:rPr>
        <w:lastRenderedPageBreak/>
        <w:t>References</w:t>
      </w:r>
      <w:r w:rsidR="009141B6" w:rsidRPr="00967A4C">
        <w:rPr>
          <w:rFonts w:ascii="Comic Sans MS" w:hAnsi="Comic Sans MS"/>
        </w:rPr>
        <w:t xml:space="preserve"> – listed in the order in which they occur in the main paper.  </w:t>
      </w:r>
    </w:p>
    <w:p w14:paraId="4114D3D2" w14:textId="6825EA48" w:rsidR="009141B6" w:rsidRPr="00967A4C" w:rsidRDefault="009141B6" w:rsidP="009141B6">
      <w:pPr>
        <w:rPr>
          <w:rFonts w:ascii="Comic Sans MS" w:hAnsi="Comic Sans MS"/>
        </w:rPr>
      </w:pPr>
      <w:r w:rsidRPr="00967A4C">
        <w:rPr>
          <w:rFonts w:ascii="Comic Sans MS" w:hAnsi="Comic Sans MS"/>
        </w:rPr>
        <w:t>[</w:t>
      </w:r>
      <w:r w:rsidR="00D9282D">
        <w:rPr>
          <w:rFonts w:ascii="Comic Sans MS" w:hAnsi="Comic Sans MS"/>
        </w:rPr>
        <w:t>1</w:t>
      </w:r>
      <w:r w:rsidRPr="00967A4C">
        <w:rPr>
          <w:rFonts w:ascii="Comic Sans MS" w:hAnsi="Comic Sans MS"/>
        </w:rPr>
        <w:t>] Haspel T. (2015 July 12). In defense of corn, the world’s most important food crop. The Washington Post. https://www.washingtonpost.com/lifestyle/food/ in-defense-of-corn-the-worlds-most-important-food-crop/ 2015/07/12/78d86530-25a8-11e5-b77f-eb13a215f593_ story.html</w:t>
      </w:r>
      <w:r>
        <w:rPr>
          <w:rFonts w:ascii="Comic Sans MS" w:hAnsi="Comic Sans MS"/>
        </w:rPr>
        <w:t xml:space="preserve"> </w:t>
      </w:r>
    </w:p>
    <w:p w14:paraId="570EF53B" w14:textId="6B15BB5C" w:rsidR="009141B6" w:rsidRPr="00967A4C" w:rsidRDefault="009141B6" w:rsidP="009141B6">
      <w:pPr>
        <w:rPr>
          <w:rFonts w:ascii="Comic Sans MS" w:hAnsi="Comic Sans MS"/>
        </w:rPr>
      </w:pPr>
      <w:r w:rsidRPr="00967A4C">
        <w:rPr>
          <w:rFonts w:ascii="Comic Sans MS" w:hAnsi="Comic Sans MS"/>
        </w:rPr>
        <w:t>[</w:t>
      </w:r>
      <w:r w:rsidR="00DE164C">
        <w:rPr>
          <w:rFonts w:ascii="Comic Sans MS" w:hAnsi="Comic Sans MS"/>
        </w:rPr>
        <w:t>2</w:t>
      </w:r>
      <w:r w:rsidRPr="00967A4C">
        <w:rPr>
          <w:rFonts w:ascii="Comic Sans MS" w:hAnsi="Comic Sans MS"/>
        </w:rPr>
        <w:t>] Madigan C. (2009). The Backyard Homestead: Produce all the food you need on just a quarter acre!, Storey Publishing</w:t>
      </w:r>
    </w:p>
    <w:p w14:paraId="73E2BF62" w14:textId="4AD769DF" w:rsidR="009141B6" w:rsidRPr="00967A4C" w:rsidRDefault="009141B6" w:rsidP="009141B6">
      <w:pPr>
        <w:pStyle w:val="NormalWeb"/>
        <w:spacing w:before="0" w:beforeAutospacing="0" w:after="0" w:afterAutospacing="0"/>
        <w:rPr>
          <w:rFonts w:ascii="Comic Sans MS" w:hAnsi="Comic Sans MS"/>
          <w:sz w:val="22"/>
          <w:szCs w:val="22"/>
        </w:rPr>
      </w:pPr>
      <w:r w:rsidRPr="00967A4C">
        <w:rPr>
          <w:rFonts w:ascii="Comic Sans MS" w:hAnsi="Comic Sans MS"/>
          <w:sz w:val="22"/>
          <w:szCs w:val="22"/>
        </w:rPr>
        <w:t>[</w:t>
      </w:r>
      <w:r w:rsidR="00F95CAD">
        <w:rPr>
          <w:rFonts w:ascii="Comic Sans MS" w:hAnsi="Comic Sans MS"/>
          <w:sz w:val="22"/>
          <w:szCs w:val="22"/>
        </w:rPr>
        <w:t>3</w:t>
      </w:r>
      <w:r w:rsidRPr="00967A4C">
        <w:rPr>
          <w:rFonts w:ascii="Comic Sans MS" w:hAnsi="Comic Sans MS"/>
          <w:sz w:val="22"/>
          <w:szCs w:val="22"/>
        </w:rPr>
        <w:t xml:space="preserve">] United States Department of Agriculture, National Agricultural Statistics Service. (USDA NASS) </w:t>
      </w:r>
      <w:r w:rsidRPr="00383A98">
        <w:rPr>
          <w:rFonts w:ascii="Comic Sans MS" w:hAnsi="Comic Sans MS"/>
          <w:sz w:val="22"/>
          <w:szCs w:val="22"/>
        </w:rPr>
        <w:t>(2020, Oct 13).</w:t>
      </w:r>
      <w:r w:rsidRPr="00967A4C">
        <w:rPr>
          <w:rFonts w:ascii="Comic Sans MS" w:hAnsi="Comic Sans MS"/>
          <w:sz w:val="22"/>
          <w:szCs w:val="22"/>
        </w:rPr>
        <w:t xml:space="preserve"> </w:t>
      </w:r>
      <w:r w:rsidRPr="00383A98">
        <w:rPr>
          <w:rFonts w:ascii="Comic Sans MS" w:hAnsi="Comic Sans MS"/>
          <w:i/>
          <w:iCs/>
          <w:sz w:val="22"/>
          <w:szCs w:val="22"/>
        </w:rPr>
        <w:t>Statistics by Subject.</w:t>
      </w:r>
      <w:r w:rsidRPr="00967A4C">
        <w:rPr>
          <w:rFonts w:ascii="Comic Sans MS" w:hAnsi="Comic Sans MS"/>
          <w:i/>
          <w:iCs/>
          <w:sz w:val="22"/>
          <w:szCs w:val="22"/>
        </w:rPr>
        <w:t xml:space="preserve"> </w:t>
      </w:r>
      <w:r w:rsidRPr="00383A98">
        <w:rPr>
          <w:rFonts w:ascii="Comic Sans MS" w:hAnsi="Comic Sans MS"/>
          <w:sz w:val="22"/>
          <w:szCs w:val="22"/>
        </w:rPr>
        <w:t xml:space="preserve">updated 2020 Oct 13; cited </w:t>
      </w:r>
      <w:r w:rsidRPr="00967A4C">
        <w:rPr>
          <w:rFonts w:ascii="Comic Sans MS" w:hAnsi="Comic Sans MS"/>
          <w:sz w:val="22"/>
          <w:szCs w:val="22"/>
        </w:rPr>
        <w:t>January 2024</w:t>
      </w:r>
      <w:r w:rsidRPr="00383A98">
        <w:rPr>
          <w:rFonts w:ascii="Comic Sans MS" w:hAnsi="Comic Sans MS"/>
          <w:sz w:val="22"/>
          <w:szCs w:val="22"/>
        </w:rPr>
        <w:t>; [about 1 screen].</w:t>
      </w:r>
      <w:r w:rsidRPr="00967A4C">
        <w:rPr>
          <w:rFonts w:ascii="Comic Sans MS" w:hAnsi="Comic Sans MS"/>
          <w:sz w:val="22"/>
          <w:szCs w:val="22"/>
        </w:rPr>
        <w:t xml:space="preserve"> </w:t>
      </w:r>
      <w:hyperlink r:id="rId11" w:history="1">
        <w:r w:rsidRPr="00967A4C">
          <w:rPr>
            <w:rStyle w:val="Hyperlink"/>
            <w:rFonts w:ascii="Comic Sans MS" w:hAnsi="Comic Sans MS"/>
            <w:sz w:val="22"/>
            <w:szCs w:val="22"/>
          </w:rPr>
          <w:t>https://www.nass.usda.gov/Statistics_by_Subject/index.php?sector=CROPS</w:t>
        </w:r>
      </w:hyperlink>
    </w:p>
    <w:p w14:paraId="5CD50278" w14:textId="77777777" w:rsidR="009141B6" w:rsidRPr="00967A4C" w:rsidRDefault="009141B6" w:rsidP="009141B6">
      <w:pPr>
        <w:pStyle w:val="NormalWeb"/>
        <w:spacing w:before="0" w:beforeAutospacing="0" w:after="0" w:afterAutospacing="0"/>
        <w:rPr>
          <w:rFonts w:ascii="Comic Sans MS" w:hAnsi="Comic Sans MS"/>
          <w:sz w:val="22"/>
          <w:szCs w:val="22"/>
        </w:rPr>
      </w:pPr>
    </w:p>
    <w:p w14:paraId="72CC96C6" w14:textId="0E7C0D90" w:rsidR="009141B6" w:rsidRPr="00967A4C" w:rsidRDefault="009141B6" w:rsidP="009141B6">
      <w:pPr>
        <w:pStyle w:val="NormalWeb"/>
        <w:spacing w:before="0" w:beforeAutospacing="0" w:after="0" w:afterAutospacing="0"/>
        <w:rPr>
          <w:rFonts w:ascii="Comic Sans MS" w:hAnsi="Comic Sans MS"/>
          <w:sz w:val="22"/>
          <w:szCs w:val="22"/>
        </w:rPr>
      </w:pPr>
      <w:r w:rsidRPr="00AA3C08">
        <w:rPr>
          <w:rFonts w:ascii="Comic Sans MS" w:hAnsi="Comic Sans MS"/>
          <w:sz w:val="22"/>
          <w:szCs w:val="22"/>
        </w:rPr>
        <w:t>[</w:t>
      </w:r>
      <w:r w:rsidR="00F95CAD" w:rsidRPr="00AA3C08">
        <w:rPr>
          <w:rFonts w:ascii="Comic Sans MS" w:hAnsi="Comic Sans MS"/>
          <w:sz w:val="22"/>
          <w:szCs w:val="22"/>
        </w:rPr>
        <w:t>4</w:t>
      </w:r>
      <w:r w:rsidRPr="00AA3C08">
        <w:rPr>
          <w:rFonts w:ascii="Comic Sans MS" w:hAnsi="Comic Sans MS"/>
          <w:sz w:val="22"/>
          <w:szCs w:val="22"/>
        </w:rPr>
        <w:t xml:space="preserve">] Details on how I used NASS data to create Figures 1 and 2 are online at  </w:t>
      </w:r>
      <w:hyperlink r:id="rId12" w:history="1">
        <w:r w:rsidRPr="00AA3C08">
          <w:rPr>
            <w:rStyle w:val="Hyperlink"/>
            <w:rFonts w:ascii="Comic Sans MS" w:hAnsi="Comic Sans MS" w:cs="Comic Sans MS"/>
            <w:color w:val="1F3864" w:themeColor="accent1" w:themeShade="80"/>
            <w:sz w:val="22"/>
            <w:szCs w:val="22"/>
            <w:lang w:val="en"/>
          </w:rPr>
          <w:t>https://github.com/ntmoore/food_energy_paper/blob/main/ag_yields_graph/make_figure.ipynb</w:t>
        </w:r>
      </w:hyperlink>
    </w:p>
    <w:p w14:paraId="2DC11A53" w14:textId="77777777" w:rsidR="009141B6" w:rsidRDefault="009141B6" w:rsidP="009141B6">
      <w:pPr>
        <w:pStyle w:val="NormalWeb"/>
        <w:spacing w:before="0" w:beforeAutospacing="0" w:after="0" w:afterAutospacing="0"/>
        <w:rPr>
          <w:rFonts w:ascii="Comic Sans MS" w:hAnsi="Comic Sans MS"/>
          <w:sz w:val="22"/>
          <w:szCs w:val="22"/>
        </w:rPr>
      </w:pPr>
    </w:p>
    <w:p w14:paraId="1014D45E" w14:textId="244B3879" w:rsidR="00F12164" w:rsidRDefault="00F12164" w:rsidP="00F12164">
      <w:pPr>
        <w:rPr>
          <w:rFonts w:ascii="Comic Sans MS" w:hAnsi="Comic Sans MS"/>
        </w:rPr>
      </w:pPr>
      <w:r>
        <w:rPr>
          <w:rFonts w:ascii="Comic Sans MS" w:hAnsi="Comic Sans MS"/>
        </w:rPr>
        <w:t xml:space="preserve">[5] Moore N.T. (2023). </w:t>
      </w:r>
      <w:r w:rsidRPr="00D9495F">
        <w:rPr>
          <w:rFonts w:ascii="Comic Sans MS" w:hAnsi="Comic Sans MS"/>
        </w:rPr>
        <w:t xml:space="preserve">https://arxiv.org/abs/2301.06637 </w:t>
      </w:r>
    </w:p>
    <w:p w14:paraId="7630C3CD" w14:textId="77777777" w:rsidR="00F12164" w:rsidRPr="00967A4C" w:rsidRDefault="00F12164" w:rsidP="009141B6">
      <w:pPr>
        <w:pStyle w:val="NormalWeb"/>
        <w:spacing w:before="0" w:beforeAutospacing="0" w:after="0" w:afterAutospacing="0"/>
        <w:rPr>
          <w:rFonts w:ascii="Comic Sans MS" w:hAnsi="Comic Sans MS"/>
          <w:sz w:val="22"/>
          <w:szCs w:val="22"/>
        </w:rPr>
      </w:pPr>
    </w:p>
    <w:p w14:paraId="641BA74F" w14:textId="3CF0FD3C" w:rsidR="009141B6" w:rsidRPr="00967A4C" w:rsidRDefault="009141B6" w:rsidP="009141B6">
      <w:pPr>
        <w:rPr>
          <w:rFonts w:ascii="Comic Sans MS" w:hAnsi="Comic Sans MS"/>
        </w:rPr>
      </w:pPr>
      <w:r w:rsidRPr="00967A4C">
        <w:rPr>
          <w:rFonts w:ascii="Comic Sans MS" w:hAnsi="Comic Sans MS"/>
        </w:rPr>
        <w:t>[</w:t>
      </w:r>
      <w:r w:rsidR="0098426D">
        <w:rPr>
          <w:rFonts w:ascii="Comic Sans MS" w:hAnsi="Comic Sans MS"/>
        </w:rPr>
        <w:t>6</w:t>
      </w:r>
      <w:r w:rsidRPr="00967A4C">
        <w:rPr>
          <w:rFonts w:ascii="Comic Sans MS" w:hAnsi="Comic Sans MS"/>
        </w:rPr>
        <w:t>] Biegert M. (2017, Jan 4). Calorie Per Acre Improvements in Staple Crops Over Time. Math Encounters Blog, https://www.mathscinotes.com/2017/01/ calorie-per-acre-improvements-in-staple-crops-over-time/</w:t>
      </w:r>
    </w:p>
    <w:p w14:paraId="13EE74A4" w14:textId="2C569A1E" w:rsidR="009141B6" w:rsidRPr="00967A4C" w:rsidRDefault="009141B6" w:rsidP="009141B6">
      <w:pPr>
        <w:rPr>
          <w:rFonts w:ascii="Comic Sans MS" w:hAnsi="Comic Sans MS"/>
        </w:rPr>
      </w:pPr>
      <w:r w:rsidRPr="00967A4C">
        <w:rPr>
          <w:rFonts w:ascii="Comic Sans MS" w:hAnsi="Comic Sans MS"/>
        </w:rPr>
        <w:t>[</w:t>
      </w:r>
      <w:r w:rsidR="0098426D">
        <w:rPr>
          <w:rFonts w:ascii="Comic Sans MS" w:hAnsi="Comic Sans MS"/>
        </w:rPr>
        <w:t>7</w:t>
      </w:r>
      <w:r w:rsidRPr="00967A4C">
        <w:rPr>
          <w:rFonts w:ascii="Comic Sans MS" w:hAnsi="Comic Sans MS"/>
        </w:rPr>
        <w:t>] Tucker V. A. (1975). The Energetic Cost of Moving About. American Scientist, 63, 413–9. https://pubmed.ncbi.nlm.nih.gov/ 1137237/</w:t>
      </w:r>
    </w:p>
    <w:p w14:paraId="3DFD837B" w14:textId="21D28E3B" w:rsidR="009141B6" w:rsidRPr="00967A4C" w:rsidRDefault="009141B6" w:rsidP="009141B6">
      <w:pPr>
        <w:rPr>
          <w:rFonts w:ascii="Comic Sans MS" w:hAnsi="Comic Sans MS"/>
        </w:rPr>
      </w:pPr>
      <w:r w:rsidRPr="00967A4C">
        <w:rPr>
          <w:rFonts w:ascii="Comic Sans MS" w:hAnsi="Comic Sans MS"/>
        </w:rPr>
        <w:t>[</w:t>
      </w:r>
      <w:r w:rsidR="0098426D">
        <w:rPr>
          <w:rFonts w:ascii="Comic Sans MS" w:hAnsi="Comic Sans MS"/>
        </w:rPr>
        <w:t>8</w:t>
      </w:r>
      <w:r w:rsidRPr="00967A4C">
        <w:rPr>
          <w:rFonts w:ascii="Comic Sans MS" w:hAnsi="Comic Sans MS"/>
        </w:rPr>
        <w:t>] Cooper M. O. &amp; Spillman W. J. (1917 October). Human Food from an Acre of Staple Farm Products. Farmers’ Bulletin, 877, Government Printing Office, United States Department of Agriculture. https://handle.nal.usda.gov/10113/ORC00000242</w:t>
      </w:r>
    </w:p>
    <w:p w14:paraId="41A9DF99" w14:textId="10DA1CA9" w:rsidR="009141B6" w:rsidRPr="00967A4C" w:rsidRDefault="009141B6" w:rsidP="009141B6">
      <w:pPr>
        <w:rPr>
          <w:rFonts w:ascii="Comic Sans MS" w:hAnsi="Comic Sans MS"/>
        </w:rPr>
      </w:pPr>
      <w:r w:rsidRPr="00967A4C">
        <w:rPr>
          <w:rFonts w:ascii="Comic Sans MS" w:hAnsi="Comic Sans MS"/>
        </w:rPr>
        <w:t>[</w:t>
      </w:r>
      <w:r w:rsidR="0098426D">
        <w:rPr>
          <w:rFonts w:ascii="Comic Sans MS" w:hAnsi="Comic Sans MS"/>
        </w:rPr>
        <w:t>9</w:t>
      </w:r>
      <w:r w:rsidRPr="00967A4C">
        <w:rPr>
          <w:rFonts w:ascii="Comic Sans MS" w:hAnsi="Comic Sans MS"/>
        </w:rPr>
        <w:t>] Deppe C. (2020). The 20 Potato a Day Diet versus the Nearly All Potato Winter. https://www.caroldeppe.com/The%2020% 20Potato%20a%20Day%20Diet.html</w:t>
      </w:r>
    </w:p>
    <w:p w14:paraId="2CF3C939" w14:textId="6DD30BFA" w:rsidR="009141B6" w:rsidRPr="00967A4C" w:rsidRDefault="009141B6" w:rsidP="009141B6">
      <w:pPr>
        <w:rPr>
          <w:rFonts w:ascii="Comic Sans MS" w:hAnsi="Comic Sans MS"/>
        </w:rPr>
      </w:pPr>
      <w:r w:rsidRPr="00967A4C">
        <w:rPr>
          <w:rFonts w:ascii="Comic Sans MS" w:hAnsi="Comic Sans MS"/>
        </w:rPr>
        <w:t>[1</w:t>
      </w:r>
      <w:r w:rsidR="0098426D">
        <w:rPr>
          <w:rFonts w:ascii="Comic Sans MS" w:hAnsi="Comic Sans MS"/>
        </w:rPr>
        <w:t>0</w:t>
      </w:r>
      <w:r w:rsidRPr="00967A4C">
        <w:rPr>
          <w:rFonts w:ascii="Comic Sans MS" w:hAnsi="Comic Sans MS"/>
        </w:rPr>
        <w:t xml:space="preserve">] Delate K., Cambardella C., &amp; Burcham B. (1998). Comparison of Organic and Conventional Corn, Soybean, Alfalfa, Oats, And Rye Crops at the Neely Kinyon Long-Term Agroecological Research (LTAR) Site. http://extension.agron.iastate.edu/ organicag/researchreports/n-kltar98.pdf </w:t>
      </w:r>
    </w:p>
    <w:p w14:paraId="1F7B64FA" w14:textId="1672DA16" w:rsidR="009141B6" w:rsidRPr="00967A4C" w:rsidRDefault="009141B6" w:rsidP="009141B6">
      <w:pPr>
        <w:rPr>
          <w:rFonts w:ascii="Comic Sans MS" w:hAnsi="Comic Sans MS"/>
        </w:rPr>
      </w:pPr>
      <w:r w:rsidRPr="00967A4C">
        <w:rPr>
          <w:rFonts w:ascii="Comic Sans MS" w:hAnsi="Comic Sans MS"/>
        </w:rPr>
        <w:t>[1</w:t>
      </w:r>
      <w:r w:rsidR="0098426D">
        <w:rPr>
          <w:rFonts w:ascii="Comic Sans MS" w:hAnsi="Comic Sans MS"/>
        </w:rPr>
        <w:t>1</w:t>
      </w:r>
      <w:r w:rsidRPr="00967A4C">
        <w:rPr>
          <w:rFonts w:ascii="Comic Sans MS" w:hAnsi="Comic Sans MS"/>
        </w:rPr>
        <w:t xml:space="preserve">] Borunda A. A. &amp; Rodriguez C. C. (2022 Jun 30). In Mexico City, the pandemic revived Aztecera island farms. National Geographic. https:// </w:t>
      </w:r>
      <w:r w:rsidRPr="00967A4C">
        <w:rPr>
          <w:rFonts w:ascii="Comic Sans MS" w:hAnsi="Comic Sans MS"/>
        </w:rPr>
        <w:lastRenderedPageBreak/>
        <w:t>www.nationalgeographic.com/magazine/article/ in-mexico-city-the-pandemic-revived-aztec-era-island-farms</w:t>
      </w:r>
    </w:p>
    <w:p w14:paraId="5BDD996B" w14:textId="3851E999" w:rsidR="009141B6" w:rsidRPr="00967A4C" w:rsidRDefault="009141B6" w:rsidP="009141B6">
      <w:pPr>
        <w:rPr>
          <w:rFonts w:ascii="Comic Sans MS" w:hAnsi="Comic Sans MS"/>
        </w:rPr>
      </w:pPr>
      <w:r w:rsidRPr="00967A4C">
        <w:rPr>
          <w:rFonts w:ascii="Comic Sans MS" w:hAnsi="Comic Sans MS"/>
        </w:rPr>
        <w:t>[1</w:t>
      </w:r>
      <w:r w:rsidR="0098426D">
        <w:rPr>
          <w:rFonts w:ascii="Comic Sans MS" w:hAnsi="Comic Sans MS"/>
        </w:rPr>
        <w:t>2</w:t>
      </w:r>
      <w:r w:rsidRPr="00967A4C">
        <w:rPr>
          <w:rFonts w:ascii="Comic Sans MS" w:hAnsi="Comic Sans MS"/>
        </w:rPr>
        <w:t>] Coe M. D. (1964). The Chinampas of Mexico. Scientific American, 211 (1), 90–9. Available online at https://www.jstor.org/ stable/10.2307/24931564</w:t>
      </w:r>
    </w:p>
    <w:p w14:paraId="5F538C77" w14:textId="3F911721" w:rsidR="009141B6" w:rsidRPr="00967A4C" w:rsidRDefault="009141B6" w:rsidP="009141B6">
      <w:pPr>
        <w:rPr>
          <w:rFonts w:ascii="Comic Sans MS" w:hAnsi="Comic Sans MS"/>
        </w:rPr>
      </w:pPr>
      <w:r w:rsidRPr="00967A4C">
        <w:rPr>
          <w:rFonts w:ascii="Comic Sans MS" w:hAnsi="Comic Sans MS"/>
        </w:rPr>
        <w:t>[1</w:t>
      </w:r>
      <w:r w:rsidR="0098426D">
        <w:rPr>
          <w:rFonts w:ascii="Comic Sans MS" w:hAnsi="Comic Sans MS"/>
        </w:rPr>
        <w:t>3</w:t>
      </w:r>
      <w:r w:rsidRPr="00967A4C">
        <w:rPr>
          <w:rFonts w:ascii="Comic Sans MS" w:hAnsi="Comic Sans MS"/>
        </w:rPr>
        <w:t>] Ebel R. (2019). Chinampas: An Urban Farming Model of the Aztecs and a Potential Solution for Modern Megalopolis. HortTechnology, 30(1), 13–19. https://doi.org/10.21273/ HORTTECH04310-19</w:t>
      </w:r>
    </w:p>
    <w:p w14:paraId="23408EF8" w14:textId="697791E2" w:rsidR="009141B6" w:rsidRPr="00967A4C" w:rsidRDefault="009141B6" w:rsidP="009141B6">
      <w:pPr>
        <w:rPr>
          <w:rFonts w:ascii="Comic Sans MS" w:hAnsi="Comic Sans MS"/>
        </w:rPr>
      </w:pPr>
      <w:r w:rsidRPr="00967A4C">
        <w:rPr>
          <w:rFonts w:ascii="Comic Sans MS" w:hAnsi="Comic Sans MS"/>
        </w:rPr>
        <w:t>[1</w:t>
      </w:r>
      <w:r w:rsidR="0098426D">
        <w:rPr>
          <w:rFonts w:ascii="Comic Sans MS" w:hAnsi="Comic Sans MS"/>
        </w:rPr>
        <w:t>4</w:t>
      </w:r>
      <w:r w:rsidRPr="00967A4C">
        <w:rPr>
          <w:rFonts w:ascii="Comic Sans MS" w:hAnsi="Comic Sans MS"/>
        </w:rPr>
        <w:t>] Evans S. T. (2013). Ancient Mexico and Central America: Archaeology and Culture History. Thames &amp; Hudson.</w:t>
      </w:r>
    </w:p>
    <w:p w14:paraId="7EB97C7C" w14:textId="0F822B3D" w:rsidR="009141B6" w:rsidRPr="00967A4C" w:rsidRDefault="009141B6" w:rsidP="009141B6">
      <w:pPr>
        <w:rPr>
          <w:rFonts w:ascii="Comic Sans MS" w:hAnsi="Comic Sans MS"/>
        </w:rPr>
      </w:pPr>
      <w:r w:rsidRPr="00967A4C">
        <w:rPr>
          <w:rFonts w:ascii="Comic Sans MS" w:hAnsi="Comic Sans MS"/>
        </w:rPr>
        <w:t>[1</w:t>
      </w:r>
      <w:r w:rsidR="0098426D">
        <w:rPr>
          <w:rFonts w:ascii="Comic Sans MS" w:hAnsi="Comic Sans MS"/>
        </w:rPr>
        <w:t>5</w:t>
      </w:r>
      <w:r w:rsidRPr="00967A4C">
        <w:rPr>
          <w:rFonts w:ascii="Comic Sans MS" w:hAnsi="Comic Sans MS"/>
        </w:rPr>
        <w:t>] Britannica. (2022, Dec 23). Tenochtitlán, https://www. britannica.com/place/Tenochtitlan</w:t>
      </w:r>
    </w:p>
    <w:p w14:paraId="2CE98A53" w14:textId="47B4BA02" w:rsidR="009141B6" w:rsidRPr="00967A4C" w:rsidRDefault="009141B6" w:rsidP="009141B6">
      <w:pPr>
        <w:rPr>
          <w:rFonts w:ascii="Comic Sans MS" w:hAnsi="Comic Sans MS"/>
        </w:rPr>
      </w:pPr>
      <w:r w:rsidRPr="00967A4C">
        <w:rPr>
          <w:rFonts w:ascii="Comic Sans MS" w:hAnsi="Comic Sans MS"/>
        </w:rPr>
        <w:t>[1</w:t>
      </w:r>
      <w:r w:rsidR="0098426D">
        <w:rPr>
          <w:rFonts w:ascii="Comic Sans MS" w:hAnsi="Comic Sans MS"/>
        </w:rPr>
        <w:t>6</w:t>
      </w:r>
      <w:r w:rsidRPr="00967A4C">
        <w:rPr>
          <w:rFonts w:ascii="Comic Sans MS" w:hAnsi="Comic Sans MS"/>
        </w:rPr>
        <w:t>] Ortiz de Montellano B. R. (1978). Aztec Cannibalism: An Ecological Necessity? Science, 200 (4342), 611-7. https://www.jstor. org/stable/1746929</w:t>
      </w:r>
    </w:p>
    <w:p w14:paraId="166C4D93" w14:textId="0C329793" w:rsidR="009141B6" w:rsidRPr="00967A4C" w:rsidRDefault="009141B6" w:rsidP="009141B6">
      <w:pPr>
        <w:rPr>
          <w:rFonts w:ascii="Comic Sans MS" w:hAnsi="Comic Sans MS"/>
        </w:rPr>
      </w:pPr>
      <w:r w:rsidRPr="00967A4C">
        <w:rPr>
          <w:rFonts w:ascii="Comic Sans MS" w:hAnsi="Comic Sans MS"/>
        </w:rPr>
        <w:t>[1</w:t>
      </w:r>
      <w:r w:rsidR="0098426D">
        <w:rPr>
          <w:rFonts w:ascii="Comic Sans MS" w:hAnsi="Comic Sans MS"/>
        </w:rPr>
        <w:t>7</w:t>
      </w:r>
      <w:r w:rsidRPr="00967A4C">
        <w:rPr>
          <w:rFonts w:ascii="Comic Sans MS" w:hAnsi="Comic Sans MS"/>
        </w:rPr>
        <w:t xml:space="preserve">] </w:t>
      </w:r>
      <w:hyperlink r:id="rId13" w:history="1">
        <w:r w:rsidRPr="00967A4C">
          <w:rPr>
            <w:rStyle w:val="Hyperlink"/>
            <w:rFonts w:ascii="Comic Sans MS" w:hAnsi="Comic Sans MS" w:cs="Comic Sans MS"/>
            <w:kern w:val="0"/>
            <w:lang w:val="en"/>
          </w:rPr>
          <w:t>https://commons.wikimedia.org/wiki/File:Lake_Texcoco_c_1519.png</w:t>
        </w:r>
      </w:hyperlink>
      <w:r w:rsidRPr="00967A4C">
        <w:rPr>
          <w:rFonts w:ascii="Comic Sans MS" w:hAnsi="Comic Sans MS" w:cs="Comic Sans MS"/>
          <w:color w:val="000000"/>
          <w:kern w:val="0"/>
          <w:lang w:val="en"/>
        </w:rPr>
        <w:t>, 2016</w:t>
      </w:r>
    </w:p>
    <w:p w14:paraId="53E8B573" w14:textId="11E2DB7A" w:rsidR="009141B6" w:rsidRPr="00967A4C" w:rsidRDefault="009141B6" w:rsidP="009141B6">
      <w:pPr>
        <w:rPr>
          <w:rFonts w:ascii="Comic Sans MS" w:hAnsi="Comic Sans MS"/>
        </w:rPr>
      </w:pPr>
      <w:r w:rsidRPr="00967A4C">
        <w:rPr>
          <w:rFonts w:ascii="Comic Sans MS" w:hAnsi="Comic Sans MS"/>
        </w:rPr>
        <w:t>[1</w:t>
      </w:r>
      <w:r w:rsidR="0098426D">
        <w:rPr>
          <w:rFonts w:ascii="Comic Sans MS" w:hAnsi="Comic Sans MS"/>
        </w:rPr>
        <w:t>8</w:t>
      </w:r>
      <w:r w:rsidRPr="00967A4C">
        <w:rPr>
          <w:rFonts w:ascii="Comic Sans MS" w:hAnsi="Comic Sans MS"/>
        </w:rPr>
        <w:t>] Schneider C. A., Rasband W. S.,</w:t>
      </w:r>
      <w:r>
        <w:rPr>
          <w:rFonts w:ascii="Comic Sans MS" w:hAnsi="Comic Sans MS"/>
        </w:rPr>
        <w:t xml:space="preserve"> </w:t>
      </w:r>
      <w:r w:rsidRPr="00967A4C">
        <w:rPr>
          <w:rFonts w:ascii="Comic Sans MS" w:hAnsi="Comic Sans MS"/>
        </w:rPr>
        <w:t xml:space="preserve">Eliceiri K. W. (2012) NIH Image to ImageJ: 25 years of image analysis. Nature Methods, 9(7), 671- 5. </w:t>
      </w:r>
      <w:hyperlink r:id="rId14" w:history="1">
        <w:r w:rsidRPr="00967A4C">
          <w:rPr>
            <w:rStyle w:val="Hyperlink"/>
            <w:rFonts w:ascii="Comic Sans MS" w:hAnsi="Comic Sans MS"/>
          </w:rPr>
          <w:t>https://doi.org/10.1038/nmeth.2089</w:t>
        </w:r>
      </w:hyperlink>
    </w:p>
    <w:p w14:paraId="2185EDB2" w14:textId="2373056B" w:rsidR="009141B6" w:rsidRPr="00967A4C" w:rsidRDefault="009141B6" w:rsidP="009141B6">
      <w:pPr>
        <w:rPr>
          <w:rFonts w:ascii="Comic Sans MS" w:hAnsi="Comic Sans MS" w:cs="Comic Sans MS"/>
          <w:color w:val="000000"/>
          <w:kern w:val="0"/>
          <w:lang w:val="en"/>
        </w:rPr>
      </w:pPr>
      <w:r w:rsidRPr="00967A4C">
        <w:rPr>
          <w:rFonts w:ascii="Comic Sans MS" w:hAnsi="Comic Sans MS" w:cs="Comic Sans MS"/>
          <w:color w:val="000000"/>
          <w:kern w:val="0"/>
          <w:lang w:val="en"/>
        </w:rPr>
        <w:t>[</w:t>
      </w:r>
      <w:r w:rsidR="0098426D">
        <w:rPr>
          <w:rFonts w:ascii="Comic Sans MS" w:hAnsi="Comic Sans MS" w:cs="Comic Sans MS"/>
          <w:color w:val="000000"/>
          <w:kern w:val="0"/>
          <w:lang w:val="en"/>
        </w:rPr>
        <w:t>19</w:t>
      </w:r>
      <w:r w:rsidRPr="00967A4C">
        <w:rPr>
          <w:rFonts w:ascii="Comic Sans MS" w:hAnsi="Comic Sans MS" w:cs="Comic Sans MS"/>
          <w:color w:val="000000"/>
          <w:kern w:val="0"/>
          <w:lang w:val="en"/>
        </w:rPr>
        <w:t>] Bernard R. Ortiz De Montellano</w:t>
      </w:r>
      <w:r>
        <w:rPr>
          <w:rFonts w:ascii="Comic Sans MS" w:hAnsi="Comic Sans MS" w:cs="Comic Sans MS"/>
          <w:color w:val="000000"/>
          <w:kern w:val="0"/>
          <w:lang w:val="en"/>
        </w:rPr>
        <w:t>.</w:t>
      </w:r>
      <w:r w:rsidRPr="00967A4C">
        <w:rPr>
          <w:rFonts w:ascii="Comic Sans MS" w:hAnsi="Comic Sans MS" w:cs="Comic Sans MS"/>
          <w:color w:val="000000"/>
          <w:kern w:val="0"/>
          <w:lang w:val="en"/>
        </w:rPr>
        <w:t xml:space="preserve"> American Anthropologist, Jun., 1983, New Series, Vol. 85, No. 2 (Jun., 1983), pp. 403-406</w:t>
      </w:r>
    </w:p>
    <w:p w14:paraId="29FC953D" w14:textId="1C6EA392" w:rsidR="009141B6" w:rsidRPr="00967A4C" w:rsidRDefault="009141B6" w:rsidP="009141B6">
      <w:pPr>
        <w:rPr>
          <w:rFonts w:ascii="Comic Sans MS" w:hAnsi="Comic Sans MS"/>
        </w:rPr>
      </w:pPr>
      <w:r w:rsidRPr="00967A4C">
        <w:rPr>
          <w:rFonts w:ascii="Comic Sans MS" w:hAnsi="Comic Sans MS"/>
        </w:rPr>
        <w:t>[2</w:t>
      </w:r>
      <w:r w:rsidR="0098426D">
        <w:rPr>
          <w:rFonts w:ascii="Comic Sans MS" w:hAnsi="Comic Sans MS"/>
        </w:rPr>
        <w:t>0</w:t>
      </w:r>
      <w:r w:rsidRPr="00967A4C">
        <w:rPr>
          <w:rFonts w:ascii="Comic Sans MS" w:hAnsi="Comic Sans MS"/>
        </w:rPr>
        <w:t>] Fagan B. (2001). The Little Ice Age: How Climate Made History 1300-1850. Basic Books.</w:t>
      </w:r>
    </w:p>
    <w:p w14:paraId="59F61B40" w14:textId="27E622DD" w:rsidR="009141B6" w:rsidRPr="00967A4C" w:rsidRDefault="009141B6" w:rsidP="009141B6">
      <w:pPr>
        <w:rPr>
          <w:rFonts w:ascii="Comic Sans MS" w:hAnsi="Comic Sans MS"/>
        </w:rPr>
      </w:pPr>
      <w:r w:rsidRPr="00967A4C">
        <w:rPr>
          <w:rFonts w:ascii="Comic Sans MS" w:hAnsi="Comic Sans MS"/>
        </w:rPr>
        <w:t>[2</w:t>
      </w:r>
      <w:r w:rsidR="0098426D">
        <w:rPr>
          <w:rFonts w:ascii="Comic Sans MS" w:hAnsi="Comic Sans MS"/>
        </w:rPr>
        <w:t>1</w:t>
      </w:r>
      <w:r w:rsidRPr="00967A4C">
        <w:rPr>
          <w:rFonts w:ascii="Comic Sans MS" w:hAnsi="Comic Sans MS"/>
        </w:rPr>
        <w:t>] Salaman R. N. &amp; Hawkes J. G. (1985). The History and Social Influence of the Potato, (Cambridge University Press, 1985).</w:t>
      </w:r>
    </w:p>
    <w:p w14:paraId="51805B23" w14:textId="48102F44" w:rsidR="009141B6" w:rsidRPr="00967A4C" w:rsidRDefault="009141B6" w:rsidP="009141B6">
      <w:pPr>
        <w:rPr>
          <w:rFonts w:ascii="Comic Sans MS" w:hAnsi="Comic Sans MS"/>
        </w:rPr>
      </w:pPr>
      <w:r w:rsidRPr="00967A4C">
        <w:rPr>
          <w:rFonts w:ascii="Comic Sans MS" w:hAnsi="Comic Sans MS"/>
        </w:rPr>
        <w:t>[2</w:t>
      </w:r>
      <w:r w:rsidR="0098426D">
        <w:rPr>
          <w:rFonts w:ascii="Comic Sans MS" w:hAnsi="Comic Sans MS"/>
        </w:rPr>
        <w:t>2</w:t>
      </w:r>
      <w:r w:rsidRPr="00967A4C">
        <w:rPr>
          <w:rFonts w:ascii="Comic Sans MS" w:hAnsi="Comic Sans MS"/>
        </w:rPr>
        <w:t>] https://en.wikipedia.org/wiki/File:Population_of_Ireland_since_1600.png 13 January 2010 (original upload date)</w:t>
      </w:r>
    </w:p>
    <w:p w14:paraId="44353557" w14:textId="43FF15CA" w:rsidR="009141B6" w:rsidRPr="00967A4C" w:rsidRDefault="009141B6" w:rsidP="009141B6">
      <w:pPr>
        <w:rPr>
          <w:rFonts w:ascii="Comic Sans MS" w:hAnsi="Comic Sans MS"/>
        </w:rPr>
      </w:pPr>
      <w:r w:rsidRPr="00967A4C">
        <w:rPr>
          <w:rFonts w:ascii="Comic Sans MS" w:hAnsi="Comic Sans MS"/>
        </w:rPr>
        <w:t>[2</w:t>
      </w:r>
      <w:r w:rsidR="0098426D">
        <w:rPr>
          <w:rFonts w:ascii="Comic Sans MS" w:hAnsi="Comic Sans MS"/>
        </w:rPr>
        <w:t>3</w:t>
      </w:r>
      <w:r w:rsidRPr="00967A4C">
        <w:rPr>
          <w:rFonts w:ascii="Comic Sans MS" w:hAnsi="Comic Sans MS"/>
        </w:rPr>
        <w:t>] Carroll R. (2021 Aug 31). Ireland’s population passes 5m for first time since C19th famine. The Guardian. Available from: https://www.theguardian.com/world/2021/aug/31/ ireland-population-surpasses-5m-for-first-time-since-1851</w:t>
      </w:r>
    </w:p>
    <w:p w14:paraId="484C2C76" w14:textId="688123FF" w:rsidR="009141B6" w:rsidRPr="005529AA" w:rsidRDefault="009141B6" w:rsidP="009141B6">
      <w:pPr>
        <w:rPr>
          <w:rFonts w:ascii="Comic Sans MS" w:hAnsi="Comic Sans MS"/>
        </w:rPr>
      </w:pPr>
      <w:r w:rsidRPr="00967A4C">
        <w:rPr>
          <w:rFonts w:ascii="Comic Sans MS" w:hAnsi="Comic Sans MS"/>
        </w:rPr>
        <w:t>[2</w:t>
      </w:r>
      <w:r w:rsidR="0098426D">
        <w:rPr>
          <w:rFonts w:ascii="Comic Sans MS" w:hAnsi="Comic Sans MS"/>
        </w:rPr>
        <w:t>4</w:t>
      </w:r>
      <w:r w:rsidRPr="00967A4C">
        <w:rPr>
          <w:rFonts w:ascii="Comic Sans MS" w:hAnsi="Comic Sans MS"/>
        </w:rPr>
        <w:t xml:space="preserve">] Ask about Ireland. (2023). Land Use in Ireland. https://www.askaboutireland.ie/enfo/sustainable-living/ farming-in-ireland-overvi/land-use-in-ireland/ The web suggests that 64% of the land area in Ireland is currently suitable for agriculture. Urbanization over the last 150 years has </w:t>
      </w:r>
      <w:r w:rsidRPr="005529AA">
        <w:rPr>
          <w:rFonts w:ascii="Comic Sans MS" w:hAnsi="Comic Sans MS"/>
        </w:rPr>
        <w:t>probably decreased this percentage.</w:t>
      </w:r>
    </w:p>
    <w:p w14:paraId="1BC328F1" w14:textId="59D01673" w:rsidR="001D760C" w:rsidRPr="005529AA" w:rsidRDefault="00817C5A" w:rsidP="005529AA">
      <w:pPr>
        <w:widowControl w:val="0"/>
        <w:autoSpaceDE w:val="0"/>
        <w:autoSpaceDN w:val="0"/>
        <w:adjustRightInd w:val="0"/>
        <w:spacing w:after="4" w:line="255" w:lineRule="atLeast"/>
        <w:ind w:right="4"/>
        <w:rPr>
          <w:rFonts w:ascii="Comic Sans MS" w:hAnsi="Comic Sans MS" w:cs="Comic Sans MS"/>
          <w:color w:val="000000"/>
          <w:kern w:val="0"/>
          <w:lang w:val="en"/>
        </w:rPr>
      </w:pPr>
      <w:r w:rsidRPr="005529AA">
        <w:rPr>
          <w:rFonts w:ascii="Comic Sans MS" w:hAnsi="Comic Sans MS" w:cs="Comic Sans MS"/>
          <w:color w:val="000000"/>
          <w:kern w:val="0"/>
          <w:lang w:val="en"/>
        </w:rPr>
        <w:lastRenderedPageBreak/>
        <w:t>[2</w:t>
      </w:r>
      <w:r w:rsidR="0098426D" w:rsidRPr="005529AA">
        <w:rPr>
          <w:rFonts w:ascii="Comic Sans MS" w:hAnsi="Comic Sans MS" w:cs="Comic Sans MS"/>
          <w:color w:val="000000"/>
          <w:kern w:val="0"/>
          <w:lang w:val="en"/>
        </w:rPr>
        <w:t>5</w:t>
      </w:r>
      <w:r w:rsidRPr="005529AA">
        <w:rPr>
          <w:rFonts w:ascii="Comic Sans MS" w:hAnsi="Comic Sans MS" w:cs="Comic Sans MS"/>
          <w:color w:val="000000"/>
          <w:kern w:val="0"/>
          <w:lang w:val="en"/>
        </w:rPr>
        <w:t>]</w:t>
      </w:r>
      <w:r w:rsidR="00306109" w:rsidRPr="005529AA">
        <w:rPr>
          <w:rFonts w:ascii="Comic Sans MS" w:hAnsi="Comic Sans MS"/>
        </w:rPr>
        <w:t xml:space="preserve"> </w:t>
      </w:r>
      <w:r w:rsidR="00306109" w:rsidRPr="005529AA">
        <w:rPr>
          <w:rFonts w:ascii="Comic Sans MS" w:hAnsi="Comic Sans MS" w:cs="Comic Sans MS"/>
          <w:color w:val="000000"/>
          <w:kern w:val="0"/>
          <w:lang w:val="en"/>
        </w:rPr>
        <w:t>Donnelly J. The Irish Famine. (2011).</w:t>
      </w:r>
      <w:r w:rsidR="00797B68" w:rsidRPr="005529AA">
        <w:rPr>
          <w:rFonts w:ascii="Comic Sans MS" w:hAnsi="Comic Sans MS" w:cs="Comic Sans MS"/>
          <w:color w:val="000000"/>
          <w:kern w:val="0"/>
          <w:lang w:val="en"/>
        </w:rPr>
        <w:t xml:space="preserve"> BBC</w:t>
      </w:r>
      <w:r w:rsidR="001D760C" w:rsidRPr="005529AA">
        <w:rPr>
          <w:rFonts w:ascii="Comic Sans MS" w:hAnsi="Comic Sans MS" w:cs="Comic Sans MS"/>
          <w:color w:val="000000"/>
          <w:kern w:val="0"/>
          <w:lang w:val="en"/>
        </w:rPr>
        <w:t>.</w:t>
      </w:r>
    </w:p>
    <w:p w14:paraId="57EEA5CB" w14:textId="2C68EAED" w:rsidR="00DB5EBC" w:rsidRPr="005529AA" w:rsidRDefault="004E21D4" w:rsidP="001D760C">
      <w:pPr>
        <w:widowControl w:val="0"/>
        <w:autoSpaceDE w:val="0"/>
        <w:autoSpaceDN w:val="0"/>
        <w:adjustRightInd w:val="0"/>
        <w:spacing w:after="4" w:line="255" w:lineRule="atLeast"/>
        <w:ind w:right="4"/>
        <w:jc w:val="both"/>
        <w:rPr>
          <w:rFonts w:ascii="Comic Sans MS" w:hAnsi="Comic Sans MS" w:cs="Comic Sans MS"/>
          <w:color w:val="000000"/>
          <w:kern w:val="0"/>
          <w:lang w:val="en"/>
        </w:rPr>
      </w:pPr>
      <w:hyperlink r:id="rId15" w:history="1">
        <w:r w:rsidR="00E65855" w:rsidRPr="005529AA">
          <w:rPr>
            <w:rStyle w:val="Hyperlink"/>
            <w:rFonts w:ascii="Comic Sans MS" w:hAnsi="Comic Sans MS" w:cs="Comic Sans MS"/>
            <w:kern w:val="0"/>
            <w:lang w:val="en"/>
          </w:rPr>
          <w:t>https://www.bbc.co.uk/history/british/victorians/famine_01.shtml</w:t>
        </w:r>
      </w:hyperlink>
      <w:r w:rsidR="00817C5A" w:rsidRPr="005529AA">
        <w:rPr>
          <w:rFonts w:ascii="Comic Sans MS" w:hAnsi="Comic Sans MS" w:cs="Comic Sans MS"/>
          <w:color w:val="000000"/>
          <w:kern w:val="0"/>
          <w:lang w:val="en"/>
        </w:rPr>
        <w:t xml:space="preserve"> </w:t>
      </w:r>
    </w:p>
    <w:p w14:paraId="2D494D08" w14:textId="77777777" w:rsidR="0098426D" w:rsidRDefault="0098426D" w:rsidP="001D760C">
      <w:pPr>
        <w:widowControl w:val="0"/>
        <w:autoSpaceDE w:val="0"/>
        <w:autoSpaceDN w:val="0"/>
        <w:adjustRightInd w:val="0"/>
        <w:spacing w:after="4" w:line="255" w:lineRule="atLeast"/>
        <w:ind w:right="4"/>
        <w:jc w:val="both"/>
        <w:rPr>
          <w:rFonts w:ascii="Comic Sans MS" w:hAnsi="Comic Sans MS" w:cs="Comic Sans MS"/>
          <w:color w:val="000000"/>
          <w:kern w:val="0"/>
          <w:lang w:val="en"/>
        </w:rPr>
      </w:pPr>
    </w:p>
    <w:p w14:paraId="1AA995D6" w14:textId="747B77D3" w:rsidR="000D038F" w:rsidRDefault="00AA3C08" w:rsidP="00DA7E4E">
      <w:pPr>
        <w:widowControl w:val="0"/>
        <w:autoSpaceDE w:val="0"/>
        <w:autoSpaceDN w:val="0"/>
        <w:adjustRightInd w:val="0"/>
        <w:spacing w:after="4" w:line="255" w:lineRule="atLeast"/>
        <w:ind w:right="4"/>
        <w:jc w:val="both"/>
        <w:rPr>
          <w:rFonts w:ascii="Comic Sans MS" w:hAnsi="Comic Sans MS" w:cs="Comic Sans MS"/>
          <w:color w:val="000000"/>
          <w:kern w:val="0"/>
        </w:rPr>
      </w:pPr>
      <w:r>
        <w:rPr>
          <w:rFonts w:ascii="Comic Sans MS" w:hAnsi="Comic Sans MS" w:cs="Comic Sans MS"/>
          <w:color w:val="000000"/>
          <w:kern w:val="0"/>
          <w:lang w:val="en"/>
        </w:rPr>
        <w:t>[</w:t>
      </w:r>
      <w:r w:rsidR="00BA6CEB">
        <w:rPr>
          <w:rFonts w:ascii="Comic Sans MS" w:hAnsi="Comic Sans MS" w:cs="Comic Sans MS"/>
          <w:color w:val="000000"/>
          <w:kern w:val="0"/>
          <w:lang w:val="en"/>
        </w:rPr>
        <w:t>26</w:t>
      </w:r>
      <w:r>
        <w:rPr>
          <w:rFonts w:ascii="Comic Sans MS" w:hAnsi="Comic Sans MS" w:cs="Comic Sans MS"/>
          <w:color w:val="000000"/>
          <w:kern w:val="0"/>
          <w:lang w:val="en"/>
        </w:rPr>
        <w:t>]</w:t>
      </w:r>
      <w:r w:rsidR="004C1C87">
        <w:rPr>
          <w:rFonts w:ascii="Comic Sans MS" w:hAnsi="Comic Sans MS" w:cs="Comic Sans MS"/>
          <w:color w:val="000000"/>
          <w:kern w:val="0"/>
          <w:lang w:val="en"/>
        </w:rPr>
        <w:t xml:space="preserve"> </w:t>
      </w:r>
      <w:r w:rsidR="004C1C87" w:rsidRPr="004C1C87">
        <w:rPr>
          <w:rFonts w:ascii="Comic Sans MS" w:hAnsi="Comic Sans MS" w:cs="Comic Sans MS"/>
          <w:color w:val="000000"/>
          <w:kern w:val="0"/>
        </w:rPr>
        <w:t>P</w:t>
      </w:r>
      <w:r w:rsidR="00BA6CEB">
        <w:rPr>
          <w:rFonts w:ascii="Comic Sans MS" w:hAnsi="Comic Sans MS" w:cs="Comic Sans MS"/>
          <w:color w:val="000000"/>
          <w:kern w:val="0"/>
        </w:rPr>
        <w:t>ow</w:t>
      </w:r>
      <w:r w:rsidR="00340B20">
        <w:rPr>
          <w:rFonts w:ascii="Comic Sans MS" w:hAnsi="Comic Sans MS" w:cs="Comic Sans MS"/>
          <w:color w:val="000000"/>
          <w:kern w:val="0"/>
        </w:rPr>
        <w:t>derly</w:t>
      </w:r>
      <w:r w:rsidR="004C1C87">
        <w:rPr>
          <w:rFonts w:ascii="Comic Sans MS" w:hAnsi="Comic Sans MS" w:cs="Comic Sans MS"/>
          <w:color w:val="000000"/>
          <w:kern w:val="0"/>
        </w:rPr>
        <w:t xml:space="preserve"> W. G.</w:t>
      </w:r>
      <w:r w:rsidR="004C1C87" w:rsidRPr="004C1C87">
        <w:rPr>
          <w:rFonts w:ascii="Comic Sans MS" w:hAnsi="Comic Sans MS" w:cs="Comic Sans MS"/>
          <w:color w:val="000000"/>
          <w:kern w:val="0"/>
        </w:rPr>
        <w:t>, </w:t>
      </w:r>
      <w:r w:rsidR="004C1C87">
        <w:rPr>
          <w:rFonts w:ascii="Comic Sans MS" w:hAnsi="Comic Sans MS" w:cs="Comic Sans MS"/>
          <w:color w:val="000000"/>
          <w:kern w:val="0"/>
        </w:rPr>
        <w:t>How Infection Shaped History: Lessons from the Irish Famine</w:t>
      </w:r>
      <w:r w:rsidR="008E284F">
        <w:rPr>
          <w:rFonts w:ascii="Comic Sans MS" w:hAnsi="Comic Sans MS" w:cs="Comic Sans MS"/>
          <w:color w:val="000000"/>
          <w:kern w:val="0"/>
        </w:rPr>
        <w:t xml:space="preserve">. </w:t>
      </w:r>
    </w:p>
    <w:p w14:paraId="2E938D8B" w14:textId="77777777" w:rsidR="00ED123B" w:rsidRDefault="000D038F" w:rsidP="00DA7E4E">
      <w:pPr>
        <w:widowControl w:val="0"/>
        <w:autoSpaceDE w:val="0"/>
        <w:autoSpaceDN w:val="0"/>
        <w:adjustRightInd w:val="0"/>
        <w:spacing w:after="4" w:line="255" w:lineRule="atLeast"/>
        <w:ind w:right="4"/>
        <w:jc w:val="both"/>
        <w:rPr>
          <w:rFonts w:ascii="Comic Sans MS" w:hAnsi="Comic Sans MS" w:cs="Comic Sans MS"/>
          <w:color w:val="000000"/>
          <w:kern w:val="0"/>
        </w:rPr>
      </w:pPr>
      <w:r w:rsidRPr="000D038F">
        <w:rPr>
          <w:rFonts w:ascii="Comic Sans MS" w:hAnsi="Comic Sans MS" w:cs="Comic Sans MS"/>
          <w:color w:val="000000"/>
          <w:kern w:val="0"/>
        </w:rPr>
        <w:t>Trans Am Clin Climatol Assoc</w:t>
      </w:r>
      <w:r w:rsidR="006834DA">
        <w:rPr>
          <w:rFonts w:ascii="Comic Sans MS" w:hAnsi="Comic Sans MS" w:cs="Comic Sans MS"/>
          <w:color w:val="000000"/>
          <w:kern w:val="0"/>
        </w:rPr>
        <w:t>,</w:t>
      </w:r>
      <w:r w:rsidR="00ED123B">
        <w:rPr>
          <w:rFonts w:ascii="Comic Sans MS" w:hAnsi="Comic Sans MS" w:cs="Comic Sans MS"/>
          <w:color w:val="000000"/>
          <w:kern w:val="0"/>
        </w:rPr>
        <w:t xml:space="preserve"> </w:t>
      </w:r>
      <w:r w:rsidRPr="000D038F">
        <w:rPr>
          <w:rFonts w:ascii="Comic Sans MS" w:hAnsi="Comic Sans MS" w:cs="Comic Sans MS"/>
          <w:color w:val="000000"/>
          <w:kern w:val="0"/>
        </w:rPr>
        <w:t xml:space="preserve">2019 </w:t>
      </w:r>
      <w:r>
        <w:rPr>
          <w:rFonts w:ascii="Comic Sans MS" w:hAnsi="Comic Sans MS" w:cs="Comic Sans MS"/>
          <w:color w:val="000000"/>
          <w:kern w:val="0"/>
        </w:rPr>
        <w:t>(</w:t>
      </w:r>
      <w:r w:rsidRPr="000D038F">
        <w:rPr>
          <w:rFonts w:ascii="Comic Sans MS" w:hAnsi="Comic Sans MS" w:cs="Comic Sans MS"/>
          <w:color w:val="000000"/>
          <w:kern w:val="0"/>
        </w:rPr>
        <w:t>130</w:t>
      </w:r>
      <w:r>
        <w:rPr>
          <w:rFonts w:ascii="Comic Sans MS" w:hAnsi="Comic Sans MS" w:cs="Comic Sans MS"/>
          <w:color w:val="000000"/>
          <w:kern w:val="0"/>
        </w:rPr>
        <w:t>)</w:t>
      </w:r>
      <w:r w:rsidR="006834DA">
        <w:rPr>
          <w:rFonts w:ascii="Comic Sans MS" w:hAnsi="Comic Sans MS" w:cs="Comic Sans MS"/>
          <w:color w:val="000000"/>
          <w:kern w:val="0"/>
        </w:rPr>
        <w:t>,</w:t>
      </w:r>
      <w:r w:rsidR="00ED123B">
        <w:rPr>
          <w:rFonts w:ascii="Comic Sans MS" w:hAnsi="Comic Sans MS" w:cs="Comic Sans MS"/>
          <w:color w:val="000000"/>
          <w:kern w:val="0"/>
        </w:rPr>
        <w:t xml:space="preserve"> </w:t>
      </w:r>
      <w:r w:rsidRPr="000D038F">
        <w:rPr>
          <w:rFonts w:ascii="Comic Sans MS" w:hAnsi="Comic Sans MS" w:cs="Comic Sans MS"/>
          <w:color w:val="000000"/>
          <w:kern w:val="0"/>
        </w:rPr>
        <w:t>127–135.</w:t>
      </w:r>
      <w:r w:rsidR="00ED123B">
        <w:rPr>
          <w:rFonts w:ascii="Comic Sans MS" w:hAnsi="Comic Sans MS" w:cs="Comic Sans MS"/>
          <w:color w:val="000000"/>
          <w:kern w:val="0"/>
        </w:rPr>
        <w:t xml:space="preserve"> </w:t>
      </w:r>
    </w:p>
    <w:p w14:paraId="713F1965" w14:textId="2F611ECF" w:rsidR="00DA7E4E" w:rsidRPr="00DA7E4E" w:rsidRDefault="00ED123B" w:rsidP="00DA7E4E">
      <w:pPr>
        <w:widowControl w:val="0"/>
        <w:autoSpaceDE w:val="0"/>
        <w:autoSpaceDN w:val="0"/>
        <w:adjustRightInd w:val="0"/>
        <w:spacing w:after="4" w:line="255" w:lineRule="atLeast"/>
        <w:ind w:right="4"/>
        <w:jc w:val="both"/>
        <w:rPr>
          <w:rFonts w:ascii="Comic Sans MS" w:hAnsi="Comic Sans MS" w:cs="Comic Sans MS"/>
          <w:color w:val="000000"/>
          <w:kern w:val="0"/>
        </w:rPr>
      </w:pPr>
      <w:r>
        <w:rPr>
          <w:rFonts w:ascii="Comic Sans MS" w:hAnsi="Comic Sans MS" w:cs="Comic Sans MS"/>
          <w:color w:val="000000"/>
          <w:kern w:val="0"/>
        </w:rPr>
        <w:t xml:space="preserve">Available online </w:t>
      </w:r>
      <w:hyperlink r:id="rId16" w:history="1">
        <w:r w:rsidR="003A57E3" w:rsidRPr="00FA1A98">
          <w:rPr>
            <w:rStyle w:val="Hyperlink"/>
            <w:rFonts w:ascii="Comic Sans MS" w:hAnsi="Comic Sans MS" w:cs="Comic Sans MS"/>
            <w:kern w:val="0"/>
          </w:rPr>
          <w:t>https://www.ncbi.nlm.nih.gov/pmc/articles/PMC6735970/</w:t>
        </w:r>
      </w:hyperlink>
      <w:r w:rsidR="003A57E3">
        <w:rPr>
          <w:rFonts w:ascii="Comic Sans MS" w:hAnsi="Comic Sans MS" w:cs="Comic Sans MS"/>
          <w:color w:val="000000"/>
          <w:kern w:val="0"/>
        </w:rPr>
        <w:t xml:space="preserve"> </w:t>
      </w:r>
    </w:p>
    <w:p w14:paraId="0FD9CF75" w14:textId="1CBE2829" w:rsidR="00AA3C08" w:rsidRPr="005529AA" w:rsidRDefault="00AA3C08" w:rsidP="001D760C">
      <w:pPr>
        <w:widowControl w:val="0"/>
        <w:autoSpaceDE w:val="0"/>
        <w:autoSpaceDN w:val="0"/>
        <w:adjustRightInd w:val="0"/>
        <w:spacing w:after="4" w:line="255" w:lineRule="atLeast"/>
        <w:ind w:right="4"/>
        <w:jc w:val="both"/>
        <w:rPr>
          <w:rFonts w:ascii="Comic Sans MS" w:hAnsi="Comic Sans MS" w:cs="Comic Sans MS"/>
          <w:color w:val="000000"/>
          <w:kern w:val="0"/>
          <w:lang w:val="en"/>
        </w:rPr>
      </w:pPr>
    </w:p>
    <w:p w14:paraId="651B358E" w14:textId="106A63D9" w:rsidR="00A3103E" w:rsidRPr="005529AA" w:rsidRDefault="00A3103E" w:rsidP="00A3103E">
      <w:pPr>
        <w:rPr>
          <w:rFonts w:ascii="Comic Sans MS" w:hAnsi="Comic Sans MS"/>
        </w:rPr>
      </w:pPr>
      <w:r w:rsidRPr="005529AA">
        <w:rPr>
          <w:rFonts w:ascii="Comic Sans MS" w:hAnsi="Comic Sans MS"/>
        </w:rPr>
        <w:t>[</w:t>
      </w:r>
      <w:r w:rsidR="0098426D" w:rsidRPr="005529AA">
        <w:rPr>
          <w:rFonts w:ascii="Comic Sans MS" w:hAnsi="Comic Sans MS"/>
        </w:rPr>
        <w:t>2</w:t>
      </w:r>
      <w:r w:rsidR="00BA6CEB">
        <w:rPr>
          <w:rFonts w:ascii="Comic Sans MS" w:hAnsi="Comic Sans MS"/>
        </w:rPr>
        <w:t>7</w:t>
      </w:r>
      <w:r w:rsidRPr="005529AA">
        <w:rPr>
          <w:rFonts w:ascii="Comic Sans MS" w:hAnsi="Comic Sans MS"/>
        </w:rPr>
        <w:t xml:space="preserve">] Kraushaar J. J., Ristinen R. A., &amp; Brack J. T. (2022). Energy and the Environment (4th ed.). Wiley. </w:t>
      </w:r>
    </w:p>
    <w:p w14:paraId="5FE27D9F" w14:textId="34E9B7D1" w:rsidR="00A3103E" w:rsidRPr="00967A4C" w:rsidRDefault="00A3103E" w:rsidP="00A3103E">
      <w:pPr>
        <w:rPr>
          <w:rFonts w:ascii="Comic Sans MS" w:hAnsi="Comic Sans MS"/>
        </w:rPr>
      </w:pPr>
      <w:r w:rsidRPr="005529AA">
        <w:rPr>
          <w:rFonts w:ascii="Comic Sans MS" w:hAnsi="Comic Sans MS"/>
        </w:rPr>
        <w:t>[2</w:t>
      </w:r>
      <w:r w:rsidR="00BA6CEB">
        <w:rPr>
          <w:rFonts w:ascii="Comic Sans MS" w:hAnsi="Comic Sans MS"/>
        </w:rPr>
        <w:t>8</w:t>
      </w:r>
      <w:r w:rsidRPr="005529AA">
        <w:rPr>
          <w:rFonts w:ascii="Comic Sans MS" w:hAnsi="Comic Sans MS"/>
        </w:rPr>
        <w:t>] Muller R. A. (2010). Physics and Technology</w:t>
      </w:r>
      <w:r w:rsidRPr="00967A4C">
        <w:rPr>
          <w:rFonts w:ascii="Comic Sans MS" w:hAnsi="Comic Sans MS"/>
        </w:rPr>
        <w:t xml:space="preserve"> for Future Presidents: An Introduction to the Essential Physics Every World Leader Needs to Know. Princeton University Press.</w:t>
      </w:r>
    </w:p>
    <w:p w14:paraId="3D0ECC02" w14:textId="77777777" w:rsidR="00A3103E" w:rsidRDefault="00A3103E" w:rsidP="001D760C">
      <w:pPr>
        <w:widowControl w:val="0"/>
        <w:autoSpaceDE w:val="0"/>
        <w:autoSpaceDN w:val="0"/>
        <w:adjustRightInd w:val="0"/>
        <w:spacing w:after="4" w:line="255" w:lineRule="atLeast"/>
        <w:ind w:right="4"/>
        <w:jc w:val="both"/>
        <w:rPr>
          <w:rFonts w:ascii="Comic Sans MS" w:hAnsi="Comic Sans MS" w:cs="Comic Sans MS"/>
          <w:color w:val="000000"/>
          <w:kern w:val="0"/>
          <w:sz w:val="24"/>
          <w:szCs w:val="24"/>
          <w:lang w:val="en"/>
        </w:rPr>
      </w:pPr>
    </w:p>
    <w:sectPr w:rsidR="00A3103E" w:rsidSect="008F0320">
      <w:footerReference w:type="default" r:id="rId17"/>
      <w:pgSz w:w="12240" w:h="15840"/>
      <w:pgMar w:top="1440" w:right="1440" w:bottom="1440" w:left="1440" w:header="720" w:footer="720" w:gutter="0"/>
      <w:lnNumType w:countBy="1" w:restart="continuous"/>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13D574" w14:textId="77777777" w:rsidR="00E22E6C" w:rsidRDefault="00E22E6C" w:rsidP="00C83060">
      <w:pPr>
        <w:spacing w:after="0" w:line="240" w:lineRule="auto"/>
      </w:pPr>
      <w:r>
        <w:separator/>
      </w:r>
    </w:p>
  </w:endnote>
  <w:endnote w:type="continuationSeparator" w:id="0">
    <w:p w14:paraId="0AA0C7EC" w14:textId="77777777" w:rsidR="00E22E6C" w:rsidRDefault="00E22E6C" w:rsidP="00C830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4414610"/>
      <w:docPartObj>
        <w:docPartGallery w:val="Page Numbers (Bottom of Page)"/>
        <w:docPartUnique/>
      </w:docPartObj>
    </w:sdtPr>
    <w:sdtEndPr>
      <w:rPr>
        <w:noProof/>
      </w:rPr>
    </w:sdtEndPr>
    <w:sdtContent>
      <w:p w14:paraId="0F2E2A81" w14:textId="0C47C7A0" w:rsidR="00C83060" w:rsidRDefault="00C830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5E3F56" w14:textId="77777777" w:rsidR="00C83060" w:rsidRDefault="00C830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B96744" w14:textId="77777777" w:rsidR="00E22E6C" w:rsidRDefault="00E22E6C" w:rsidP="00C83060">
      <w:pPr>
        <w:spacing w:after="0" w:line="240" w:lineRule="auto"/>
      </w:pPr>
      <w:r>
        <w:separator/>
      </w:r>
    </w:p>
  </w:footnote>
  <w:footnote w:type="continuationSeparator" w:id="0">
    <w:p w14:paraId="69D994E4" w14:textId="77777777" w:rsidR="00E22E6C" w:rsidRDefault="00E22E6C" w:rsidP="00C8306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26EFE"/>
    <w:rsid w:val="00043F8E"/>
    <w:rsid w:val="0004493E"/>
    <w:rsid w:val="000460E8"/>
    <w:rsid w:val="00061FB5"/>
    <w:rsid w:val="00066490"/>
    <w:rsid w:val="000712E4"/>
    <w:rsid w:val="000A50AF"/>
    <w:rsid w:val="000A5D72"/>
    <w:rsid w:val="000A7EBD"/>
    <w:rsid w:val="000C07F4"/>
    <w:rsid w:val="000D038F"/>
    <w:rsid w:val="000D0D2E"/>
    <w:rsid w:val="000F2576"/>
    <w:rsid w:val="00101DCF"/>
    <w:rsid w:val="00102673"/>
    <w:rsid w:val="00107202"/>
    <w:rsid w:val="00114009"/>
    <w:rsid w:val="00116E70"/>
    <w:rsid w:val="00120001"/>
    <w:rsid w:val="00127A28"/>
    <w:rsid w:val="00134D23"/>
    <w:rsid w:val="001560F0"/>
    <w:rsid w:val="001747C7"/>
    <w:rsid w:val="001943AB"/>
    <w:rsid w:val="001A2AC8"/>
    <w:rsid w:val="001A3D0D"/>
    <w:rsid w:val="001B6AC9"/>
    <w:rsid w:val="001D4D24"/>
    <w:rsid w:val="001D760C"/>
    <w:rsid w:val="002100D5"/>
    <w:rsid w:val="002235ED"/>
    <w:rsid w:val="00224616"/>
    <w:rsid w:val="002366B8"/>
    <w:rsid w:val="00236E28"/>
    <w:rsid w:val="00243026"/>
    <w:rsid w:val="00243396"/>
    <w:rsid w:val="002470A7"/>
    <w:rsid w:val="00263A46"/>
    <w:rsid w:val="00267DC6"/>
    <w:rsid w:val="00275CED"/>
    <w:rsid w:val="002A2F8E"/>
    <w:rsid w:val="002B3F91"/>
    <w:rsid w:val="002B6403"/>
    <w:rsid w:val="002C5BB1"/>
    <w:rsid w:val="002F3A69"/>
    <w:rsid w:val="0030024D"/>
    <w:rsid w:val="00306109"/>
    <w:rsid w:val="003404AE"/>
    <w:rsid w:val="00340B20"/>
    <w:rsid w:val="00350BA9"/>
    <w:rsid w:val="003A57E3"/>
    <w:rsid w:val="003A7212"/>
    <w:rsid w:val="003B0447"/>
    <w:rsid w:val="003B18E4"/>
    <w:rsid w:val="003C2698"/>
    <w:rsid w:val="003C4CB5"/>
    <w:rsid w:val="003D4106"/>
    <w:rsid w:val="003E48E0"/>
    <w:rsid w:val="00415C3E"/>
    <w:rsid w:val="004359D3"/>
    <w:rsid w:val="0045195A"/>
    <w:rsid w:val="00465454"/>
    <w:rsid w:val="0047147C"/>
    <w:rsid w:val="004776CC"/>
    <w:rsid w:val="0049694C"/>
    <w:rsid w:val="004A3BC0"/>
    <w:rsid w:val="004B2711"/>
    <w:rsid w:val="004C1C87"/>
    <w:rsid w:val="004D0B94"/>
    <w:rsid w:val="004D2BF6"/>
    <w:rsid w:val="004D6086"/>
    <w:rsid w:val="004E21D4"/>
    <w:rsid w:val="004E6573"/>
    <w:rsid w:val="004F028E"/>
    <w:rsid w:val="004F3B75"/>
    <w:rsid w:val="0054036D"/>
    <w:rsid w:val="00542C1F"/>
    <w:rsid w:val="005529AA"/>
    <w:rsid w:val="0056202F"/>
    <w:rsid w:val="00566DAB"/>
    <w:rsid w:val="00582FE2"/>
    <w:rsid w:val="005A4850"/>
    <w:rsid w:val="005D12F6"/>
    <w:rsid w:val="005D7A23"/>
    <w:rsid w:val="005F0EDF"/>
    <w:rsid w:val="005F3E90"/>
    <w:rsid w:val="00621BD0"/>
    <w:rsid w:val="00626EFE"/>
    <w:rsid w:val="00627C74"/>
    <w:rsid w:val="00633AB1"/>
    <w:rsid w:val="00655D1D"/>
    <w:rsid w:val="00681117"/>
    <w:rsid w:val="006834DA"/>
    <w:rsid w:val="00687170"/>
    <w:rsid w:val="00691E57"/>
    <w:rsid w:val="006B3B11"/>
    <w:rsid w:val="006C0DD9"/>
    <w:rsid w:val="006D4A14"/>
    <w:rsid w:val="006E0C9E"/>
    <w:rsid w:val="006F39C3"/>
    <w:rsid w:val="0070314D"/>
    <w:rsid w:val="0070482D"/>
    <w:rsid w:val="00706617"/>
    <w:rsid w:val="00737EBE"/>
    <w:rsid w:val="00740C3C"/>
    <w:rsid w:val="007468C2"/>
    <w:rsid w:val="00747913"/>
    <w:rsid w:val="0075402E"/>
    <w:rsid w:val="0075787C"/>
    <w:rsid w:val="00770A78"/>
    <w:rsid w:val="007711B8"/>
    <w:rsid w:val="0077753B"/>
    <w:rsid w:val="00795C2F"/>
    <w:rsid w:val="00797B68"/>
    <w:rsid w:val="007C3FED"/>
    <w:rsid w:val="007D36E8"/>
    <w:rsid w:val="007D6622"/>
    <w:rsid w:val="007E11BA"/>
    <w:rsid w:val="007E7252"/>
    <w:rsid w:val="007F27B5"/>
    <w:rsid w:val="007F6127"/>
    <w:rsid w:val="008078FF"/>
    <w:rsid w:val="00813F79"/>
    <w:rsid w:val="00816041"/>
    <w:rsid w:val="00817C5A"/>
    <w:rsid w:val="008354EF"/>
    <w:rsid w:val="00837649"/>
    <w:rsid w:val="00853677"/>
    <w:rsid w:val="00857C96"/>
    <w:rsid w:val="00867793"/>
    <w:rsid w:val="00870672"/>
    <w:rsid w:val="008832CB"/>
    <w:rsid w:val="00896E8D"/>
    <w:rsid w:val="008D5176"/>
    <w:rsid w:val="008E284F"/>
    <w:rsid w:val="008F0320"/>
    <w:rsid w:val="00905CD7"/>
    <w:rsid w:val="009141B6"/>
    <w:rsid w:val="009248F9"/>
    <w:rsid w:val="0094494C"/>
    <w:rsid w:val="0094620E"/>
    <w:rsid w:val="009761CF"/>
    <w:rsid w:val="009827CF"/>
    <w:rsid w:val="0098426D"/>
    <w:rsid w:val="009A5EDE"/>
    <w:rsid w:val="009B40F0"/>
    <w:rsid w:val="009C01E7"/>
    <w:rsid w:val="009F706A"/>
    <w:rsid w:val="00A02DFC"/>
    <w:rsid w:val="00A06A07"/>
    <w:rsid w:val="00A153CD"/>
    <w:rsid w:val="00A2383B"/>
    <w:rsid w:val="00A3103E"/>
    <w:rsid w:val="00A346EC"/>
    <w:rsid w:val="00A44D77"/>
    <w:rsid w:val="00A90217"/>
    <w:rsid w:val="00A971BE"/>
    <w:rsid w:val="00AA3C08"/>
    <w:rsid w:val="00AB21D5"/>
    <w:rsid w:val="00AF6A3E"/>
    <w:rsid w:val="00B01FB0"/>
    <w:rsid w:val="00B14E74"/>
    <w:rsid w:val="00B6047D"/>
    <w:rsid w:val="00B76947"/>
    <w:rsid w:val="00B812F0"/>
    <w:rsid w:val="00B9709F"/>
    <w:rsid w:val="00BA6CEB"/>
    <w:rsid w:val="00BB5CF7"/>
    <w:rsid w:val="00C00C50"/>
    <w:rsid w:val="00C06D15"/>
    <w:rsid w:val="00C13BA1"/>
    <w:rsid w:val="00C37B3B"/>
    <w:rsid w:val="00C42786"/>
    <w:rsid w:val="00C444BF"/>
    <w:rsid w:val="00C53654"/>
    <w:rsid w:val="00C67D63"/>
    <w:rsid w:val="00C7545A"/>
    <w:rsid w:val="00C810D3"/>
    <w:rsid w:val="00C815AE"/>
    <w:rsid w:val="00C83060"/>
    <w:rsid w:val="00C90BA3"/>
    <w:rsid w:val="00CB4FA6"/>
    <w:rsid w:val="00CC07BB"/>
    <w:rsid w:val="00CC37BB"/>
    <w:rsid w:val="00CC5695"/>
    <w:rsid w:val="00CD1EF1"/>
    <w:rsid w:val="00CD33E6"/>
    <w:rsid w:val="00CF7938"/>
    <w:rsid w:val="00D00FDC"/>
    <w:rsid w:val="00D04DF1"/>
    <w:rsid w:val="00D16712"/>
    <w:rsid w:val="00D206FA"/>
    <w:rsid w:val="00D22C4C"/>
    <w:rsid w:val="00D434B0"/>
    <w:rsid w:val="00D46873"/>
    <w:rsid w:val="00D61EF3"/>
    <w:rsid w:val="00D6364F"/>
    <w:rsid w:val="00D77310"/>
    <w:rsid w:val="00D9282D"/>
    <w:rsid w:val="00D9495F"/>
    <w:rsid w:val="00DA2ABA"/>
    <w:rsid w:val="00DA7E4E"/>
    <w:rsid w:val="00DB0444"/>
    <w:rsid w:val="00DB0762"/>
    <w:rsid w:val="00DB5EBC"/>
    <w:rsid w:val="00DC4A05"/>
    <w:rsid w:val="00DD5499"/>
    <w:rsid w:val="00DD7F9E"/>
    <w:rsid w:val="00DE160B"/>
    <w:rsid w:val="00DE164C"/>
    <w:rsid w:val="00E028C6"/>
    <w:rsid w:val="00E22E6C"/>
    <w:rsid w:val="00E23642"/>
    <w:rsid w:val="00E34E3D"/>
    <w:rsid w:val="00E350C3"/>
    <w:rsid w:val="00E45533"/>
    <w:rsid w:val="00E5241F"/>
    <w:rsid w:val="00E603B1"/>
    <w:rsid w:val="00E65855"/>
    <w:rsid w:val="00E71E6D"/>
    <w:rsid w:val="00E9239A"/>
    <w:rsid w:val="00EA264F"/>
    <w:rsid w:val="00EB7BE3"/>
    <w:rsid w:val="00ED123B"/>
    <w:rsid w:val="00EF5952"/>
    <w:rsid w:val="00F02B27"/>
    <w:rsid w:val="00F0581C"/>
    <w:rsid w:val="00F072D3"/>
    <w:rsid w:val="00F0750F"/>
    <w:rsid w:val="00F078FA"/>
    <w:rsid w:val="00F12164"/>
    <w:rsid w:val="00F17E1B"/>
    <w:rsid w:val="00F23092"/>
    <w:rsid w:val="00F23C1A"/>
    <w:rsid w:val="00F27B9A"/>
    <w:rsid w:val="00F42C45"/>
    <w:rsid w:val="00F453F5"/>
    <w:rsid w:val="00F6227E"/>
    <w:rsid w:val="00F71258"/>
    <w:rsid w:val="00F936A3"/>
    <w:rsid w:val="00F94729"/>
    <w:rsid w:val="00F95CAD"/>
    <w:rsid w:val="00FB5086"/>
    <w:rsid w:val="00FC396B"/>
    <w:rsid w:val="00FC6F59"/>
    <w:rsid w:val="00FD57A2"/>
    <w:rsid w:val="00FF5259"/>
    <w:rsid w:val="00FF73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EA66DD0"/>
  <w14:defaultImageDpi w14:val="0"/>
  <w15:docId w15:val="{E5936810-F52C-4C43-B865-79771BACA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imes New Roman"/>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7E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47913"/>
    <w:rPr>
      <w:color w:val="0563C1" w:themeColor="hyperlink"/>
      <w:u w:val="single"/>
    </w:rPr>
  </w:style>
  <w:style w:type="character" w:styleId="UnresolvedMention">
    <w:name w:val="Unresolved Mention"/>
    <w:basedOn w:val="DefaultParagraphFont"/>
    <w:uiPriority w:val="99"/>
    <w:semiHidden/>
    <w:unhideWhenUsed/>
    <w:rsid w:val="00747913"/>
    <w:rPr>
      <w:color w:val="605E5C"/>
      <w:shd w:val="clear" w:color="auto" w:fill="E1DFDD"/>
    </w:rPr>
  </w:style>
  <w:style w:type="character" w:styleId="PlaceholderText">
    <w:name w:val="Placeholder Text"/>
    <w:basedOn w:val="DefaultParagraphFont"/>
    <w:uiPriority w:val="99"/>
    <w:semiHidden/>
    <w:rsid w:val="00E350C3"/>
    <w:rPr>
      <w:color w:val="666666"/>
    </w:rPr>
  </w:style>
  <w:style w:type="paragraph" w:styleId="NormalWeb">
    <w:name w:val="Normal (Web)"/>
    <w:basedOn w:val="Normal"/>
    <w:uiPriority w:val="99"/>
    <w:unhideWhenUsed/>
    <w:rsid w:val="009141B6"/>
    <w:pPr>
      <w:spacing w:before="100" w:beforeAutospacing="1" w:after="100" w:afterAutospacing="1" w:line="240" w:lineRule="auto"/>
    </w:pPr>
    <w:rPr>
      <w:rFonts w:ascii="Times New Roman" w:eastAsia="Times New Roman" w:hAnsi="Times New Roman"/>
      <w:kern w:val="0"/>
      <w:sz w:val="24"/>
      <w:szCs w:val="24"/>
    </w:rPr>
  </w:style>
  <w:style w:type="paragraph" w:styleId="Header">
    <w:name w:val="header"/>
    <w:basedOn w:val="Normal"/>
    <w:link w:val="HeaderChar"/>
    <w:uiPriority w:val="99"/>
    <w:unhideWhenUsed/>
    <w:rsid w:val="00C830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3060"/>
  </w:style>
  <w:style w:type="paragraph" w:styleId="Footer">
    <w:name w:val="footer"/>
    <w:basedOn w:val="Normal"/>
    <w:link w:val="FooterChar"/>
    <w:uiPriority w:val="99"/>
    <w:unhideWhenUsed/>
    <w:rsid w:val="00C830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3060"/>
  </w:style>
  <w:style w:type="character" w:styleId="LineNumber">
    <w:name w:val="line number"/>
    <w:basedOn w:val="DefaultParagraphFont"/>
    <w:uiPriority w:val="99"/>
    <w:semiHidden/>
    <w:unhideWhenUsed/>
    <w:rsid w:val="003B18E4"/>
  </w:style>
  <w:style w:type="character" w:customStyle="1" w:styleId="Heading1Char">
    <w:name w:val="Heading 1 Char"/>
    <w:basedOn w:val="DefaultParagraphFont"/>
    <w:link w:val="Heading1"/>
    <w:uiPriority w:val="9"/>
    <w:rsid w:val="00DA7E4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2065877">
      <w:bodyDiv w:val="1"/>
      <w:marLeft w:val="0"/>
      <w:marRight w:val="0"/>
      <w:marTop w:val="0"/>
      <w:marBottom w:val="0"/>
      <w:divBdr>
        <w:top w:val="none" w:sz="0" w:space="0" w:color="auto"/>
        <w:left w:val="none" w:sz="0" w:space="0" w:color="auto"/>
        <w:bottom w:val="none" w:sz="0" w:space="0" w:color="auto"/>
        <w:right w:val="none" w:sz="0" w:space="0" w:color="auto"/>
      </w:divBdr>
    </w:div>
    <w:div w:id="695427360">
      <w:bodyDiv w:val="1"/>
      <w:marLeft w:val="0"/>
      <w:marRight w:val="0"/>
      <w:marTop w:val="0"/>
      <w:marBottom w:val="0"/>
      <w:divBdr>
        <w:top w:val="none" w:sz="0" w:space="0" w:color="auto"/>
        <w:left w:val="none" w:sz="0" w:space="0" w:color="auto"/>
        <w:bottom w:val="none" w:sz="0" w:space="0" w:color="auto"/>
        <w:right w:val="none" w:sz="0" w:space="0" w:color="auto"/>
      </w:divBdr>
    </w:div>
    <w:div w:id="1460031019">
      <w:bodyDiv w:val="1"/>
      <w:marLeft w:val="0"/>
      <w:marRight w:val="0"/>
      <w:marTop w:val="0"/>
      <w:marBottom w:val="0"/>
      <w:divBdr>
        <w:top w:val="none" w:sz="0" w:space="0" w:color="auto"/>
        <w:left w:val="none" w:sz="0" w:space="0" w:color="auto"/>
        <w:bottom w:val="none" w:sz="0" w:space="0" w:color="auto"/>
        <w:right w:val="none" w:sz="0" w:space="0" w:color="auto"/>
      </w:divBdr>
    </w:div>
    <w:div w:id="1832715486">
      <w:bodyDiv w:val="1"/>
      <w:marLeft w:val="0"/>
      <w:marRight w:val="0"/>
      <w:marTop w:val="0"/>
      <w:marBottom w:val="0"/>
      <w:divBdr>
        <w:top w:val="none" w:sz="0" w:space="0" w:color="auto"/>
        <w:left w:val="none" w:sz="0" w:space="0" w:color="auto"/>
        <w:bottom w:val="none" w:sz="0" w:space="0" w:color="auto"/>
        <w:right w:val="none" w:sz="0" w:space="0" w:color="auto"/>
      </w:divBdr>
    </w:div>
    <w:div w:id="1924025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ommons.wikimedia.org/wiki/File:Lake_Texcoco_c_1519.png"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github.com/ntmoore/food_energy_paper/blob/main/ag_yields_graph/make_figure.ipynb" TargetMode="External"/><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yperlink" Target="https://www.ncbi.nlm.nih.gov/pmc/articles/PMC6735970/"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www.nass.usda.gov/Statistics_by_Subject/index.php?sector=CROPS" TargetMode="External"/><Relationship Id="rId5" Type="http://schemas.openxmlformats.org/officeDocument/2006/relationships/endnotes" Target="endnotes.xml"/><Relationship Id="rId15" Type="http://schemas.openxmlformats.org/officeDocument/2006/relationships/hyperlink" Target="https://www.bbc.co.uk/history/british/victorians/famine_01.shtml"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hyperlink" Target="https://doi.org/10.1038/nmeth.208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345</TotalTime>
  <Pages>15</Pages>
  <Words>3699</Words>
  <Characters>21090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Moore, Nathan T</dc:creator>
  <cp:keywords/>
  <dc:description/>
  <cp:lastModifiedBy>Moore, Nathan T</cp:lastModifiedBy>
  <cp:revision>220</cp:revision>
  <dcterms:created xsi:type="dcterms:W3CDTF">2023-12-22T14:09:00Z</dcterms:created>
  <dcterms:modified xsi:type="dcterms:W3CDTF">2024-09-13T16:31:00Z</dcterms:modified>
</cp:coreProperties>
</file>