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AD37F" w14:textId="77777777" w:rsidR="00A44D77" w:rsidRPr="00C7545A"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How many acres of potatoes does a society need?</w:t>
      </w:r>
      <w:r w:rsidR="00A44D77"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b/>
          <w:bCs/>
          <w:color w:val="000000"/>
          <w:kern w:val="0"/>
          <w:sz w:val="24"/>
          <w:szCs w:val="24"/>
          <w:lang w:val="en"/>
        </w:rPr>
        <w:t>Using food and historical claims in an energy context.</w:t>
      </w:r>
    </w:p>
    <w:p w14:paraId="312D45E7" w14:textId="6474E156" w:rsidR="00A44D77" w:rsidRPr="00795C2F" w:rsidRDefault="00F27B9A" w:rsidP="00A44D77">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9761CF">
        <w:rPr>
          <w:rFonts w:ascii="Comic Sans MS" w:hAnsi="Comic Sans MS" w:cs="Comic Sans MS"/>
          <w:kern w:val="0"/>
          <w:sz w:val="24"/>
          <w:szCs w:val="24"/>
          <w:highlight w:val="black"/>
          <w:lang w:val="en"/>
        </w:rPr>
        <w:t>Nathan T Moore</w:t>
      </w:r>
      <w:r w:rsidR="00A44D77" w:rsidRPr="009761CF">
        <w:rPr>
          <w:rFonts w:ascii="Comic Sans MS" w:hAnsi="Comic Sans MS" w:cs="Comic Sans MS"/>
          <w:kern w:val="0"/>
          <w:sz w:val="24"/>
          <w:szCs w:val="24"/>
          <w:highlight w:val="black"/>
          <w:lang w:val="en"/>
        </w:rPr>
        <w:t xml:space="preserve">, </w:t>
      </w:r>
      <w:r w:rsidR="009A5EDE" w:rsidRPr="009761CF">
        <w:rPr>
          <w:rFonts w:ascii="Comic Sans MS" w:hAnsi="Comic Sans MS" w:cs="Comic Sans MS"/>
          <w:kern w:val="0"/>
          <w:sz w:val="24"/>
          <w:szCs w:val="24"/>
          <w:highlight w:val="black"/>
          <w:lang w:val="en"/>
        </w:rPr>
        <w:t xml:space="preserve">Physics and General Engineering, </w:t>
      </w:r>
      <w:r w:rsidR="00A44D77" w:rsidRPr="009761CF">
        <w:rPr>
          <w:rFonts w:ascii="Comic Sans MS" w:hAnsi="Comic Sans MS" w:cs="Comic Sans MS"/>
          <w:kern w:val="0"/>
          <w:sz w:val="24"/>
          <w:szCs w:val="24"/>
          <w:highlight w:val="black"/>
          <w:lang w:val="en"/>
        </w:rPr>
        <w:t>Winona State University, Winona, MN USA</w:t>
      </w:r>
    </w:p>
    <w:p w14:paraId="3AF77E44" w14:textId="3CCCF9D0" w:rsidR="00F27B9A" w:rsidRDefault="00B01FB0"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Date: in progress</w:t>
      </w:r>
    </w:p>
    <w:p w14:paraId="0B71A492" w14:textId="77777777" w:rsidR="007D6622" w:rsidRDefault="007D6622">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43B3DA0F" w14:textId="79B40D5D"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238C5C88" w14:textId="77777777" w:rsidR="00655D1D" w:rsidRPr="00655D1D" w:rsidRDefault="00655D1D">
      <w:pPr>
        <w:keepNext/>
        <w:keepLines/>
        <w:widowControl w:val="0"/>
        <w:tabs>
          <w:tab w:val="center" w:pos="1372"/>
        </w:tabs>
        <w:autoSpaceDE w:val="0"/>
        <w:autoSpaceDN w:val="0"/>
        <w:adjustRightInd w:val="0"/>
        <w:spacing w:after="67" w:line="262" w:lineRule="atLeast"/>
        <w:ind w:left="-15"/>
        <w:rPr>
          <w:rFonts w:ascii="Comic Sans MS" w:hAnsi="Comic Sans MS" w:cs="Comic Sans MS"/>
          <w:color w:val="000000"/>
          <w:kern w:val="0"/>
          <w:sz w:val="24"/>
          <w:szCs w:val="24"/>
          <w:lang w:val="en"/>
        </w:rPr>
      </w:pPr>
    </w:p>
    <w:p w14:paraId="3F74BD66" w14:textId="1A9DD183" w:rsidR="00C810D3" w:rsidRPr="00A06A07" w:rsidRDefault="00655D1D" w:rsidP="00A06A07">
      <w:pPr>
        <w:keepNext/>
        <w:keepLines/>
        <w:widowControl w:val="0"/>
        <w:tabs>
          <w:tab w:val="center" w:pos="1372"/>
        </w:tabs>
        <w:autoSpaceDE w:val="0"/>
        <w:autoSpaceDN w:val="0"/>
        <w:adjustRightInd w:val="0"/>
        <w:spacing w:after="67" w:line="262" w:lineRule="atLeast"/>
        <w:ind w:left="-15"/>
        <w:rPr>
          <w:rFonts w:ascii="Comic Sans MS" w:hAnsi="Comic Sans MS" w:cs="Comic Sans MS"/>
          <w:color w:val="000000"/>
          <w:kern w:val="0"/>
          <w:sz w:val="24"/>
          <w:szCs w:val="24"/>
          <w:lang w:val="en"/>
        </w:rPr>
      </w:pPr>
      <w:r w:rsidRPr="00655D1D">
        <w:rPr>
          <w:rFonts w:ascii="Comic Sans MS" w:hAnsi="Comic Sans MS" w:cs="Comic Sans MS"/>
          <w:color w:val="000000"/>
          <w:kern w:val="0"/>
          <w:sz w:val="24"/>
          <w:szCs w:val="24"/>
          <w:lang w:val="en"/>
        </w:rPr>
        <w:t>One of the main difficulties in a class on Sources of Energy and Social Policy is the</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wide variety of units used by different technologists (BTU’s, Barrels of oil,</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 xml:space="preserve">Quads, kWh, </w:t>
      </w:r>
      <w:proofErr w:type="spellStart"/>
      <w:r w:rsidRPr="00655D1D">
        <w:rPr>
          <w:rFonts w:ascii="Comic Sans MS" w:hAnsi="Comic Sans MS" w:cs="Comic Sans MS"/>
          <w:color w:val="000000"/>
          <w:kern w:val="0"/>
          <w:sz w:val="24"/>
          <w:szCs w:val="24"/>
          <w:lang w:val="en"/>
        </w:rPr>
        <w:t>etc</w:t>
      </w:r>
      <w:proofErr w:type="spellEnd"/>
      <w:r w:rsidRPr="00655D1D">
        <w:rPr>
          <w:rFonts w:ascii="Comic Sans MS" w:hAnsi="Comic Sans MS" w:cs="Comic Sans MS"/>
          <w:color w:val="000000"/>
          <w:kern w:val="0"/>
          <w:sz w:val="24"/>
          <w:szCs w:val="24"/>
          <w:lang w:val="en"/>
        </w:rPr>
        <w:t>). As every student eats, I think some of this confusion can be resolved by</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starting and grounding the class with a discussion of food and food production. A</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general</w:t>
      </w:r>
      <w:r w:rsidR="0077753B">
        <w:rPr>
          <w:rFonts w:ascii="Comic Sans MS" w:hAnsi="Comic Sans MS" w:cs="Comic Sans MS"/>
          <w:color w:val="000000"/>
          <w:kern w:val="0"/>
          <w:sz w:val="24"/>
          <w:szCs w:val="24"/>
          <w:lang w:val="en"/>
        </w:rPr>
        <w:t xml:space="preserve"> historical</w:t>
      </w:r>
      <w:r w:rsidRPr="00655D1D">
        <w:rPr>
          <w:rFonts w:ascii="Comic Sans MS" w:hAnsi="Comic Sans MS" w:cs="Comic Sans MS"/>
          <w:color w:val="000000"/>
          <w:kern w:val="0"/>
          <w:sz w:val="24"/>
          <w:szCs w:val="24"/>
          <w:lang w:val="en"/>
        </w:rPr>
        <w:t xml:space="preserve"> outline for this introduction is provided </w:t>
      </w:r>
      <w:r w:rsidR="00D6364F">
        <w:rPr>
          <w:rFonts w:ascii="Comic Sans MS" w:hAnsi="Comic Sans MS" w:cs="Comic Sans MS"/>
          <w:color w:val="000000"/>
          <w:kern w:val="0"/>
          <w:sz w:val="24"/>
          <w:szCs w:val="24"/>
          <w:lang w:val="en"/>
        </w:rPr>
        <w:t xml:space="preserve">with </w:t>
      </w:r>
      <w:r w:rsidRPr="00655D1D">
        <w:rPr>
          <w:rFonts w:ascii="Comic Sans MS" w:hAnsi="Comic Sans MS" w:cs="Comic Sans MS"/>
          <w:color w:val="000000"/>
          <w:kern w:val="0"/>
          <w:sz w:val="24"/>
          <w:szCs w:val="24"/>
          <w:lang w:val="en"/>
        </w:rPr>
        <w:t>two interesting historical</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cultural examples, Tenochtitlan and the Irish Potato Famine. Science</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and Social Policy classes are full of bespoke units and involve many different</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contexts. Starting the class with a discussion of food energy is a nice way for</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everyone to start with the same context. In addition, discussion of Food Energy</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can lead to interesting historical claims.</w:t>
      </w:r>
      <w:r w:rsidRPr="00655D1D">
        <w:rPr>
          <w:rFonts w:ascii="Comic Sans MS" w:hAnsi="Comic Sans MS" w:cs="Comic Sans MS"/>
          <w:color w:val="000000"/>
          <w:kern w:val="0"/>
          <w:sz w:val="24"/>
          <w:szCs w:val="24"/>
          <w:lang w:val="en"/>
        </w:rPr>
        <w:cr/>
      </w:r>
    </w:p>
    <w:p w14:paraId="10309DD9" w14:textId="3A3FDFAD"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794307D" w14:textId="5BDE6247" w:rsidR="00A06A07" w:rsidRDefault="00A06A07" w:rsidP="00A06A0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When the United States entered World War One, one of the problems they faced was logistics. How much food do you need to ship across the Atlantic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xml:space="preserve">, and a dietitian might build a </w:t>
      </w:r>
      <w:proofErr w:type="gramStart"/>
      <w:r>
        <w:rPr>
          <w:rFonts w:ascii="Comic Sans MS" w:hAnsi="Comic Sans MS" w:cs="Comic Sans MS"/>
          <w:color w:val="000000"/>
          <w:kern w:val="0"/>
          <w:sz w:val="24"/>
          <w:szCs w:val="24"/>
          <w:lang w:val="en"/>
        </w:rPr>
        <w:t>3000</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proofErr w:type="gramEnd"/>
      <w:r>
        <w:rPr>
          <w:rFonts w:ascii="Comic Sans MS" w:hAnsi="Comic Sans MS" w:cs="Comic Sans MS"/>
          <w:i/>
          <w:iCs/>
          <w:color w:val="000000"/>
          <w:kern w:val="0"/>
          <w:sz w:val="24"/>
          <w:szCs w:val="24"/>
          <w:lang w:val="en"/>
        </w:rPr>
        <w:t xml:space="preserve"> </w:t>
      </w:r>
      <w:r>
        <w:rPr>
          <w:rFonts w:ascii="Comic Sans MS" w:hAnsi="Comic Sans MS" w:cs="Comic Sans MS"/>
          <w:color w:val="000000"/>
          <w:kern w:val="0"/>
          <w:sz w:val="24"/>
          <w:szCs w:val="24"/>
          <w:lang w:val="en"/>
        </w:rPr>
        <w:t xml:space="preserve">diet for a 20 year old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001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the amount of energy typically needed to heat a gram of water by a</w:t>
      </w:r>
      <w:r w:rsidR="00107202">
        <w:rPr>
          <w:rFonts w:ascii="Comic Sans MS" w:hAnsi="Comic Sans MS" w:cs="Comic Sans MS"/>
          <w:color w:val="000000"/>
          <w:kern w:val="0"/>
          <w:sz w:val="24"/>
          <w:szCs w:val="24"/>
          <w:lang w:val="en"/>
        </w:rPr>
        <w:t xml:space="preserve"> 1</w:t>
      </w:r>
      <w:r w:rsidR="00107202">
        <w:rPr>
          <w:rFonts w:ascii="Segoe UI Symbol" w:hAnsi="Segoe UI Symbol" w:cs="Segoe UI Symbol"/>
          <w:color w:val="000000"/>
          <w:kern w:val="0"/>
          <w:sz w:val="24"/>
          <w:szCs w:val="24"/>
          <w:vertAlign w:val="superscript"/>
          <w:lang w:val="en"/>
        </w:rPr>
        <w:t>◦</w:t>
      </w:r>
      <w:r w:rsidR="00107202">
        <w:rPr>
          <w:rFonts w:ascii="Comic Sans MS" w:hAnsi="Comic Sans MS" w:cs="Comic Sans MS"/>
          <w:color w:val="000000"/>
          <w:kern w:val="0"/>
          <w:sz w:val="24"/>
          <w:szCs w:val="24"/>
          <w:lang w:val="en"/>
        </w:rPr>
        <w:t>C</w:t>
      </w:r>
      <w:r>
        <w:rPr>
          <w:rFonts w:ascii="Comic Sans MS" w:hAnsi="Comic Sans MS" w:cs="Comic Sans MS"/>
          <w:color w:val="000000"/>
          <w:kern w:val="0"/>
          <w:sz w:val="24"/>
          <w:szCs w:val="24"/>
          <w:lang w:val="en"/>
        </w:rPr>
        <w:t>.</w:t>
      </w:r>
    </w:p>
    <w:p w14:paraId="3E765718" w14:textId="77777777" w:rsidR="00A06A07" w:rsidRDefault="00A06A07"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p>
    <w:p w14:paraId="0D55A970" w14:textId="12B39A40"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w:t>
      </w:r>
      <w:r w:rsidR="00DE164C">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Where will those Calories come from? Is your backyard enough to homestead in the suburbs?[</w:t>
      </w:r>
      <w:r w:rsidR="00F95CAD">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w:t>
      </w:r>
    </w:p>
    <w:p w14:paraId="2A51F70B" w14:textId="6FB45D6E"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lastRenderedPageBreak/>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w:t>
      </w:r>
      <w:r w:rsidR="00D04DF1">
        <w:rPr>
          <w:rFonts w:ascii="Comic Sans MS" w:hAnsi="Comic Sans MS" w:cs="Comic Sans MS"/>
          <w:color w:val="000000"/>
          <w:kern w:val="0"/>
          <w:sz w:val="24"/>
          <w:szCs w:val="24"/>
          <w:lang w:val="en"/>
        </w:rPr>
        <w:t>[</w:t>
      </w:r>
      <w:r w:rsidR="00F95CAD">
        <w:rPr>
          <w:rFonts w:ascii="Comic Sans MS" w:hAnsi="Comic Sans MS" w:cs="Comic Sans MS"/>
          <w:color w:val="000000"/>
          <w:kern w:val="0"/>
          <w:sz w:val="24"/>
          <w:szCs w:val="24"/>
          <w:lang w:val="en"/>
        </w:rPr>
        <w:t>3</w:t>
      </w:r>
      <w:r w:rsidR="00D04DF1">
        <w:rPr>
          <w:rFonts w:ascii="Comic Sans MS" w:hAnsi="Comic Sans MS" w:cs="Comic Sans MS"/>
          <w:color w:val="000000"/>
          <w:kern w:val="0"/>
          <w:sz w:val="24"/>
          <w:szCs w:val="24"/>
          <w:lang w:val="en"/>
        </w:rPr>
        <w:t>]</w:t>
      </w:r>
      <w:r w:rsidR="00D206FA">
        <w:rPr>
          <w:rFonts w:ascii="Comic Sans MS" w:hAnsi="Comic Sans MS" w:cs="Comic Sans MS"/>
          <w:color w:val="000000"/>
          <w:kern w:val="0"/>
          <w:sz w:val="24"/>
          <w:szCs w:val="24"/>
          <w:lang w:val="en"/>
        </w:rPr>
        <w:t>,</w:t>
      </w:r>
      <w:r w:rsidR="00747913" w:rsidRPr="00C7545A">
        <w:rPr>
          <w:rFonts w:ascii="Comic Sans MS" w:hAnsi="Comic Sans MS" w:cs="Comic Sans MS"/>
          <w:color w:val="000000"/>
          <w:kern w:val="0"/>
          <w:sz w:val="24"/>
          <w:szCs w:val="24"/>
          <w:lang w:val="en"/>
        </w:rPr>
        <w:t xml:space="preserve"> details online </w:t>
      </w:r>
      <w:r w:rsidR="00D206FA">
        <w:rPr>
          <w:rFonts w:ascii="Comic Sans MS" w:hAnsi="Comic Sans MS" w:cs="Comic Sans MS"/>
          <w:color w:val="000000"/>
          <w:kern w:val="0"/>
          <w:sz w:val="24"/>
          <w:szCs w:val="24"/>
          <w:lang w:val="en"/>
        </w:rPr>
        <w:t>[</w:t>
      </w:r>
      <w:r w:rsidR="00F95CAD">
        <w:rPr>
          <w:rFonts w:ascii="Comic Sans MS" w:hAnsi="Comic Sans MS" w:cs="Comic Sans MS"/>
          <w:color w:val="000000"/>
          <w:kern w:val="0"/>
          <w:sz w:val="24"/>
          <w:szCs w:val="24"/>
          <w:lang w:val="en"/>
        </w:rPr>
        <w:t>4</w:t>
      </w:r>
      <w:r w:rsidR="00D206FA">
        <w:rPr>
          <w:rFonts w:ascii="Comic Sans MS" w:hAnsi="Comic Sans MS" w:cs="Comic Sans MS"/>
          <w:color w:val="000000"/>
          <w:kern w:val="0"/>
          <w:sz w:val="24"/>
          <w:szCs w:val="24"/>
          <w:lang w:val="en"/>
        </w:rPr>
        <w:t>].</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6"/>
                    <a:stretch>
                      <a:fillRect/>
                    </a:stretch>
                  </pic:blipFill>
                  <pic:spPr>
                    <a:xfrm>
                      <a:off x="0" y="0"/>
                      <a:ext cx="5852172" cy="4389129"/>
                    </a:xfrm>
                    <a:prstGeom prst="rect">
                      <a:avLst/>
                    </a:prstGeom>
                  </pic:spPr>
                </pic:pic>
              </a:graphicData>
            </a:graphic>
          </wp:inline>
        </w:drawing>
      </w:r>
    </w:p>
    <w:p w14:paraId="1C0120ED" w14:textId="5D3E8513"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 xml:space="preserve">Data is given in harvest units, </w:t>
      </w:r>
      <w:r w:rsidR="00DE160B">
        <w:rPr>
          <w:rFonts w:ascii="Comic Sans MS" w:hAnsi="Comic Sans MS" w:cs="Comic Sans MS"/>
          <w:color w:val="000000"/>
          <w:kern w:val="0"/>
          <w:sz w:val="24"/>
          <w:szCs w:val="24"/>
          <w:lang w:val="en"/>
        </w:rPr>
        <w:t>bu</w:t>
      </w:r>
      <w:r w:rsidR="00236E28">
        <w:rPr>
          <w:rFonts w:ascii="Comic Sans MS" w:hAnsi="Comic Sans MS" w:cs="Comic Sans MS"/>
          <w:color w:val="000000"/>
          <w:kern w:val="0"/>
          <w:sz w:val="24"/>
          <w:szCs w:val="24"/>
          <w:lang w:val="en"/>
        </w:rPr>
        <w:t>shels per acre (</w:t>
      </w:r>
      <m:oMath>
        <m:r>
          <w:rPr>
            <w:rFonts w:ascii="Cambria Math" w:hAnsi="Cambria Math" w:cs="Comic Sans MS"/>
            <w:color w:val="000000"/>
            <w:kern w:val="0"/>
            <w:sz w:val="24"/>
            <w:szCs w:val="24"/>
            <w:lang w:val="en"/>
          </w:rPr>
          <m:t>1 bushel≈35L</m:t>
        </m:r>
      </m:oMath>
      <w:r w:rsidR="00043F8E">
        <w:rPr>
          <w:rFonts w:ascii="Comic Sans MS" w:hAnsi="Comic Sans MS" w:cs="Comic Sans MS"/>
          <w:color w:val="000000"/>
          <w:kern w:val="0"/>
          <w:sz w:val="24"/>
          <w:szCs w:val="24"/>
          <w:lang w:val="en"/>
        </w:rPr>
        <w:t>, weighing 56 lbs</w:t>
      </w:r>
      <w:r w:rsidR="00236E28">
        <w:rPr>
          <w:rFonts w:ascii="Comic Sans MS" w:hAnsi="Comic Sans MS" w:cs="Comic Sans MS"/>
          <w:color w:val="000000"/>
          <w:kern w:val="0"/>
          <w:sz w:val="24"/>
          <w:szCs w:val="24"/>
          <w:lang w:val="en"/>
        </w:rPr>
        <w:t>)</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7"/>
                    <a:stretch>
                      <a:fillRect/>
                    </a:stretch>
                  </pic:blipFill>
                  <pic:spPr>
                    <a:xfrm>
                      <a:off x="0" y="0"/>
                      <a:ext cx="5852172" cy="4389129"/>
                    </a:xfrm>
                    <a:prstGeom prst="rect">
                      <a:avLst/>
                    </a:prstGeom>
                  </pic:spPr>
                </pic:pic>
              </a:graphicData>
            </a:graphic>
          </wp:inline>
        </w:drawing>
      </w:r>
    </w:p>
    <w:p w14:paraId="11F0F8D6" w14:textId="01D2A6C8"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produced per acre. The dramatic increase in production after World War 2 is still visible and if you like, the vertical axis could be read as “human beings fed per acre</w:t>
      </w:r>
      <w:r w:rsidR="00263A46">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as a person needs about 1,000,000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w:t>
      </w:r>
      <w:r w:rsidR="00C00C50">
        <w:rPr>
          <w:rFonts w:ascii="Comic Sans MS" w:hAnsi="Comic Sans MS" w:cs="Comic Sans MS"/>
          <w:color w:val="000000"/>
          <w:kern w:val="0"/>
          <w:sz w:val="24"/>
          <w:szCs w:val="24"/>
          <w:lang w:val="en"/>
        </w:rPr>
        <w:t xml:space="preserve">and conversions </w:t>
      </w:r>
      <w:r w:rsidR="00896E8D" w:rsidRPr="00896E8D">
        <w:rPr>
          <w:rFonts w:ascii="Comic Sans MS" w:hAnsi="Comic Sans MS" w:cs="Comic Sans MS"/>
          <w:color w:val="000000"/>
          <w:kern w:val="0"/>
          <w:sz w:val="24"/>
          <w:szCs w:val="24"/>
          <w:lang w:val="en"/>
        </w:rPr>
        <w:t xml:space="preserve">are given in </w:t>
      </w:r>
      <w:r w:rsidR="007E11BA">
        <w:rPr>
          <w:rFonts w:ascii="Comic Sans MS" w:hAnsi="Comic Sans MS" w:cs="Comic Sans MS"/>
          <w:color w:val="000000"/>
          <w:kern w:val="0"/>
          <w:sz w:val="24"/>
          <w:szCs w:val="24"/>
          <w:lang w:val="en"/>
        </w:rPr>
        <w:t>[</w:t>
      </w:r>
      <w:r w:rsidR="00C00C50">
        <w:rPr>
          <w:rFonts w:ascii="Comic Sans MS" w:hAnsi="Comic Sans MS" w:cs="Comic Sans MS"/>
          <w:color w:val="000000"/>
          <w:kern w:val="0"/>
          <w:sz w:val="24"/>
          <w:szCs w:val="24"/>
          <w:lang w:val="en"/>
        </w:rPr>
        <w:t>4,5</w:t>
      </w:r>
      <w:r w:rsidR="007E11BA">
        <w:rPr>
          <w:rFonts w:ascii="Comic Sans MS" w:hAnsi="Comic Sans MS" w:cs="Comic Sans MS"/>
          <w:color w:val="000000"/>
          <w:kern w:val="0"/>
          <w:sz w:val="24"/>
          <w:szCs w:val="24"/>
          <w:lang w:val="en"/>
        </w:rPr>
        <w:t>]</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w:t>
      </w:r>
      <w:r w:rsidR="000460E8">
        <w:rPr>
          <w:rFonts w:ascii="Comic Sans MS" w:hAnsi="Comic Sans MS" w:cs="Comic Sans MS"/>
          <w:color w:val="000000"/>
          <w:kern w:val="0"/>
          <w:sz w:val="24"/>
          <w:szCs w:val="24"/>
          <w:lang w:val="en"/>
        </w:rPr>
        <w:t xml:space="preserve"> [</w:t>
      </w:r>
      <w:r w:rsidR="0098426D">
        <w:rPr>
          <w:rFonts w:ascii="Comic Sans MS" w:hAnsi="Comic Sans MS" w:cs="Comic Sans MS"/>
          <w:color w:val="000000"/>
          <w:kern w:val="0"/>
          <w:sz w:val="24"/>
          <w:szCs w:val="24"/>
          <w:lang w:val="en"/>
        </w:rPr>
        <w:t>6</w:t>
      </w:r>
      <w:r w:rsidR="000460E8">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It would be interesting to know if there are patterns of scaling among vegetable families (grains, legumes, tubers, </w:t>
      </w:r>
      <w:proofErr w:type="spellStart"/>
      <w:r w:rsidR="00896E8D" w:rsidRPr="00896E8D">
        <w:rPr>
          <w:rFonts w:ascii="Comic Sans MS" w:hAnsi="Comic Sans MS" w:cs="Comic Sans MS"/>
          <w:color w:val="000000"/>
          <w:kern w:val="0"/>
          <w:sz w:val="24"/>
          <w:szCs w:val="24"/>
          <w:lang w:val="en"/>
        </w:rPr>
        <w:t>etc</w:t>
      </w:r>
      <w:proofErr w:type="spellEnd"/>
      <w:r w:rsidR="00896E8D" w:rsidRPr="00896E8D">
        <w:rPr>
          <w:rFonts w:ascii="Comic Sans MS" w:hAnsi="Comic Sans MS" w:cs="Comic Sans MS"/>
          <w:color w:val="000000"/>
          <w:kern w:val="0"/>
          <w:sz w:val="24"/>
          <w:szCs w:val="24"/>
          <w:lang w:val="en"/>
        </w:rPr>
        <w:t>) in the same way that there are family classifications for the minimal energy required for transport</w:t>
      </w:r>
      <w:r w:rsidR="00F71258">
        <w:rPr>
          <w:rFonts w:ascii="Comic Sans MS" w:hAnsi="Comic Sans MS" w:cs="Comic Sans MS"/>
          <w:color w:val="000000"/>
          <w:kern w:val="0"/>
          <w:sz w:val="24"/>
          <w:szCs w:val="24"/>
          <w:lang w:val="en"/>
        </w:rPr>
        <w:t xml:space="preserve"> [</w:t>
      </w:r>
      <w:r w:rsidR="0098426D">
        <w:rPr>
          <w:rFonts w:ascii="Comic Sans MS" w:hAnsi="Comic Sans MS" w:cs="Comic Sans MS"/>
          <w:color w:val="000000"/>
          <w:kern w:val="0"/>
          <w:sz w:val="24"/>
          <w:szCs w:val="24"/>
          <w:lang w:val="en"/>
        </w:rPr>
        <w:t>7</w:t>
      </w:r>
      <w:r w:rsidR="00F71258">
        <w:rPr>
          <w:rFonts w:ascii="Comic Sans MS" w:hAnsi="Comic Sans MS" w:cs="Comic Sans MS"/>
          <w:color w:val="000000"/>
          <w:kern w:val="0"/>
          <w:sz w:val="24"/>
          <w:szCs w:val="24"/>
          <w:lang w:val="en"/>
        </w:rPr>
        <w:t>].</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production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w:t>
      </w:r>
      <w:proofErr w:type="gramStart"/>
      <w:r w:rsidR="00F27B9A">
        <w:rPr>
          <w:rFonts w:ascii="Comic Sans MS" w:hAnsi="Comic Sans MS" w:cs="Comic Sans MS"/>
          <w:color w:val="000000"/>
          <w:kern w:val="0"/>
          <w:sz w:val="24"/>
          <w:szCs w:val="24"/>
          <w:lang w:val="en"/>
        </w:rPr>
        <w:t>640 acre</w:t>
      </w:r>
      <w:proofErr w:type="gramEnd"/>
      <w:r w:rsidR="00F27B9A">
        <w:rPr>
          <w:rFonts w:ascii="Comic Sans MS" w:hAnsi="Comic Sans MS" w:cs="Comic Sans MS"/>
          <w:color w:val="000000"/>
          <w:kern w:val="0"/>
          <w:sz w:val="24"/>
          <w:szCs w:val="24"/>
          <w:lang w:val="en"/>
        </w:rPr>
        <w:t xml:space="preserv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7DB3FEE8"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1917 the USDA published a pamphlet [</w:t>
      </w:r>
      <w:r w:rsidR="0098426D">
        <w:rPr>
          <w:rFonts w:ascii="Comic Sans MS" w:hAnsi="Comic Sans MS" w:cs="Comic Sans MS"/>
          <w:color w:val="000000"/>
          <w:kern w:val="0"/>
          <w:sz w:val="24"/>
          <w:szCs w:val="24"/>
          <w:lang w:val="en"/>
        </w:rPr>
        <w:t>8</w:t>
      </w:r>
      <w:r>
        <w:rPr>
          <w:rFonts w:ascii="Comic Sans MS" w:hAnsi="Comic Sans MS" w:cs="Comic Sans MS"/>
          <w:color w:val="000000"/>
          <w:kern w:val="0"/>
          <w:sz w:val="24"/>
          <w:szCs w:val="24"/>
          <w:lang w:val="en"/>
        </w:rPr>
        <w:t xml:space="preserve">] giving detailed per acre Calorie </w:t>
      </w:r>
      <w:r>
        <w:rPr>
          <w:rFonts w:ascii="Comic Sans MS" w:hAnsi="Comic Sans MS" w:cs="Comic Sans MS"/>
          <w:color w:val="000000"/>
          <w:kern w:val="0"/>
          <w:sz w:val="24"/>
          <w:szCs w:val="24"/>
          <w:lang w:val="en"/>
        </w:rPr>
        <w:lastRenderedPageBreak/>
        <w:t xml:space="preserve">estimates a farmer might expect from a given crop - these measurements were directly related to the </w:t>
      </w:r>
      <w:r w:rsidR="007E7252">
        <w:rPr>
          <w:rFonts w:ascii="Comic Sans MS" w:hAnsi="Comic Sans MS" w:cs="Comic Sans MS"/>
          <w:color w:val="000000"/>
          <w:kern w:val="0"/>
          <w:sz w:val="24"/>
          <w:szCs w:val="24"/>
          <w:lang w:val="en"/>
        </w:rPr>
        <w:t xml:space="preserve">WW1 </w:t>
      </w:r>
      <w:r>
        <w:rPr>
          <w:rFonts w:ascii="Comic Sans MS" w:hAnsi="Comic Sans MS" w:cs="Comic Sans MS"/>
          <w:color w:val="000000"/>
          <w:kern w:val="0"/>
          <w:sz w:val="24"/>
          <w:szCs w:val="24"/>
          <w:lang w:val="en"/>
        </w:rPr>
        <w:t xml:space="preserve">food production problem </w:t>
      </w:r>
      <w:r w:rsidR="005D12F6">
        <w:rPr>
          <w:rFonts w:ascii="Comic Sans MS" w:hAnsi="Comic Sans MS" w:cs="Comic Sans MS"/>
          <w:color w:val="000000"/>
          <w:kern w:val="0"/>
          <w:sz w:val="24"/>
          <w:szCs w:val="24"/>
          <w:lang w:val="en"/>
        </w:rPr>
        <w:t>mentioned ea</w:t>
      </w:r>
      <w:r w:rsidR="007E7252">
        <w:rPr>
          <w:rFonts w:ascii="Comic Sans MS" w:hAnsi="Comic Sans MS" w:cs="Comic Sans MS"/>
          <w:color w:val="000000"/>
          <w:kern w:val="0"/>
          <w:sz w:val="24"/>
          <w:szCs w:val="24"/>
          <w:lang w:val="en"/>
        </w:rPr>
        <w:t>rlier</w:t>
      </w:r>
      <w:r>
        <w:rPr>
          <w:rFonts w:ascii="Comic Sans MS" w:hAnsi="Comic Sans MS" w:cs="Comic Sans MS"/>
          <w:color w:val="000000"/>
          <w:kern w:val="0"/>
          <w:sz w:val="24"/>
          <w:szCs w:val="24"/>
          <w:lang w:val="en"/>
        </w:rPr>
        <w:t xml:space="preserve">.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8"/>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54C9D49F"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C4DFBD" w14:textId="25208D69"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 xml:space="preserve">each day, we </w:t>
      </w:r>
      <w:r w:rsidRPr="000A7EBD">
        <w:rPr>
          <w:rFonts w:ascii="Comic Sans MS" w:hAnsi="Comic Sans MS" w:cs="Comic Sans MS"/>
          <w:color w:val="000000"/>
          <w:kern w:val="0"/>
          <w:sz w:val="24"/>
          <w:szCs w:val="24"/>
          <w:lang w:val="en"/>
        </w:rPr>
        <w:t>can sketch out the land area needed for suburban self-sufficiency.</w:t>
      </w:r>
      <w:r w:rsidR="000A7EBD" w:rsidRPr="000A7EBD">
        <w:rPr>
          <w:rFonts w:ascii="Comic Sans MS" w:hAnsi="Comic Sans MS" w:cs="Comic Sans MS"/>
          <w:color w:val="000000"/>
          <w:kern w:val="0"/>
          <w:sz w:val="24"/>
          <w:szCs w:val="24"/>
          <w:lang w:val="en"/>
        </w:rPr>
        <w:t xml:space="preserve"> </w:t>
      </w:r>
      <w:r w:rsidRPr="000A7EBD">
        <w:rPr>
          <w:rFonts w:ascii="Comic Sans MS" w:hAnsi="Comic Sans MS" w:cs="Comic Sans MS"/>
          <w:color w:val="000000"/>
          <w:kern w:val="0"/>
          <w:sz w:val="24"/>
          <w:szCs w:val="24"/>
          <w:lang w:val="en"/>
        </w:rPr>
        <w:t xml:space="preserve">Is 3000 kcal/person-day accurate for a family?  For soldiers or active </w:t>
      </w:r>
      <w:proofErr w:type="gramStart"/>
      <w:r w:rsidRPr="000A7EBD">
        <w:rPr>
          <w:rFonts w:ascii="Comic Sans MS" w:hAnsi="Comic Sans MS" w:cs="Comic Sans MS"/>
          <w:color w:val="000000"/>
          <w:kern w:val="0"/>
          <w:sz w:val="24"/>
          <w:szCs w:val="24"/>
          <w:lang w:val="en"/>
        </w:rPr>
        <w:t>athletes</w:t>
      </w:r>
      <w:proofErr w:type="gramEnd"/>
      <w:r w:rsidRPr="000A7EBD">
        <w:rPr>
          <w:rFonts w:ascii="Comic Sans MS" w:hAnsi="Comic Sans MS" w:cs="Comic Sans MS"/>
          <w:color w:val="000000"/>
          <w:kern w:val="0"/>
          <w:sz w:val="24"/>
          <w:szCs w:val="24"/>
          <w:lang w:val="en"/>
        </w:rPr>
        <w:t xml:space="preserve"> it is, but 2000</w:t>
      </w:r>
      <w:r w:rsidR="001A3D0D">
        <w:rPr>
          <w:rFonts w:ascii="Comic Sans MS" w:hAnsi="Comic Sans MS" w:cs="Comic Sans MS"/>
          <w:color w:val="000000"/>
          <w:kern w:val="0"/>
          <w:sz w:val="24"/>
          <w:szCs w:val="24"/>
          <w:lang w:val="en"/>
        </w:rPr>
        <w:t xml:space="preserve"> </w:t>
      </w:r>
      <w:r w:rsidRPr="000A7EBD">
        <w:rPr>
          <w:rFonts w:ascii="Comic Sans MS" w:hAnsi="Comic Sans MS" w:cs="Comic Sans MS"/>
          <w:color w:val="000000"/>
          <w:kern w:val="0"/>
          <w:sz w:val="24"/>
          <w:szCs w:val="24"/>
          <w:lang w:val="en"/>
        </w:rPr>
        <w:t xml:space="preserve">kcal is the USDA reference for an </w:t>
      </w:r>
      <w:r w:rsidR="00F23C1A" w:rsidRPr="000A7EBD">
        <w:rPr>
          <w:rFonts w:ascii="Comic Sans MS" w:hAnsi="Comic Sans MS" w:cs="Comic Sans MS"/>
          <w:color w:val="000000"/>
          <w:kern w:val="0"/>
          <w:sz w:val="24"/>
          <w:szCs w:val="24"/>
          <w:lang w:val="en"/>
        </w:rPr>
        <w:t>“</w:t>
      </w:r>
      <w:r w:rsidRPr="000A7EBD">
        <w:rPr>
          <w:rFonts w:ascii="Comic Sans MS" w:hAnsi="Comic Sans MS" w:cs="Comic Sans MS"/>
          <w:color w:val="000000"/>
          <w:kern w:val="0"/>
          <w:sz w:val="24"/>
          <w:szCs w:val="24"/>
          <w:lang w:val="en"/>
        </w:rPr>
        <w:t>average adult,</w:t>
      </w:r>
      <w:r w:rsidR="00F23C1A" w:rsidRPr="000A7EBD">
        <w:rPr>
          <w:rFonts w:ascii="Comic Sans MS" w:hAnsi="Comic Sans MS" w:cs="Comic Sans MS"/>
          <w:color w:val="000000"/>
          <w:kern w:val="0"/>
          <w:sz w:val="24"/>
          <w:szCs w:val="24"/>
          <w:lang w:val="en"/>
        </w:rPr>
        <w:t>”</w:t>
      </w:r>
      <w:r w:rsidRPr="000A7EBD">
        <w:rPr>
          <w:rFonts w:ascii="Comic Sans MS" w:hAnsi="Comic Sans MS" w:cs="Comic Sans MS"/>
          <w:color w:val="000000"/>
          <w:kern w:val="0"/>
          <w:sz w:val="24"/>
          <w:szCs w:val="24"/>
          <w:lang w:val="en"/>
        </w:rPr>
        <w:t xml:space="preserve"> e.g. the author, in his 40's, and 1000-1200</w:t>
      </w:r>
      <w:r w:rsidR="001A3D0D">
        <w:rPr>
          <w:rFonts w:ascii="Comic Sans MS" w:hAnsi="Comic Sans MS" w:cs="Comic Sans MS"/>
          <w:color w:val="000000"/>
          <w:kern w:val="0"/>
          <w:sz w:val="24"/>
          <w:szCs w:val="24"/>
          <w:lang w:val="en"/>
        </w:rPr>
        <w:t xml:space="preserve"> </w:t>
      </w:r>
      <w:r w:rsidRPr="000A7EBD">
        <w:rPr>
          <w:rFonts w:ascii="Comic Sans MS" w:hAnsi="Comic Sans MS" w:cs="Comic Sans MS"/>
          <w:color w:val="000000"/>
          <w:kern w:val="0"/>
          <w:sz w:val="24"/>
          <w:szCs w:val="24"/>
          <w:lang w:val="en"/>
        </w:rPr>
        <w:t>kcal for a senior age (&gt;60) female.  However, weeding the garden all day is physically taxing, mice will probably eat some of the potatoes, and 3000 is a nice round number, so that's what I'm using.</w:t>
      </w:r>
    </w:p>
    <w:p w14:paraId="2AAFC0A4" w14:textId="77777777" w:rsidR="009141B6" w:rsidRDefault="009141B6">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vertAlign w:val="superscript"/>
          <w:lang w:val="en"/>
        </w:rPr>
      </w:pPr>
    </w:p>
    <w:p w14:paraId="2EC82430" w14:textId="5DEEBC04"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0AF48FC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15A450" w14:textId="5C9920F8" w:rsidR="002F3A69" w:rsidRDefault="00F27B9A" w:rsidP="000D0D2E">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w:t>
      </w:r>
      <w:r w:rsidR="0098426D">
        <w:rPr>
          <w:rFonts w:ascii="Comic Sans MS" w:hAnsi="Comic Sans MS" w:cs="Comic Sans MS"/>
          <w:color w:val="000000"/>
          <w:kern w:val="0"/>
          <w:sz w:val="24"/>
          <w:szCs w:val="24"/>
          <w:lang w:val="en"/>
        </w:rPr>
        <w:t>9</w:t>
      </w:r>
      <w:r>
        <w:rPr>
          <w:rFonts w:ascii="Comic Sans MS" w:hAnsi="Comic Sans MS" w:cs="Comic Sans MS"/>
          <w:color w:val="000000"/>
          <w:kern w:val="0"/>
          <w:sz w:val="24"/>
          <w:szCs w:val="24"/>
          <w:lang w:val="en"/>
        </w:rPr>
        <w:t>]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 xml:space="preserve">and our </w:t>
      </w:r>
      <w:proofErr w:type="gramStart"/>
      <w:r>
        <w:rPr>
          <w:rFonts w:ascii="Comic Sans MS" w:hAnsi="Comic Sans MS" w:cs="Comic Sans MS"/>
          <w:color w:val="000000"/>
          <w:kern w:val="0"/>
          <w:sz w:val="24"/>
          <w:szCs w:val="24"/>
          <w:lang w:val="en"/>
        </w:rPr>
        <w:t>4 person</w:t>
      </w:r>
      <w:proofErr w:type="gramEnd"/>
      <w:r>
        <w:rPr>
          <w:rFonts w:ascii="Comic Sans MS" w:hAnsi="Comic Sans MS" w:cs="Comic Sans MS"/>
          <w:color w:val="000000"/>
          <w:kern w:val="0"/>
          <w:sz w:val="24"/>
          <w:szCs w:val="24"/>
          <w:lang w:val="en"/>
        </w:rPr>
        <w:t xml:space="preserve">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3 acres for their </w:t>
      </w:r>
      <w:r w:rsidR="00A971BE">
        <w:rPr>
          <w:rFonts w:ascii="Comic Sans MS" w:hAnsi="Comic Sans MS" w:cs="Comic Sans MS"/>
          <w:color w:val="000000"/>
          <w:kern w:val="0"/>
          <w:sz w:val="24"/>
          <w:szCs w:val="24"/>
          <w:lang w:val="en"/>
        </w:rPr>
        <w:t>all-</w:t>
      </w:r>
      <w:r>
        <w:rPr>
          <w:rFonts w:ascii="Comic Sans MS" w:hAnsi="Comic Sans MS" w:cs="Comic Sans MS"/>
          <w:color w:val="000000"/>
          <w:kern w:val="0"/>
          <w:sz w:val="24"/>
          <w:szCs w:val="24"/>
          <w:lang w:val="en"/>
        </w:rPr>
        <w:t>potato</w:t>
      </w:r>
      <w:r w:rsidR="00A971BE">
        <w:rPr>
          <w:rFonts w:ascii="Comic Sans MS" w:hAnsi="Comic Sans MS" w:cs="Comic Sans MS"/>
          <w:color w:val="000000"/>
          <w:kern w:val="0"/>
          <w:sz w:val="24"/>
          <w:szCs w:val="24"/>
          <w:lang w:val="en"/>
        </w:rPr>
        <w:t xml:space="preserve"> winter [9]</w:t>
      </w:r>
      <w:r>
        <w:rPr>
          <w:rFonts w:ascii="Comic Sans MS" w:hAnsi="Comic Sans MS" w:cs="Comic Sans MS"/>
          <w:color w:val="000000"/>
          <w:kern w:val="0"/>
          <w:sz w:val="24"/>
          <w:szCs w:val="24"/>
          <w:lang w:val="en"/>
        </w:rPr>
        <w:t>. Unless the social model is one of a country Dacha or an endless suburb with no duplexes or apartment buildings, urban living and food self-sufficiency seem mutually exclusive.</w:t>
      </w:r>
    </w:p>
    <w:p w14:paraId="5E74E4ED" w14:textId="77777777" w:rsidR="000D0D2E" w:rsidRDefault="000D0D2E" w:rsidP="000D0D2E">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58D38D7" w14:textId="3040D5BF" w:rsidR="000D0D2E" w:rsidRPr="000D0D2E" w:rsidRDefault="000D0D2E" w:rsidP="000D0D2E">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0D0D2E">
        <w:rPr>
          <w:rFonts w:ascii="Comic Sans MS" w:hAnsi="Comic Sans MS" w:cs="Comic Sans MS"/>
          <w:color w:val="000000"/>
          <w:kern w:val="0"/>
          <w:sz w:val="24"/>
          <w:szCs w:val="24"/>
          <w:lang w:val="en"/>
        </w:rPr>
        <w:t xml:space="preserve">Of course, these simple estimates assume there is sufficient labor to work in the fields, and that food can be efficiently stored and distributed to the population. From an </w:t>
      </w:r>
      <w:r w:rsidR="00737EBE" w:rsidRPr="000D0D2E">
        <w:rPr>
          <w:rFonts w:ascii="Comic Sans MS" w:hAnsi="Comic Sans MS" w:cs="Comic Sans MS"/>
          <w:color w:val="000000"/>
          <w:kern w:val="0"/>
          <w:sz w:val="24"/>
          <w:szCs w:val="24"/>
          <w:lang w:val="en"/>
        </w:rPr>
        <w:t>ethical</w:t>
      </w:r>
      <w:r w:rsidRPr="000D0D2E">
        <w:rPr>
          <w:rFonts w:ascii="Comic Sans MS" w:hAnsi="Comic Sans MS" w:cs="Comic Sans MS"/>
          <w:color w:val="000000"/>
          <w:kern w:val="0"/>
          <w:sz w:val="24"/>
          <w:szCs w:val="24"/>
          <w:lang w:val="en"/>
        </w:rPr>
        <w:t xml:space="preserve"> perspective, beyond simple logistics, can people afford the food, or are they economically or socially excluded?</w:t>
      </w:r>
    </w:p>
    <w:p w14:paraId="56CCA28B" w14:textId="77777777" w:rsidR="002F3A69" w:rsidRDefault="002F3A69" w:rsidP="000D0D2E">
      <w:pPr>
        <w:widowControl w:val="0"/>
        <w:autoSpaceDE w:val="0"/>
        <w:autoSpaceDN w:val="0"/>
        <w:adjustRightInd w:val="0"/>
        <w:spacing w:after="4" w:line="255" w:lineRule="atLeast"/>
        <w:ind w:right="4"/>
        <w:jc w:val="both"/>
        <w:rPr>
          <w:rFonts w:ascii="Comic Sans MS" w:hAnsi="Comic Sans MS" w:cs="Comic Sans MS"/>
          <w:color w:val="000000"/>
          <w:kern w:val="0"/>
          <w:sz w:val="24"/>
          <w:szCs w:val="24"/>
          <w:lang w:val="en"/>
        </w:rPr>
      </w:pPr>
    </w:p>
    <w:p w14:paraId="444077A2" w14:textId="11967190"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More emotionally charged conversations can be had about converting the United 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(half of Wisconsin, or all of Indiana) to feed the US population (350 million people) corn for a year. The remainder of the corn belt can be devoted to animal feed, ethanol, and export. If the corn belt was devoted to producing organic corn at lower yield, [1</w:t>
      </w:r>
      <w:r w:rsidR="0098426D">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66B91886" w14:textId="6D941D32" w:rsidR="00F27B9A" w:rsidRDefault="00F27B9A" w:rsidP="006E0C9E">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While a discussion of food energy is certainly useful in an introductory physics context, more powerful ethical arguments can be made. </w:t>
      </w:r>
      <w:r w:rsidR="00CC37BB">
        <w:rPr>
          <w:rFonts w:ascii="Comic Sans MS" w:hAnsi="Comic Sans MS" w:cs="Comic Sans MS"/>
          <w:color w:val="000000"/>
          <w:kern w:val="0"/>
          <w:sz w:val="24"/>
          <w:szCs w:val="24"/>
          <w:lang w:val="en"/>
        </w:rPr>
        <w:t xml:space="preserve">Consider the </w:t>
      </w:r>
      <w:r>
        <w:rPr>
          <w:rFonts w:ascii="Comic Sans MS" w:hAnsi="Comic Sans MS" w:cs="Comic Sans MS"/>
          <w:color w:val="000000"/>
          <w:kern w:val="0"/>
          <w:sz w:val="24"/>
          <w:szCs w:val="24"/>
          <w:lang w:val="en"/>
        </w:rPr>
        <w:t>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2235ED">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floating patches of decaying vegetation and soil. Given the proximity to water and decaying vegetation, these fields were very fertile [</w:t>
      </w:r>
      <w:r w:rsidR="0098426D">
        <w:rPr>
          <w:rFonts w:ascii="Comic Sans MS" w:hAnsi="Comic Sans MS" w:cs="Comic Sans MS"/>
          <w:color w:val="000000"/>
          <w:kern w:val="0"/>
          <w:sz w:val="24"/>
          <w:szCs w:val="24"/>
          <w:lang w:val="en"/>
        </w:rPr>
        <w:t>12,</w:t>
      </w:r>
      <w:r w:rsidR="0070482D">
        <w:rPr>
          <w:rFonts w:ascii="Comic Sans MS" w:hAnsi="Comic Sans MS" w:cs="Comic Sans MS"/>
          <w:color w:val="000000"/>
          <w:kern w:val="0"/>
          <w:sz w:val="24"/>
          <w:szCs w:val="24"/>
          <w:lang w:val="en"/>
        </w:rPr>
        <w:t>13</w:t>
      </w:r>
      <w:r>
        <w:rPr>
          <w:rFonts w:ascii="Comic Sans MS" w:hAnsi="Comic Sans MS" w:cs="Comic Sans MS"/>
          <w:color w:val="000000"/>
          <w:kern w:val="0"/>
          <w:sz w:val="24"/>
          <w:szCs w:val="24"/>
          <w:lang w:val="en"/>
        </w:rPr>
        <w:t xml:space="preserve">] and some continue to be used in the present day. </w:t>
      </w:r>
      <w:r w:rsidRPr="006E0C9E">
        <w:rPr>
          <w:rFonts w:ascii="Comic Sans MS" w:hAnsi="Comic Sans MS" w:cs="Comic Sans MS"/>
          <w:color w:val="000000"/>
          <w:kern w:val="0"/>
          <w:sz w:val="24"/>
          <w:szCs w:val="24"/>
          <w:lang w:val="en"/>
        </w:rPr>
        <w:t>Chinampas are still visible in satellite imagery.  See for example latitude=19.268, longitude=-99.087.</w:t>
      </w:r>
    </w:p>
    <w:p w14:paraId="6FD62959"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5EECA55" w14:textId="4184583F"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w:t>
      </w:r>
      <w:r w:rsidR="0098426D">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 to more than 400,000 inhabitants</w:t>
      </w:r>
      <w:r w:rsidR="00127A28">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127A28">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 comparable in size to Paris at that time. These estimates come from oral and written </w:t>
      </w:r>
      <w:proofErr w:type="gramStart"/>
      <w:r>
        <w:rPr>
          <w:rFonts w:ascii="Comic Sans MS" w:hAnsi="Comic Sans MS" w:cs="Comic Sans MS"/>
          <w:color w:val="000000"/>
          <w:kern w:val="0"/>
          <w:sz w:val="24"/>
          <w:szCs w:val="24"/>
          <w:lang w:val="en"/>
        </w:rPr>
        <w:t>records</w:t>
      </w:r>
      <w:r w:rsidR="008832CB">
        <w:rPr>
          <w:rFonts w:ascii="Comic Sans MS" w:hAnsi="Comic Sans MS" w:cs="Comic Sans MS"/>
          <w:color w:val="000000"/>
          <w:kern w:val="0"/>
          <w:sz w:val="24"/>
          <w:szCs w:val="24"/>
          <w:lang w:val="en"/>
        </w:rPr>
        <w:t>,</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w:t>
      </w:r>
      <w:proofErr w:type="gramEnd"/>
      <w:r>
        <w:rPr>
          <w:rFonts w:ascii="Comic Sans MS" w:hAnsi="Comic Sans MS" w:cs="Comic Sans MS"/>
          <w:color w:val="000000"/>
          <w:kern w:val="0"/>
          <w:sz w:val="24"/>
          <w:szCs w:val="24"/>
          <w:lang w:val="en"/>
        </w:rPr>
        <w:t xml:space="preserve"> estimates of archaeological building density and land area. While cannibalism was part of Aztec religious ritual and practice, [</w:t>
      </w:r>
      <w:r w:rsidR="00127A28">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6</w:t>
      </w:r>
      <w:r>
        <w:rPr>
          <w:rFonts w:ascii="Comic Sans MS" w:hAnsi="Comic Sans MS" w:cs="Comic Sans MS"/>
          <w:color w:val="000000"/>
          <w:kern w:val="0"/>
          <w:sz w:val="24"/>
          <w:szCs w:val="24"/>
          <w:lang w:val="en"/>
        </w:rPr>
        <w:t>], the staple Calorie sources for the Aztecs were Corn, Beans, Quinoa, and Amaranth.</w:t>
      </w:r>
    </w:p>
    <w:p w14:paraId="5C94831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4D5102C" w14:textId="49E8F25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Few</w:t>
      </w:r>
      <w:r w:rsidR="001943AB">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t>
      </w:r>
      <w:r w:rsidR="00DD7F9E">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if any</w:t>
      </w:r>
      <w:r w:rsidR="001943AB">
        <w:rPr>
          <w:rFonts w:ascii="Comic Sans MS" w:hAnsi="Comic Sans MS" w:cs="Comic Sans MS"/>
          <w:color w:val="000000"/>
          <w:kern w:val="0"/>
          <w:sz w:val="24"/>
          <w:szCs w:val="24"/>
          <w:lang w:val="en"/>
        </w:rPr>
        <w:t>,</w:t>
      </w:r>
      <w:r w:rsidR="00DD7F9E">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Native American cultures made use of draft animals for food or power before the Colombian Exchange. This means that the food that fed Tenochtitlan must have been brought to the city center by foot or canoe. How much land must have been devoted to chinampas to feed the population, or conversely, how many people could be supported by the land within walking or paddling distance from the city center?</w:t>
      </w:r>
    </w:p>
    <w:p w14:paraId="368E00C0" w14:textId="4DA9273C" w:rsidR="00E350C3" w:rsidRDefault="00E923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157D1FBF" wp14:editId="2D05AC21">
            <wp:extent cx="5934075" cy="4105275"/>
            <wp:effectExtent l="0" t="0" r="0" b="0"/>
            <wp:docPr id="171664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14:paraId="61B276C3" w14:textId="3651F040"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00C444BF" w:rsidRPr="00C444BF">
        <w:rPr>
          <w:rFonts w:ascii="Comic Sans MS" w:hAnsi="Comic Sans MS" w:cs="Comic Sans MS"/>
          <w:color w:val="000000"/>
          <w:kern w:val="0"/>
          <w:sz w:val="24"/>
          <w:szCs w:val="24"/>
          <w:lang w:val="en"/>
        </w:rPr>
        <w:t>imageJ_analysis-w-highlighting</w:t>
      </w:r>
      <w:r w:rsidRPr="00E350C3">
        <w:rPr>
          <w:rFonts w:ascii="Comic Sans MS" w:hAnsi="Comic Sans MS" w:cs="Comic Sans MS"/>
          <w:color w:val="000000"/>
          <w:kern w:val="0"/>
          <w:sz w:val="24"/>
          <w:szCs w:val="24"/>
          <w:lang w:val="en"/>
        </w:rPr>
        <w:t>.jpg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w:t>
      </w:r>
      <w:r w:rsidR="008078FF">
        <w:rPr>
          <w:rFonts w:ascii="Comic Sans MS" w:hAnsi="Comic Sans MS" w:cs="Comic Sans MS"/>
          <w:color w:val="000000"/>
          <w:kern w:val="0"/>
          <w:sz w:val="24"/>
          <w:szCs w:val="24"/>
          <w:lang w:val="en"/>
        </w:rPr>
        <w:t xml:space="preserve"> [1</w:t>
      </w:r>
      <w:r w:rsidR="0098426D">
        <w:rPr>
          <w:rFonts w:ascii="Comic Sans MS" w:hAnsi="Comic Sans MS" w:cs="Comic Sans MS"/>
          <w:color w:val="000000"/>
          <w:kern w:val="0"/>
          <w:sz w:val="24"/>
          <w:szCs w:val="24"/>
          <w:lang w:val="en"/>
        </w:rPr>
        <w:t>2</w:t>
      </w:r>
      <w:r w:rsidR="008078FF">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00FE077F" w14:textId="64786976" w:rsidR="009141B6"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1964 paper in Scientific American [</w:t>
      </w:r>
      <w:r w:rsidR="005A4850">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 xml:space="preserve">]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w:t>
      </w:r>
      <w:r w:rsidR="00F23092">
        <w:rPr>
          <w:rFonts w:ascii="Comic Sans MS" w:hAnsi="Comic Sans MS" w:cs="Comic Sans MS"/>
          <w:color w:val="000000"/>
          <w:kern w:val="0"/>
          <w:sz w:val="24"/>
          <w:szCs w:val="24"/>
          <w:lang w:val="en"/>
        </w:rPr>
        <w:t xml:space="preserve"> [1</w:t>
      </w:r>
      <w:r w:rsidR="0098426D">
        <w:rPr>
          <w:rFonts w:ascii="Comic Sans MS" w:hAnsi="Comic Sans MS" w:cs="Comic Sans MS"/>
          <w:color w:val="000000"/>
          <w:kern w:val="0"/>
          <w:sz w:val="24"/>
          <w:szCs w:val="24"/>
          <w:lang w:val="en"/>
        </w:rPr>
        <w:t>7</w:t>
      </w:r>
      <w:r w:rsidR="00F23092">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w:t>
      </w:r>
      <w:r w:rsidR="00F2309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591DA117" w14:textId="77777777" w:rsidR="009141B6" w:rsidRDefault="009141B6"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1CB37C4" w14:textId="6398979B" w:rsidR="00EA264F"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sidR="00C90BA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sidR="00C90BA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of food energy. </w:t>
      </w:r>
    </w:p>
    <w:p w14:paraId="6A0B251E" w14:textId="2A8FE9F0" w:rsidR="00F27B9A" w:rsidRDefault="00EA264F">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How much crop land was available? </w:t>
      </w:r>
      <w:r w:rsidR="00243026">
        <w:rPr>
          <w:rFonts w:ascii="Comic Sans MS" w:hAnsi="Comic Sans MS" w:cs="Comic Sans MS"/>
          <w:color w:val="000000"/>
          <w:kern w:val="0"/>
          <w:sz w:val="24"/>
          <w:szCs w:val="24"/>
          <w:lang w:val="en"/>
        </w:rPr>
        <w:t>ImageJ, [1</w:t>
      </w:r>
      <w:r w:rsidR="0098426D">
        <w:rPr>
          <w:rFonts w:ascii="Comic Sans MS" w:hAnsi="Comic Sans MS" w:cs="Comic Sans MS"/>
          <w:color w:val="000000"/>
          <w:kern w:val="0"/>
          <w:sz w:val="24"/>
          <w:szCs w:val="24"/>
          <w:lang w:val="en"/>
        </w:rPr>
        <w:t>8</w:t>
      </w:r>
      <w:r w:rsidR="00243026">
        <w:rPr>
          <w:rFonts w:ascii="Comic Sans MS" w:hAnsi="Comic Sans MS" w:cs="Comic Sans MS"/>
          <w:color w:val="000000"/>
          <w:kern w:val="0"/>
          <w:sz w:val="24"/>
          <w:szCs w:val="24"/>
          <w:lang w:val="en"/>
        </w:rPr>
        <w:t>]</w:t>
      </w:r>
      <w:r w:rsidR="00F02B27">
        <w:rPr>
          <w:rFonts w:ascii="Comic Sans MS" w:hAnsi="Comic Sans MS" w:cs="Comic Sans MS"/>
          <w:color w:val="000000"/>
          <w:kern w:val="0"/>
          <w:sz w:val="24"/>
          <w:szCs w:val="24"/>
          <w:lang w:val="en"/>
        </w:rPr>
        <w:t>,</w:t>
      </w:r>
      <w:r w:rsidR="00243026">
        <w:rPr>
          <w:rFonts w:ascii="Comic Sans MS" w:hAnsi="Comic Sans MS" w:cs="Comic Sans MS"/>
          <w:color w:val="000000"/>
          <w:kern w:val="0"/>
          <w:sz w:val="24"/>
          <w:szCs w:val="24"/>
          <w:lang w:val="en"/>
        </w:rPr>
        <w:t xml:space="preserve"> is a</w:t>
      </w:r>
      <w:r w:rsidR="001B6AC9">
        <w:rPr>
          <w:rFonts w:ascii="Comic Sans MS" w:hAnsi="Comic Sans MS" w:cs="Comic Sans MS"/>
          <w:color w:val="000000"/>
          <w:kern w:val="0"/>
          <w:sz w:val="24"/>
          <w:szCs w:val="24"/>
          <w:lang w:val="en"/>
        </w:rPr>
        <w:t>n</w:t>
      </w:r>
      <w:r w:rsidR="00243026">
        <w:rPr>
          <w:rFonts w:ascii="Comic Sans MS" w:hAnsi="Comic Sans MS" w:cs="Comic Sans MS"/>
          <w:color w:val="000000"/>
          <w:kern w:val="0"/>
          <w:sz w:val="24"/>
          <w:szCs w:val="24"/>
          <w:lang w:val="en"/>
        </w:rPr>
        <w:t xml:space="preserve"> </w:t>
      </w:r>
      <w:r w:rsidR="00D22C4C">
        <w:rPr>
          <w:rFonts w:ascii="Comic Sans MS" w:hAnsi="Comic Sans MS" w:cs="Comic Sans MS"/>
          <w:color w:val="000000"/>
          <w:kern w:val="0"/>
          <w:sz w:val="24"/>
          <w:szCs w:val="24"/>
          <w:lang w:val="en"/>
        </w:rPr>
        <w:t>image</w:t>
      </w:r>
      <w:r w:rsidR="004A3BC0">
        <w:rPr>
          <w:rFonts w:ascii="Comic Sans MS" w:hAnsi="Comic Sans MS" w:cs="Comic Sans MS"/>
          <w:color w:val="000000"/>
          <w:kern w:val="0"/>
          <w:sz w:val="24"/>
          <w:szCs w:val="24"/>
          <w:lang w:val="en"/>
        </w:rPr>
        <w:t xml:space="preserve"> analysis tool </w:t>
      </w:r>
      <w:r w:rsidR="00D22C4C">
        <w:rPr>
          <w:rFonts w:ascii="Comic Sans MS" w:hAnsi="Comic Sans MS" w:cs="Comic Sans MS"/>
          <w:color w:val="000000"/>
          <w:kern w:val="0"/>
          <w:sz w:val="24"/>
          <w:szCs w:val="24"/>
          <w:lang w:val="en"/>
        </w:rPr>
        <w:t>which</w:t>
      </w:r>
      <w:r w:rsidR="004A3BC0">
        <w:rPr>
          <w:rFonts w:ascii="Comic Sans MS" w:hAnsi="Comic Sans MS" w:cs="Comic Sans MS"/>
          <w:color w:val="000000"/>
          <w:kern w:val="0"/>
          <w:sz w:val="24"/>
          <w:szCs w:val="24"/>
          <w:lang w:val="en"/>
        </w:rPr>
        <w:t xml:space="preserve"> is widely used in biological sciences for </w:t>
      </w:r>
      <w:r w:rsidR="00F02B27">
        <w:rPr>
          <w:rFonts w:ascii="Comic Sans MS" w:hAnsi="Comic Sans MS" w:cs="Comic Sans MS"/>
          <w:color w:val="000000"/>
          <w:kern w:val="0"/>
          <w:sz w:val="24"/>
          <w:szCs w:val="24"/>
          <w:lang w:val="en"/>
        </w:rPr>
        <w:t>e.g.</w:t>
      </w:r>
      <w:r w:rsidR="004A3BC0">
        <w:rPr>
          <w:rFonts w:ascii="Comic Sans MS" w:hAnsi="Comic Sans MS" w:cs="Comic Sans MS"/>
          <w:color w:val="000000"/>
          <w:kern w:val="0"/>
          <w:sz w:val="24"/>
          <w:szCs w:val="24"/>
          <w:lang w:val="en"/>
        </w:rPr>
        <w:t xml:space="preserve"> counting cells, </w:t>
      </w:r>
      <w:r w:rsidR="00A153CD">
        <w:rPr>
          <w:rFonts w:ascii="Comic Sans MS" w:hAnsi="Comic Sans MS" w:cs="Comic Sans MS"/>
          <w:color w:val="000000"/>
          <w:kern w:val="0"/>
          <w:sz w:val="24"/>
          <w:szCs w:val="24"/>
          <w:lang w:val="en"/>
        </w:rPr>
        <w:t xml:space="preserve">measuring </w:t>
      </w:r>
      <w:r w:rsidR="00582FE2">
        <w:rPr>
          <w:rFonts w:ascii="Comic Sans MS" w:hAnsi="Comic Sans MS" w:cs="Comic Sans MS"/>
          <w:color w:val="000000"/>
          <w:kern w:val="0"/>
          <w:sz w:val="24"/>
          <w:szCs w:val="24"/>
          <w:lang w:val="en"/>
        </w:rPr>
        <w:t xml:space="preserve">organelle </w:t>
      </w:r>
      <w:r w:rsidR="00A153CD">
        <w:rPr>
          <w:rFonts w:ascii="Comic Sans MS" w:hAnsi="Comic Sans MS" w:cs="Comic Sans MS"/>
          <w:color w:val="000000"/>
          <w:kern w:val="0"/>
          <w:sz w:val="24"/>
          <w:szCs w:val="24"/>
          <w:lang w:val="en"/>
        </w:rPr>
        <w:t>area</w:t>
      </w:r>
      <w:r w:rsidR="00D61EF3">
        <w:rPr>
          <w:rFonts w:ascii="Comic Sans MS" w:hAnsi="Comic Sans MS" w:cs="Comic Sans MS"/>
          <w:color w:val="000000"/>
          <w:kern w:val="0"/>
          <w:sz w:val="24"/>
          <w:szCs w:val="24"/>
          <w:lang w:val="en"/>
        </w:rPr>
        <w:t>,</w:t>
      </w:r>
      <w:r w:rsidR="00582FE2">
        <w:rPr>
          <w:rFonts w:ascii="Comic Sans MS" w:hAnsi="Comic Sans MS" w:cs="Comic Sans MS"/>
          <w:color w:val="000000"/>
          <w:kern w:val="0"/>
          <w:sz w:val="24"/>
          <w:szCs w:val="24"/>
          <w:lang w:val="en"/>
        </w:rPr>
        <w:t xml:space="preserve"> and other similar </w:t>
      </w:r>
      <w:r w:rsidR="00627C74">
        <w:rPr>
          <w:rFonts w:ascii="Comic Sans MS" w:hAnsi="Comic Sans MS" w:cs="Comic Sans MS"/>
          <w:color w:val="000000"/>
          <w:kern w:val="0"/>
          <w:sz w:val="24"/>
          <w:szCs w:val="24"/>
          <w:lang w:val="en"/>
        </w:rPr>
        <w:t xml:space="preserve">quantitative measurements that might come from a microscope slide.  I used </w:t>
      </w:r>
      <w:r w:rsidR="00F27B9A">
        <w:rPr>
          <w:rFonts w:ascii="Comic Sans MS" w:hAnsi="Comic Sans MS" w:cs="Comic Sans MS"/>
          <w:color w:val="000000"/>
          <w:kern w:val="0"/>
          <w:sz w:val="24"/>
          <w:szCs w:val="24"/>
          <w:lang w:val="en"/>
        </w:rPr>
        <w:t>ImageJ</w:t>
      </w:r>
      <w:r w:rsidR="0054036D">
        <w:rPr>
          <w:rFonts w:ascii="Comic Sans MS" w:hAnsi="Comic Sans MS" w:cs="Comic Sans MS"/>
          <w:color w:val="000000"/>
          <w:kern w:val="0"/>
          <w:sz w:val="24"/>
          <w:szCs w:val="24"/>
          <w:lang w:val="en"/>
        </w:rPr>
        <w:t xml:space="preserve"> to</w:t>
      </w:r>
      <w:r w:rsidR="00F27B9A">
        <w:rPr>
          <w:rFonts w:ascii="Comic Sans MS" w:hAnsi="Comic Sans MS" w:cs="Comic Sans MS"/>
          <w:color w:val="000000"/>
          <w:kern w:val="0"/>
          <w:sz w:val="24"/>
          <w:szCs w:val="24"/>
          <w:lang w:val="en"/>
        </w:rPr>
        <w:t xml:space="preserve"> </w:t>
      </w:r>
      <w:r w:rsidR="00627C74">
        <w:rPr>
          <w:rFonts w:ascii="Comic Sans MS" w:hAnsi="Comic Sans MS" w:cs="Comic Sans MS"/>
          <w:color w:val="000000"/>
          <w:kern w:val="0"/>
          <w:sz w:val="24"/>
          <w:szCs w:val="24"/>
          <w:lang w:val="en"/>
        </w:rPr>
        <w:t xml:space="preserve">measure the </w:t>
      </w:r>
      <w:r w:rsidR="00F27B9A">
        <w:rPr>
          <w:rFonts w:ascii="Comic Sans MS" w:hAnsi="Comic Sans MS" w:cs="Comic Sans MS"/>
          <w:color w:val="000000"/>
          <w:kern w:val="0"/>
          <w:sz w:val="24"/>
          <w:szCs w:val="24"/>
          <w:lang w:val="en"/>
        </w:rPr>
        <w:t xml:space="preserve">area devoted to chinampas </w:t>
      </w:r>
      <w:r w:rsidR="00627C74">
        <w:rPr>
          <w:rFonts w:ascii="Comic Sans MS" w:hAnsi="Comic Sans MS" w:cs="Comic Sans MS"/>
          <w:color w:val="000000"/>
          <w:kern w:val="0"/>
          <w:sz w:val="24"/>
          <w:szCs w:val="24"/>
          <w:lang w:val="en"/>
        </w:rPr>
        <w:t xml:space="preserve">in </w:t>
      </w:r>
      <w:r w:rsidR="0054036D">
        <w:rPr>
          <w:rFonts w:ascii="Comic Sans MS" w:hAnsi="Comic Sans MS" w:cs="Comic Sans MS"/>
          <w:color w:val="000000"/>
          <w:kern w:val="0"/>
          <w:sz w:val="24"/>
          <w:szCs w:val="24"/>
          <w:lang w:val="en"/>
        </w:rPr>
        <w:t xml:space="preserve">Figure 4 to be </w:t>
      </w:r>
      <w:r w:rsidR="00F27B9A">
        <w:rPr>
          <w:rFonts w:ascii="Comic Sans MS" w:hAnsi="Comic Sans MS" w:cs="Comic Sans MS"/>
          <w:color w:val="000000"/>
          <w:kern w:val="0"/>
          <w:sz w:val="24"/>
          <w:szCs w:val="24"/>
          <w:lang w:val="en"/>
        </w:rPr>
        <w:t>about 16</w:t>
      </w:r>
      <w:r w:rsidR="00F27B9A">
        <w:rPr>
          <w:rFonts w:ascii="Comic Sans MS" w:hAnsi="Comic Sans MS" w:cs="Comic Sans MS"/>
          <w:i/>
          <w:iCs/>
          <w:color w:val="000000"/>
          <w:kern w:val="0"/>
          <w:sz w:val="24"/>
          <w:szCs w:val="24"/>
          <w:lang w:val="en"/>
        </w:rPr>
        <w:t>,</w:t>
      </w:r>
      <w:r w:rsidR="00F27B9A">
        <w:rPr>
          <w:rFonts w:ascii="Comic Sans MS" w:hAnsi="Comic Sans MS" w:cs="Comic Sans MS"/>
          <w:color w:val="000000"/>
          <w:kern w:val="0"/>
          <w:sz w:val="24"/>
          <w:szCs w:val="24"/>
          <w:lang w:val="en"/>
        </w:rPr>
        <w:t xml:space="preserve">000 </w:t>
      </w:r>
      <w:r w:rsidR="00F27B9A">
        <w:rPr>
          <w:rFonts w:ascii="Comic Sans MS" w:hAnsi="Comic Sans MS" w:cs="Comic Sans MS"/>
          <w:i/>
          <w:iCs/>
          <w:color w:val="000000"/>
          <w:kern w:val="0"/>
          <w:sz w:val="24"/>
          <w:szCs w:val="24"/>
          <w:lang w:val="en"/>
        </w:rPr>
        <w:t>acres</w:t>
      </w:r>
      <w:r w:rsidR="00F27B9A">
        <w:rPr>
          <w:rFonts w:ascii="Comic Sans MS" w:hAnsi="Comic Sans MS" w:cs="Comic Sans MS"/>
          <w:color w:val="000000"/>
          <w:kern w:val="0"/>
          <w:sz w:val="24"/>
          <w:szCs w:val="24"/>
          <w:lang w:val="en"/>
        </w:rPr>
        <w:t xml:space="preserve">. </w:t>
      </w:r>
      <w:r w:rsidR="007468C2">
        <w:rPr>
          <w:rFonts w:ascii="Comic Sans MS" w:hAnsi="Comic Sans MS" w:cs="Comic Sans MS"/>
          <w:color w:val="000000"/>
          <w:kern w:val="0"/>
          <w:sz w:val="24"/>
          <w:szCs w:val="24"/>
          <w:lang w:val="en"/>
        </w:rPr>
        <w:t xml:space="preserve">Details </w:t>
      </w:r>
      <w:r w:rsidR="00C06D15">
        <w:rPr>
          <w:rFonts w:ascii="Comic Sans MS" w:hAnsi="Comic Sans MS" w:cs="Comic Sans MS"/>
          <w:color w:val="000000"/>
          <w:kern w:val="0"/>
          <w:sz w:val="24"/>
          <w:szCs w:val="24"/>
          <w:lang w:val="en"/>
        </w:rPr>
        <w:t xml:space="preserve">in [5], Appendix B. </w:t>
      </w:r>
      <w:r w:rsidR="00F27B9A">
        <w:rPr>
          <w:rFonts w:ascii="Comic Sans MS" w:hAnsi="Comic Sans MS" w:cs="Comic Sans MS"/>
          <w:color w:val="000000"/>
          <w:kern w:val="0"/>
          <w:sz w:val="24"/>
          <w:szCs w:val="24"/>
          <w:lang w:val="en"/>
        </w:rPr>
        <w:t xml:space="preserve">With these assumptions, we could equate the corn energy production from chinampas with the population’s yearly food need. Note, in this version of the story, </w:t>
      </w:r>
      <w:r w:rsidR="0049694C">
        <w:rPr>
          <w:rFonts w:ascii="Comic Sans MS" w:hAnsi="Comic Sans MS" w:cs="Comic Sans MS"/>
          <w:color w:val="000000"/>
          <w:kern w:val="0"/>
          <w:sz w:val="24"/>
          <w:szCs w:val="24"/>
          <w:lang w:val="en"/>
        </w:rPr>
        <w:t xml:space="preserve">P, </w:t>
      </w:r>
      <w:r w:rsidR="00F27B9A">
        <w:rPr>
          <w:rFonts w:ascii="Comic Sans MS" w:hAnsi="Comic Sans MS" w:cs="Comic Sans MS"/>
          <w:color w:val="000000"/>
          <w:kern w:val="0"/>
          <w:sz w:val="24"/>
          <w:szCs w:val="24"/>
          <w:lang w:val="en"/>
        </w:rPr>
        <w:t>the corn productivity</w:t>
      </w:r>
      <w:r w:rsidR="0049694C">
        <w:rPr>
          <w:rFonts w:ascii="Comic Sans MS" w:hAnsi="Comic Sans MS" w:cs="Comic Sans MS"/>
          <w:color w:val="000000"/>
          <w:kern w:val="0"/>
          <w:sz w:val="24"/>
          <w:szCs w:val="24"/>
          <w:lang w:val="en"/>
        </w:rPr>
        <w:t xml:space="preserve"> in bushels per acre, </w:t>
      </w:r>
      <w:r w:rsidR="00F27B9A">
        <w:rPr>
          <w:rFonts w:ascii="Comic Sans MS" w:hAnsi="Comic Sans MS" w:cs="Comic Sans MS"/>
          <w:color w:val="000000"/>
          <w:kern w:val="0"/>
          <w:sz w:val="24"/>
          <w:szCs w:val="24"/>
          <w:lang w:val="en"/>
        </w:rPr>
        <w:t>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210DB62B"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 bushels/acre</m:t>
        </m:r>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25700356"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xml:space="preserve">, which seems to validate the assumed </w:t>
      </w:r>
      <w:proofErr w:type="gramStart"/>
      <w:r>
        <w:rPr>
          <w:rFonts w:ascii="Comic Sans MS" w:hAnsi="Comic Sans MS" w:cs="Comic Sans MS"/>
          <w:color w:val="000000"/>
          <w:kern w:val="0"/>
          <w:sz w:val="24"/>
          <w:szCs w:val="24"/>
          <w:lang w:val="en"/>
        </w:rPr>
        <w:t>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w:t>
      </w:r>
      <w:proofErr w:type="gramEnd"/>
      <w:r>
        <w:rPr>
          <w:rFonts w:ascii="Comic Sans MS" w:hAnsi="Comic Sans MS" w:cs="Comic Sans MS"/>
          <w:color w:val="000000"/>
          <w:kern w:val="0"/>
          <w:sz w:val="24"/>
          <w:szCs w:val="24"/>
          <w:lang w:val="en"/>
        </w:rPr>
        <w:t xml:space="preserve">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8D5176">
        <w:rPr>
          <w:rFonts w:ascii="Comic Sans MS" w:hAnsi="Comic Sans MS" w:cs="Comic Sans MS"/>
          <w:color w:val="000000"/>
          <w:kern w:val="0"/>
          <w:sz w:val="24"/>
          <w:szCs w:val="24"/>
          <w:lang w:val="en"/>
        </w:rPr>
        <w:t>[</w:t>
      </w:r>
      <w:r w:rsidR="0098426D">
        <w:rPr>
          <w:rFonts w:ascii="Comic Sans MS" w:hAnsi="Comic Sans MS" w:cs="Comic Sans MS"/>
          <w:color w:val="000000"/>
          <w:kern w:val="0"/>
          <w:sz w:val="24"/>
          <w:szCs w:val="24"/>
          <w:lang w:val="en"/>
        </w:rPr>
        <w:t>19</w:t>
      </w:r>
      <w:r w:rsidR="008D5176">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w:t>
      </w:r>
      <w:r w:rsidR="00DD5499">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6</w:t>
      </w:r>
      <w:r w:rsidR="00D1671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describe an extensive tribute system that Aztec government required of its subjects, which certainly would have been necessary to support populations on the upper end of historical estimates. [</w:t>
      </w:r>
      <w:r w:rsidR="0094494C">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 </w:t>
      </w:r>
      <w:r w:rsidR="002366B8">
        <w:rPr>
          <w:rFonts w:ascii="Comic Sans MS" w:hAnsi="Comic Sans MS" w:cs="Comic Sans MS"/>
          <w:color w:val="000000"/>
          <w:kern w:val="0"/>
          <w:sz w:val="24"/>
          <w:szCs w:val="24"/>
          <w:lang w:val="en"/>
        </w:rPr>
        <w:t xml:space="preserve">An interesting follow-up question might be to </w:t>
      </w:r>
      <w:r w:rsidR="00C37B3B">
        <w:rPr>
          <w:rFonts w:ascii="Comic Sans MS" w:hAnsi="Comic Sans MS" w:cs="Comic Sans MS"/>
          <w:color w:val="000000"/>
          <w:kern w:val="0"/>
          <w:sz w:val="24"/>
          <w:szCs w:val="24"/>
          <w:lang w:val="en"/>
        </w:rPr>
        <w:t>expand the analysis presented with a range of crop productivity figures,</w:t>
      </w:r>
      <w:r w:rsidR="000A5D72">
        <w:rPr>
          <w:rFonts w:ascii="Comic Sans MS" w:hAnsi="Comic Sans MS" w:cs="Comic Sans MS"/>
          <w:color w:val="000000"/>
          <w:kern w:val="0"/>
          <w:sz w:val="24"/>
          <w:szCs w:val="24"/>
          <w:lang w:val="en"/>
        </w:rPr>
        <w:t xml:space="preserve"> populations, and daily caloric needs to see </w:t>
      </w:r>
      <w:r w:rsidR="00D434B0">
        <w:rPr>
          <w:rFonts w:ascii="Comic Sans MS" w:hAnsi="Comic Sans MS" w:cs="Comic Sans MS"/>
          <w:color w:val="000000"/>
          <w:kern w:val="0"/>
          <w:sz w:val="24"/>
          <w:szCs w:val="24"/>
          <w:lang w:val="en"/>
        </w:rPr>
        <w:t xml:space="preserve">how it compares to the population estimates in the literature.  </w:t>
      </w:r>
      <w:r w:rsidR="00C37B3B">
        <w:rPr>
          <w:rFonts w:ascii="Comic Sans MS" w:hAnsi="Comic Sans MS" w:cs="Comic Sans MS"/>
          <w:color w:val="000000"/>
          <w:kern w:val="0"/>
          <w:sz w:val="24"/>
          <w:szCs w:val="24"/>
          <w:lang w:val="en"/>
        </w:rPr>
        <w:t xml:space="preserve"> </w:t>
      </w:r>
    </w:p>
    <w:p w14:paraId="35102DE5" w14:textId="77777777" w:rsidR="0094494C" w:rsidRDefault="0094494C"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br w:type="page"/>
      </w:r>
      <w:r w:rsidR="00F27B9A">
        <w:rPr>
          <w:rFonts w:ascii="Comic Sans MS" w:hAnsi="Comic Sans MS" w:cs="Comic Sans MS"/>
          <w:b/>
          <w:bCs/>
          <w:color w:val="000000"/>
          <w:kern w:val="0"/>
          <w:sz w:val="24"/>
          <w:szCs w:val="24"/>
          <w:lang w:val="en"/>
        </w:rPr>
        <w:lastRenderedPageBreak/>
        <w:t>Example: Was the Irish Potato Famine a Natural Disaster?</w:t>
      </w:r>
    </w:p>
    <w:p w14:paraId="436366DD" w14:textId="69F2F74F" w:rsidR="00F27B9A" w:rsidRDefault="00F27B9A"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contrast to native cultures of the Americas, Ireland’s population boomed with the Colombian Exchange and the introduction of the potato [</w:t>
      </w:r>
      <w:r w:rsidR="0098426D">
        <w:rPr>
          <w:rFonts w:ascii="Comic Sans MS" w:hAnsi="Comic Sans MS" w:cs="Comic Sans MS"/>
          <w:color w:val="000000"/>
          <w:kern w:val="0"/>
          <w:sz w:val="24"/>
          <w:szCs w:val="24"/>
          <w:lang w:val="en"/>
        </w:rPr>
        <w:t>20,</w:t>
      </w:r>
      <w:r w:rsidR="004D0B94">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w:t>
      </w:r>
      <w:r w:rsidR="008354EF">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w:t>
      </w:r>
      <w:r w:rsidR="00A90217">
        <w:rPr>
          <w:rFonts w:ascii="Comic Sans MS" w:hAnsi="Comic Sans MS" w:cs="Comic Sans MS"/>
          <w:color w:val="000000"/>
          <w:kern w:val="0"/>
          <w:sz w:val="24"/>
          <w:szCs w:val="24"/>
          <w:lang w:val="en"/>
        </w:rPr>
        <w:t xml:space="preserve">this dramatic growth in the island’s population </w:t>
      </w:r>
      <w:r>
        <w:rPr>
          <w:rFonts w:ascii="Comic Sans MS" w:hAnsi="Comic Sans MS" w:cs="Comic Sans MS"/>
          <w:color w:val="000000"/>
          <w:kern w:val="0"/>
          <w:sz w:val="24"/>
          <w:szCs w:val="24"/>
          <w:lang w:val="en"/>
        </w:rPr>
        <w:t xml:space="preserve">from about 1700 onward. There’s never just one reason for historical events, but unlike grains, potatoes thrived in Ireland’s cool damp climate. Potatoes, kale, and milk form a nutritionally complete diet that greatly reduced hunger-related mortality among the poor working-class in Ireland. </w:t>
      </w:r>
      <w:r w:rsidR="001560F0">
        <w:rPr>
          <w:rFonts w:ascii="Comic Sans MS" w:hAnsi="Comic Sans MS" w:cs="Comic Sans MS"/>
          <w:color w:val="000000"/>
          <w:kern w:val="0"/>
          <w:sz w:val="24"/>
          <w:szCs w:val="24"/>
          <w:lang w:val="en"/>
        </w:rPr>
        <w:t xml:space="preserve">While there were </w:t>
      </w:r>
      <w:r w:rsidR="00B6047D">
        <w:rPr>
          <w:rFonts w:ascii="Comic Sans MS" w:hAnsi="Comic Sans MS" w:cs="Comic Sans MS"/>
          <w:color w:val="000000"/>
          <w:kern w:val="0"/>
          <w:sz w:val="24"/>
          <w:szCs w:val="24"/>
          <w:lang w:val="en"/>
        </w:rPr>
        <w:t>numerous</w:t>
      </w:r>
      <w:r w:rsidR="001560F0">
        <w:rPr>
          <w:rFonts w:ascii="Comic Sans MS" w:hAnsi="Comic Sans MS" w:cs="Comic Sans MS"/>
          <w:color w:val="000000"/>
          <w:kern w:val="0"/>
          <w:sz w:val="24"/>
          <w:szCs w:val="24"/>
          <w:lang w:val="en"/>
        </w:rPr>
        <w:t xml:space="preserve"> </w:t>
      </w:r>
      <w:r w:rsidR="00F453F5">
        <w:rPr>
          <w:rFonts w:ascii="Comic Sans MS" w:hAnsi="Comic Sans MS" w:cs="Comic Sans MS"/>
          <w:color w:val="000000"/>
          <w:kern w:val="0"/>
          <w:sz w:val="24"/>
          <w:szCs w:val="24"/>
          <w:lang w:val="en"/>
        </w:rPr>
        <w:t>potato crop failures in</w:t>
      </w:r>
      <w:r w:rsidR="00102673">
        <w:rPr>
          <w:rFonts w:ascii="Comic Sans MS" w:hAnsi="Comic Sans MS" w:cs="Comic Sans MS"/>
          <w:color w:val="000000"/>
          <w:kern w:val="0"/>
          <w:sz w:val="24"/>
          <w:szCs w:val="24"/>
          <w:lang w:val="en"/>
        </w:rPr>
        <w:t xml:space="preserve"> 1700-</w:t>
      </w:r>
      <w:r w:rsidR="00813F79">
        <w:rPr>
          <w:rFonts w:ascii="Comic Sans MS" w:hAnsi="Comic Sans MS" w:cs="Comic Sans MS"/>
          <w:color w:val="000000"/>
          <w:kern w:val="0"/>
          <w:sz w:val="24"/>
          <w:szCs w:val="24"/>
          <w:lang w:val="en"/>
        </w:rPr>
        <w:t xml:space="preserve">1800’s Ireland, </w:t>
      </w:r>
      <w:r w:rsidR="004B2711">
        <w:rPr>
          <w:rFonts w:ascii="Comic Sans MS" w:hAnsi="Comic Sans MS" w:cs="Comic Sans MS"/>
          <w:color w:val="000000"/>
          <w:kern w:val="0"/>
          <w:sz w:val="24"/>
          <w:szCs w:val="24"/>
          <w:lang w:val="en"/>
        </w:rPr>
        <w:t>only one had a significant effect on population</w:t>
      </w:r>
      <w:r>
        <w:rPr>
          <w:rFonts w:ascii="Comic Sans MS" w:hAnsi="Comic Sans MS" w:cs="Comic Sans MS"/>
          <w:color w:val="000000"/>
          <w:kern w:val="0"/>
          <w:sz w:val="24"/>
          <w:szCs w:val="24"/>
          <w:lang w:val="en"/>
        </w:rPr>
        <w:t xml:space="preserve">. </w:t>
      </w:r>
      <w:r w:rsidR="00D77310">
        <w:rPr>
          <w:rFonts w:ascii="Comic Sans MS" w:hAnsi="Comic Sans MS" w:cs="Comic Sans MS"/>
          <w:color w:val="000000"/>
          <w:kern w:val="0"/>
          <w:sz w:val="24"/>
          <w:szCs w:val="24"/>
          <w:lang w:val="en"/>
        </w:rPr>
        <w:t xml:space="preserve">The crop failure and famine of 1740-1 was similar </w:t>
      </w:r>
      <w:r w:rsidR="00CD33E6">
        <w:rPr>
          <w:rFonts w:ascii="Comic Sans MS" w:hAnsi="Comic Sans MS" w:cs="Comic Sans MS"/>
          <w:color w:val="000000"/>
          <w:kern w:val="0"/>
          <w:sz w:val="24"/>
          <w:szCs w:val="24"/>
          <w:lang w:val="en"/>
        </w:rPr>
        <w:t xml:space="preserve">in agricultural scale </w:t>
      </w:r>
      <w:r w:rsidR="00D77310">
        <w:rPr>
          <w:rFonts w:ascii="Comic Sans MS" w:hAnsi="Comic Sans MS" w:cs="Comic Sans MS"/>
          <w:color w:val="000000"/>
          <w:kern w:val="0"/>
          <w:sz w:val="24"/>
          <w:szCs w:val="24"/>
          <w:lang w:val="en"/>
        </w:rPr>
        <w:t>to the gr</w:t>
      </w:r>
      <w:r w:rsidR="004F3B75">
        <w:rPr>
          <w:rFonts w:ascii="Comic Sans MS" w:hAnsi="Comic Sans MS" w:cs="Comic Sans MS"/>
          <w:color w:val="000000"/>
          <w:kern w:val="0"/>
          <w:sz w:val="24"/>
          <w:szCs w:val="24"/>
          <w:lang w:val="en"/>
        </w:rPr>
        <w:t>e</w:t>
      </w:r>
      <w:r w:rsidR="00D77310">
        <w:rPr>
          <w:rFonts w:ascii="Comic Sans MS" w:hAnsi="Comic Sans MS" w:cs="Comic Sans MS"/>
          <w:color w:val="000000"/>
          <w:kern w:val="0"/>
          <w:sz w:val="24"/>
          <w:szCs w:val="24"/>
          <w:lang w:val="en"/>
        </w:rPr>
        <w:t>at famine of 1845-52</w:t>
      </w:r>
      <w:r w:rsidR="004F3B75">
        <w:rPr>
          <w:rFonts w:ascii="Comic Sans MS" w:hAnsi="Comic Sans MS" w:cs="Comic Sans MS"/>
          <w:color w:val="000000"/>
          <w:kern w:val="0"/>
          <w:sz w:val="24"/>
          <w:szCs w:val="24"/>
          <w:lang w:val="en"/>
        </w:rPr>
        <w:t>, but the</w:t>
      </w:r>
      <w:r w:rsidR="00CC07BB">
        <w:rPr>
          <w:rFonts w:ascii="Comic Sans MS" w:hAnsi="Comic Sans MS" w:cs="Comic Sans MS"/>
          <w:color w:val="000000"/>
          <w:kern w:val="0"/>
          <w:sz w:val="24"/>
          <w:szCs w:val="24"/>
          <w:lang w:val="en"/>
        </w:rPr>
        <w:t xml:space="preserve">re’s little evidence of a </w:t>
      </w:r>
      <w:r w:rsidR="00101DCF">
        <w:rPr>
          <w:rFonts w:ascii="Comic Sans MS" w:hAnsi="Comic Sans MS" w:cs="Comic Sans MS"/>
          <w:color w:val="000000"/>
          <w:kern w:val="0"/>
          <w:sz w:val="24"/>
          <w:szCs w:val="24"/>
          <w:lang w:val="en"/>
        </w:rPr>
        <w:t xml:space="preserve">1740 </w:t>
      </w:r>
      <w:r w:rsidR="00CC07BB">
        <w:rPr>
          <w:rFonts w:ascii="Comic Sans MS" w:hAnsi="Comic Sans MS" w:cs="Comic Sans MS"/>
          <w:color w:val="000000"/>
          <w:kern w:val="0"/>
          <w:sz w:val="24"/>
          <w:szCs w:val="24"/>
          <w:lang w:val="en"/>
        </w:rPr>
        <w:t>famine in</w:t>
      </w:r>
      <w:r w:rsidR="00101DCF">
        <w:rPr>
          <w:rFonts w:ascii="Comic Sans MS" w:hAnsi="Comic Sans MS" w:cs="Comic Sans MS"/>
          <w:color w:val="000000"/>
          <w:kern w:val="0"/>
          <w:sz w:val="24"/>
          <w:szCs w:val="24"/>
          <w:lang w:val="en"/>
        </w:rPr>
        <w:t xml:space="preserve"> the Figure 5 population data.</w:t>
      </w:r>
      <w:r w:rsidR="004359D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Both famines were precipitated by poor weather, but an important difference was that in 1740, Ireland was a sovereign state, but by 1845 the island was effectively an economic colony of the British Empire. [</w:t>
      </w:r>
      <w:r w:rsidR="00A346EC">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0"/>
                    <a:stretch>
                      <a:fillRect/>
                    </a:stretch>
                  </pic:blipFill>
                  <pic:spPr>
                    <a:xfrm>
                      <a:off x="0" y="0"/>
                      <a:ext cx="5943600" cy="4195445"/>
                    </a:xfrm>
                    <a:prstGeom prst="rect">
                      <a:avLst/>
                    </a:prstGeom>
                  </pic:spPr>
                </pic:pic>
              </a:graphicData>
            </a:graphic>
          </wp:inline>
        </w:drawing>
      </w:r>
    </w:p>
    <w:p w14:paraId="0505788C" w14:textId="2BECF486"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5 Population-of-Ireland-since-1600.png </w:t>
      </w:r>
      <w:r w:rsidRPr="00D16712">
        <w:rPr>
          <w:rFonts w:ascii="Comic Sans MS" w:hAnsi="Comic Sans MS" w:cs="Comic Sans MS"/>
          <w:color w:val="000000"/>
          <w:kern w:val="0"/>
          <w:sz w:val="24"/>
          <w:szCs w:val="24"/>
          <w:lang w:val="en"/>
        </w:rPr>
        <w:t>The population of Ireland over time, file from Wikipedia</w:t>
      </w:r>
      <w:r w:rsidR="00350BA9">
        <w:rPr>
          <w:rFonts w:ascii="Comic Sans MS" w:hAnsi="Comic Sans MS" w:cs="Comic Sans MS"/>
          <w:color w:val="000000"/>
          <w:kern w:val="0"/>
          <w:sz w:val="24"/>
          <w:szCs w:val="24"/>
          <w:lang w:val="en"/>
        </w:rPr>
        <w:t xml:space="preserve"> [2</w:t>
      </w:r>
      <w:r w:rsidR="0098426D">
        <w:rPr>
          <w:rFonts w:ascii="Comic Sans MS" w:hAnsi="Comic Sans MS" w:cs="Comic Sans MS"/>
          <w:color w:val="000000"/>
          <w:kern w:val="0"/>
          <w:sz w:val="24"/>
          <w:szCs w:val="24"/>
          <w:lang w:val="en"/>
        </w:rPr>
        <w:t>2</w:t>
      </w:r>
      <w:r w:rsidR="00350BA9">
        <w:rPr>
          <w:rFonts w:ascii="Comic Sans MS" w:hAnsi="Comic Sans MS" w:cs="Comic Sans MS"/>
          <w:color w:val="000000"/>
          <w:kern w:val="0"/>
          <w:sz w:val="24"/>
          <w:szCs w:val="24"/>
          <w:lang w:val="en"/>
        </w:rPr>
        <w:t>].</w:t>
      </w:r>
      <w:r w:rsidRPr="00D16712">
        <w:rPr>
          <w:rFonts w:ascii="Comic Sans MS" w:hAnsi="Comic Sans MS" w:cs="Comic Sans MS"/>
          <w:color w:val="000000"/>
          <w:kern w:val="0"/>
          <w:sz w:val="24"/>
          <w:szCs w:val="24"/>
          <w:lang w:val="en"/>
        </w:rPr>
        <w:t xml:space="preserve"> </w:t>
      </w:r>
      <w:r w:rsidR="000F2576">
        <w:rPr>
          <w:rFonts w:ascii="Comic Sans MS" w:hAnsi="Comic Sans MS" w:cs="Comic Sans MS"/>
          <w:color w:val="000000"/>
          <w:kern w:val="0"/>
          <w:sz w:val="24"/>
          <w:szCs w:val="24"/>
          <w:lang w:val="en"/>
        </w:rPr>
        <w:t>P</w:t>
      </w:r>
      <w:r w:rsidRPr="00D16712">
        <w:rPr>
          <w:rFonts w:ascii="Comic Sans MS" w:hAnsi="Comic Sans MS" w:cs="Comic Sans MS"/>
          <w:color w:val="000000"/>
          <w:kern w:val="0"/>
          <w:sz w:val="24"/>
          <w:szCs w:val="24"/>
          <w:lang w:val="en"/>
        </w:rPr>
        <w:t>otato</w:t>
      </w:r>
      <w:r w:rsidR="000F2576">
        <w:rPr>
          <w:rFonts w:ascii="Comic Sans MS" w:hAnsi="Comic Sans MS" w:cs="Comic Sans MS"/>
          <w:color w:val="000000"/>
          <w:kern w:val="0"/>
          <w:sz w:val="24"/>
          <w:szCs w:val="24"/>
          <w:lang w:val="en"/>
        </w:rPr>
        <w:t>es</w:t>
      </w:r>
      <w:r w:rsidRPr="00D16712">
        <w:rPr>
          <w:rFonts w:ascii="Comic Sans MS" w:hAnsi="Comic Sans MS" w:cs="Comic Sans MS"/>
          <w:color w:val="000000"/>
          <w:kern w:val="0"/>
          <w:sz w:val="24"/>
          <w:szCs w:val="24"/>
          <w:lang w:val="en"/>
        </w:rPr>
        <w:t>,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sidR="00350BA9">
        <w:rPr>
          <w:rFonts w:ascii="Comic Sans MS" w:hAnsi="Comic Sans MS" w:cs="Comic Sans MS"/>
          <w:color w:val="000000"/>
          <w:kern w:val="0"/>
          <w:sz w:val="24"/>
          <w:szCs w:val="24"/>
          <w:lang w:val="en"/>
        </w:rPr>
        <w:t>several</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w:t>
      </w:r>
      <w:r w:rsidR="00FC396B">
        <w:rPr>
          <w:rFonts w:ascii="Comic Sans MS" w:hAnsi="Comic Sans MS" w:cs="Comic Sans MS"/>
          <w:color w:val="000000"/>
          <w:kern w:val="0"/>
          <w:sz w:val="24"/>
          <w:szCs w:val="24"/>
          <w:lang w:val="en"/>
        </w:rPr>
        <w:t>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w:t>
      </w:r>
      <w:r w:rsidR="003D4106">
        <w:rPr>
          <w:rFonts w:ascii="Comic Sans MS" w:hAnsi="Comic Sans MS" w:cs="Comic Sans MS"/>
          <w:color w:val="000000"/>
          <w:kern w:val="0"/>
          <w:sz w:val="24"/>
          <w:szCs w:val="24"/>
          <w:lang w:val="en"/>
        </w:rPr>
        <w:t>se</w:t>
      </w:r>
      <w:r w:rsidRPr="00D16712">
        <w:rPr>
          <w:rFonts w:ascii="Comic Sans MS" w:hAnsi="Comic Sans MS" w:cs="Comic Sans MS"/>
          <w:color w:val="000000"/>
          <w:kern w:val="0"/>
          <w:sz w:val="24"/>
          <w:szCs w:val="24"/>
          <w:lang w:val="en"/>
        </w:rPr>
        <w:t xml:space="preserv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Ireland finally re-reached its 1851 peak in 2021 </w:t>
      </w:r>
      <w:r w:rsidR="00B14E74">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3</w:t>
      </w:r>
      <w:r w:rsidR="00B14E74">
        <w:rPr>
          <w:rFonts w:ascii="Comic Sans MS" w:hAnsi="Comic Sans MS" w:cs="Comic Sans MS"/>
          <w:color w:val="000000"/>
          <w:kern w:val="0"/>
          <w:sz w:val="24"/>
          <w:szCs w:val="24"/>
          <w:lang w:val="en"/>
        </w:rPr>
        <w:t>].</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566636E6"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31BC93B" w14:textId="60B9E3D4"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16CFCE9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039A40" w14:textId="67F66F79" w:rsidR="00F27B9A"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is arable for agriculture</w:t>
      </w:r>
      <w:r w:rsidR="00061FB5">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sidR="00C90BA3">
        <w:rPr>
          <w:rFonts w:ascii="Comic Sans MS" w:hAnsi="Comic Sans MS" w:cs="Comic Sans MS"/>
          <w:i/>
          <w:iCs/>
          <w:color w:val="000000"/>
          <w:kern w:val="0"/>
          <w:sz w:val="24"/>
          <w:szCs w:val="24"/>
          <w:lang w:val="en"/>
        </w:rPr>
        <w:t xml:space="preserve"> k</w:t>
      </w:r>
      <w:r>
        <w:rPr>
          <w:rFonts w:ascii="Comic Sans MS" w:hAnsi="Comic Sans MS" w:cs="Comic Sans MS"/>
          <w:i/>
          <w:iCs/>
          <w:color w:val="000000"/>
          <w:kern w:val="0"/>
          <w:sz w:val="24"/>
          <w:szCs w:val="24"/>
          <w:lang w:val="en"/>
        </w:rPr>
        <w:t xml:space="preserve">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sidR="00C90BA3">
        <w:rPr>
          <w:rFonts w:ascii="Comic Sans MS" w:hAnsi="Comic Sans MS" w:cs="Comic Sans MS"/>
          <w:i/>
          <w:iCs/>
          <w:color w:val="000000"/>
          <w:kern w:val="0"/>
          <w:sz w:val="24"/>
          <w:szCs w:val="24"/>
          <w:lang w:val="en"/>
        </w:rPr>
        <w:t xml:space="preserve"> k</w:t>
      </w:r>
      <w:r>
        <w:rPr>
          <w:rFonts w:ascii="Comic Sans MS" w:hAnsi="Comic Sans MS" w:cs="Comic Sans MS"/>
          <w:i/>
          <w:iCs/>
          <w:color w:val="000000"/>
          <w:kern w:val="0"/>
          <w:sz w:val="24"/>
          <w:szCs w:val="24"/>
          <w:lang w:val="en"/>
        </w:rPr>
        <w:t>cal/acre</w:t>
      </w:r>
      <w:r>
        <w:rPr>
          <w:rFonts w:ascii="Comic Sans MS" w:hAnsi="Comic Sans MS" w:cs="Comic Sans MS"/>
          <w:color w:val="000000"/>
          <w:kern w:val="0"/>
          <w:sz w:val="24"/>
          <w:szCs w:val="24"/>
          <w:lang w:val="en"/>
        </w:rPr>
        <w:t>. With students, evaluation of the claim could be approached as a series of questions:</w:t>
      </w:r>
    </w:p>
    <w:p w14:paraId="34CCF9EB" w14:textId="77777777" w:rsidR="009141B6" w:rsidRDefault="009141B6">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p>
    <w:p w14:paraId="41415D78" w14:textId="7CDFE7CF"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w:lastRenderedPageBreak/>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7AE55BC6" w:rsidR="00F27B9A" w:rsidRDefault="007F27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7F27B5">
        <w:rPr>
          <w:rFonts w:ascii="Comic Sans MS" w:hAnsi="Comic Sans MS" w:cs="Comic Sans MS"/>
          <w:color w:val="000000"/>
          <w:kern w:val="0"/>
          <w:sz w:val="24"/>
          <w:szCs w:val="24"/>
          <w:highlight w:val="yellow"/>
          <w:lang w:val="en"/>
        </w:rPr>
        <w:t xml:space="preserve">COULD THIS BE A FOOTNOTE??? </w:t>
      </w:r>
      <w:r w:rsidR="00D00FDC" w:rsidRPr="007F27B5">
        <w:rPr>
          <w:rFonts w:ascii="Comic Sans MS" w:hAnsi="Comic Sans MS" w:cs="Comic Sans MS"/>
          <w:color w:val="000000"/>
          <w:kern w:val="0"/>
          <w:sz w:val="24"/>
          <w:szCs w:val="24"/>
          <w:highlight w:val="yellow"/>
          <w:lang w:val="en"/>
        </w:rPr>
        <w:t xml:space="preserve">I’m not truncating the USDA </w:t>
      </w:r>
      <w:r w:rsidR="00837649" w:rsidRPr="007F27B5">
        <w:rPr>
          <w:rFonts w:ascii="Comic Sans MS" w:hAnsi="Comic Sans MS" w:cs="Comic Sans MS"/>
          <w:color w:val="000000"/>
          <w:kern w:val="0"/>
          <w:sz w:val="24"/>
          <w:szCs w:val="24"/>
          <w:highlight w:val="yellow"/>
          <w:lang w:val="en"/>
        </w:rPr>
        <w:t>figures, and t</w:t>
      </w:r>
      <w:r w:rsidR="005D7A23" w:rsidRPr="007F27B5">
        <w:rPr>
          <w:rFonts w:ascii="Comic Sans MS" w:hAnsi="Comic Sans MS" w:cs="Comic Sans MS"/>
          <w:color w:val="000000"/>
          <w:kern w:val="0"/>
          <w:sz w:val="24"/>
          <w:szCs w:val="24"/>
          <w:highlight w:val="yellow"/>
          <w:lang w:val="en"/>
        </w:rPr>
        <w:t xml:space="preserve">he </w:t>
      </w:r>
      <w:r w:rsidR="00621BD0" w:rsidRPr="007F27B5">
        <w:rPr>
          <w:rFonts w:ascii="Comic Sans MS" w:hAnsi="Comic Sans MS" w:cs="Comic Sans MS"/>
          <w:color w:val="000000"/>
          <w:kern w:val="0"/>
          <w:sz w:val="24"/>
          <w:szCs w:val="24"/>
          <w:highlight w:val="yellow"/>
          <w:lang w:val="en"/>
        </w:rPr>
        <w:t xml:space="preserve">number of </w:t>
      </w:r>
      <w:r w:rsidR="005D7A23" w:rsidRPr="007F27B5">
        <w:rPr>
          <w:rFonts w:ascii="Comic Sans MS" w:hAnsi="Comic Sans MS" w:cs="Comic Sans MS"/>
          <w:color w:val="000000"/>
          <w:kern w:val="0"/>
          <w:sz w:val="24"/>
          <w:szCs w:val="24"/>
          <w:highlight w:val="yellow"/>
          <w:lang w:val="en"/>
        </w:rPr>
        <w:t>significant</w:t>
      </w:r>
      <w:r w:rsidR="00621BD0" w:rsidRPr="007F27B5">
        <w:rPr>
          <w:rFonts w:ascii="Comic Sans MS" w:hAnsi="Comic Sans MS" w:cs="Comic Sans MS"/>
          <w:color w:val="000000"/>
          <w:kern w:val="0"/>
          <w:sz w:val="24"/>
          <w:szCs w:val="24"/>
          <w:highlight w:val="yellow"/>
          <w:lang w:val="en"/>
        </w:rPr>
        <w:t xml:space="preserve"> figures </w:t>
      </w:r>
      <w:r w:rsidR="00837649" w:rsidRPr="007F27B5">
        <w:rPr>
          <w:rFonts w:ascii="Comic Sans MS" w:hAnsi="Comic Sans MS" w:cs="Comic Sans MS"/>
          <w:color w:val="000000"/>
          <w:kern w:val="0"/>
          <w:sz w:val="24"/>
          <w:szCs w:val="24"/>
          <w:highlight w:val="yellow"/>
          <w:lang w:val="en"/>
        </w:rPr>
        <w:t xml:space="preserve">used </w:t>
      </w:r>
      <w:r w:rsidR="00621BD0" w:rsidRPr="007F27B5">
        <w:rPr>
          <w:rFonts w:ascii="Comic Sans MS" w:hAnsi="Comic Sans MS" w:cs="Comic Sans MS"/>
          <w:color w:val="000000"/>
          <w:kern w:val="0"/>
          <w:sz w:val="24"/>
          <w:szCs w:val="24"/>
          <w:highlight w:val="yellow"/>
          <w:lang w:val="en"/>
        </w:rPr>
        <w:t xml:space="preserve">in this calculation varies a bit </w:t>
      </w:r>
      <w:r w:rsidR="005D7A23" w:rsidRPr="007F27B5">
        <w:rPr>
          <w:rFonts w:ascii="Comic Sans MS" w:hAnsi="Comic Sans MS" w:cs="Comic Sans MS"/>
          <w:color w:val="000000"/>
          <w:kern w:val="0"/>
          <w:sz w:val="24"/>
          <w:szCs w:val="24"/>
          <w:highlight w:val="yellow"/>
          <w:lang w:val="en"/>
        </w:rPr>
        <w:t xml:space="preserve">– </w:t>
      </w:r>
      <w:r w:rsidR="00837649" w:rsidRPr="007F27B5">
        <w:rPr>
          <w:rFonts w:ascii="Comic Sans MS" w:hAnsi="Comic Sans MS" w:cs="Comic Sans MS"/>
          <w:color w:val="000000"/>
          <w:kern w:val="0"/>
          <w:sz w:val="24"/>
          <w:szCs w:val="24"/>
          <w:highlight w:val="yellow"/>
          <w:lang w:val="en"/>
        </w:rPr>
        <w:t xml:space="preserve">in an estimate like this it is hard to </w:t>
      </w:r>
      <w:r w:rsidR="005D7A23" w:rsidRPr="007F27B5">
        <w:rPr>
          <w:rFonts w:ascii="Comic Sans MS" w:hAnsi="Comic Sans MS" w:cs="Comic Sans MS"/>
          <w:color w:val="000000"/>
          <w:kern w:val="0"/>
          <w:sz w:val="24"/>
          <w:szCs w:val="24"/>
          <w:highlight w:val="yellow"/>
          <w:lang w:val="en"/>
        </w:rPr>
        <w:t>believe more than 2</w:t>
      </w:r>
      <w:r w:rsidR="0056202F" w:rsidRPr="007F27B5">
        <w:rPr>
          <w:rFonts w:ascii="Comic Sans MS" w:hAnsi="Comic Sans MS" w:cs="Comic Sans MS"/>
          <w:color w:val="000000"/>
          <w:kern w:val="0"/>
          <w:sz w:val="24"/>
          <w:szCs w:val="24"/>
          <w:highlight w:val="yellow"/>
          <w:lang w:val="en"/>
        </w:rPr>
        <w:t xml:space="preserve"> digits of </w:t>
      </w:r>
      <w:proofErr w:type="gramStart"/>
      <w:r w:rsidR="0056202F" w:rsidRPr="007F27B5">
        <w:rPr>
          <w:rFonts w:ascii="Comic Sans MS" w:hAnsi="Comic Sans MS" w:cs="Comic Sans MS"/>
          <w:color w:val="000000"/>
          <w:kern w:val="0"/>
          <w:sz w:val="24"/>
          <w:szCs w:val="24"/>
          <w:highlight w:val="yellow"/>
          <w:lang w:val="en"/>
        </w:rPr>
        <w:t>the final result</w:t>
      </w:r>
      <w:proofErr w:type="gramEnd"/>
      <w:r w:rsidR="0056202F" w:rsidRPr="007F27B5">
        <w:rPr>
          <w:rFonts w:ascii="Comic Sans MS" w:hAnsi="Comic Sans MS" w:cs="Comic Sans MS"/>
          <w:color w:val="000000"/>
          <w:kern w:val="0"/>
          <w:sz w:val="24"/>
          <w:szCs w:val="24"/>
          <w:highlight w:val="yellow"/>
          <w:lang w:val="en"/>
        </w:rPr>
        <w:t>.</w:t>
      </w:r>
      <w:r w:rsidR="005D7A23">
        <w:rPr>
          <w:rFonts w:ascii="Comic Sans MS" w:hAnsi="Comic Sans MS" w:cs="Comic Sans MS"/>
          <w:color w:val="000000"/>
          <w:kern w:val="0"/>
          <w:sz w:val="24"/>
          <w:szCs w:val="24"/>
          <w:lang w:val="en"/>
        </w:rPr>
        <w:t xml:space="preserve"> </w:t>
      </w:r>
      <w:r w:rsidR="00F27B9A">
        <w:rPr>
          <w:rFonts w:ascii="Comic Sans MS" w:hAnsi="Comic Sans MS" w:cs="Comic Sans MS"/>
          <w:color w:val="000000"/>
          <w:kern w:val="0"/>
          <w:sz w:val="24"/>
          <w:szCs w:val="24"/>
          <w:lang w:val="en"/>
        </w:rPr>
        <w:t>Summed, 49</w:t>
      </w:r>
      <w:r w:rsidR="00F27B9A">
        <w:rPr>
          <w:rFonts w:ascii="Comic Sans MS" w:hAnsi="Comic Sans MS" w:cs="Comic Sans MS"/>
          <w:i/>
          <w:iCs/>
          <w:color w:val="000000"/>
          <w:kern w:val="0"/>
          <w:sz w:val="24"/>
          <w:szCs w:val="24"/>
          <w:lang w:val="en"/>
        </w:rPr>
        <w:t>,</w:t>
      </w:r>
      <w:r w:rsidR="00F27B9A">
        <w:rPr>
          <w:rFonts w:ascii="Comic Sans MS" w:hAnsi="Comic Sans MS" w:cs="Comic Sans MS"/>
          <w:color w:val="000000"/>
          <w:kern w:val="0"/>
          <w:sz w:val="24"/>
          <w:szCs w:val="24"/>
          <w:lang w:val="en"/>
        </w:rPr>
        <w:t>700</w:t>
      </w:r>
      <w:r w:rsidR="00F27B9A">
        <w:rPr>
          <w:rFonts w:ascii="Comic Sans MS" w:hAnsi="Comic Sans MS" w:cs="Comic Sans MS"/>
          <w:i/>
          <w:iCs/>
          <w:color w:val="000000"/>
          <w:kern w:val="0"/>
          <w:sz w:val="24"/>
          <w:szCs w:val="24"/>
          <w:lang w:val="en"/>
        </w:rPr>
        <w:t>km</w:t>
      </w:r>
      <w:r w:rsidR="00F27B9A">
        <w:rPr>
          <w:rFonts w:ascii="Comic Sans MS" w:hAnsi="Comic Sans MS" w:cs="Comic Sans MS"/>
          <w:color w:val="000000"/>
          <w:kern w:val="0"/>
          <w:sz w:val="24"/>
          <w:szCs w:val="24"/>
          <w:vertAlign w:val="superscript"/>
          <w:lang w:val="en"/>
        </w:rPr>
        <w:t>2</w:t>
      </w:r>
      <w:r w:rsidR="00F27B9A">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sidR="00F27B9A">
        <w:rPr>
          <w:rFonts w:ascii="Comic Sans MS" w:hAnsi="Comic Sans MS" w:cs="Comic Sans MS"/>
          <w:i/>
          <w:iCs/>
          <w:color w:val="000000"/>
          <w:kern w:val="0"/>
          <w:sz w:val="24"/>
          <w:szCs w:val="24"/>
          <w:lang w:val="en"/>
        </w:rPr>
        <w:t>,</w:t>
      </w:r>
      <w:r w:rsidR="00F27B9A">
        <w:rPr>
          <w:rFonts w:ascii="Comic Sans MS" w:hAnsi="Comic Sans MS" w:cs="Comic Sans MS"/>
          <w:color w:val="000000"/>
          <w:kern w:val="0"/>
          <w:sz w:val="24"/>
          <w:szCs w:val="24"/>
          <w:lang w:val="en"/>
        </w:rPr>
        <w:t>000</w:t>
      </w:r>
      <w:r w:rsidR="00F27B9A">
        <w:rPr>
          <w:rFonts w:ascii="Comic Sans MS" w:hAnsi="Comic Sans MS" w:cs="Comic Sans MS"/>
          <w:i/>
          <w:iCs/>
          <w:color w:val="000000"/>
          <w:kern w:val="0"/>
          <w:sz w:val="24"/>
          <w:szCs w:val="24"/>
          <w:lang w:val="en"/>
        </w:rPr>
        <w:t>km</w:t>
      </w:r>
      <w:r w:rsidR="00F27B9A">
        <w:rPr>
          <w:rFonts w:ascii="Comic Sans MS" w:hAnsi="Comic Sans MS" w:cs="Comic Sans MS"/>
          <w:color w:val="000000"/>
          <w:kern w:val="0"/>
          <w:sz w:val="24"/>
          <w:szCs w:val="24"/>
          <w:vertAlign w:val="superscript"/>
          <w:lang w:val="en"/>
        </w:rPr>
        <w:t>2</w:t>
      </w:r>
      <w:r w:rsidR="00F27B9A">
        <w:rPr>
          <w:rFonts w:ascii="Comic Sans MS" w:hAnsi="Comic Sans MS" w:cs="Comic Sans MS"/>
          <w:color w:val="000000"/>
          <w:kern w:val="0"/>
          <w:sz w:val="24"/>
          <w:szCs w:val="24"/>
          <w:lang w:val="en"/>
        </w:rPr>
        <w:t>. [</w:t>
      </w:r>
      <w:r w:rsidR="00061FB5">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4</w:t>
      </w:r>
      <w:r w:rsidR="00F27B9A">
        <w:rPr>
          <w:rFonts w:ascii="Comic Sans MS" w:hAnsi="Comic Sans MS" w:cs="Comic Sans MS"/>
          <w:color w:val="000000"/>
          <w:kern w:val="0"/>
          <w:sz w:val="24"/>
          <w:szCs w:val="24"/>
          <w:lang w:val="en"/>
        </w:rPr>
        <w:t xml:space="preserve">] What do the numbers mean? Did there have to be a famine? If the </w:t>
      </w:r>
      <w:r w:rsidR="005F3E90">
        <w:rPr>
          <w:rFonts w:ascii="Comic Sans MS" w:hAnsi="Comic Sans MS" w:cs="Comic Sans MS"/>
          <w:color w:val="000000"/>
          <w:kern w:val="0"/>
          <w:sz w:val="24"/>
          <w:szCs w:val="24"/>
          <w:lang w:val="en"/>
        </w:rPr>
        <w:t xml:space="preserve">entire </w:t>
      </w:r>
      <w:r w:rsidR="00F27B9A">
        <w:rPr>
          <w:rFonts w:ascii="Comic Sans MS" w:hAnsi="Comic Sans MS" w:cs="Comic Sans MS"/>
          <w:color w:val="000000"/>
          <w:kern w:val="0"/>
          <w:sz w:val="24"/>
          <w:szCs w:val="24"/>
          <w:lang w:val="en"/>
        </w:rPr>
        <w:t>potato crop failed because of late blight, there would likely have been enough oats to feed the population a 2000</w:t>
      </w:r>
      <w:r w:rsidR="00C90BA3">
        <w:rPr>
          <w:rFonts w:ascii="Comic Sans MS" w:hAnsi="Comic Sans MS" w:cs="Comic Sans MS"/>
          <w:color w:val="000000"/>
          <w:kern w:val="0"/>
          <w:sz w:val="24"/>
          <w:szCs w:val="24"/>
          <w:lang w:val="en"/>
        </w:rPr>
        <w:t xml:space="preserve"> </w:t>
      </w:r>
      <w:r w:rsidR="00F27B9A">
        <w:rPr>
          <w:rFonts w:ascii="Comic Sans MS" w:hAnsi="Comic Sans MS" w:cs="Comic Sans MS"/>
          <w:i/>
          <w:iCs/>
          <w:color w:val="000000"/>
          <w:kern w:val="0"/>
          <w:sz w:val="24"/>
          <w:szCs w:val="24"/>
          <w:lang w:val="en"/>
        </w:rPr>
        <w:t xml:space="preserve">kcal </w:t>
      </w:r>
      <w:r w:rsidR="00F27B9A">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sidR="00F27B9A">
        <w:rPr>
          <w:rFonts w:ascii="Comic Sans MS" w:hAnsi="Comic Sans MS" w:cs="Comic Sans MS"/>
          <w:color w:val="000000"/>
          <w:kern w:val="0"/>
          <w:sz w:val="24"/>
          <w:szCs w:val="24"/>
          <w:lang w:val="en"/>
        </w:rPr>
        <w:t xml:space="preserve">to spare. Like the Holodomor or the Great Leap Forward, the numbers suggest that large-scale suffering wasn’t </w:t>
      </w:r>
      <w:r w:rsidR="00542C1F">
        <w:rPr>
          <w:rFonts w:ascii="Comic Sans MS" w:hAnsi="Comic Sans MS" w:cs="Comic Sans MS"/>
          <w:color w:val="000000"/>
          <w:kern w:val="0"/>
          <w:sz w:val="24"/>
          <w:szCs w:val="24"/>
          <w:lang w:val="en"/>
        </w:rPr>
        <w:t xml:space="preserve">simply </w:t>
      </w:r>
      <w:r w:rsidR="00F27B9A">
        <w:rPr>
          <w:rFonts w:ascii="Comic Sans MS" w:hAnsi="Comic Sans MS" w:cs="Comic Sans MS"/>
          <w:color w:val="000000"/>
          <w:kern w:val="0"/>
          <w:sz w:val="24"/>
          <w:szCs w:val="24"/>
          <w:lang w:val="en"/>
        </w:rPr>
        <w:t xml:space="preserve">a natural disaster, but rather a </w:t>
      </w:r>
      <w:r w:rsidR="00542C1F">
        <w:rPr>
          <w:rFonts w:ascii="Comic Sans MS" w:hAnsi="Comic Sans MS" w:cs="Comic Sans MS"/>
          <w:color w:val="000000"/>
          <w:kern w:val="0"/>
          <w:sz w:val="24"/>
          <w:szCs w:val="24"/>
          <w:lang w:val="en"/>
        </w:rPr>
        <w:t>“</w:t>
      </w:r>
      <w:r w:rsidR="00F27B9A">
        <w:rPr>
          <w:rFonts w:ascii="Comic Sans MS" w:hAnsi="Comic Sans MS" w:cs="Comic Sans MS"/>
          <w:color w:val="000000"/>
          <w:kern w:val="0"/>
          <w:sz w:val="24"/>
          <w:szCs w:val="24"/>
          <w:lang w:val="en"/>
        </w:rPr>
        <w:t>human disaster</w:t>
      </w:r>
      <w:r w:rsidR="00542C1F">
        <w:rPr>
          <w:rFonts w:ascii="Comic Sans MS" w:hAnsi="Comic Sans MS" w:cs="Comic Sans MS"/>
          <w:color w:val="000000"/>
          <w:kern w:val="0"/>
          <w:sz w:val="24"/>
          <w:szCs w:val="24"/>
          <w:lang w:val="en"/>
        </w:rPr>
        <w:t>”</w:t>
      </w:r>
      <w:r w:rsidR="00F27B9A">
        <w:rPr>
          <w:rFonts w:ascii="Comic Sans MS" w:hAnsi="Comic Sans MS" w:cs="Comic Sans MS"/>
          <w:color w:val="000000"/>
          <w:kern w:val="0"/>
          <w:sz w:val="24"/>
          <w:szCs w:val="24"/>
          <w:lang w:val="en"/>
        </w:rPr>
        <w:t xml:space="preserve"> </w:t>
      </w:r>
      <w:r w:rsidR="00542C1F">
        <w:rPr>
          <w:rFonts w:ascii="Comic Sans MS" w:hAnsi="Comic Sans MS" w:cs="Comic Sans MS"/>
          <w:color w:val="000000"/>
          <w:kern w:val="0"/>
          <w:sz w:val="24"/>
          <w:szCs w:val="24"/>
          <w:lang w:val="en"/>
        </w:rPr>
        <w:t xml:space="preserve">that </w:t>
      </w:r>
      <w:r w:rsidR="00F27B9A">
        <w:rPr>
          <w:rFonts w:ascii="Comic Sans MS" w:hAnsi="Comic Sans MS" w:cs="Comic Sans MS"/>
          <w:color w:val="000000"/>
          <w:kern w:val="0"/>
          <w:sz w:val="24"/>
          <w:szCs w:val="24"/>
          <w:lang w:val="en"/>
        </w:rPr>
        <w:t>result</w:t>
      </w:r>
      <w:r w:rsidR="00542C1F">
        <w:rPr>
          <w:rFonts w:ascii="Comic Sans MS" w:hAnsi="Comic Sans MS" w:cs="Comic Sans MS"/>
          <w:color w:val="000000"/>
          <w:kern w:val="0"/>
          <w:sz w:val="24"/>
          <w:szCs w:val="24"/>
          <w:lang w:val="en"/>
        </w:rPr>
        <w:t>ed</w:t>
      </w:r>
      <w:r w:rsidR="00F27B9A">
        <w:rPr>
          <w:rFonts w:ascii="Comic Sans MS" w:hAnsi="Comic Sans MS" w:cs="Comic Sans MS"/>
          <w:color w:val="000000"/>
          <w:kern w:val="0"/>
          <w:sz w:val="24"/>
          <w:szCs w:val="24"/>
          <w:lang w:val="en"/>
        </w:rPr>
        <w:t xml:space="preserve"> </w:t>
      </w:r>
      <w:r w:rsidR="00F94729">
        <w:rPr>
          <w:rFonts w:ascii="Comic Sans MS" w:hAnsi="Comic Sans MS" w:cs="Comic Sans MS"/>
          <w:color w:val="000000"/>
          <w:kern w:val="0"/>
          <w:sz w:val="24"/>
          <w:szCs w:val="24"/>
          <w:lang w:val="en"/>
        </w:rPr>
        <w:t xml:space="preserve">at least in part from economic and </w:t>
      </w:r>
      <w:r w:rsidR="00F27B9A">
        <w:rPr>
          <w:rFonts w:ascii="Comic Sans MS" w:hAnsi="Comic Sans MS" w:cs="Comic Sans MS"/>
          <w:color w:val="000000"/>
          <w:kern w:val="0"/>
          <w:sz w:val="24"/>
          <w:szCs w:val="24"/>
          <w:lang w:val="en"/>
        </w:rPr>
        <w:t>government policy.</w:t>
      </w:r>
      <w:r w:rsidR="00817C5A">
        <w:rPr>
          <w:rFonts w:ascii="Comic Sans MS" w:hAnsi="Comic Sans MS" w:cs="Comic Sans MS"/>
          <w:color w:val="000000"/>
          <w:kern w:val="0"/>
          <w:sz w:val="24"/>
          <w:szCs w:val="24"/>
          <w:lang w:val="en"/>
        </w:rPr>
        <w:t xml:space="preserve"> [</w:t>
      </w:r>
      <w:r w:rsidR="009B40F0">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5</w:t>
      </w:r>
      <w:r w:rsidR="00817C5A">
        <w:rPr>
          <w:rFonts w:ascii="Comic Sans MS" w:hAnsi="Comic Sans MS" w:cs="Comic Sans MS"/>
          <w:color w:val="000000"/>
          <w:kern w:val="0"/>
          <w:sz w:val="24"/>
          <w:szCs w:val="24"/>
          <w:lang w:val="en"/>
        </w:rPr>
        <w:t>]</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754A8417" w14:textId="75FD48A8" w:rsidR="00FF734B" w:rsidRPr="00FF734B" w:rsidRDefault="00FF734B">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sidRPr="00FF734B">
        <w:rPr>
          <w:rFonts w:ascii="Comic Sans MS" w:hAnsi="Comic Sans MS" w:cs="Comic Sans MS"/>
          <w:b/>
          <w:bCs/>
          <w:color w:val="000000"/>
          <w:kern w:val="0"/>
          <w:sz w:val="24"/>
          <w:szCs w:val="24"/>
          <w:lang w:val="en"/>
        </w:rPr>
        <w:t>Energy units and the class context</w:t>
      </w:r>
    </w:p>
    <w:p w14:paraId="4A88255F" w14:textId="77777777" w:rsidR="00FF734B" w:rsidRDefault="00FF734B" w:rsidP="00FF734B">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640E82B4" w14:textId="650AF77B"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 Joules in a single calorie, and a Joule shows up all over introductory physics. However, if you need to buy a new home furnace, the sales brochure might advertise that it can deliver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xml:space="preserve">. Of course, heat pumps are far more efficient than simply oxidizing methane or propane, but they consume kilowatt-hours (kWh) of electricity, not BTU’s. What’s a kWh? Run a </w:t>
      </w:r>
      <w:proofErr w:type="gramStart"/>
      <w:r>
        <w:rPr>
          <w:rFonts w:ascii="Comic Sans MS" w:hAnsi="Comic Sans MS" w:cs="Comic Sans MS"/>
          <w:color w:val="000000"/>
          <w:kern w:val="0"/>
          <w:sz w:val="24"/>
          <w:szCs w:val="24"/>
          <w:lang w:val="en"/>
        </w:rPr>
        <w:t>1000 Watt</w:t>
      </w:r>
      <w:proofErr w:type="gramEnd"/>
      <w:r>
        <w:rPr>
          <w:rFonts w:ascii="Comic Sans MS" w:hAnsi="Comic Sans MS" w:cs="Comic Sans MS"/>
          <w:color w:val="000000"/>
          <w:kern w:val="0"/>
          <w:sz w:val="24"/>
          <w:szCs w:val="24"/>
          <w:lang w:val="en"/>
        </w:rPr>
        <w:t xml:space="preserve"> toaster for an hour and you’ll have pulled one kWh off the grid</w:t>
      </w:r>
      <w:r w:rsidR="0045195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1BB92163" w14:textId="77777777"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8429F52" w14:textId="4EE4FA1B"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a frustratingly large number of different units </w:t>
      </w:r>
      <w:r w:rsidR="0030024D">
        <w:rPr>
          <w:rFonts w:ascii="Comic Sans MS" w:hAnsi="Comic Sans MS" w:cs="Comic Sans MS"/>
          <w:color w:val="000000"/>
          <w:kern w:val="0"/>
          <w:sz w:val="24"/>
          <w:szCs w:val="24"/>
          <w:lang w:val="en"/>
        </w:rPr>
        <w:t xml:space="preserve">appear </w:t>
      </w:r>
      <w:r w:rsidRPr="00C7545A">
        <w:rPr>
          <w:rFonts w:ascii="Comic Sans MS" w:hAnsi="Comic Sans MS" w:cs="Comic Sans MS"/>
          <w:color w:val="000000"/>
          <w:kern w:val="0"/>
          <w:sz w:val="24"/>
          <w:szCs w:val="24"/>
          <w:lang w:val="en"/>
        </w:rPr>
        <w:t xml:space="preserve">in an “Energy” class. At </w:t>
      </w:r>
      <w:r w:rsidRPr="009761CF">
        <w:rPr>
          <w:rFonts w:ascii="Comic Sans MS" w:hAnsi="Comic Sans MS" w:cs="Comic Sans MS"/>
          <w:color w:val="000000"/>
          <w:kern w:val="0"/>
          <w:sz w:val="24"/>
          <w:szCs w:val="24"/>
          <w:highlight w:val="black"/>
          <w:lang w:val="en"/>
        </w:rPr>
        <w:t>Winona State</w:t>
      </w:r>
      <w:r w:rsidRPr="00C7545A">
        <w:rPr>
          <w:rFonts w:ascii="Comic Sans MS" w:hAnsi="Comic Sans MS" w:cs="Comic Sans MS"/>
          <w:color w:val="000000"/>
          <w:kern w:val="0"/>
          <w:sz w:val="24"/>
          <w:szCs w:val="24"/>
          <w:lang w:val="en"/>
        </w:rPr>
        <w:t xml:space="preserve">, this </w:t>
      </w:r>
      <w:proofErr w:type="gramStart"/>
      <w:r w:rsidRPr="00C7545A">
        <w:rPr>
          <w:rFonts w:ascii="Comic Sans MS" w:hAnsi="Comic Sans MS" w:cs="Comic Sans MS"/>
          <w:color w:val="000000"/>
          <w:kern w:val="0"/>
          <w:sz w:val="24"/>
          <w:szCs w:val="24"/>
          <w:lang w:val="en"/>
        </w:rPr>
        <w:t>3 credit</w:t>
      </w:r>
      <w:proofErr w:type="gramEnd"/>
      <w:r w:rsidRPr="00C7545A">
        <w:rPr>
          <w:rFonts w:ascii="Comic Sans MS" w:hAnsi="Comic Sans MS" w:cs="Comic Sans MS"/>
          <w:color w:val="000000"/>
          <w:kern w:val="0"/>
          <w:sz w:val="24"/>
          <w:szCs w:val="24"/>
          <w:lang w:val="en"/>
        </w:rPr>
        <w:t xml:space="preserve"> class [</w:t>
      </w:r>
      <w:r w:rsidR="0098426D">
        <w:rPr>
          <w:rFonts w:ascii="Comic Sans MS" w:hAnsi="Comic Sans MS" w:cs="Comic Sans MS"/>
          <w:color w:val="000000"/>
          <w:kern w:val="0"/>
          <w:sz w:val="24"/>
          <w:szCs w:val="24"/>
          <w:lang w:val="en"/>
        </w:rPr>
        <w:t>26, 27]</w:t>
      </w:r>
      <w:r w:rsidRPr="00C7545A">
        <w:rPr>
          <w:rFonts w:ascii="Comic Sans MS" w:hAnsi="Comic Sans MS" w:cs="Comic Sans MS"/>
          <w:color w:val="000000"/>
          <w:kern w:val="0"/>
          <w:sz w:val="24"/>
          <w:szCs w:val="24"/>
          <w:lang w:val="en"/>
        </w:rPr>
        <w:t xml:space="preserve"> fulfills a “Science and Social Policy” general education requirement and is taken by students from across the university. Many college majors don’t require a math class beyond </w:t>
      </w:r>
      <w:proofErr w:type="gramStart"/>
      <w:r w:rsidRPr="00C7545A">
        <w:rPr>
          <w:rFonts w:ascii="Comic Sans MS" w:hAnsi="Comic Sans MS" w:cs="Comic Sans MS"/>
          <w:color w:val="000000"/>
          <w:kern w:val="0"/>
          <w:sz w:val="24"/>
          <w:szCs w:val="24"/>
          <w:lang w:val="en"/>
        </w:rPr>
        <w:t>algebra</w:t>
      </w:r>
      <w:proofErr w:type="gramEnd"/>
      <w:r w:rsidRPr="00C7545A">
        <w:rPr>
          <w:rFonts w:ascii="Comic Sans MS" w:hAnsi="Comic Sans MS" w:cs="Comic Sans MS"/>
          <w:color w:val="000000"/>
          <w:kern w:val="0"/>
          <w:sz w:val="24"/>
          <w:szCs w:val="24"/>
          <w:lang w:val="en"/>
        </w:rPr>
        <w:t xml:space="preserve"> or introductory statistics and the population is largely math-averse. You could jokingly say that one of the main </w:t>
      </w:r>
      <w:proofErr w:type="gramStart"/>
      <w:r w:rsidRPr="00C7545A">
        <w:rPr>
          <w:rFonts w:ascii="Comic Sans MS" w:hAnsi="Comic Sans MS" w:cs="Comic Sans MS"/>
          <w:color w:val="000000"/>
          <w:kern w:val="0"/>
          <w:sz w:val="24"/>
          <w:szCs w:val="24"/>
          <w:lang w:val="en"/>
        </w:rPr>
        <w:t>things</w:t>
      </w:r>
      <w:proofErr w:type="gramEnd"/>
      <w:r w:rsidRPr="00C7545A">
        <w:rPr>
          <w:rFonts w:ascii="Comic Sans MS" w:hAnsi="Comic Sans MS" w:cs="Comic Sans MS"/>
          <w:color w:val="000000"/>
          <w:kern w:val="0"/>
          <w:sz w:val="24"/>
          <w:szCs w:val="24"/>
          <w:lang w:val="en"/>
        </w:rPr>
        <w:t xml:space="preserve"> students learn in the class is unit conversion, but it isn’t far off. Nearly every field finds energy a useful </w:t>
      </w:r>
      <w:r w:rsidRPr="00C7545A">
        <w:rPr>
          <w:rFonts w:ascii="Comic Sans MS" w:hAnsi="Comic Sans MS" w:cs="Comic Sans MS"/>
          <w:color w:val="000000"/>
          <w:kern w:val="0"/>
          <w:sz w:val="24"/>
          <w:szCs w:val="24"/>
          <w:lang w:val="en"/>
        </w:rPr>
        <w:lastRenderedPageBreak/>
        <w:t>representation, and every profession has their own set of units and terminology most suited for quick calculation. Would a medical lab scientist talk about the fractional acre-foot of urine needed test kidney function? No, but someone in the 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1EE6C3CA" w14:textId="77777777"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0BFF375" w14:textId="00830620" w:rsidR="00FF734B" w:rsidRDefault="00FF734B" w:rsidP="00FF734B">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sidR="00C67D6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When I teach our energy class</w:t>
      </w:r>
      <w:r w:rsidR="0047147C">
        <w:rPr>
          <w:rFonts w:ascii="Comic Sans MS" w:hAnsi="Comic Sans MS" w:cs="Comic Sans MS"/>
          <w:color w:val="000000"/>
          <w:kern w:val="0"/>
          <w:sz w:val="24"/>
          <w:szCs w:val="24"/>
          <w:lang w:val="en"/>
        </w:rPr>
        <w:t xml:space="preserve">, which </w:t>
      </w:r>
      <w:r w:rsidR="00E5241F">
        <w:rPr>
          <w:rFonts w:ascii="Comic Sans MS" w:hAnsi="Comic Sans MS" w:cs="Comic Sans MS"/>
          <w:color w:val="000000"/>
          <w:kern w:val="0"/>
          <w:sz w:val="24"/>
          <w:szCs w:val="24"/>
          <w:lang w:val="en"/>
        </w:rPr>
        <w:t xml:space="preserve">focuses on the way our society turns solar, nuclear, and fossil energy into </w:t>
      </w:r>
      <w:r w:rsidR="00E45533">
        <w:rPr>
          <w:rFonts w:ascii="Comic Sans MS" w:hAnsi="Comic Sans MS" w:cs="Comic Sans MS"/>
          <w:color w:val="000000"/>
          <w:kern w:val="0"/>
          <w:sz w:val="24"/>
          <w:szCs w:val="24"/>
          <w:lang w:val="en"/>
        </w:rPr>
        <w:t xml:space="preserve">usable electrical energy and vehicle fuel </w:t>
      </w:r>
      <w:r w:rsidR="009B40F0">
        <w:rPr>
          <w:rFonts w:ascii="Comic Sans MS" w:hAnsi="Comic Sans MS" w:cs="Comic Sans MS"/>
          <w:color w:val="000000"/>
          <w:kern w:val="0"/>
          <w:sz w:val="24"/>
          <w:szCs w:val="24"/>
          <w:lang w:val="en"/>
        </w:rPr>
        <w:t>[</w:t>
      </w:r>
      <w:r w:rsidR="0098426D">
        <w:rPr>
          <w:rFonts w:ascii="Comic Sans MS" w:hAnsi="Comic Sans MS" w:cs="Comic Sans MS"/>
          <w:color w:val="000000"/>
          <w:kern w:val="0"/>
          <w:sz w:val="24"/>
          <w:szCs w:val="24"/>
          <w:lang w:val="en"/>
        </w:rPr>
        <w:t>26,27</w:t>
      </w:r>
      <w:r w:rsidR="00E4553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I spend a few weeks talking about food energy before all other types - a summary of that introduction is given online [5]. While food production is not central to climate change and wars over oil, food is essential in a way that diesel and gasoline are not. Vehicle fuel makes modern life possible, but we could live, unpleasantly, without it. We can’t live without fats and protein.</w:t>
      </w:r>
    </w:p>
    <w:p w14:paraId="535044F5" w14:textId="69DF25F4" w:rsidR="00F27B9A" w:rsidRDefault="00F27B9A" w:rsidP="00FF734B">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2D06A09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888DEBD" w14:textId="484D61B3"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t of carbon</w:t>
      </w:r>
      <w:r w:rsidRPr="00FD57A2">
        <w:rPr>
          <w:rFonts w:ascii="Comic Sans MS" w:hAnsi="Comic Sans MS" w:cs="Comic Sans MS"/>
          <w:color w:val="000000"/>
          <w:kern w:val="0"/>
          <w:sz w:val="24"/>
          <w:szCs w:val="24"/>
          <w:lang w:val="en"/>
        </w:rPr>
        <w:t xml:space="preserve">? </w:t>
      </w:r>
      <w:r w:rsidR="002C5BB1" w:rsidRPr="00FD57A2">
        <w:rPr>
          <w:rFonts w:ascii="Comic Sans MS" w:hAnsi="Comic Sans MS" w:cs="Comic Sans MS"/>
          <w:color w:val="000000"/>
          <w:kern w:val="0"/>
          <w:sz w:val="24"/>
          <w:szCs w:val="24"/>
          <w:lang w:val="en"/>
        </w:rPr>
        <w:t>Nearly e</w:t>
      </w:r>
      <w:r w:rsidRPr="00FD57A2">
        <w:rPr>
          <w:rFonts w:ascii="Comic Sans MS" w:hAnsi="Comic Sans MS" w:cs="Comic Sans MS"/>
          <w:color w:val="000000"/>
          <w:kern w:val="0"/>
          <w:sz w:val="24"/>
          <w:szCs w:val="24"/>
          <w:lang w:val="en"/>
        </w:rPr>
        <w:t>very question in a class like this is</w:t>
      </w:r>
      <w:r w:rsidR="002C5BB1" w:rsidRPr="00FD57A2">
        <w:rPr>
          <w:rFonts w:ascii="Comic Sans MS" w:hAnsi="Comic Sans MS" w:cs="Comic Sans MS"/>
          <w:color w:val="000000"/>
          <w:kern w:val="0"/>
          <w:sz w:val="24"/>
          <w:szCs w:val="24"/>
          <w:lang w:val="en"/>
        </w:rPr>
        <w:t xml:space="preserve"> </w:t>
      </w:r>
      <w:r w:rsidRPr="00FD57A2">
        <w:rPr>
          <w:rFonts w:ascii="Comic Sans MS" w:hAnsi="Comic Sans MS" w:cs="Comic Sans MS"/>
          <w:color w:val="000000"/>
          <w:kern w:val="0"/>
          <w:sz w:val="24"/>
          <w:szCs w:val="24"/>
          <w:lang w:val="en"/>
        </w:rPr>
        <w:t xml:space="preserve">informed by numerical calculation and </w:t>
      </w:r>
      <w:r w:rsidR="00770A78" w:rsidRPr="00FD57A2">
        <w:rPr>
          <w:rFonts w:ascii="Comic Sans MS" w:hAnsi="Comic Sans MS" w:cs="Comic Sans MS"/>
          <w:color w:val="000000"/>
          <w:kern w:val="0"/>
          <w:sz w:val="24"/>
          <w:szCs w:val="24"/>
          <w:lang w:val="en"/>
        </w:rPr>
        <w:t>numerical literacy is important</w:t>
      </w:r>
      <w:r w:rsidR="00816041" w:rsidRPr="00FD57A2">
        <w:rPr>
          <w:rFonts w:ascii="Comic Sans MS" w:hAnsi="Comic Sans MS" w:cs="Comic Sans MS"/>
          <w:color w:val="000000"/>
          <w:kern w:val="0"/>
          <w:sz w:val="24"/>
          <w:szCs w:val="24"/>
          <w:lang w:val="en"/>
        </w:rPr>
        <w:t>!</w:t>
      </w:r>
      <w:r w:rsidRPr="00FD57A2">
        <w:rPr>
          <w:rFonts w:ascii="Comic Sans MS" w:hAnsi="Comic Sans MS" w:cs="Comic Sans MS"/>
          <w:color w:val="000000"/>
          <w:kern w:val="0"/>
          <w:sz w:val="24"/>
          <w:szCs w:val="24"/>
          <w:lang w:val="en"/>
        </w:rPr>
        <w:t xml:space="preserve"> If</w:t>
      </w:r>
      <w:r>
        <w:rPr>
          <w:rFonts w:ascii="Comic Sans MS" w:hAnsi="Comic Sans MS" w:cs="Comic Sans MS"/>
          <w:color w:val="000000"/>
          <w:kern w:val="0"/>
          <w:sz w:val="24"/>
          <w:szCs w:val="24"/>
          <w:lang w:val="en"/>
        </w:rPr>
        <w:t xml:space="preserve">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69217C0E"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037FF19" w14:textId="724C0324"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p w14:paraId="3181254B" w14:textId="77777777"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CDCFB5A" w14:textId="77777777" w:rsidR="009141B6" w:rsidRPr="00967A4C" w:rsidRDefault="00DB5EBC" w:rsidP="009141B6">
      <w:pPr>
        <w:rPr>
          <w:rFonts w:ascii="Comic Sans MS" w:hAnsi="Comic Sans MS"/>
        </w:rPr>
      </w:pPr>
      <w:r>
        <w:rPr>
          <w:rFonts w:ascii="Comic Sans MS" w:hAnsi="Comic Sans MS" w:cs="Comic Sans MS"/>
          <w:color w:val="000000"/>
          <w:kern w:val="0"/>
          <w:sz w:val="24"/>
          <w:szCs w:val="24"/>
          <w:lang w:val="en"/>
        </w:rPr>
        <w:br w:type="page"/>
      </w:r>
      <w:r w:rsidR="009141B6" w:rsidRPr="009141B6">
        <w:rPr>
          <w:rFonts w:ascii="Comic Sans MS" w:hAnsi="Comic Sans MS"/>
          <w:b/>
          <w:bCs/>
        </w:rPr>
        <w:lastRenderedPageBreak/>
        <w:t>References</w:t>
      </w:r>
      <w:r w:rsidR="009141B6" w:rsidRPr="00967A4C">
        <w:rPr>
          <w:rFonts w:ascii="Comic Sans MS" w:hAnsi="Comic Sans MS"/>
        </w:rPr>
        <w:t xml:space="preserve"> – listed in the order in which they occur in the main paper.  </w:t>
      </w:r>
    </w:p>
    <w:p w14:paraId="4114D3D2" w14:textId="6825EA48" w:rsidR="009141B6" w:rsidRPr="00967A4C" w:rsidRDefault="009141B6" w:rsidP="009141B6">
      <w:pPr>
        <w:rPr>
          <w:rFonts w:ascii="Comic Sans MS" w:hAnsi="Comic Sans MS"/>
        </w:rPr>
      </w:pPr>
      <w:r w:rsidRPr="00967A4C">
        <w:rPr>
          <w:rFonts w:ascii="Comic Sans MS" w:hAnsi="Comic Sans MS"/>
        </w:rPr>
        <w:t>[</w:t>
      </w:r>
      <w:r w:rsidR="00D9282D">
        <w:rPr>
          <w:rFonts w:ascii="Comic Sans MS" w:hAnsi="Comic Sans MS"/>
        </w:rPr>
        <w:t>1</w:t>
      </w:r>
      <w:r w:rsidRPr="00967A4C">
        <w:rPr>
          <w:rFonts w:ascii="Comic Sans MS" w:hAnsi="Comic Sans MS"/>
        </w:rPr>
        <w:t>] Haspel T. (2015 July 12). In defense of corn, the world’s most important food crop. The Washington Post. https://www.washingtonpost.com/lifestyle/food/ in-defense-of-corn-the-worlds-most-important-food-crop/ 2015/07/12/78d86530-25a8-11e5-b77f-eb13a215f593_ story.html</w:t>
      </w:r>
      <w:r>
        <w:rPr>
          <w:rFonts w:ascii="Comic Sans MS" w:hAnsi="Comic Sans MS"/>
        </w:rPr>
        <w:t xml:space="preserve"> </w:t>
      </w:r>
    </w:p>
    <w:p w14:paraId="570EF53B" w14:textId="6B15BB5C" w:rsidR="009141B6" w:rsidRPr="00967A4C" w:rsidRDefault="009141B6" w:rsidP="009141B6">
      <w:pPr>
        <w:rPr>
          <w:rFonts w:ascii="Comic Sans MS" w:hAnsi="Comic Sans MS"/>
        </w:rPr>
      </w:pPr>
      <w:r w:rsidRPr="00967A4C">
        <w:rPr>
          <w:rFonts w:ascii="Comic Sans MS" w:hAnsi="Comic Sans MS"/>
        </w:rPr>
        <w:t>[</w:t>
      </w:r>
      <w:r w:rsidR="00DE164C">
        <w:rPr>
          <w:rFonts w:ascii="Comic Sans MS" w:hAnsi="Comic Sans MS"/>
        </w:rPr>
        <w:t>2</w:t>
      </w:r>
      <w:r w:rsidRPr="00967A4C">
        <w:rPr>
          <w:rFonts w:ascii="Comic Sans MS" w:hAnsi="Comic Sans MS"/>
        </w:rPr>
        <w:t xml:space="preserve">] Madigan C. (2009). The Backyard Homestead: Produce all the food you need on just a quarter </w:t>
      </w:r>
      <w:proofErr w:type="gramStart"/>
      <w:r w:rsidRPr="00967A4C">
        <w:rPr>
          <w:rFonts w:ascii="Comic Sans MS" w:hAnsi="Comic Sans MS"/>
        </w:rPr>
        <w:t>acre!,</w:t>
      </w:r>
      <w:proofErr w:type="gramEnd"/>
      <w:r w:rsidRPr="00967A4C">
        <w:rPr>
          <w:rFonts w:ascii="Comic Sans MS" w:hAnsi="Comic Sans MS"/>
        </w:rPr>
        <w:t xml:space="preserve"> </w:t>
      </w:r>
      <w:proofErr w:type="spellStart"/>
      <w:r w:rsidRPr="00967A4C">
        <w:rPr>
          <w:rFonts w:ascii="Comic Sans MS" w:hAnsi="Comic Sans MS"/>
        </w:rPr>
        <w:t>Storey</w:t>
      </w:r>
      <w:proofErr w:type="spellEnd"/>
      <w:r w:rsidRPr="00967A4C">
        <w:rPr>
          <w:rFonts w:ascii="Comic Sans MS" w:hAnsi="Comic Sans MS"/>
        </w:rPr>
        <w:t xml:space="preserve"> Publishing</w:t>
      </w:r>
    </w:p>
    <w:p w14:paraId="73E2BF62" w14:textId="4AD769DF"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w:t>
      </w:r>
      <w:r w:rsidR="00F95CAD">
        <w:rPr>
          <w:rFonts w:ascii="Comic Sans MS" w:hAnsi="Comic Sans MS"/>
          <w:sz w:val="22"/>
          <w:szCs w:val="22"/>
        </w:rPr>
        <w:t>3</w:t>
      </w:r>
      <w:r w:rsidRPr="00967A4C">
        <w:rPr>
          <w:rFonts w:ascii="Comic Sans MS" w:hAnsi="Comic Sans MS"/>
          <w:sz w:val="22"/>
          <w:szCs w:val="22"/>
        </w:rPr>
        <w:t xml:space="preserve">] United States Department of Agriculture, National Agricultural Statistics Service. (USDA NASS) </w:t>
      </w:r>
      <w:r w:rsidRPr="00383A98">
        <w:rPr>
          <w:rFonts w:ascii="Comic Sans MS" w:hAnsi="Comic Sans MS"/>
          <w:sz w:val="22"/>
          <w:szCs w:val="22"/>
        </w:rPr>
        <w:t>(2020, Oct 13).</w:t>
      </w:r>
      <w:r w:rsidRPr="00967A4C">
        <w:rPr>
          <w:rFonts w:ascii="Comic Sans MS" w:hAnsi="Comic Sans MS"/>
          <w:sz w:val="22"/>
          <w:szCs w:val="22"/>
        </w:rPr>
        <w:t xml:space="preserve"> </w:t>
      </w:r>
      <w:r w:rsidRPr="00383A98">
        <w:rPr>
          <w:rFonts w:ascii="Comic Sans MS" w:hAnsi="Comic Sans MS"/>
          <w:i/>
          <w:iCs/>
          <w:sz w:val="22"/>
          <w:szCs w:val="22"/>
        </w:rPr>
        <w:t>Statistics by Subject.</w:t>
      </w:r>
      <w:r w:rsidRPr="00967A4C">
        <w:rPr>
          <w:rFonts w:ascii="Comic Sans MS" w:hAnsi="Comic Sans MS"/>
          <w:i/>
          <w:iCs/>
          <w:sz w:val="22"/>
          <w:szCs w:val="22"/>
        </w:rPr>
        <w:t xml:space="preserve"> </w:t>
      </w:r>
      <w:r w:rsidRPr="00383A98">
        <w:rPr>
          <w:rFonts w:ascii="Comic Sans MS" w:hAnsi="Comic Sans MS"/>
          <w:sz w:val="22"/>
          <w:szCs w:val="22"/>
        </w:rPr>
        <w:t xml:space="preserve">updated 2020 Oct 13; cited </w:t>
      </w:r>
      <w:r w:rsidRPr="00967A4C">
        <w:rPr>
          <w:rFonts w:ascii="Comic Sans MS" w:hAnsi="Comic Sans MS"/>
          <w:sz w:val="22"/>
          <w:szCs w:val="22"/>
        </w:rPr>
        <w:t>January 2024</w:t>
      </w:r>
      <w:r w:rsidRPr="00383A98">
        <w:rPr>
          <w:rFonts w:ascii="Comic Sans MS" w:hAnsi="Comic Sans MS"/>
          <w:sz w:val="22"/>
          <w:szCs w:val="22"/>
        </w:rPr>
        <w:t>; [about 1 screen].</w:t>
      </w:r>
      <w:r w:rsidRPr="00967A4C">
        <w:rPr>
          <w:rFonts w:ascii="Comic Sans MS" w:hAnsi="Comic Sans MS"/>
          <w:sz w:val="22"/>
          <w:szCs w:val="22"/>
        </w:rPr>
        <w:t xml:space="preserve"> </w:t>
      </w:r>
      <w:hyperlink r:id="rId11" w:history="1">
        <w:r w:rsidRPr="00967A4C">
          <w:rPr>
            <w:rStyle w:val="Hyperlink"/>
            <w:rFonts w:ascii="Comic Sans MS" w:hAnsi="Comic Sans MS"/>
            <w:sz w:val="22"/>
            <w:szCs w:val="22"/>
          </w:rPr>
          <w:t>https://www.nass.usda.gov/Statistics_by_Subject/index.php?sector=CROPS</w:t>
        </w:r>
      </w:hyperlink>
    </w:p>
    <w:p w14:paraId="5CD50278"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72CC96C6" w14:textId="0E7C0D90"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w:t>
      </w:r>
      <w:r w:rsidR="00F95CAD">
        <w:rPr>
          <w:rFonts w:ascii="Comic Sans MS" w:hAnsi="Comic Sans MS"/>
          <w:sz w:val="22"/>
          <w:szCs w:val="22"/>
        </w:rPr>
        <w:t>4</w:t>
      </w:r>
      <w:r w:rsidRPr="00967A4C">
        <w:rPr>
          <w:rFonts w:ascii="Comic Sans MS" w:hAnsi="Comic Sans MS"/>
          <w:sz w:val="22"/>
          <w:szCs w:val="22"/>
        </w:rPr>
        <w:t xml:space="preserve">] Details on how I used NASS data to create Figures 1 and 2 are online at  </w:t>
      </w:r>
      <w:hyperlink r:id="rId12" w:history="1">
        <w:r w:rsidRPr="009761CF">
          <w:rPr>
            <w:rStyle w:val="Hyperlink"/>
            <w:rFonts w:ascii="Comic Sans MS" w:hAnsi="Comic Sans MS" w:cs="Comic Sans MS"/>
            <w:color w:val="1F3864" w:themeColor="accent1" w:themeShade="80"/>
            <w:sz w:val="22"/>
            <w:szCs w:val="22"/>
            <w:highlight w:val="black"/>
            <w:lang w:val="en"/>
          </w:rPr>
          <w:t>https://github.com/ntmoore/food_energy_paper/blob/main/ag_yields_graph/make_figure.ipynb</w:t>
        </w:r>
      </w:hyperlink>
    </w:p>
    <w:p w14:paraId="2DC11A53" w14:textId="77777777" w:rsidR="009141B6" w:rsidRDefault="009141B6" w:rsidP="009141B6">
      <w:pPr>
        <w:pStyle w:val="NormalWeb"/>
        <w:spacing w:before="0" w:beforeAutospacing="0" w:after="0" w:afterAutospacing="0"/>
        <w:rPr>
          <w:rFonts w:ascii="Comic Sans MS" w:hAnsi="Comic Sans MS"/>
          <w:sz w:val="22"/>
          <w:szCs w:val="22"/>
        </w:rPr>
      </w:pPr>
    </w:p>
    <w:p w14:paraId="1014D45E" w14:textId="244B3879" w:rsidR="00F12164" w:rsidRDefault="00F12164" w:rsidP="00F12164">
      <w:pPr>
        <w:rPr>
          <w:rFonts w:ascii="Comic Sans MS" w:hAnsi="Comic Sans MS"/>
        </w:rPr>
      </w:pPr>
      <w:r>
        <w:rPr>
          <w:rFonts w:ascii="Comic Sans MS" w:hAnsi="Comic Sans MS"/>
        </w:rPr>
        <w:t xml:space="preserve">[5] Moore N.T. (2023). </w:t>
      </w:r>
      <w:r w:rsidRPr="00D9495F">
        <w:rPr>
          <w:rFonts w:ascii="Comic Sans MS" w:hAnsi="Comic Sans MS"/>
        </w:rPr>
        <w:t xml:space="preserve">https://arxiv.org/abs/2301.06637 </w:t>
      </w:r>
    </w:p>
    <w:p w14:paraId="7630C3CD" w14:textId="77777777" w:rsidR="00F12164" w:rsidRPr="00967A4C" w:rsidRDefault="00F12164" w:rsidP="009141B6">
      <w:pPr>
        <w:pStyle w:val="NormalWeb"/>
        <w:spacing w:before="0" w:beforeAutospacing="0" w:after="0" w:afterAutospacing="0"/>
        <w:rPr>
          <w:rFonts w:ascii="Comic Sans MS" w:hAnsi="Comic Sans MS"/>
          <w:sz w:val="22"/>
          <w:szCs w:val="22"/>
        </w:rPr>
      </w:pPr>
    </w:p>
    <w:p w14:paraId="641BA74F" w14:textId="3CF0FD3C" w:rsidR="009141B6" w:rsidRPr="00967A4C" w:rsidRDefault="009141B6" w:rsidP="009141B6">
      <w:pPr>
        <w:rPr>
          <w:rFonts w:ascii="Comic Sans MS" w:hAnsi="Comic Sans MS"/>
        </w:rPr>
      </w:pPr>
      <w:r w:rsidRPr="00967A4C">
        <w:rPr>
          <w:rFonts w:ascii="Comic Sans MS" w:hAnsi="Comic Sans MS"/>
        </w:rPr>
        <w:t>[</w:t>
      </w:r>
      <w:r w:rsidR="0098426D">
        <w:rPr>
          <w:rFonts w:ascii="Comic Sans MS" w:hAnsi="Comic Sans MS"/>
        </w:rPr>
        <w:t>6</w:t>
      </w:r>
      <w:r w:rsidRPr="00967A4C">
        <w:rPr>
          <w:rFonts w:ascii="Comic Sans MS" w:hAnsi="Comic Sans MS"/>
        </w:rPr>
        <w:t>] Biegert M. (2017, Jan 4). Calorie Per Acre Improvements in Staple Crops Over Time. Math Encounters Blog, https://www.mathscinotes.com/2017/01/ calorie-per-acre-improvements-in-staple-crops-over-time/</w:t>
      </w:r>
    </w:p>
    <w:p w14:paraId="13EE74A4" w14:textId="2C569A1E" w:rsidR="009141B6" w:rsidRPr="00967A4C" w:rsidRDefault="009141B6" w:rsidP="009141B6">
      <w:pPr>
        <w:rPr>
          <w:rFonts w:ascii="Comic Sans MS" w:hAnsi="Comic Sans MS"/>
        </w:rPr>
      </w:pPr>
      <w:r w:rsidRPr="00967A4C">
        <w:rPr>
          <w:rFonts w:ascii="Comic Sans MS" w:hAnsi="Comic Sans MS"/>
        </w:rPr>
        <w:t>[</w:t>
      </w:r>
      <w:r w:rsidR="0098426D">
        <w:rPr>
          <w:rFonts w:ascii="Comic Sans MS" w:hAnsi="Comic Sans MS"/>
        </w:rPr>
        <w:t>7</w:t>
      </w:r>
      <w:r w:rsidRPr="00967A4C">
        <w:rPr>
          <w:rFonts w:ascii="Comic Sans MS" w:hAnsi="Comic Sans MS"/>
        </w:rPr>
        <w:t>] Tucker V. A. (1975). The Energetic Cost of Moving About. American Scientist, 63, 413–9. https://pubmed.ncbi.nlm.nih.gov/ 1137237/</w:t>
      </w:r>
    </w:p>
    <w:p w14:paraId="3DFD837B" w14:textId="21D28E3B" w:rsidR="009141B6" w:rsidRPr="00967A4C" w:rsidRDefault="009141B6" w:rsidP="009141B6">
      <w:pPr>
        <w:rPr>
          <w:rFonts w:ascii="Comic Sans MS" w:hAnsi="Comic Sans MS"/>
        </w:rPr>
      </w:pPr>
      <w:r w:rsidRPr="00967A4C">
        <w:rPr>
          <w:rFonts w:ascii="Comic Sans MS" w:hAnsi="Comic Sans MS"/>
        </w:rPr>
        <w:t>[</w:t>
      </w:r>
      <w:r w:rsidR="0098426D">
        <w:rPr>
          <w:rFonts w:ascii="Comic Sans MS" w:hAnsi="Comic Sans MS"/>
        </w:rPr>
        <w:t>8</w:t>
      </w:r>
      <w:r w:rsidRPr="00967A4C">
        <w:rPr>
          <w:rFonts w:ascii="Comic Sans MS" w:hAnsi="Comic Sans MS"/>
        </w:rPr>
        <w:t>] Cooper M. O. &amp; Spillman W. J. (1917 October). Human Food from an Acre of Staple Farm Products. Farmers’ Bulletin, 877, Government Printing Office, United States Department of Agriculture. https://handle.nal.usda.gov/10113/ORC00000242</w:t>
      </w:r>
    </w:p>
    <w:p w14:paraId="41A9DF99" w14:textId="10DA1CA9" w:rsidR="009141B6" w:rsidRPr="00967A4C" w:rsidRDefault="009141B6" w:rsidP="009141B6">
      <w:pPr>
        <w:rPr>
          <w:rFonts w:ascii="Comic Sans MS" w:hAnsi="Comic Sans MS"/>
        </w:rPr>
      </w:pPr>
      <w:r w:rsidRPr="00967A4C">
        <w:rPr>
          <w:rFonts w:ascii="Comic Sans MS" w:hAnsi="Comic Sans MS"/>
        </w:rPr>
        <w:t>[</w:t>
      </w:r>
      <w:r w:rsidR="0098426D">
        <w:rPr>
          <w:rFonts w:ascii="Comic Sans MS" w:hAnsi="Comic Sans MS"/>
        </w:rPr>
        <w:t>9</w:t>
      </w:r>
      <w:r w:rsidRPr="00967A4C">
        <w:rPr>
          <w:rFonts w:ascii="Comic Sans MS" w:hAnsi="Comic Sans MS"/>
        </w:rPr>
        <w:t>] Deppe C. (2020). The 20 Potato a Day Diet versus the Nearly All Potato Winter. https://www.caroldeppe.com/The%2020% 20Potato%20a%20Day%20Diet.html</w:t>
      </w:r>
    </w:p>
    <w:p w14:paraId="2CF3C939" w14:textId="6DD30BFA"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0</w:t>
      </w:r>
      <w:r w:rsidRPr="00967A4C">
        <w:rPr>
          <w:rFonts w:ascii="Comic Sans MS" w:hAnsi="Comic Sans MS"/>
        </w:rPr>
        <w:t xml:space="preserve">] Delate K., </w:t>
      </w:r>
      <w:proofErr w:type="spellStart"/>
      <w:r w:rsidRPr="00967A4C">
        <w:rPr>
          <w:rFonts w:ascii="Comic Sans MS" w:hAnsi="Comic Sans MS"/>
        </w:rPr>
        <w:t>Cambardella</w:t>
      </w:r>
      <w:proofErr w:type="spellEnd"/>
      <w:r w:rsidRPr="00967A4C">
        <w:rPr>
          <w:rFonts w:ascii="Comic Sans MS" w:hAnsi="Comic Sans MS"/>
        </w:rPr>
        <w:t xml:space="preserve"> C., &amp; Burcham B. (1998). Comparison of Organic and Conventional Corn, Soybean, Alfalfa, Oats, And Rye Crops at the Neely Kinyon Long-Term Agroecological Research (LTAR) Site. http://extension.agron.iastate.edu/ </w:t>
      </w:r>
      <w:proofErr w:type="spellStart"/>
      <w:r w:rsidRPr="00967A4C">
        <w:rPr>
          <w:rFonts w:ascii="Comic Sans MS" w:hAnsi="Comic Sans MS"/>
        </w:rPr>
        <w:t>organicag</w:t>
      </w:r>
      <w:proofErr w:type="spellEnd"/>
      <w:r w:rsidRPr="00967A4C">
        <w:rPr>
          <w:rFonts w:ascii="Comic Sans MS" w:hAnsi="Comic Sans MS"/>
        </w:rPr>
        <w:t>/</w:t>
      </w:r>
      <w:proofErr w:type="spellStart"/>
      <w:r w:rsidRPr="00967A4C">
        <w:rPr>
          <w:rFonts w:ascii="Comic Sans MS" w:hAnsi="Comic Sans MS"/>
        </w:rPr>
        <w:t>researchreports</w:t>
      </w:r>
      <w:proofErr w:type="spellEnd"/>
      <w:r w:rsidRPr="00967A4C">
        <w:rPr>
          <w:rFonts w:ascii="Comic Sans MS" w:hAnsi="Comic Sans MS"/>
        </w:rPr>
        <w:t xml:space="preserve">/n-kltar98.pdf </w:t>
      </w:r>
    </w:p>
    <w:p w14:paraId="1F7B64FA" w14:textId="1672DA16"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1</w:t>
      </w:r>
      <w:r w:rsidRPr="00967A4C">
        <w:rPr>
          <w:rFonts w:ascii="Comic Sans MS" w:hAnsi="Comic Sans MS"/>
        </w:rPr>
        <w:t xml:space="preserve">] Borunda A. A. &amp; Rodriguez C. C. (2022 Jun 30). In Mexico City, the pandemic revived </w:t>
      </w:r>
      <w:proofErr w:type="spellStart"/>
      <w:r w:rsidRPr="00967A4C">
        <w:rPr>
          <w:rFonts w:ascii="Comic Sans MS" w:hAnsi="Comic Sans MS"/>
        </w:rPr>
        <w:t>Aztecera</w:t>
      </w:r>
      <w:proofErr w:type="spellEnd"/>
      <w:r w:rsidRPr="00967A4C">
        <w:rPr>
          <w:rFonts w:ascii="Comic Sans MS" w:hAnsi="Comic Sans MS"/>
        </w:rPr>
        <w:t xml:space="preserve"> island farms. National Geographic. https:// </w:t>
      </w:r>
      <w:r w:rsidRPr="00967A4C">
        <w:rPr>
          <w:rFonts w:ascii="Comic Sans MS" w:hAnsi="Comic Sans MS"/>
        </w:rPr>
        <w:lastRenderedPageBreak/>
        <w:t>www.nationalgeographic.com/magazine/article/ in-</w:t>
      </w:r>
      <w:proofErr w:type="spellStart"/>
      <w:r w:rsidRPr="00967A4C">
        <w:rPr>
          <w:rFonts w:ascii="Comic Sans MS" w:hAnsi="Comic Sans MS"/>
        </w:rPr>
        <w:t>mexico</w:t>
      </w:r>
      <w:proofErr w:type="spellEnd"/>
      <w:r w:rsidRPr="00967A4C">
        <w:rPr>
          <w:rFonts w:ascii="Comic Sans MS" w:hAnsi="Comic Sans MS"/>
        </w:rPr>
        <w:t>-city-the-pandemic-revived-</w:t>
      </w:r>
      <w:proofErr w:type="spellStart"/>
      <w:r w:rsidRPr="00967A4C">
        <w:rPr>
          <w:rFonts w:ascii="Comic Sans MS" w:hAnsi="Comic Sans MS"/>
        </w:rPr>
        <w:t>aztec</w:t>
      </w:r>
      <w:proofErr w:type="spellEnd"/>
      <w:r w:rsidRPr="00967A4C">
        <w:rPr>
          <w:rFonts w:ascii="Comic Sans MS" w:hAnsi="Comic Sans MS"/>
        </w:rPr>
        <w:t>-era-island-farms</w:t>
      </w:r>
    </w:p>
    <w:p w14:paraId="5BDD996B" w14:textId="3851E999"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2</w:t>
      </w:r>
      <w:r w:rsidRPr="00967A4C">
        <w:rPr>
          <w:rFonts w:ascii="Comic Sans MS" w:hAnsi="Comic Sans MS"/>
        </w:rPr>
        <w:t>] Coe M. D. (1964). The Chinampas of Mexico. Scientific American, 211 (1), 90–9. Available online at https://www.jstor.org/ stable/10.2307/24931564</w:t>
      </w:r>
    </w:p>
    <w:p w14:paraId="5F538C77" w14:textId="3F911721"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3</w:t>
      </w:r>
      <w:r w:rsidRPr="00967A4C">
        <w:rPr>
          <w:rFonts w:ascii="Comic Sans MS" w:hAnsi="Comic Sans MS"/>
        </w:rPr>
        <w:t xml:space="preserve">] Ebel R. (2019). Chinampas: An Urban Farming Model of the Aztecs and a Potential Solution for Modern Megalopolis. </w:t>
      </w:r>
      <w:proofErr w:type="spellStart"/>
      <w:r w:rsidRPr="00967A4C">
        <w:rPr>
          <w:rFonts w:ascii="Comic Sans MS" w:hAnsi="Comic Sans MS"/>
        </w:rPr>
        <w:t>HortTechnology</w:t>
      </w:r>
      <w:proofErr w:type="spellEnd"/>
      <w:r w:rsidRPr="00967A4C">
        <w:rPr>
          <w:rFonts w:ascii="Comic Sans MS" w:hAnsi="Comic Sans MS"/>
        </w:rPr>
        <w:t>, 30(1), 13–19. https://doi.org/10.21273/ HORTTECH04310-19</w:t>
      </w:r>
    </w:p>
    <w:p w14:paraId="23408EF8" w14:textId="697791E2"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4</w:t>
      </w:r>
      <w:r w:rsidRPr="00967A4C">
        <w:rPr>
          <w:rFonts w:ascii="Comic Sans MS" w:hAnsi="Comic Sans MS"/>
        </w:rPr>
        <w:t>] Evans S. T. (2013). Ancient Mexico and Central America: Archaeology and Culture History. Thames &amp; Hudson.</w:t>
      </w:r>
    </w:p>
    <w:p w14:paraId="7EB97C7C" w14:textId="0F822B3D"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5</w:t>
      </w:r>
      <w:r w:rsidRPr="00967A4C">
        <w:rPr>
          <w:rFonts w:ascii="Comic Sans MS" w:hAnsi="Comic Sans MS"/>
        </w:rPr>
        <w:t>] Britannica. (2022, Dec 23). Tenochtitlán, https://www. britannica.com/place/Tenochtitlan</w:t>
      </w:r>
    </w:p>
    <w:p w14:paraId="2CE98A53" w14:textId="47B4BA02"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6</w:t>
      </w:r>
      <w:r w:rsidRPr="00967A4C">
        <w:rPr>
          <w:rFonts w:ascii="Comic Sans MS" w:hAnsi="Comic Sans MS"/>
        </w:rPr>
        <w:t>] Ortiz de Montellano B. R. (1978). Aztec Cannibalism: An Ecological Necessity? Science, 200 (4342), 611-7. https://www.jstor. org/stable/1746929</w:t>
      </w:r>
    </w:p>
    <w:p w14:paraId="166C4D93" w14:textId="0C329793"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7</w:t>
      </w:r>
      <w:r w:rsidRPr="00967A4C">
        <w:rPr>
          <w:rFonts w:ascii="Comic Sans MS" w:hAnsi="Comic Sans MS"/>
        </w:rPr>
        <w:t xml:space="preserve">] </w:t>
      </w:r>
      <w:hyperlink r:id="rId13" w:history="1">
        <w:r w:rsidRPr="00967A4C">
          <w:rPr>
            <w:rStyle w:val="Hyperlink"/>
            <w:rFonts w:ascii="Comic Sans MS" w:hAnsi="Comic Sans MS" w:cs="Comic Sans MS"/>
            <w:kern w:val="0"/>
            <w:lang w:val="en"/>
          </w:rPr>
          <w:t>https://commons.wikimedia.org/wiki/File:Lake_Texcoco_c_1519.png</w:t>
        </w:r>
      </w:hyperlink>
      <w:r w:rsidRPr="00967A4C">
        <w:rPr>
          <w:rFonts w:ascii="Comic Sans MS" w:hAnsi="Comic Sans MS" w:cs="Comic Sans MS"/>
          <w:color w:val="000000"/>
          <w:kern w:val="0"/>
          <w:lang w:val="en"/>
        </w:rPr>
        <w:t>, 2016</w:t>
      </w:r>
    </w:p>
    <w:p w14:paraId="53E8B573" w14:textId="11E2DB7A"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8</w:t>
      </w:r>
      <w:r w:rsidRPr="00967A4C">
        <w:rPr>
          <w:rFonts w:ascii="Comic Sans MS" w:hAnsi="Comic Sans MS"/>
        </w:rPr>
        <w:t>] Schneider C. A., Rasband W. S.,</w:t>
      </w:r>
      <w:r>
        <w:rPr>
          <w:rFonts w:ascii="Comic Sans MS" w:hAnsi="Comic Sans MS"/>
        </w:rPr>
        <w:t xml:space="preserve"> </w:t>
      </w:r>
      <w:proofErr w:type="spellStart"/>
      <w:r w:rsidRPr="00967A4C">
        <w:rPr>
          <w:rFonts w:ascii="Comic Sans MS" w:hAnsi="Comic Sans MS"/>
        </w:rPr>
        <w:t>Eliceiri</w:t>
      </w:r>
      <w:proofErr w:type="spellEnd"/>
      <w:r w:rsidRPr="00967A4C">
        <w:rPr>
          <w:rFonts w:ascii="Comic Sans MS" w:hAnsi="Comic Sans MS"/>
        </w:rPr>
        <w:t xml:space="preserve"> K. W. (2012) NIH Image to ImageJ: 25 years of image analysis. Nature Methods, 9(7), 671- 5. </w:t>
      </w:r>
      <w:hyperlink r:id="rId14" w:history="1">
        <w:r w:rsidRPr="00967A4C">
          <w:rPr>
            <w:rStyle w:val="Hyperlink"/>
            <w:rFonts w:ascii="Comic Sans MS" w:hAnsi="Comic Sans MS"/>
          </w:rPr>
          <w:t>https://doi.org/10.1038/nmeth.2089</w:t>
        </w:r>
      </w:hyperlink>
    </w:p>
    <w:p w14:paraId="2185EDB2" w14:textId="2373056B" w:rsidR="009141B6" w:rsidRPr="00967A4C" w:rsidRDefault="009141B6" w:rsidP="009141B6">
      <w:pPr>
        <w:rPr>
          <w:rFonts w:ascii="Comic Sans MS" w:hAnsi="Comic Sans MS" w:cs="Comic Sans MS"/>
          <w:color w:val="000000"/>
          <w:kern w:val="0"/>
          <w:lang w:val="en"/>
        </w:rPr>
      </w:pPr>
      <w:r w:rsidRPr="00967A4C">
        <w:rPr>
          <w:rFonts w:ascii="Comic Sans MS" w:hAnsi="Comic Sans MS" w:cs="Comic Sans MS"/>
          <w:color w:val="000000"/>
          <w:kern w:val="0"/>
          <w:lang w:val="en"/>
        </w:rPr>
        <w:t>[</w:t>
      </w:r>
      <w:r w:rsidR="0098426D">
        <w:rPr>
          <w:rFonts w:ascii="Comic Sans MS" w:hAnsi="Comic Sans MS" w:cs="Comic Sans MS"/>
          <w:color w:val="000000"/>
          <w:kern w:val="0"/>
          <w:lang w:val="en"/>
        </w:rPr>
        <w:t>19</w:t>
      </w:r>
      <w:r w:rsidRPr="00967A4C">
        <w:rPr>
          <w:rFonts w:ascii="Comic Sans MS" w:hAnsi="Comic Sans MS" w:cs="Comic Sans MS"/>
          <w:color w:val="000000"/>
          <w:kern w:val="0"/>
          <w:lang w:val="en"/>
        </w:rPr>
        <w:t>] Bernard R. Ortiz De Montellano</w:t>
      </w:r>
      <w:r>
        <w:rPr>
          <w:rFonts w:ascii="Comic Sans MS" w:hAnsi="Comic Sans MS" w:cs="Comic Sans MS"/>
          <w:color w:val="000000"/>
          <w:kern w:val="0"/>
          <w:lang w:val="en"/>
        </w:rPr>
        <w:t>.</w:t>
      </w:r>
      <w:r w:rsidRPr="00967A4C">
        <w:rPr>
          <w:rFonts w:ascii="Comic Sans MS" w:hAnsi="Comic Sans MS" w:cs="Comic Sans MS"/>
          <w:color w:val="000000"/>
          <w:kern w:val="0"/>
          <w:lang w:val="en"/>
        </w:rPr>
        <w:t xml:space="preserve"> American Anthropologist, Jun., 1983, New Series, Vol. 85, No. 2 (Jun., 1983), pp. 403-406</w:t>
      </w:r>
    </w:p>
    <w:p w14:paraId="29FC953D" w14:textId="1C6EA392" w:rsidR="009141B6" w:rsidRPr="00967A4C" w:rsidRDefault="009141B6" w:rsidP="009141B6">
      <w:pPr>
        <w:rPr>
          <w:rFonts w:ascii="Comic Sans MS" w:hAnsi="Comic Sans MS"/>
        </w:rPr>
      </w:pPr>
      <w:r w:rsidRPr="00967A4C">
        <w:rPr>
          <w:rFonts w:ascii="Comic Sans MS" w:hAnsi="Comic Sans MS"/>
        </w:rPr>
        <w:t>[2</w:t>
      </w:r>
      <w:r w:rsidR="0098426D">
        <w:rPr>
          <w:rFonts w:ascii="Comic Sans MS" w:hAnsi="Comic Sans MS"/>
        </w:rPr>
        <w:t>0</w:t>
      </w:r>
      <w:r w:rsidRPr="00967A4C">
        <w:rPr>
          <w:rFonts w:ascii="Comic Sans MS" w:hAnsi="Comic Sans MS"/>
        </w:rPr>
        <w:t>] Fagan B. (2001). The Little Ice Age: How Climate Made History 1300-1850. Basic Books.</w:t>
      </w:r>
    </w:p>
    <w:p w14:paraId="59F61B40" w14:textId="27E622DD" w:rsidR="009141B6" w:rsidRPr="00967A4C" w:rsidRDefault="009141B6" w:rsidP="009141B6">
      <w:pPr>
        <w:rPr>
          <w:rFonts w:ascii="Comic Sans MS" w:hAnsi="Comic Sans MS"/>
        </w:rPr>
      </w:pPr>
      <w:r w:rsidRPr="00967A4C">
        <w:rPr>
          <w:rFonts w:ascii="Comic Sans MS" w:hAnsi="Comic Sans MS"/>
        </w:rPr>
        <w:t>[2</w:t>
      </w:r>
      <w:r w:rsidR="0098426D">
        <w:rPr>
          <w:rFonts w:ascii="Comic Sans MS" w:hAnsi="Comic Sans MS"/>
        </w:rPr>
        <w:t>1</w:t>
      </w:r>
      <w:r w:rsidRPr="00967A4C">
        <w:rPr>
          <w:rFonts w:ascii="Comic Sans MS" w:hAnsi="Comic Sans MS"/>
        </w:rPr>
        <w:t>] Salaman R. N. &amp; Hawkes J. G. (1985). The History and Social Influence of the Potato, (Cambridge University Press, 1985).</w:t>
      </w:r>
    </w:p>
    <w:p w14:paraId="51805B23" w14:textId="48102F44" w:rsidR="009141B6" w:rsidRPr="00967A4C" w:rsidRDefault="009141B6" w:rsidP="009141B6">
      <w:pPr>
        <w:rPr>
          <w:rFonts w:ascii="Comic Sans MS" w:hAnsi="Comic Sans MS"/>
        </w:rPr>
      </w:pPr>
      <w:r w:rsidRPr="00967A4C">
        <w:rPr>
          <w:rFonts w:ascii="Comic Sans MS" w:hAnsi="Comic Sans MS"/>
        </w:rPr>
        <w:t>[2</w:t>
      </w:r>
      <w:r w:rsidR="0098426D">
        <w:rPr>
          <w:rFonts w:ascii="Comic Sans MS" w:hAnsi="Comic Sans MS"/>
        </w:rPr>
        <w:t>2</w:t>
      </w:r>
      <w:r w:rsidRPr="00967A4C">
        <w:rPr>
          <w:rFonts w:ascii="Comic Sans MS" w:hAnsi="Comic Sans MS"/>
        </w:rPr>
        <w:t>] https://en.wikipedia.org/wiki/File:Population_of_Ireland_since_1600.png 13 January 2010 (original upload date)</w:t>
      </w:r>
    </w:p>
    <w:p w14:paraId="44353557" w14:textId="43FF15CA" w:rsidR="009141B6" w:rsidRPr="00967A4C" w:rsidRDefault="009141B6" w:rsidP="009141B6">
      <w:pPr>
        <w:rPr>
          <w:rFonts w:ascii="Comic Sans MS" w:hAnsi="Comic Sans MS"/>
        </w:rPr>
      </w:pPr>
      <w:r w:rsidRPr="00967A4C">
        <w:rPr>
          <w:rFonts w:ascii="Comic Sans MS" w:hAnsi="Comic Sans MS"/>
        </w:rPr>
        <w:t>[2</w:t>
      </w:r>
      <w:r w:rsidR="0098426D">
        <w:rPr>
          <w:rFonts w:ascii="Comic Sans MS" w:hAnsi="Comic Sans MS"/>
        </w:rPr>
        <w:t>3</w:t>
      </w:r>
      <w:r w:rsidRPr="00967A4C">
        <w:rPr>
          <w:rFonts w:ascii="Comic Sans MS" w:hAnsi="Comic Sans MS"/>
        </w:rPr>
        <w:t>] Carroll R. (2021 Aug 31). Ireland’s population passes 5m for first time since C19th famine. The Guardian. Available from: https://www.theguardian.com/world/2021/aug/31/ ireland-population-surpasses-5m-for-first-time-since-1851</w:t>
      </w:r>
    </w:p>
    <w:p w14:paraId="484C2C76" w14:textId="688123FF" w:rsidR="009141B6" w:rsidRPr="005529AA" w:rsidRDefault="009141B6" w:rsidP="009141B6">
      <w:pPr>
        <w:rPr>
          <w:rFonts w:ascii="Comic Sans MS" w:hAnsi="Comic Sans MS"/>
        </w:rPr>
      </w:pPr>
      <w:r w:rsidRPr="00967A4C">
        <w:rPr>
          <w:rFonts w:ascii="Comic Sans MS" w:hAnsi="Comic Sans MS"/>
        </w:rPr>
        <w:t>[2</w:t>
      </w:r>
      <w:r w:rsidR="0098426D">
        <w:rPr>
          <w:rFonts w:ascii="Comic Sans MS" w:hAnsi="Comic Sans MS"/>
        </w:rPr>
        <w:t>4</w:t>
      </w:r>
      <w:r w:rsidRPr="00967A4C">
        <w:rPr>
          <w:rFonts w:ascii="Comic Sans MS" w:hAnsi="Comic Sans MS"/>
        </w:rPr>
        <w:t>] Ask about Ireland. (2023). Land Use in Ireland. https://www.askaboutireland.ie/enfo/sustainable-living/ farming-in-</w:t>
      </w:r>
      <w:proofErr w:type="spellStart"/>
      <w:r w:rsidRPr="00967A4C">
        <w:rPr>
          <w:rFonts w:ascii="Comic Sans MS" w:hAnsi="Comic Sans MS"/>
        </w:rPr>
        <w:t>ireland</w:t>
      </w:r>
      <w:proofErr w:type="spellEnd"/>
      <w:r w:rsidRPr="00967A4C">
        <w:rPr>
          <w:rFonts w:ascii="Comic Sans MS" w:hAnsi="Comic Sans MS"/>
        </w:rPr>
        <w:t>-</w:t>
      </w:r>
      <w:proofErr w:type="spellStart"/>
      <w:r w:rsidRPr="00967A4C">
        <w:rPr>
          <w:rFonts w:ascii="Comic Sans MS" w:hAnsi="Comic Sans MS"/>
        </w:rPr>
        <w:t>overvi</w:t>
      </w:r>
      <w:proofErr w:type="spellEnd"/>
      <w:r w:rsidRPr="00967A4C">
        <w:rPr>
          <w:rFonts w:ascii="Comic Sans MS" w:hAnsi="Comic Sans MS"/>
        </w:rPr>
        <w:t>/land-use-in-</w:t>
      </w:r>
      <w:proofErr w:type="spellStart"/>
      <w:r w:rsidRPr="00967A4C">
        <w:rPr>
          <w:rFonts w:ascii="Comic Sans MS" w:hAnsi="Comic Sans MS"/>
        </w:rPr>
        <w:t>ireland</w:t>
      </w:r>
      <w:proofErr w:type="spellEnd"/>
      <w:r w:rsidRPr="00967A4C">
        <w:rPr>
          <w:rFonts w:ascii="Comic Sans MS" w:hAnsi="Comic Sans MS"/>
        </w:rPr>
        <w:t xml:space="preserve">/ The web suggests that 64% of the land area in Ireland is currently suitable for agriculture. Urbanization over the last 150 years has </w:t>
      </w:r>
      <w:r w:rsidRPr="005529AA">
        <w:rPr>
          <w:rFonts w:ascii="Comic Sans MS" w:hAnsi="Comic Sans MS"/>
        </w:rPr>
        <w:t>probably decreased this percentage.</w:t>
      </w:r>
    </w:p>
    <w:p w14:paraId="1BC328F1" w14:textId="59D01673" w:rsidR="001D760C" w:rsidRPr="005529AA" w:rsidRDefault="00817C5A" w:rsidP="005529AA">
      <w:pPr>
        <w:widowControl w:val="0"/>
        <w:autoSpaceDE w:val="0"/>
        <w:autoSpaceDN w:val="0"/>
        <w:adjustRightInd w:val="0"/>
        <w:spacing w:after="4" w:line="255" w:lineRule="atLeast"/>
        <w:ind w:right="4"/>
        <w:rPr>
          <w:rFonts w:ascii="Comic Sans MS" w:hAnsi="Comic Sans MS" w:cs="Comic Sans MS"/>
          <w:color w:val="000000"/>
          <w:kern w:val="0"/>
          <w:lang w:val="en"/>
        </w:rPr>
      </w:pPr>
      <w:r w:rsidRPr="005529AA">
        <w:rPr>
          <w:rFonts w:ascii="Comic Sans MS" w:hAnsi="Comic Sans MS" w:cs="Comic Sans MS"/>
          <w:color w:val="000000"/>
          <w:kern w:val="0"/>
          <w:lang w:val="en"/>
        </w:rPr>
        <w:lastRenderedPageBreak/>
        <w:t>[2</w:t>
      </w:r>
      <w:r w:rsidR="0098426D" w:rsidRPr="005529AA">
        <w:rPr>
          <w:rFonts w:ascii="Comic Sans MS" w:hAnsi="Comic Sans MS" w:cs="Comic Sans MS"/>
          <w:color w:val="000000"/>
          <w:kern w:val="0"/>
          <w:lang w:val="en"/>
        </w:rPr>
        <w:t>5</w:t>
      </w:r>
      <w:r w:rsidRPr="005529AA">
        <w:rPr>
          <w:rFonts w:ascii="Comic Sans MS" w:hAnsi="Comic Sans MS" w:cs="Comic Sans MS"/>
          <w:color w:val="000000"/>
          <w:kern w:val="0"/>
          <w:lang w:val="en"/>
        </w:rPr>
        <w:t>]</w:t>
      </w:r>
      <w:r w:rsidR="00306109" w:rsidRPr="005529AA">
        <w:rPr>
          <w:rFonts w:ascii="Comic Sans MS" w:hAnsi="Comic Sans MS"/>
        </w:rPr>
        <w:t xml:space="preserve"> </w:t>
      </w:r>
      <w:r w:rsidR="00306109" w:rsidRPr="005529AA">
        <w:rPr>
          <w:rFonts w:ascii="Comic Sans MS" w:hAnsi="Comic Sans MS" w:cs="Comic Sans MS"/>
          <w:color w:val="000000"/>
          <w:kern w:val="0"/>
          <w:lang w:val="en"/>
        </w:rPr>
        <w:t>Donnelly J. The Irish Famine. (2011).</w:t>
      </w:r>
      <w:r w:rsidR="00797B68" w:rsidRPr="005529AA">
        <w:rPr>
          <w:rFonts w:ascii="Comic Sans MS" w:hAnsi="Comic Sans MS" w:cs="Comic Sans MS"/>
          <w:color w:val="000000"/>
          <w:kern w:val="0"/>
          <w:lang w:val="en"/>
        </w:rPr>
        <w:t xml:space="preserve"> BBC</w:t>
      </w:r>
      <w:r w:rsidR="001D760C" w:rsidRPr="005529AA">
        <w:rPr>
          <w:rFonts w:ascii="Comic Sans MS" w:hAnsi="Comic Sans MS" w:cs="Comic Sans MS"/>
          <w:color w:val="000000"/>
          <w:kern w:val="0"/>
          <w:lang w:val="en"/>
        </w:rPr>
        <w:t>.</w:t>
      </w:r>
    </w:p>
    <w:p w14:paraId="57EEA5CB" w14:textId="2C68EAED" w:rsidR="00DB5EBC" w:rsidRPr="005529AA" w:rsidRDefault="00000000" w:rsidP="001D760C">
      <w:pPr>
        <w:widowControl w:val="0"/>
        <w:autoSpaceDE w:val="0"/>
        <w:autoSpaceDN w:val="0"/>
        <w:adjustRightInd w:val="0"/>
        <w:spacing w:after="4" w:line="255" w:lineRule="atLeast"/>
        <w:ind w:right="4"/>
        <w:jc w:val="both"/>
        <w:rPr>
          <w:rFonts w:ascii="Comic Sans MS" w:hAnsi="Comic Sans MS" w:cs="Comic Sans MS"/>
          <w:color w:val="000000"/>
          <w:kern w:val="0"/>
          <w:lang w:val="en"/>
        </w:rPr>
      </w:pPr>
      <w:hyperlink r:id="rId15" w:history="1">
        <w:r w:rsidR="00E65855" w:rsidRPr="005529AA">
          <w:rPr>
            <w:rStyle w:val="Hyperlink"/>
            <w:rFonts w:ascii="Comic Sans MS" w:hAnsi="Comic Sans MS" w:cs="Comic Sans MS"/>
            <w:kern w:val="0"/>
            <w:lang w:val="en"/>
          </w:rPr>
          <w:t>https://www.bbc.co.uk/history/british/victorians/famine_01.shtml</w:t>
        </w:r>
      </w:hyperlink>
      <w:r w:rsidR="00817C5A" w:rsidRPr="005529AA">
        <w:rPr>
          <w:rFonts w:ascii="Comic Sans MS" w:hAnsi="Comic Sans MS" w:cs="Comic Sans MS"/>
          <w:color w:val="000000"/>
          <w:kern w:val="0"/>
          <w:lang w:val="en"/>
        </w:rPr>
        <w:t xml:space="preserve"> </w:t>
      </w:r>
    </w:p>
    <w:p w14:paraId="2D494D08" w14:textId="77777777" w:rsidR="0098426D" w:rsidRPr="005529AA" w:rsidRDefault="0098426D" w:rsidP="001D760C">
      <w:pPr>
        <w:widowControl w:val="0"/>
        <w:autoSpaceDE w:val="0"/>
        <w:autoSpaceDN w:val="0"/>
        <w:adjustRightInd w:val="0"/>
        <w:spacing w:after="4" w:line="255" w:lineRule="atLeast"/>
        <w:ind w:right="4"/>
        <w:jc w:val="both"/>
        <w:rPr>
          <w:rFonts w:ascii="Comic Sans MS" w:hAnsi="Comic Sans MS" w:cs="Comic Sans MS"/>
          <w:color w:val="000000"/>
          <w:kern w:val="0"/>
          <w:lang w:val="en"/>
        </w:rPr>
      </w:pPr>
    </w:p>
    <w:p w14:paraId="651B358E" w14:textId="43DE39CC" w:rsidR="00A3103E" w:rsidRPr="005529AA" w:rsidRDefault="00A3103E" w:rsidP="00A3103E">
      <w:pPr>
        <w:rPr>
          <w:rFonts w:ascii="Comic Sans MS" w:hAnsi="Comic Sans MS"/>
        </w:rPr>
      </w:pPr>
      <w:r w:rsidRPr="005529AA">
        <w:rPr>
          <w:rFonts w:ascii="Comic Sans MS" w:hAnsi="Comic Sans MS"/>
        </w:rPr>
        <w:t>[</w:t>
      </w:r>
      <w:r w:rsidR="0098426D" w:rsidRPr="005529AA">
        <w:rPr>
          <w:rFonts w:ascii="Comic Sans MS" w:hAnsi="Comic Sans MS"/>
        </w:rPr>
        <w:t>26</w:t>
      </w:r>
      <w:r w:rsidRPr="005529AA">
        <w:rPr>
          <w:rFonts w:ascii="Comic Sans MS" w:hAnsi="Comic Sans MS"/>
        </w:rPr>
        <w:t xml:space="preserve">] Kraushaar J. J., </w:t>
      </w:r>
      <w:proofErr w:type="spellStart"/>
      <w:r w:rsidRPr="005529AA">
        <w:rPr>
          <w:rFonts w:ascii="Comic Sans MS" w:hAnsi="Comic Sans MS"/>
        </w:rPr>
        <w:t>Ristinen</w:t>
      </w:r>
      <w:proofErr w:type="spellEnd"/>
      <w:r w:rsidRPr="005529AA">
        <w:rPr>
          <w:rFonts w:ascii="Comic Sans MS" w:hAnsi="Comic Sans MS"/>
        </w:rPr>
        <w:t xml:space="preserve"> R. A., &amp; Brack J. T. (2022). Energy and the Environment (4th ed.). Wiley. </w:t>
      </w:r>
    </w:p>
    <w:p w14:paraId="5FE27D9F" w14:textId="2148FFA3" w:rsidR="00A3103E" w:rsidRPr="00967A4C" w:rsidRDefault="00A3103E" w:rsidP="00A3103E">
      <w:pPr>
        <w:rPr>
          <w:rFonts w:ascii="Comic Sans MS" w:hAnsi="Comic Sans MS"/>
        </w:rPr>
      </w:pPr>
      <w:r w:rsidRPr="005529AA">
        <w:rPr>
          <w:rFonts w:ascii="Comic Sans MS" w:hAnsi="Comic Sans MS"/>
        </w:rPr>
        <w:t>[2</w:t>
      </w:r>
      <w:r w:rsidR="0098426D" w:rsidRPr="005529AA">
        <w:rPr>
          <w:rFonts w:ascii="Comic Sans MS" w:hAnsi="Comic Sans MS"/>
        </w:rPr>
        <w:t>7</w:t>
      </w:r>
      <w:r w:rsidRPr="005529AA">
        <w:rPr>
          <w:rFonts w:ascii="Comic Sans MS" w:hAnsi="Comic Sans MS"/>
        </w:rPr>
        <w:t>] Muller R. A. (2010). Physics and Technology</w:t>
      </w:r>
      <w:r w:rsidRPr="00967A4C">
        <w:rPr>
          <w:rFonts w:ascii="Comic Sans MS" w:hAnsi="Comic Sans MS"/>
        </w:rPr>
        <w:t xml:space="preserve"> for Future Presidents: An Introduction to the Essential Physics Every World Leader Needs to Know. Princeton University Press.</w:t>
      </w:r>
    </w:p>
    <w:p w14:paraId="3D0ECC02" w14:textId="77777777" w:rsidR="00A3103E" w:rsidRDefault="00A3103E" w:rsidP="001D760C">
      <w:pPr>
        <w:widowControl w:val="0"/>
        <w:autoSpaceDE w:val="0"/>
        <w:autoSpaceDN w:val="0"/>
        <w:adjustRightInd w:val="0"/>
        <w:spacing w:after="4" w:line="255" w:lineRule="atLeast"/>
        <w:ind w:right="4"/>
        <w:jc w:val="both"/>
        <w:rPr>
          <w:rFonts w:ascii="Comic Sans MS" w:hAnsi="Comic Sans MS" w:cs="Comic Sans MS"/>
          <w:color w:val="000000"/>
          <w:kern w:val="0"/>
          <w:sz w:val="24"/>
          <w:szCs w:val="24"/>
          <w:lang w:val="en"/>
        </w:rPr>
      </w:pPr>
    </w:p>
    <w:sectPr w:rsidR="00A3103E" w:rsidSect="008F0320">
      <w:footerReference w:type="default" r:id="rId16"/>
      <w:pgSz w:w="12240" w:h="15840"/>
      <w:pgMar w:top="1440" w:right="1440" w:bottom="1440" w:left="1440" w:header="720" w:footer="720" w:gutter="0"/>
      <w:lnNumType w:countBy="1" w:restart="continuou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3D574" w14:textId="77777777" w:rsidR="00E22E6C" w:rsidRDefault="00E22E6C" w:rsidP="00C83060">
      <w:pPr>
        <w:spacing w:after="0" w:line="240" w:lineRule="auto"/>
      </w:pPr>
      <w:r>
        <w:separator/>
      </w:r>
    </w:p>
  </w:endnote>
  <w:endnote w:type="continuationSeparator" w:id="0">
    <w:p w14:paraId="0AA0C7EC" w14:textId="77777777" w:rsidR="00E22E6C" w:rsidRDefault="00E22E6C" w:rsidP="00C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414610"/>
      <w:docPartObj>
        <w:docPartGallery w:val="Page Numbers (Bottom of Page)"/>
        <w:docPartUnique/>
      </w:docPartObj>
    </w:sdtPr>
    <w:sdtEndPr>
      <w:rPr>
        <w:noProof/>
      </w:rPr>
    </w:sdtEndPr>
    <w:sdtContent>
      <w:p w14:paraId="0F2E2A81" w14:textId="0C47C7A0" w:rsidR="00C83060" w:rsidRDefault="00C83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3F56" w14:textId="77777777" w:rsidR="00C83060" w:rsidRDefault="00C83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96744" w14:textId="77777777" w:rsidR="00E22E6C" w:rsidRDefault="00E22E6C" w:rsidP="00C83060">
      <w:pPr>
        <w:spacing w:after="0" w:line="240" w:lineRule="auto"/>
      </w:pPr>
      <w:r>
        <w:separator/>
      </w:r>
    </w:p>
  </w:footnote>
  <w:footnote w:type="continuationSeparator" w:id="0">
    <w:p w14:paraId="69D994E4" w14:textId="77777777" w:rsidR="00E22E6C" w:rsidRDefault="00E22E6C" w:rsidP="00C83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3F8E"/>
    <w:rsid w:val="0004493E"/>
    <w:rsid w:val="000460E8"/>
    <w:rsid w:val="00061FB5"/>
    <w:rsid w:val="00066490"/>
    <w:rsid w:val="000712E4"/>
    <w:rsid w:val="000A50AF"/>
    <w:rsid w:val="000A5D72"/>
    <w:rsid w:val="000A7EBD"/>
    <w:rsid w:val="000C07F4"/>
    <w:rsid w:val="000D0D2E"/>
    <w:rsid w:val="000F2576"/>
    <w:rsid w:val="00101DCF"/>
    <w:rsid w:val="00102673"/>
    <w:rsid w:val="00107202"/>
    <w:rsid w:val="00114009"/>
    <w:rsid w:val="00116E70"/>
    <w:rsid w:val="00120001"/>
    <w:rsid w:val="00127A28"/>
    <w:rsid w:val="00134D23"/>
    <w:rsid w:val="001560F0"/>
    <w:rsid w:val="001747C7"/>
    <w:rsid w:val="001943AB"/>
    <w:rsid w:val="001A2AC8"/>
    <w:rsid w:val="001A3D0D"/>
    <w:rsid w:val="001B6AC9"/>
    <w:rsid w:val="001D4D24"/>
    <w:rsid w:val="001D760C"/>
    <w:rsid w:val="002100D5"/>
    <w:rsid w:val="002235ED"/>
    <w:rsid w:val="00224616"/>
    <w:rsid w:val="002366B8"/>
    <w:rsid w:val="00236E28"/>
    <w:rsid w:val="00243026"/>
    <w:rsid w:val="00243396"/>
    <w:rsid w:val="002470A7"/>
    <w:rsid w:val="00263A46"/>
    <w:rsid w:val="00275CED"/>
    <w:rsid w:val="002A2F8E"/>
    <w:rsid w:val="002B3F91"/>
    <w:rsid w:val="002B6403"/>
    <w:rsid w:val="002C5BB1"/>
    <w:rsid w:val="002F3A69"/>
    <w:rsid w:val="0030024D"/>
    <w:rsid w:val="00306109"/>
    <w:rsid w:val="003404AE"/>
    <w:rsid w:val="00350BA9"/>
    <w:rsid w:val="003A7212"/>
    <w:rsid w:val="003B0447"/>
    <w:rsid w:val="003B18E4"/>
    <w:rsid w:val="003C2698"/>
    <w:rsid w:val="003C4CB5"/>
    <w:rsid w:val="003D4106"/>
    <w:rsid w:val="003E48E0"/>
    <w:rsid w:val="00415C3E"/>
    <w:rsid w:val="004359D3"/>
    <w:rsid w:val="0045195A"/>
    <w:rsid w:val="00465454"/>
    <w:rsid w:val="0047147C"/>
    <w:rsid w:val="004776CC"/>
    <w:rsid w:val="0049694C"/>
    <w:rsid w:val="004A3BC0"/>
    <w:rsid w:val="004B2711"/>
    <w:rsid w:val="004D0B94"/>
    <w:rsid w:val="004D2BF6"/>
    <w:rsid w:val="004D6086"/>
    <w:rsid w:val="004E6573"/>
    <w:rsid w:val="004F028E"/>
    <w:rsid w:val="004F3B75"/>
    <w:rsid w:val="0054036D"/>
    <w:rsid w:val="00542C1F"/>
    <w:rsid w:val="005529AA"/>
    <w:rsid w:val="0056202F"/>
    <w:rsid w:val="00566DAB"/>
    <w:rsid w:val="00582FE2"/>
    <w:rsid w:val="005A4850"/>
    <w:rsid w:val="005D12F6"/>
    <w:rsid w:val="005D7A23"/>
    <w:rsid w:val="005F0EDF"/>
    <w:rsid w:val="005F3E90"/>
    <w:rsid w:val="00621BD0"/>
    <w:rsid w:val="00626EFE"/>
    <w:rsid w:val="00627C74"/>
    <w:rsid w:val="00633AB1"/>
    <w:rsid w:val="00655D1D"/>
    <w:rsid w:val="00681117"/>
    <w:rsid w:val="00687170"/>
    <w:rsid w:val="00691E57"/>
    <w:rsid w:val="006B3B11"/>
    <w:rsid w:val="006C0DD9"/>
    <w:rsid w:val="006D4A14"/>
    <w:rsid w:val="006E0C9E"/>
    <w:rsid w:val="006F39C3"/>
    <w:rsid w:val="0070314D"/>
    <w:rsid w:val="0070482D"/>
    <w:rsid w:val="00706617"/>
    <w:rsid w:val="00737EBE"/>
    <w:rsid w:val="00740C3C"/>
    <w:rsid w:val="007468C2"/>
    <w:rsid w:val="00747913"/>
    <w:rsid w:val="0075402E"/>
    <w:rsid w:val="0075787C"/>
    <w:rsid w:val="00770A78"/>
    <w:rsid w:val="007711B8"/>
    <w:rsid w:val="0077753B"/>
    <w:rsid w:val="00795C2F"/>
    <w:rsid w:val="00797B68"/>
    <w:rsid w:val="007C3FED"/>
    <w:rsid w:val="007D36E8"/>
    <w:rsid w:val="007D6622"/>
    <w:rsid w:val="007E11BA"/>
    <w:rsid w:val="007E7252"/>
    <w:rsid w:val="007F27B5"/>
    <w:rsid w:val="007F6127"/>
    <w:rsid w:val="008078FF"/>
    <w:rsid w:val="00813F79"/>
    <w:rsid w:val="00816041"/>
    <w:rsid w:val="00817C5A"/>
    <w:rsid w:val="008354EF"/>
    <w:rsid w:val="00837649"/>
    <w:rsid w:val="00853677"/>
    <w:rsid w:val="00857C96"/>
    <w:rsid w:val="00867793"/>
    <w:rsid w:val="00870672"/>
    <w:rsid w:val="008832CB"/>
    <w:rsid w:val="00896E8D"/>
    <w:rsid w:val="008D5176"/>
    <w:rsid w:val="008F0320"/>
    <w:rsid w:val="00905CD7"/>
    <w:rsid w:val="009141B6"/>
    <w:rsid w:val="009248F9"/>
    <w:rsid w:val="0094494C"/>
    <w:rsid w:val="0094620E"/>
    <w:rsid w:val="009761CF"/>
    <w:rsid w:val="009827CF"/>
    <w:rsid w:val="0098426D"/>
    <w:rsid w:val="009A5EDE"/>
    <w:rsid w:val="009B40F0"/>
    <w:rsid w:val="009C01E7"/>
    <w:rsid w:val="009F706A"/>
    <w:rsid w:val="00A02DFC"/>
    <w:rsid w:val="00A06A07"/>
    <w:rsid w:val="00A153CD"/>
    <w:rsid w:val="00A2383B"/>
    <w:rsid w:val="00A3103E"/>
    <w:rsid w:val="00A346EC"/>
    <w:rsid w:val="00A44D77"/>
    <w:rsid w:val="00A90217"/>
    <w:rsid w:val="00A971BE"/>
    <w:rsid w:val="00AB21D5"/>
    <w:rsid w:val="00AF6A3E"/>
    <w:rsid w:val="00B01FB0"/>
    <w:rsid w:val="00B14E74"/>
    <w:rsid w:val="00B6047D"/>
    <w:rsid w:val="00B76947"/>
    <w:rsid w:val="00B812F0"/>
    <w:rsid w:val="00B9709F"/>
    <w:rsid w:val="00BB5CF7"/>
    <w:rsid w:val="00C00C50"/>
    <w:rsid w:val="00C06D15"/>
    <w:rsid w:val="00C13BA1"/>
    <w:rsid w:val="00C37B3B"/>
    <w:rsid w:val="00C42786"/>
    <w:rsid w:val="00C444BF"/>
    <w:rsid w:val="00C53654"/>
    <w:rsid w:val="00C67D63"/>
    <w:rsid w:val="00C7545A"/>
    <w:rsid w:val="00C810D3"/>
    <w:rsid w:val="00C815AE"/>
    <w:rsid w:val="00C83060"/>
    <w:rsid w:val="00C90BA3"/>
    <w:rsid w:val="00CB4FA6"/>
    <w:rsid w:val="00CC07BB"/>
    <w:rsid w:val="00CC37BB"/>
    <w:rsid w:val="00CC5695"/>
    <w:rsid w:val="00CD1EF1"/>
    <w:rsid w:val="00CD33E6"/>
    <w:rsid w:val="00CF7938"/>
    <w:rsid w:val="00D00FDC"/>
    <w:rsid w:val="00D04DF1"/>
    <w:rsid w:val="00D16712"/>
    <w:rsid w:val="00D206FA"/>
    <w:rsid w:val="00D22C4C"/>
    <w:rsid w:val="00D434B0"/>
    <w:rsid w:val="00D46873"/>
    <w:rsid w:val="00D61EF3"/>
    <w:rsid w:val="00D6364F"/>
    <w:rsid w:val="00D77310"/>
    <w:rsid w:val="00D9282D"/>
    <w:rsid w:val="00D9495F"/>
    <w:rsid w:val="00DA2ABA"/>
    <w:rsid w:val="00DB0444"/>
    <w:rsid w:val="00DB0762"/>
    <w:rsid w:val="00DB5EBC"/>
    <w:rsid w:val="00DC4A05"/>
    <w:rsid w:val="00DD5499"/>
    <w:rsid w:val="00DD7F9E"/>
    <w:rsid w:val="00DE160B"/>
    <w:rsid w:val="00DE164C"/>
    <w:rsid w:val="00E028C6"/>
    <w:rsid w:val="00E22E6C"/>
    <w:rsid w:val="00E23642"/>
    <w:rsid w:val="00E34E3D"/>
    <w:rsid w:val="00E350C3"/>
    <w:rsid w:val="00E45533"/>
    <w:rsid w:val="00E5241F"/>
    <w:rsid w:val="00E603B1"/>
    <w:rsid w:val="00E65855"/>
    <w:rsid w:val="00E71E6D"/>
    <w:rsid w:val="00E9239A"/>
    <w:rsid w:val="00EA264F"/>
    <w:rsid w:val="00EB7BE3"/>
    <w:rsid w:val="00EF5952"/>
    <w:rsid w:val="00F02B27"/>
    <w:rsid w:val="00F0581C"/>
    <w:rsid w:val="00F072D3"/>
    <w:rsid w:val="00F0750F"/>
    <w:rsid w:val="00F078FA"/>
    <w:rsid w:val="00F12164"/>
    <w:rsid w:val="00F17E1B"/>
    <w:rsid w:val="00F23092"/>
    <w:rsid w:val="00F23C1A"/>
    <w:rsid w:val="00F27B9A"/>
    <w:rsid w:val="00F42C45"/>
    <w:rsid w:val="00F453F5"/>
    <w:rsid w:val="00F6227E"/>
    <w:rsid w:val="00F71258"/>
    <w:rsid w:val="00F936A3"/>
    <w:rsid w:val="00F94729"/>
    <w:rsid w:val="00F95CAD"/>
    <w:rsid w:val="00FB5086"/>
    <w:rsid w:val="00FC396B"/>
    <w:rsid w:val="00FC6F59"/>
    <w:rsid w:val="00FD57A2"/>
    <w:rsid w:val="00FF5259"/>
    <w:rsid w:val="00FF7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 w:type="paragraph" w:styleId="NormalWeb">
    <w:name w:val="Normal (Web)"/>
    <w:basedOn w:val="Normal"/>
    <w:uiPriority w:val="99"/>
    <w:unhideWhenUsed/>
    <w:rsid w:val="009141B6"/>
    <w:pPr>
      <w:spacing w:before="100" w:beforeAutospacing="1" w:after="100" w:afterAutospacing="1" w:line="240" w:lineRule="auto"/>
    </w:pPr>
    <w:rPr>
      <w:rFonts w:ascii="Times New Roman" w:eastAsia="Times New Roman" w:hAnsi="Times New Roman"/>
      <w:kern w:val="0"/>
      <w:sz w:val="24"/>
      <w:szCs w:val="24"/>
    </w:rPr>
  </w:style>
  <w:style w:type="paragraph" w:styleId="Header">
    <w:name w:val="header"/>
    <w:basedOn w:val="Normal"/>
    <w:link w:val="HeaderChar"/>
    <w:uiPriority w:val="99"/>
    <w:unhideWhenUsed/>
    <w:rsid w:val="00C8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060"/>
  </w:style>
  <w:style w:type="paragraph" w:styleId="Footer">
    <w:name w:val="footer"/>
    <w:basedOn w:val="Normal"/>
    <w:link w:val="FooterChar"/>
    <w:uiPriority w:val="99"/>
    <w:unhideWhenUsed/>
    <w:rsid w:val="00C8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060"/>
  </w:style>
  <w:style w:type="character" w:styleId="LineNumber">
    <w:name w:val="line number"/>
    <w:basedOn w:val="DefaultParagraphFont"/>
    <w:uiPriority w:val="99"/>
    <w:semiHidden/>
    <w:unhideWhenUsed/>
    <w:rsid w:val="003B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 w:id="183271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mmons.wikimedia.org/wiki/File:Lake_Texcoco_c_1519.png"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github.com/ntmoore/food_energy_paper/blob/main/ag_yields_graph/make_figure.ipynb"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nass.usda.gov/Statistics_by_Subject/index.php?sector=CROPS" TargetMode="External"/><Relationship Id="rId5" Type="http://schemas.openxmlformats.org/officeDocument/2006/relationships/endnotes" Target="endnotes.xml"/><Relationship Id="rId15" Type="http://schemas.openxmlformats.org/officeDocument/2006/relationships/hyperlink" Target="https://www.bbc.co.uk/history/british/victorians/famine_01.shtml"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yperlink" Target="https://doi.org/10.1038/nmeth.20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15</Pages>
  <Words>3657</Words>
  <Characters>20850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209</cp:revision>
  <dcterms:created xsi:type="dcterms:W3CDTF">2023-12-22T14:09:00Z</dcterms:created>
  <dcterms:modified xsi:type="dcterms:W3CDTF">2024-07-12T12:40:00Z</dcterms:modified>
</cp:coreProperties>
</file>