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33044" w14:textId="014B62D0" w:rsidR="00465971" w:rsidRPr="00FF4E6D" w:rsidRDefault="00FF4E6D" w:rsidP="00FF4E6D">
      <w:pPr>
        <w:tabs>
          <w:tab w:val="left" w:pos="3900"/>
        </w:tabs>
        <w:rPr>
          <w:b/>
          <w:bCs/>
        </w:rPr>
      </w:pPr>
      <w:r w:rsidRPr="00FF4E6D">
        <w:rPr>
          <w:b/>
          <w:bCs/>
        </w:rPr>
        <w:t>09-10 Reading Assignment</w:t>
      </w:r>
      <w:r w:rsidRPr="00FF4E6D">
        <w:rPr>
          <w:b/>
          <w:bCs/>
        </w:rPr>
        <w:tab/>
      </w:r>
    </w:p>
    <w:p w14:paraId="5DB6A728" w14:textId="3BA9BCB9" w:rsidR="00FF4E6D" w:rsidRDefault="00FF4E6D">
      <w:r>
        <w:t>Please read and respond to the following questions:</w:t>
      </w:r>
    </w:p>
    <w:p w14:paraId="45BDF8C5" w14:textId="4E551CE7" w:rsidR="00FF4E6D" w:rsidRDefault="00FF4E6D" w:rsidP="00FF4E6D">
      <w:pPr>
        <w:pStyle w:val="ListParagraph"/>
        <w:numPr>
          <w:ilvl w:val="0"/>
          <w:numId w:val="1"/>
        </w:numPr>
      </w:pPr>
      <w:r>
        <w:t>Please read the summary of the code-development process used for the Space Shuttle.  Note, the article is old (1996</w:t>
      </w:r>
      <w:proofErr w:type="gramStart"/>
      <w:r>
        <w:t>)</w:t>
      </w:r>
      <w:proofErr w:type="gramEnd"/>
      <w:r>
        <w:t xml:space="preserve"> but I think it is still relevant. </w:t>
      </w:r>
      <w:r w:rsidRPr="00FF4E6D">
        <w:rPr>
          <w:b/>
          <w:bCs/>
        </w:rPr>
        <w:t>09-10 Space Shuttle Software - They Write the Right Stuff - Fast Company</w:t>
      </w:r>
    </w:p>
    <w:p w14:paraId="64D45D0B" w14:textId="307BEA50" w:rsidR="00FF4E6D" w:rsidRDefault="00FF4E6D" w:rsidP="00FF4E6D">
      <w:pPr>
        <w:pStyle w:val="ListParagraph"/>
        <w:numPr>
          <w:ilvl w:val="0"/>
          <w:numId w:val="1"/>
        </w:numPr>
      </w:pPr>
      <w:r>
        <w:t xml:space="preserve">In the context of Physics, how do you check your answer for correctness (or </w:t>
      </w:r>
      <w:proofErr w:type="spellStart"/>
      <w:r>
        <w:t>eg</w:t>
      </w:r>
      <w:proofErr w:type="spellEnd"/>
      <w:r>
        <w:t>, this isn’t wrong because…)? Give me 3 different approaches that you’ve used this or last semester.</w:t>
      </w:r>
    </w:p>
    <w:p w14:paraId="30D3CF2F" w14:textId="0ECB24AB" w:rsidR="00FF4E6D" w:rsidRDefault="00FF4E6D" w:rsidP="00FF4E6D">
      <w:pPr>
        <w:pStyle w:val="ListParagraph"/>
        <w:numPr>
          <w:ilvl w:val="0"/>
          <w:numId w:val="1"/>
        </w:numPr>
      </w:pPr>
      <w:r>
        <w:t xml:space="preserve">In the context of foraging for mushrooms in the woods, which is what the cool kids in Junior/Senior high now do, how do you check your answer?  </w:t>
      </w:r>
    </w:p>
    <w:p w14:paraId="51161DE9" w14:textId="424BF2D8" w:rsidR="00FF4E6D" w:rsidRDefault="00FF4E6D" w:rsidP="00FF4E6D">
      <w:pPr>
        <w:pStyle w:val="ListParagraph"/>
        <w:numPr>
          <w:ilvl w:val="0"/>
          <w:numId w:val="1"/>
        </w:numPr>
      </w:pPr>
      <w:r>
        <w:t>Does the penalty for getting it wrong (</w:t>
      </w:r>
      <w:proofErr w:type="spellStart"/>
      <w:r>
        <w:t>ie</w:t>
      </w:r>
      <w:proofErr w:type="spellEnd"/>
      <w:r>
        <w:t xml:space="preserve">, physics calculations vs shuttle software vs mushrooms) affect how you think about wrong answers?  </w:t>
      </w:r>
    </w:p>
    <w:p w14:paraId="71E2B8B0" w14:textId="43A0F4BF" w:rsidR="00FF4E6D" w:rsidRDefault="00FF4E6D" w:rsidP="00FF4E6D">
      <w:pPr>
        <w:pStyle w:val="ListParagraph"/>
        <w:numPr>
          <w:ilvl w:val="0"/>
          <w:numId w:val="1"/>
        </w:numPr>
      </w:pPr>
      <w:r>
        <w:t xml:space="preserve">Imagine you </w:t>
      </w:r>
      <w:proofErr w:type="gramStart"/>
      <w:r>
        <w:t>are in charge of</w:t>
      </w:r>
      <w:proofErr w:type="gramEnd"/>
      <w:r>
        <w:t xml:space="preserve"> a bank branch (</w:t>
      </w:r>
      <w:proofErr w:type="spellStart"/>
      <w:r>
        <w:t>eg</w:t>
      </w:r>
      <w:proofErr w:type="spellEnd"/>
      <w:r>
        <w:t xml:space="preserve"> Wells Fargo in Winona). What is an acceptable error rate (in $) for embezzlement, fraud, bad ATM machines, and tellers/cashiers who aren’t great at counting?  </w:t>
      </w:r>
    </w:p>
    <w:sectPr w:rsidR="00FF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C1E48"/>
    <w:multiLevelType w:val="hybridMultilevel"/>
    <w:tmpl w:val="062A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0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6D"/>
    <w:rsid w:val="00014726"/>
    <w:rsid w:val="00465971"/>
    <w:rsid w:val="00A06527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D960"/>
  <w15:chartTrackingRefBased/>
  <w15:docId w15:val="{BE87326C-0ECD-4092-88F2-D0FC9B4A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56EF4DFB8148900EB601D6BFDBA3" ma:contentTypeVersion="11" ma:contentTypeDescription="Create a new document." ma:contentTypeScope="" ma:versionID="73856aa9eb5f759e61f72c7040e51a1d">
  <xsd:schema xmlns:xsd="http://www.w3.org/2001/XMLSchema" xmlns:xs="http://www.w3.org/2001/XMLSchema" xmlns:p="http://schemas.microsoft.com/office/2006/metadata/properties" xmlns:ns2="3832e53c-232c-4ca9-a8f3-047141a001f5" xmlns:ns3="29397454-7076-4020-8c50-7db447b39481" targetNamespace="http://schemas.microsoft.com/office/2006/metadata/properties" ma:root="true" ma:fieldsID="ffce61d78acd224235309f1e07e60760" ns2:_="" ns3:_="">
    <xsd:import namespace="3832e53c-232c-4ca9-a8f3-047141a001f5"/>
    <xsd:import namespace="29397454-7076-4020-8c50-7db447b39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e53c-232c-4ca9-a8f3-047141a00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5a9afa-61c7-4e96-8bec-901bd18877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97454-7076-4020-8c50-7db447b394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1d6872f-3d6c-4b90-a583-5f179b24eb23}" ma:internalName="TaxCatchAll" ma:showField="CatchAllData" ma:web="29397454-7076-4020-8c50-7db447b39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97454-7076-4020-8c50-7db447b39481" xsi:nil="true"/>
    <lcf76f155ced4ddcb4097134ff3c332f xmlns="3832e53c-232c-4ca9-a8f3-047141a001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ED8A60-C440-4389-B388-F131E71C0FF2}"/>
</file>

<file path=customXml/itemProps2.xml><?xml version="1.0" encoding="utf-8"?>
<ds:datastoreItem xmlns:ds="http://schemas.openxmlformats.org/officeDocument/2006/customXml" ds:itemID="{E0477EE8-63F6-4D5C-8917-A31AC3CA041F}"/>
</file>

<file path=customXml/itemProps3.xml><?xml version="1.0" encoding="utf-8"?>
<ds:datastoreItem xmlns:ds="http://schemas.openxmlformats.org/officeDocument/2006/customXml" ds:itemID="{ED452CEF-F817-46EA-844C-A3389C24E3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Nathan T</dc:creator>
  <cp:keywords/>
  <dc:description/>
  <cp:lastModifiedBy>Moore, Nathan T</cp:lastModifiedBy>
  <cp:revision>1</cp:revision>
  <dcterms:created xsi:type="dcterms:W3CDTF">2024-09-10T17:18:00Z</dcterms:created>
  <dcterms:modified xsi:type="dcterms:W3CDTF">2024-09-10T17:27:00Z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0x01010093FE56EF4DFB8148900EB601D6BFDBA3</vt:lpwstr>
  </property>
</Properties>
</file>