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9400EB" w14:textId="1B6F9003" w:rsidR="00F303E6" w:rsidRDefault="00F303E6" w:rsidP="00F303E6">
      <w:pPr>
        <w:jc w:val="center"/>
        <w:rPr>
          <w:b/>
          <w:bCs/>
        </w:rPr>
      </w:pPr>
      <w:r>
        <w:rPr>
          <w:b/>
          <w:bCs/>
          <w:noProof/>
        </w:rPr>
        <mc:AlternateContent>
          <mc:Choice Requires="wps">
            <w:drawing>
              <wp:anchor distT="0" distB="0" distL="114300" distR="114300" simplePos="0" relativeHeight="251659264" behindDoc="0" locked="0" layoutInCell="1" allowOverlap="1" wp14:anchorId="44422ABD" wp14:editId="20094376">
                <wp:simplePos x="0" y="0"/>
                <wp:positionH relativeFrom="margin">
                  <wp:posOffset>2521585</wp:posOffset>
                </wp:positionH>
                <wp:positionV relativeFrom="paragraph">
                  <wp:posOffset>312420</wp:posOffset>
                </wp:positionV>
                <wp:extent cx="900000" cy="0"/>
                <wp:effectExtent l="0" t="0" r="0" b="0"/>
                <wp:wrapNone/>
                <wp:docPr id="1048660529" name="Straight Connector 4"/>
                <wp:cNvGraphicFramePr/>
                <a:graphic xmlns:a="http://schemas.openxmlformats.org/drawingml/2006/main">
                  <a:graphicData uri="http://schemas.microsoft.com/office/word/2010/wordprocessingShape">
                    <wps:wsp>
                      <wps:cNvCnPr/>
                      <wps:spPr>
                        <a:xfrm>
                          <a:off x="0" y="0"/>
                          <a:ext cx="900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3DB0920" id="Straight Connector 4" o:spid="_x0000_s1026"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98.55pt,24.6pt" to="269.4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" strokecolor="black [3200]" strokeweight=".25pt">
                <v:stroke joinstyle="miter"/>
                <w10:wrap anchorx="margin"/>
              </v:line>
            </w:pict>
          </mc:Fallback>
        </mc:AlternateContent>
      </w:r>
      <w:r>
        <w:rPr>
          <w:b/>
          <w:bCs/>
        </w:rPr>
        <w:t>TRƯỜNG ĐẠI HỌC THĂNG LONG</w:t>
      </w:r>
    </w:p>
    <w:p w14:paraId="24126CE4" w14:textId="57F2DF5B" w:rsidR="00F303E6" w:rsidRDefault="00F303E6" w:rsidP="00F303E6">
      <w:pPr>
        <w:rPr>
          <w:b/>
          <w:bCs/>
        </w:rPr>
      </w:pPr>
    </w:p>
    <w:p w14:paraId="16F20BF2" w14:textId="6CB33B7F" w:rsidR="00F303E6" w:rsidRDefault="00F303E6" w:rsidP="00F303E6">
      <w:pPr>
        <w:spacing w:before="1000" w:after="1000"/>
        <w:jc w:val="center"/>
        <w:rPr>
          <w:b/>
          <w:bCs/>
        </w:rPr>
      </w:pPr>
      <w:r>
        <w:rPr>
          <w:b/>
          <w:bCs/>
          <w:noProof/>
        </w:rPr>
        <w:drawing>
          <wp:inline distT="0" distB="0" distL="0" distR="0" wp14:anchorId="32FE5BC4" wp14:editId="34228430">
            <wp:extent cx="576000" cy="669600"/>
            <wp:effectExtent l="0" t="0" r="0" b="0"/>
            <wp:docPr id="669743440" name="Picture 3" descr="A red and blu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743440" name="Picture 3" descr="A red and blue logo&#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00" cy="669600"/>
                    </a:xfrm>
                    <a:prstGeom prst="rect">
                      <a:avLst/>
                    </a:prstGeom>
                  </pic:spPr>
                </pic:pic>
              </a:graphicData>
            </a:graphic>
          </wp:inline>
        </w:drawing>
      </w:r>
    </w:p>
    <w:p w14:paraId="7204BB4B" w14:textId="2BE8FB73" w:rsidR="00F303E6" w:rsidRDefault="00F303E6" w:rsidP="0089008B">
      <w:pPr>
        <w:jc w:val="center"/>
        <w:rPr>
          <w:b/>
          <w:bCs/>
          <w:sz w:val="60"/>
          <w:szCs w:val="60"/>
        </w:rPr>
      </w:pPr>
      <w:r w:rsidRPr="00F303E6">
        <w:rPr>
          <w:b/>
          <w:bCs/>
          <w:sz w:val="60"/>
          <w:szCs w:val="60"/>
        </w:rPr>
        <w:t>BÀI DỰ THI</w:t>
      </w:r>
    </w:p>
    <w:p w14:paraId="67D23C05" w14:textId="3E629C0A" w:rsidR="0089008B" w:rsidRDefault="0089008B" w:rsidP="0089008B">
      <w:pPr>
        <w:spacing w:before="1400" w:after="1600"/>
        <w:jc w:val="center"/>
        <w:rPr>
          <w:b/>
          <w:bCs/>
          <w:sz w:val="40"/>
          <w:szCs w:val="40"/>
        </w:rPr>
      </w:pPr>
      <w:r>
        <w:rPr>
          <w:b/>
          <w:bCs/>
          <w:sz w:val="40"/>
          <w:szCs w:val="40"/>
        </w:rPr>
        <w:t xml:space="preserve">ĐẤU TRANH BẢO VỆ NỀN TẢNG TƯ TƯỞNG CỦA ĐẢNG TRÊN KHÔNG GIAN MẠNG </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CE0857" w14:paraId="21F046FD" w14:textId="77777777" w:rsidTr="00CE0857">
        <w:trPr>
          <w:trHeight w:val="567"/>
          <w:jc w:val="right"/>
        </w:trPr>
        <w:tc>
          <w:tcPr>
            <w:tcW w:w="4535" w:type="dxa"/>
          </w:tcPr>
          <w:p w14:paraId="53F5D1C6" w14:textId="71D03C81" w:rsidR="00CE0857" w:rsidRDefault="00CE0857" w:rsidP="00CE0857">
            <w:pPr>
              <w:tabs>
                <w:tab w:val="left" w:pos="2835"/>
                <w:tab w:val="left" w:pos="6237"/>
              </w:tabs>
              <w:spacing w:before="0" w:after="0"/>
              <w:jc w:val="left"/>
              <w:rPr>
                <w:b/>
                <w:bCs/>
                <w:szCs w:val="26"/>
              </w:rPr>
            </w:pPr>
            <w:r>
              <w:rPr>
                <w:b/>
                <w:bCs/>
                <w:szCs w:val="26"/>
              </w:rPr>
              <w:t>HỌ TÊN:</w:t>
            </w:r>
          </w:p>
        </w:tc>
        <w:tc>
          <w:tcPr>
            <w:tcW w:w="4535" w:type="dxa"/>
          </w:tcPr>
          <w:p w14:paraId="187D81FB" w14:textId="4481A8DB" w:rsidR="00CE0857" w:rsidRDefault="00CE0857" w:rsidP="00CE0857">
            <w:pPr>
              <w:tabs>
                <w:tab w:val="left" w:pos="2835"/>
                <w:tab w:val="left" w:pos="6237"/>
              </w:tabs>
              <w:spacing w:before="0" w:after="0"/>
              <w:rPr>
                <w:b/>
                <w:bCs/>
                <w:szCs w:val="26"/>
              </w:rPr>
            </w:pPr>
            <w:r>
              <w:rPr>
                <w:b/>
                <w:bCs/>
                <w:szCs w:val="26"/>
              </w:rPr>
              <w:t>NGUYỄN THỊ NGỌC CHÂM</w:t>
            </w:r>
          </w:p>
        </w:tc>
      </w:tr>
      <w:tr w:rsidR="00CE0857" w14:paraId="0C970C70" w14:textId="77777777" w:rsidTr="00CE0857">
        <w:trPr>
          <w:trHeight w:val="567"/>
          <w:jc w:val="right"/>
        </w:trPr>
        <w:tc>
          <w:tcPr>
            <w:tcW w:w="4535" w:type="dxa"/>
          </w:tcPr>
          <w:p w14:paraId="19E0125B" w14:textId="5AAE7F34" w:rsidR="00CE0857" w:rsidRDefault="005D6A15" w:rsidP="00CE0857">
            <w:pPr>
              <w:tabs>
                <w:tab w:val="left" w:pos="2835"/>
                <w:tab w:val="left" w:pos="6237"/>
              </w:tabs>
              <w:spacing w:before="0" w:after="0"/>
              <w:jc w:val="left"/>
              <w:rPr>
                <w:b/>
                <w:bCs/>
                <w:szCs w:val="26"/>
              </w:rPr>
            </w:pPr>
            <w:r>
              <w:rPr>
                <w:b/>
                <w:bCs/>
                <w:szCs w:val="26"/>
              </w:rPr>
              <w:t>MÃ SINH VIÊN</w:t>
            </w:r>
            <w:r w:rsidR="00CE0857">
              <w:rPr>
                <w:b/>
                <w:bCs/>
                <w:szCs w:val="26"/>
              </w:rPr>
              <w:t>:</w:t>
            </w:r>
          </w:p>
        </w:tc>
        <w:tc>
          <w:tcPr>
            <w:tcW w:w="4535" w:type="dxa"/>
          </w:tcPr>
          <w:p w14:paraId="442CFA9C" w14:textId="1814643C" w:rsidR="00CE0857" w:rsidRDefault="005D6A15" w:rsidP="00CE0857">
            <w:pPr>
              <w:tabs>
                <w:tab w:val="left" w:pos="2835"/>
                <w:tab w:val="left" w:pos="6237"/>
              </w:tabs>
              <w:spacing w:before="0" w:after="0"/>
              <w:rPr>
                <w:b/>
                <w:bCs/>
                <w:szCs w:val="26"/>
              </w:rPr>
            </w:pPr>
            <w:r>
              <w:rPr>
                <w:b/>
                <w:bCs/>
                <w:szCs w:val="26"/>
              </w:rPr>
              <w:t>A48067</w:t>
            </w:r>
          </w:p>
        </w:tc>
      </w:tr>
      <w:tr w:rsidR="00CE0857" w14:paraId="079381F6" w14:textId="77777777" w:rsidTr="00CE0857">
        <w:trPr>
          <w:trHeight w:val="567"/>
          <w:jc w:val="right"/>
        </w:trPr>
        <w:tc>
          <w:tcPr>
            <w:tcW w:w="4535" w:type="dxa"/>
          </w:tcPr>
          <w:p w14:paraId="19C4EF65" w14:textId="4F1FF252" w:rsidR="00CE0857" w:rsidRDefault="005D6A15" w:rsidP="00CE0857">
            <w:pPr>
              <w:tabs>
                <w:tab w:val="left" w:pos="2835"/>
                <w:tab w:val="left" w:pos="6237"/>
              </w:tabs>
              <w:spacing w:before="0" w:after="0"/>
              <w:jc w:val="left"/>
              <w:rPr>
                <w:b/>
                <w:bCs/>
                <w:szCs w:val="26"/>
              </w:rPr>
            </w:pPr>
            <w:r>
              <w:rPr>
                <w:b/>
                <w:bCs/>
                <w:szCs w:val="26"/>
              </w:rPr>
              <w:t>SỐ ĐIỆN THOẠI</w:t>
            </w:r>
            <w:r>
              <w:rPr>
                <w:b/>
                <w:bCs/>
                <w:szCs w:val="26"/>
              </w:rPr>
              <w:t>:</w:t>
            </w:r>
          </w:p>
        </w:tc>
        <w:tc>
          <w:tcPr>
            <w:tcW w:w="4535" w:type="dxa"/>
          </w:tcPr>
          <w:p w14:paraId="3320ACD7" w14:textId="3CE56389" w:rsidR="00CE0857" w:rsidRDefault="005D6A15" w:rsidP="00CE0857">
            <w:pPr>
              <w:tabs>
                <w:tab w:val="left" w:pos="2835"/>
                <w:tab w:val="left" w:pos="6237"/>
              </w:tabs>
              <w:spacing w:before="0" w:after="0"/>
              <w:rPr>
                <w:b/>
                <w:bCs/>
                <w:szCs w:val="26"/>
              </w:rPr>
            </w:pPr>
            <w:r>
              <w:rPr>
                <w:b/>
                <w:bCs/>
                <w:szCs w:val="26"/>
              </w:rPr>
              <w:t>0366215929</w:t>
            </w:r>
          </w:p>
        </w:tc>
      </w:tr>
      <w:tr w:rsidR="00CE0857" w14:paraId="09B7F0E3" w14:textId="77777777" w:rsidTr="00CE0857">
        <w:trPr>
          <w:trHeight w:val="567"/>
          <w:jc w:val="right"/>
        </w:trPr>
        <w:tc>
          <w:tcPr>
            <w:tcW w:w="4535" w:type="dxa"/>
          </w:tcPr>
          <w:p w14:paraId="40ED6347" w14:textId="682AD137" w:rsidR="00CE0857" w:rsidRDefault="005D6A15" w:rsidP="00CE0857">
            <w:pPr>
              <w:tabs>
                <w:tab w:val="left" w:pos="2835"/>
                <w:tab w:val="left" w:pos="6237"/>
              </w:tabs>
              <w:spacing w:before="0" w:after="0"/>
              <w:jc w:val="left"/>
              <w:rPr>
                <w:b/>
                <w:bCs/>
                <w:szCs w:val="26"/>
              </w:rPr>
            </w:pPr>
            <w:r>
              <w:rPr>
                <w:b/>
                <w:bCs/>
                <w:szCs w:val="26"/>
              </w:rPr>
              <w:t>ĐƠN VỊ</w:t>
            </w:r>
            <w:r>
              <w:rPr>
                <w:b/>
                <w:bCs/>
                <w:szCs w:val="26"/>
              </w:rPr>
              <w:t>:</w:t>
            </w:r>
          </w:p>
        </w:tc>
        <w:tc>
          <w:tcPr>
            <w:tcW w:w="4535" w:type="dxa"/>
          </w:tcPr>
          <w:p w14:paraId="6E067B60" w14:textId="5660D7BF" w:rsidR="00CE0857" w:rsidRDefault="005D6A15" w:rsidP="00CE0857">
            <w:pPr>
              <w:tabs>
                <w:tab w:val="left" w:pos="2835"/>
                <w:tab w:val="left" w:pos="6237"/>
              </w:tabs>
              <w:spacing w:before="0" w:after="0"/>
              <w:rPr>
                <w:b/>
                <w:bCs/>
                <w:szCs w:val="26"/>
              </w:rPr>
            </w:pPr>
            <w:r>
              <w:rPr>
                <w:b/>
                <w:bCs/>
                <w:szCs w:val="26"/>
              </w:rPr>
              <w:t>TT3601</w:t>
            </w:r>
          </w:p>
        </w:tc>
      </w:tr>
    </w:tbl>
    <w:p w14:paraId="3F04773E" w14:textId="6245CC8B" w:rsidR="00B15F5B" w:rsidRDefault="00B15F5B" w:rsidP="00CE0857">
      <w:pPr>
        <w:tabs>
          <w:tab w:val="left" w:pos="2835"/>
          <w:tab w:val="left" w:pos="6237"/>
        </w:tabs>
        <w:spacing w:before="100" w:beforeAutospacing="1" w:after="0"/>
        <w:rPr>
          <w:b/>
          <w:bCs/>
          <w:szCs w:val="26"/>
        </w:rPr>
      </w:pPr>
    </w:p>
    <w:p w14:paraId="3AE4DE7F" w14:textId="1D6B8ADC" w:rsidR="0089008B" w:rsidRDefault="00B15F5B" w:rsidP="00CE0857">
      <w:pPr>
        <w:spacing w:before="1320" w:after="0"/>
        <w:jc w:val="center"/>
        <w:rPr>
          <w:b/>
          <w:bCs/>
          <w:szCs w:val="26"/>
        </w:rPr>
      </w:pPr>
      <w:r w:rsidRPr="00B15F5B">
        <w:rPr>
          <w:b/>
          <w:bCs/>
          <w:szCs w:val="26"/>
        </w:rPr>
        <w:t>HÀ NỘI</w:t>
      </w:r>
      <w:r>
        <w:rPr>
          <w:b/>
          <w:bCs/>
          <w:szCs w:val="26"/>
        </w:rPr>
        <w:t xml:space="preserve"> – 2025</w:t>
      </w:r>
    </w:p>
    <w:p w14:paraId="379A25E4" w14:textId="1061A43C" w:rsidR="00B15F5B" w:rsidRDefault="00B15F5B" w:rsidP="00B15F5B">
      <w:pPr>
        <w:spacing w:before="2640" w:after="0"/>
        <w:jc w:val="center"/>
        <w:rPr>
          <w:b/>
          <w:bCs/>
          <w:szCs w:val="26"/>
        </w:rPr>
      </w:pPr>
      <w:r>
        <w:rPr>
          <w:b/>
          <w:bCs/>
          <w:szCs w:val="26"/>
        </w:rPr>
        <w:lastRenderedPageBreak/>
        <w:t xml:space="preserve">PHẦN MỞ </w:t>
      </w:r>
      <w:r w:rsidR="0010590D">
        <w:rPr>
          <w:b/>
          <w:bCs/>
          <w:szCs w:val="26"/>
        </w:rPr>
        <w:t>Đ</w:t>
      </w:r>
      <w:r>
        <w:rPr>
          <w:b/>
          <w:bCs/>
          <w:szCs w:val="26"/>
        </w:rPr>
        <w:t>ẦU</w:t>
      </w:r>
    </w:p>
    <w:p w14:paraId="05EAFCE0" w14:textId="748EA6DD" w:rsidR="00EA5344" w:rsidRDefault="00EA5344" w:rsidP="00EA5344">
      <w:pPr>
        <w:pStyle w:val="DoanVB"/>
      </w:pPr>
      <w:r w:rsidRPr="00EA5344">
        <w:t xml:space="preserve">Trong kỷ nguyên số hóa, sự bùng nổ của công nghệ thông tin và truyền thông, đặc biệt là sự lan tỏa mạnh mẽ của các ứng dụng mạng xã hội đã mang đến những tiện ích chưa từng có cho đời sống kinh tế, văn hóa, xã hội của nhân dân Việt Nam. Từ kết nối giao tiếp không giới hạn về không gian và thời gian, đến việc tiếp cận nguồn tri thức khổng lồ và thúc đẩy các hoạt động kinh doanh trực tuyến, mạng xã hội đã trở thành một phần không thể thiếu trong cuộc sống hàng ngày của hàng triệu người dân. Tuy nhiên, chính sự phát triển vượt bậc này, với đặc trưng về tính mở, tính tương tác cao và khả năng lan truyền thông tin </w:t>
      </w:r>
      <w:r>
        <w:t xml:space="preserve">nhanh </w:t>
      </w:r>
      <w:r w:rsidRPr="00EA5344">
        <w:t xml:space="preserve">chóng, lại vô tình tạo ra những "kẽ hở" nguy hiểm, trở thành </w:t>
      </w:r>
      <w:r>
        <w:t>nơi</w:t>
      </w:r>
      <w:r w:rsidRPr="00EA5344">
        <w:t xml:space="preserve"> để các thế lực thù địch lợi dụng, thực hiện các hoạt động chống phá Đảng Cộng sản Việt Nam.</w:t>
      </w:r>
    </w:p>
    <w:p w14:paraId="2F89CF64" w14:textId="63144D8C" w:rsidR="009B7F14" w:rsidRDefault="00EA5344" w:rsidP="009B7F14">
      <w:pPr>
        <w:pStyle w:val="DoanVB"/>
        <w:sectPr w:rsidR="009B7F14" w:rsidSect="00CE0857">
          <w:footerReference w:type="default" r:id="rId9"/>
          <w:pgSz w:w="12240" w:h="15840"/>
          <w:pgMar w:top="1440" w:right="1440" w:bottom="284" w:left="1440" w:header="720" w:footer="89" w:gutter="0"/>
          <w:pgNumType w:start="1"/>
          <w:cols w:space="720"/>
          <w:titlePg/>
          <w:docGrid w:linePitch="360"/>
        </w:sectPr>
      </w:pPr>
      <w:r>
        <w:t>Sự tinh vi và nguy hiểm của các thế lực phản động và thù địch ngày càng lớn. Điều đó được thể hiện thông qua các thủ đoạn, phương thức chống phá khác nhau. Chúng triệt để lợi dụng tính ẩn danh và lan truyền nhanh chóng để đưa ra các thông tin sai lệch</w:t>
      </w:r>
      <w:r w:rsidR="003D7925">
        <w:t>, xuyên tạc</w:t>
      </w:r>
      <w:r>
        <w:t xml:space="preserve"> về lịch sử</w:t>
      </w:r>
      <w:r w:rsidR="003D7925">
        <w:t xml:space="preserve"> cũng như bóp méo tư tưởng, chủ trương đường lối của Đảng. Hơn thế nữa, </w:t>
      </w:r>
      <w:r w:rsidR="003D7925" w:rsidRPr="003D7925">
        <w:t>chúng tập trung kích động các vấn đề nhạy cảm trong xã hội, cố tình tạo ra mâu thuẫn nội bộ, gây chia rẽ khối đại đoàn kết dân tộc</w:t>
      </w:r>
      <w:r w:rsidR="003D7925">
        <w:t>, hoặc thấm chí là</w:t>
      </w:r>
      <w:r w:rsidR="003D7925" w:rsidRPr="003D7925">
        <w:rPr>
          <w:bCs w:val="0"/>
          <w:iCs w:val="0"/>
        </w:rPr>
        <w:t xml:space="preserve"> </w:t>
      </w:r>
      <w:r w:rsidR="003D7925" w:rsidRPr="003D7925">
        <w:t>kích động các hành vi vi phạm pháp luậ</w:t>
      </w:r>
      <w:r w:rsidR="003D7925">
        <w:t xml:space="preserve">t. Điều đó đe dọa trực tiếp </w:t>
      </w:r>
      <w:r w:rsidR="003D7925" w:rsidRPr="003D7925">
        <w:t>ổn định chính trị - xã hội và nền tảng tư tưởng vững chắc mà Đảng ta đã dày công xây dựng</w:t>
      </w:r>
      <w:r w:rsidR="003D7925">
        <w:t>. Và yêu cầu đặt ra là sự nhận diện rõ ràng bản chất và mức độ nguy hiểm, cũng như các giải pháp hiệu quả để bảo vệ vững chắc nền tảng và tư tưởng của Đảng là vô cùng cấp thiế</w:t>
      </w:r>
      <w:r w:rsidR="00FB2B81">
        <w:t xml:space="preserve">t. </w:t>
      </w:r>
      <w:r w:rsidR="006118AD">
        <w:t xml:space="preserve"> </w:t>
      </w:r>
    </w:p>
    <w:p w14:paraId="765D052C" w14:textId="0DD06B2F" w:rsidR="00EA5344" w:rsidRDefault="005059C1" w:rsidP="009B7F14">
      <w:pPr>
        <w:pStyle w:val="Heading1"/>
      </w:pPr>
      <w:r>
        <w:lastRenderedPageBreak/>
        <w:t>BỐI CẢNH</w:t>
      </w:r>
      <w:r w:rsidR="004B326E">
        <w:t xml:space="preserve">, Lợi ích và </w:t>
      </w:r>
      <w:r>
        <w:t>THÁCH THỨC</w:t>
      </w:r>
    </w:p>
    <w:p w14:paraId="17B69001" w14:textId="33872146" w:rsidR="005059C1" w:rsidRDefault="0036390D" w:rsidP="0036390D">
      <w:pPr>
        <w:pStyle w:val="Heading2"/>
      </w:pPr>
      <w:r>
        <w:t>Bối cảnh</w:t>
      </w:r>
    </w:p>
    <w:p w14:paraId="272F870F" w14:textId="1E1F019A" w:rsidR="0036390D" w:rsidRDefault="0036390D" w:rsidP="0036390D">
      <w:pPr>
        <w:pStyle w:val="DoanVB"/>
        <w:numPr>
          <w:ilvl w:val="0"/>
          <w:numId w:val="6"/>
        </w:numPr>
        <w:tabs>
          <w:tab w:val="left" w:pos="2127"/>
        </w:tabs>
      </w:pPr>
      <w:r w:rsidRPr="0036390D">
        <w:t>Tính đến đầu năm 2025, số lượng người dùng mạng xã hội tại Việt Nam đã đạt </w:t>
      </w:r>
      <w:r w:rsidRPr="0036390D">
        <w:rPr>
          <w:b/>
        </w:rPr>
        <w:t>75,2% tổng dân số</w:t>
      </w:r>
      <w:r w:rsidRPr="0036390D">
        <w:t>, tương đương khoảng </w:t>
      </w:r>
      <w:r w:rsidRPr="0036390D">
        <w:rPr>
          <w:b/>
        </w:rPr>
        <w:t>75 triệu người dùng</w:t>
      </w:r>
      <w:r w:rsidRPr="0036390D">
        <w:t>, tăng từ 72,7 triệu người vào năm 2024</w:t>
      </w:r>
      <w:r>
        <w:t xml:space="preserve"> (</w:t>
      </w:r>
      <w:r w:rsidRPr="00091A73">
        <w:rPr>
          <w:i/>
          <w:iCs w:val="0"/>
        </w:rPr>
        <w:t>Trích</w:t>
      </w:r>
      <w:r w:rsidR="00091A73" w:rsidRPr="00091A73">
        <w:rPr>
          <w:i/>
          <w:iCs w:val="0"/>
        </w:rPr>
        <w:t xml:space="preserve"> nguồn:</w:t>
      </w:r>
      <w:r w:rsidRPr="00091A73">
        <w:rPr>
          <w:i/>
          <w:iCs w:val="0"/>
        </w:rPr>
        <w:t xml:space="preserve"> </w:t>
      </w:r>
      <w:hyperlink r:id="rId10" w:history="1">
        <w:r w:rsidRPr="00091A73">
          <w:rPr>
            <w:rStyle w:val="Hyperlink"/>
            <w:i/>
            <w:iCs w:val="0"/>
          </w:rPr>
          <w:t>https://dichvuseohot.com/thong-ke-ve-nguoi-dung-mang-xa-hoi-tai-viet-nam-nam-2025/</w:t>
        </w:r>
      </w:hyperlink>
      <w:r>
        <w:t>).</w:t>
      </w:r>
    </w:p>
    <w:p w14:paraId="55668A21" w14:textId="0F6B9CFD" w:rsidR="0036390D" w:rsidRDefault="0036390D" w:rsidP="0036390D">
      <w:pPr>
        <w:pStyle w:val="DoanVB"/>
        <w:numPr>
          <w:ilvl w:val="0"/>
          <w:numId w:val="6"/>
        </w:numPr>
        <w:tabs>
          <w:tab w:val="left" w:pos="2127"/>
        </w:tabs>
      </w:pPr>
      <w:r>
        <w:t xml:space="preserve">Sự </w:t>
      </w:r>
      <w:r w:rsidR="00091A73">
        <w:t xml:space="preserve">phát triển của công nghệ số và truyền thông, </w:t>
      </w:r>
      <w:r>
        <w:t>của các nền tảng mạng xã hội</w:t>
      </w:r>
      <w:r w:rsidR="00091A73">
        <w:t xml:space="preserve"> mở bao gồm nhiều nhóm người dùng ở các độ tuổi khác nhau khiến cho các thủ đoạn của các thế lực thù địch đang dần tiếp cận đến bộ phận của giới trẻ.</w:t>
      </w:r>
      <w:r w:rsidR="005763BE">
        <w:t xml:space="preserve"> T</w:t>
      </w:r>
      <w:r w:rsidR="005763BE" w:rsidRPr="005763BE">
        <w:t>heo thống kê Vietnam Digital Report 2023, top 5 trang mạng xã hội được sử dụng nhiều nhất tại Việt Nam hiện nay bao gồm: Facebook (91.6%), Zalo (90.1%), TikTok (77.5%), Facebook Messenger (77%), Instagram (55.4%). Trong đó, Zalo là nền tảng duy nhất đến từ doanh nghiệp nội địa Việt Nam.</w:t>
      </w:r>
    </w:p>
    <w:p w14:paraId="5419FBA0" w14:textId="265C7396" w:rsidR="00091A73" w:rsidRDefault="00091A73" w:rsidP="0036390D">
      <w:pPr>
        <w:pStyle w:val="DoanVB"/>
        <w:numPr>
          <w:ilvl w:val="0"/>
          <w:numId w:val="6"/>
        </w:numPr>
        <w:tabs>
          <w:tab w:val="left" w:pos="2127"/>
        </w:tabs>
      </w:pPr>
      <w:r>
        <w:t>Sự sàng lọc thông tin chưa được hiệu quả khi các thông tin sai sự thật vẫn đang tràn lan trên các ph</w:t>
      </w:r>
      <w:r w:rsidR="005763BE">
        <w:t>ươn</w:t>
      </w:r>
      <w:r>
        <w:t>g tiện mạng xã hội thông qua nhiều hình thức như: văn bản, hình ảnh, video,…</w:t>
      </w:r>
    </w:p>
    <w:p w14:paraId="1FB9FCFA" w14:textId="5D80E0F2" w:rsidR="004B326E" w:rsidRDefault="004B326E" w:rsidP="004B326E">
      <w:pPr>
        <w:pStyle w:val="Heading2"/>
      </w:pPr>
      <w:r>
        <w:t>Lợi ích</w:t>
      </w:r>
    </w:p>
    <w:p w14:paraId="5E2D91C7" w14:textId="0D103DED" w:rsidR="004B326E" w:rsidRDefault="004B326E" w:rsidP="004B326E">
      <w:pPr>
        <w:pStyle w:val="StyleTr"/>
      </w:pPr>
      <w:r>
        <w:t>Sự phát triển của công nghệ và truyền thông đã tạo điều kiện thuận lợi cho sự phát triển của nước ta ở một vài khía cạnh như:</w:t>
      </w:r>
    </w:p>
    <w:p w14:paraId="62A4AFED" w14:textId="77777777" w:rsidR="004B326E" w:rsidRDefault="004B326E" w:rsidP="004B326E">
      <w:pPr>
        <w:pStyle w:val="StyleCng"/>
      </w:pPr>
      <w:r>
        <w:t>Truyền thông và giáo dục: Dễ dàng tiếp cận thông tin, học tập trực tuyến.</w:t>
      </w:r>
    </w:p>
    <w:p w14:paraId="19589A78" w14:textId="1AD20498" w:rsidR="004B326E" w:rsidRDefault="004B326E" w:rsidP="004B326E">
      <w:pPr>
        <w:pStyle w:val="StyleCng"/>
      </w:pPr>
      <w:r>
        <w:t>Kinh tế: Quảng bá các sản phẩm, dịch vụ hiệu quả</w:t>
      </w:r>
      <w:r w:rsidR="00982BB4">
        <w:t>.</w:t>
      </w:r>
    </w:p>
    <w:p w14:paraId="67B620C2" w14:textId="519D4E4F" w:rsidR="004B326E" w:rsidRPr="004B326E" w:rsidRDefault="004B326E" w:rsidP="004B326E">
      <w:pPr>
        <w:pStyle w:val="StyleCng"/>
      </w:pPr>
      <w:r>
        <w:t xml:space="preserve">Giao tiếp và kết nối: Tạo ra nhiều cơ hội giao tiếp, dễ dàng trong việc giao lưu </w:t>
      </w:r>
      <w:r w:rsidR="00982BB4">
        <w:t>văn hóa</w:t>
      </w:r>
      <w:r>
        <w:t xml:space="preserve">  </w:t>
      </w:r>
      <w:r w:rsidR="00982BB4">
        <w:t>với các bạn bè quốc tế.</w:t>
      </w:r>
    </w:p>
    <w:p w14:paraId="681E52BE" w14:textId="03B6BBDE" w:rsidR="00091A73" w:rsidRDefault="005763BE" w:rsidP="005763BE">
      <w:pPr>
        <w:pStyle w:val="Heading2"/>
      </w:pPr>
      <w:r>
        <w:t>Thách thức</w:t>
      </w:r>
    </w:p>
    <w:p w14:paraId="2B1F4CC3" w14:textId="3CF6A0EC" w:rsidR="005763BE" w:rsidRDefault="004B326E" w:rsidP="005763BE">
      <w:pPr>
        <w:pStyle w:val="StyleTr"/>
      </w:pPr>
      <w:r>
        <w:t>Chúng ta không thể phủ định rằng s</w:t>
      </w:r>
      <w:r w:rsidR="005763BE">
        <w:t xml:space="preserve">ự phát triển của công nghệ và truyền thông </w:t>
      </w:r>
      <w:r>
        <w:t xml:space="preserve">đã </w:t>
      </w:r>
      <w:r w:rsidR="005763BE">
        <w:t xml:space="preserve">mang lại giá trị lớn. </w:t>
      </w:r>
      <w:r>
        <w:t>Nhưng t</w:t>
      </w:r>
      <w:r w:rsidR="005763BE">
        <w:t>uy nhiên vẫn ẩn chứa những thách thức không nhỏ đối với Đảng Cộng sản Việt Nam:</w:t>
      </w:r>
    </w:p>
    <w:p w14:paraId="256FAF7B" w14:textId="0B5EEDAC" w:rsidR="005763BE" w:rsidRDefault="005763BE" w:rsidP="005763BE">
      <w:pPr>
        <w:pStyle w:val="StyleCng"/>
      </w:pPr>
      <w:r>
        <w:t>Phát tán các thông tin sai sự thật liên quan đến Đảng, cũng như là lịch sử nước ta.</w:t>
      </w:r>
    </w:p>
    <w:p w14:paraId="5BD565B7" w14:textId="524FEF63" w:rsidR="005763BE" w:rsidRDefault="005763BE" w:rsidP="005763BE">
      <w:pPr>
        <w:pStyle w:val="StyleCng"/>
      </w:pPr>
      <w:r>
        <w:lastRenderedPageBreak/>
        <w:t>Truyền bá các thông tin lừa đảo, gây hoang mang dư luận.</w:t>
      </w:r>
      <w:r w:rsidR="004B326E">
        <w:t xml:space="preserve"> Điều đó làm ảnh hưởng đến an ninh, trật tự</w:t>
      </w:r>
    </w:p>
    <w:p w14:paraId="454C27F9" w14:textId="7D64833F" w:rsidR="005763BE" w:rsidRDefault="004B326E" w:rsidP="005763BE">
      <w:pPr>
        <w:pStyle w:val="StyleCng"/>
      </w:pPr>
      <w:r>
        <w:t>Kích động các vấn đề nhạy cảm gây mất cân bằng và gây chia rẽ khối đoàn kết của dân ta.</w:t>
      </w:r>
    </w:p>
    <w:p w14:paraId="2EAD3483" w14:textId="3B3FC234" w:rsidR="004B326E" w:rsidRDefault="004B326E" w:rsidP="005763BE">
      <w:pPr>
        <w:pStyle w:val="StyleCng"/>
      </w:pPr>
      <w:r>
        <w:t>Lan truyền các hành vi lệch chuẩn, chống phá nền tảng tư tưởng của Đảng.</w:t>
      </w:r>
    </w:p>
    <w:p w14:paraId="1F58B043" w14:textId="77777777" w:rsidR="00CF70EF" w:rsidRDefault="00CF70EF" w:rsidP="00982BB4">
      <w:pPr>
        <w:pStyle w:val="Heading1"/>
        <w:sectPr w:rsidR="00CF70EF" w:rsidSect="009B7F14">
          <w:headerReference w:type="default" r:id="rId11"/>
          <w:footerReference w:type="default" r:id="rId12"/>
          <w:headerReference w:type="first" r:id="rId13"/>
          <w:footerReference w:type="first" r:id="rId14"/>
          <w:pgSz w:w="12240" w:h="15840"/>
          <w:pgMar w:top="1440" w:right="1440" w:bottom="1440" w:left="1440" w:header="720" w:footer="720" w:gutter="0"/>
          <w:pgNumType w:start="1"/>
          <w:cols w:space="720"/>
          <w:titlePg/>
          <w:docGrid w:linePitch="360"/>
        </w:sectPr>
      </w:pPr>
    </w:p>
    <w:p w14:paraId="535ED011" w14:textId="5D2080E3" w:rsidR="00982BB4" w:rsidRDefault="00982BB4" w:rsidP="00982BB4">
      <w:pPr>
        <w:pStyle w:val="Heading1"/>
      </w:pPr>
      <w:r>
        <w:lastRenderedPageBreak/>
        <w:t>YÊU CẦU ĐẶT RA</w:t>
      </w:r>
    </w:p>
    <w:p w14:paraId="1DA9B8F2" w14:textId="384F8FC8" w:rsidR="00982BB4" w:rsidRDefault="00982BB4" w:rsidP="00982BB4">
      <w:pPr>
        <w:pStyle w:val="Heading2"/>
      </w:pPr>
      <w:r>
        <w:t>Nhận diện bản chất và mức độ nguy hiểm</w:t>
      </w:r>
    </w:p>
    <w:p w14:paraId="1B5BA477" w14:textId="505767D6" w:rsidR="00982BB4" w:rsidRDefault="00982BB4" w:rsidP="00982BB4">
      <w:pPr>
        <w:pStyle w:val="DoanVB"/>
      </w:pPr>
      <w:r>
        <w:t>Trong bối cảnh đó, các thế lực thù địch đã triệt để tận dụng không gian mạng để thực hiện các hành vi chống phá của chúng. Mục tiêu xuyên suốt của chúng là:</w:t>
      </w:r>
    </w:p>
    <w:p w14:paraId="1B4ED4CD" w14:textId="490F32B3" w:rsidR="00982BB4" w:rsidRDefault="00982BB4" w:rsidP="00982BB4">
      <w:pPr>
        <w:pStyle w:val="StyleTr"/>
      </w:pPr>
      <w:r>
        <w:t>Hạ bệ vai trò của Đảng Cộng sản Việt Nam.</w:t>
      </w:r>
    </w:p>
    <w:p w14:paraId="466752C1" w14:textId="5ED91533" w:rsidR="00982BB4" w:rsidRDefault="00982BB4" w:rsidP="00982BB4">
      <w:pPr>
        <w:pStyle w:val="StyleTr"/>
      </w:pPr>
      <w:r>
        <w:t xml:space="preserve">Bóp méo lịch sử và phủ nhận nền tảng tư tưởng của chủ nghĩa Mác – Lênin, tư tưởng Hồ Chí Minh. </w:t>
      </w:r>
    </w:p>
    <w:p w14:paraId="3CF54B78" w14:textId="74FE923A" w:rsidR="00982BB4" w:rsidRDefault="00982BB4" w:rsidP="00982BB4">
      <w:pPr>
        <w:pStyle w:val="StyleTr"/>
      </w:pPr>
      <w:r>
        <w:t>Chia rẽ khối đoàn kết dân tộc: Phân biệt tôn giáo, vùng miền, chia rẽ Đảng và nhân dân.</w:t>
      </w:r>
    </w:p>
    <w:p w14:paraId="63E0F5A8" w14:textId="36A88ADD" w:rsidR="00982BB4" w:rsidRDefault="00982BB4" w:rsidP="00982BB4">
      <w:pPr>
        <w:pStyle w:val="StyleTr"/>
      </w:pPr>
      <w:r>
        <w:t>Phá hoại sựu ổn định chính trị - xã hội: kêu gọi biểu tình, gây rối trật tự anh ninh công cộng.</w:t>
      </w:r>
    </w:p>
    <w:p w14:paraId="1B5254BB" w14:textId="4946E155" w:rsidR="00982BB4" w:rsidRDefault="001963F0" w:rsidP="00982BB4">
      <w:pPr>
        <w:pStyle w:val="StyleTr"/>
      </w:pPr>
      <w:r>
        <w:t>Lợi dụng vấn đề dân chủ, nhân quyền để áp lực lên Đảng và Nhà nước.</w:t>
      </w:r>
    </w:p>
    <w:p w14:paraId="7CC05CE6" w14:textId="23FCEFF5" w:rsidR="001963F0" w:rsidRDefault="001963F0" w:rsidP="001963F0">
      <w:pPr>
        <w:pStyle w:val="Heading2"/>
      </w:pPr>
      <w:r>
        <w:t>Giải pháp</w:t>
      </w:r>
    </w:p>
    <w:p w14:paraId="2F0CFE55" w14:textId="69FEF9B8" w:rsidR="00E14FC4" w:rsidRDefault="001963F0" w:rsidP="00E14FC4">
      <w:pPr>
        <w:pStyle w:val="DoanVB"/>
      </w:pPr>
      <w:r>
        <w:t>Mặc dù Đảng, Nhà nước, Chính phủ đã đưa ra các bộ luật liên quan đến Thông tin, An ninh mạng, tuy nhiên vẫn chưa được triệt để khi các thông tin vẫn xuất hiện ở một vài nơi.</w:t>
      </w:r>
      <w:r w:rsidR="00E14FC4">
        <w:t xml:space="preserve"> Vì vậy chúng ta cần có một số giải pháp cần thiết để hạn chế nhất hoạc xóa bỏ hoàn toàn các thông tin gây hoang mang dư luận ấy. Như:</w:t>
      </w:r>
    </w:p>
    <w:p w14:paraId="39714AE4" w14:textId="22435A57" w:rsidR="00E14FC4" w:rsidRDefault="00E14FC4" w:rsidP="00E14FC4">
      <w:pPr>
        <w:pStyle w:val="StyleTr"/>
      </w:pPr>
      <w:r>
        <w:t>Phát triển hơn các công cụ, phần mềm giám sát, nhận diện tự động với độ chính xác cao nhằm phân tích và cảnh báo sớm các thông tin độc hại và sai lệch.</w:t>
      </w:r>
    </w:p>
    <w:p w14:paraId="0976FC4E" w14:textId="3A2CB2FD" w:rsidR="00E14FC4" w:rsidRDefault="00E14FC4" w:rsidP="00E14FC4">
      <w:pPr>
        <w:pStyle w:val="StyleTr"/>
      </w:pPr>
      <w:r>
        <w:t>Xây dựng các hệ thống bảo mật, tường lửa để bảo vệ dữ liệu và các cổng thông tin chính thống của Đảng và Nhà nước.</w:t>
      </w:r>
    </w:p>
    <w:p w14:paraId="7F730E68" w14:textId="60EE10BC" w:rsidR="00E14FC4" w:rsidRDefault="00E14FC4" w:rsidP="00E14FC4">
      <w:pPr>
        <w:pStyle w:val="StyleTr"/>
      </w:pPr>
      <w:r>
        <w:t>Tăng cường nguồn nhân lực chất lượng chuyên trách về an ninh mạng, phòng chống tội phạm công nghệ cao.</w:t>
      </w:r>
    </w:p>
    <w:p w14:paraId="6198701D" w14:textId="64F43583" w:rsidR="00E14FC4" w:rsidRDefault="00E14FC4" w:rsidP="00E14FC4">
      <w:pPr>
        <w:pStyle w:val="StyleTr"/>
      </w:pPr>
      <w:r>
        <w:t>Hợp tác giao lưu quốc tế về lĩnh vực an ning mạng, an toàn thông tin để chia sẻ thông tin và kinh nghiệm để đối phó.</w:t>
      </w:r>
    </w:p>
    <w:p w14:paraId="5C3C96BF" w14:textId="58ACD61F" w:rsidR="003D5DE5" w:rsidRDefault="00E14FC4" w:rsidP="003D5DE5">
      <w:pPr>
        <w:pStyle w:val="StyleTr"/>
      </w:pPr>
      <w:r>
        <w:t>Tuyên truyền, giáo dục về cách phòng, chống các thông tin sai lệch</w:t>
      </w:r>
      <w:r w:rsidR="00605F80">
        <w:t>. Đa dạng hóa các hình thức truyền tải thông tin để hấp dẫn</w:t>
      </w:r>
      <w:r w:rsidR="003D5DE5">
        <w:t>, thu hút người dân hơn. Ví dụ như:</w:t>
      </w:r>
    </w:p>
    <w:p w14:paraId="46CAB6BC" w14:textId="2C22DF4E" w:rsidR="003D5DE5" w:rsidRDefault="003D5DE5" w:rsidP="003D5DE5">
      <w:pPr>
        <w:pStyle w:val="StyleCng"/>
      </w:pPr>
      <w:r>
        <w:t>Sáng tạo các video, hình ảnh, postcard,… với thông điệp cụ thể, ngắn gọn</w:t>
      </w:r>
      <w:r w:rsidR="00115B95">
        <w:t>.</w:t>
      </w:r>
    </w:p>
    <w:p w14:paraId="6D56BBD9" w14:textId="51586294" w:rsidR="003D5DE5" w:rsidRDefault="003D5DE5" w:rsidP="003D5DE5">
      <w:pPr>
        <w:pStyle w:val="StyleCng"/>
      </w:pPr>
      <w:r w:rsidRPr="003D5DE5">
        <w:lastRenderedPageBreak/>
        <w:t>Sử dụng ngôn ngữ gần gũi, dễ hiểu, phù hợp với từng đối tượng, đặc biệt là giới trẻ.</w:t>
      </w:r>
    </w:p>
    <w:p w14:paraId="5C75806D" w14:textId="53666999" w:rsidR="00115B95" w:rsidRDefault="003D5DE5" w:rsidP="00115B95">
      <w:pPr>
        <w:pStyle w:val="StyleCng"/>
      </w:pPr>
      <w:r w:rsidRPr="003D5DE5">
        <w:t>Tận dụng sức mạnh lan tỏa của mạng xã hội để truyền tải thông tin tích cực, định hướng dư luận.</w:t>
      </w:r>
    </w:p>
    <w:p w14:paraId="1050F146" w14:textId="69717339" w:rsidR="003D5DE5" w:rsidRDefault="003D5DE5" w:rsidP="003D5DE5">
      <w:pPr>
        <w:pStyle w:val="StyleCng"/>
      </w:pPr>
      <w:r w:rsidRPr="003D5DE5">
        <w:t>Tổ chức các cuộc thi, diễn đàn trực tuyến về lý luận chính trị, thu hút sự tham gia của đông đảo cán bộ, đảng viên và nhân dân.</w:t>
      </w:r>
    </w:p>
    <w:p w14:paraId="0BBCEAF3" w14:textId="77777777" w:rsidR="00E14FC4" w:rsidRPr="001963F0" w:rsidRDefault="00E14FC4" w:rsidP="00E14FC4"/>
    <w:p w14:paraId="58AB64B3" w14:textId="77777777" w:rsidR="004B326E" w:rsidRPr="005763BE" w:rsidRDefault="004B326E" w:rsidP="004B326E">
      <w:pPr>
        <w:pStyle w:val="StyleCng"/>
        <w:numPr>
          <w:ilvl w:val="0"/>
          <w:numId w:val="0"/>
        </w:numPr>
      </w:pPr>
    </w:p>
    <w:p w14:paraId="45117B8B" w14:textId="77777777" w:rsidR="0036390D" w:rsidRDefault="0036390D" w:rsidP="0036390D">
      <w:pPr>
        <w:pStyle w:val="DoanVB"/>
        <w:tabs>
          <w:tab w:val="left" w:pos="2127"/>
        </w:tabs>
      </w:pPr>
    </w:p>
    <w:p w14:paraId="259369A4" w14:textId="77777777" w:rsidR="0036390D" w:rsidRPr="0036390D" w:rsidRDefault="0036390D" w:rsidP="0036390D"/>
    <w:p w14:paraId="63F42B55" w14:textId="0EAC5FFC" w:rsidR="00EA5344" w:rsidRPr="00B15F5B" w:rsidRDefault="00EA5344" w:rsidP="00EA5344"/>
    <w:sectPr w:rsidR="00EA5344" w:rsidRPr="00B15F5B" w:rsidSect="00CF70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EF9AE6" w14:textId="77777777" w:rsidR="003C02D3" w:rsidRDefault="003C02D3" w:rsidP="0088295F">
      <w:pPr>
        <w:spacing w:before="0" w:after="0" w:line="240" w:lineRule="auto"/>
      </w:pPr>
      <w:r>
        <w:separator/>
      </w:r>
    </w:p>
  </w:endnote>
  <w:endnote w:type="continuationSeparator" w:id="0">
    <w:p w14:paraId="158F549F" w14:textId="77777777" w:rsidR="003C02D3" w:rsidRDefault="003C02D3" w:rsidP="0088295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CB9AE" w14:textId="26E76D2A" w:rsidR="0088295F" w:rsidRDefault="0088295F" w:rsidP="009B7F1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6340503"/>
      <w:docPartObj>
        <w:docPartGallery w:val="Page Numbers (Bottom of Page)"/>
        <w:docPartUnique/>
      </w:docPartObj>
    </w:sdtPr>
    <w:sdtEndPr>
      <w:rPr>
        <w:noProof/>
      </w:rPr>
    </w:sdtEndPr>
    <w:sdtContent>
      <w:p w14:paraId="43C4E3D6" w14:textId="15A0277E" w:rsidR="00CF70EF" w:rsidRDefault="00CF70E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C2580A" w14:textId="77777777" w:rsidR="00CF70EF" w:rsidRDefault="00CF70EF" w:rsidP="009B7F1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855178"/>
      <w:docPartObj>
        <w:docPartGallery w:val="Page Numbers (Bottom of Page)"/>
        <w:docPartUnique/>
      </w:docPartObj>
    </w:sdtPr>
    <w:sdtEndPr>
      <w:rPr>
        <w:noProof/>
      </w:rPr>
    </w:sdtEndPr>
    <w:sdtContent>
      <w:p w14:paraId="31810AF2" w14:textId="5B590AF2" w:rsidR="00CF70EF" w:rsidRDefault="00CF70E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474CD1" w14:textId="66C51344" w:rsidR="00CF70EF" w:rsidRDefault="00CF70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DEEBEC" w14:textId="77777777" w:rsidR="003C02D3" w:rsidRDefault="003C02D3" w:rsidP="0088295F">
      <w:pPr>
        <w:spacing w:before="0" w:after="0" w:line="240" w:lineRule="auto"/>
      </w:pPr>
      <w:r>
        <w:separator/>
      </w:r>
    </w:p>
  </w:footnote>
  <w:footnote w:type="continuationSeparator" w:id="0">
    <w:p w14:paraId="088C8918" w14:textId="77777777" w:rsidR="003C02D3" w:rsidRDefault="003C02D3" w:rsidP="0088295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07FD9" w14:textId="77777777" w:rsidR="00CF70EF" w:rsidRDefault="00CF70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BC29B" w14:textId="77777777" w:rsidR="00CF70EF" w:rsidRDefault="00CF70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E0984"/>
    <w:multiLevelType w:val="hybridMultilevel"/>
    <w:tmpl w:val="0674E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85279A"/>
    <w:multiLevelType w:val="hybridMultilevel"/>
    <w:tmpl w:val="F40ADF0C"/>
    <w:lvl w:ilvl="0" w:tplc="75526F6E">
      <w:start w:val="1"/>
      <w:numFmt w:val="bullet"/>
      <w:pStyle w:val="StyleTr"/>
      <w:lvlText w:val=""/>
      <w:lvlJc w:val="left"/>
      <w:pPr>
        <w:tabs>
          <w:tab w:val="num" w:pos="851"/>
        </w:tabs>
        <w:ind w:left="851" w:hanging="284"/>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91B55"/>
    <w:multiLevelType w:val="hybridMultilevel"/>
    <w:tmpl w:val="88CC9ED6"/>
    <w:lvl w:ilvl="0" w:tplc="BE3CB80E">
      <w:start w:val="1"/>
      <w:numFmt w:val="bullet"/>
      <w:pStyle w:val="StyleC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B4211"/>
    <w:multiLevelType w:val="hybridMultilevel"/>
    <w:tmpl w:val="53B6E19C"/>
    <w:lvl w:ilvl="0" w:tplc="33B03D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5C46F9"/>
    <w:multiLevelType w:val="hybridMultilevel"/>
    <w:tmpl w:val="A25C2ABE"/>
    <w:lvl w:ilvl="0" w:tplc="873EFC82">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5C060B18"/>
    <w:multiLevelType w:val="multilevel"/>
    <w:tmpl w:val="77381FE0"/>
    <w:lvl w:ilvl="0">
      <w:start w:val="1"/>
      <w:numFmt w:val="decimal"/>
      <w:pStyle w:val="Heading1"/>
      <w:lvlText w:val="PHẦN %1."/>
      <w:lvlJc w:val="left"/>
      <w:pPr>
        <w:tabs>
          <w:tab w:val="num" w:pos="1701"/>
        </w:tabs>
        <w:ind w:left="1701" w:hanging="1701"/>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312905489">
    <w:abstractNumId w:val="1"/>
  </w:num>
  <w:num w:numId="2" w16cid:durableId="628128950">
    <w:abstractNumId w:val="1"/>
    <w:lvlOverride w:ilvl="0">
      <w:startOverride w:val="1"/>
    </w:lvlOverride>
  </w:num>
  <w:num w:numId="3" w16cid:durableId="1052533356">
    <w:abstractNumId w:val="2"/>
  </w:num>
  <w:num w:numId="4" w16cid:durableId="778986416">
    <w:abstractNumId w:val="3"/>
  </w:num>
  <w:num w:numId="5" w16cid:durableId="2015839239">
    <w:abstractNumId w:val="0"/>
  </w:num>
  <w:num w:numId="6" w16cid:durableId="913857967">
    <w:abstractNumId w:val="4"/>
  </w:num>
  <w:num w:numId="7" w16cid:durableId="17637191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FE6"/>
    <w:rsid w:val="00091A73"/>
    <w:rsid w:val="0010590D"/>
    <w:rsid w:val="00115B95"/>
    <w:rsid w:val="001963F0"/>
    <w:rsid w:val="00351DC5"/>
    <w:rsid w:val="0036390D"/>
    <w:rsid w:val="003C02D3"/>
    <w:rsid w:val="003D5DE5"/>
    <w:rsid w:val="003D7925"/>
    <w:rsid w:val="004B326E"/>
    <w:rsid w:val="004D2274"/>
    <w:rsid w:val="005059C1"/>
    <w:rsid w:val="005763BE"/>
    <w:rsid w:val="005D6A15"/>
    <w:rsid w:val="00605F80"/>
    <w:rsid w:val="006118AD"/>
    <w:rsid w:val="006776C1"/>
    <w:rsid w:val="0088295F"/>
    <w:rsid w:val="00886734"/>
    <w:rsid w:val="0089008B"/>
    <w:rsid w:val="008F1FE6"/>
    <w:rsid w:val="00982BB4"/>
    <w:rsid w:val="009B7F14"/>
    <w:rsid w:val="009E486E"/>
    <w:rsid w:val="00A15A6C"/>
    <w:rsid w:val="00B15F5B"/>
    <w:rsid w:val="00B1763E"/>
    <w:rsid w:val="00C22873"/>
    <w:rsid w:val="00C34030"/>
    <w:rsid w:val="00CE0857"/>
    <w:rsid w:val="00CF70EF"/>
    <w:rsid w:val="00D215C5"/>
    <w:rsid w:val="00D368B9"/>
    <w:rsid w:val="00DB7263"/>
    <w:rsid w:val="00E14FC4"/>
    <w:rsid w:val="00EA5344"/>
    <w:rsid w:val="00F303E6"/>
    <w:rsid w:val="00F33D6B"/>
    <w:rsid w:val="00FB2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6D7069"/>
  <w15:chartTrackingRefBased/>
  <w15:docId w15:val="{0CDBA0D0-937A-460E-9D5B-A2665DB43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FE6"/>
    <w:pPr>
      <w:spacing w:before="120" w:after="120" w:line="312" w:lineRule="auto"/>
      <w:jc w:val="both"/>
    </w:pPr>
    <w:rPr>
      <w:rFonts w:ascii="Times New Roman" w:hAnsi="Times New Roman"/>
      <w:sz w:val="26"/>
    </w:rPr>
  </w:style>
  <w:style w:type="paragraph" w:styleId="Heading1">
    <w:name w:val="heading 1"/>
    <w:basedOn w:val="Normal"/>
    <w:next w:val="Normal"/>
    <w:link w:val="Heading1Char"/>
    <w:uiPriority w:val="9"/>
    <w:qFormat/>
    <w:rsid w:val="009E486E"/>
    <w:pPr>
      <w:keepNext/>
      <w:keepLines/>
      <w:pageBreakBefore/>
      <w:numPr>
        <w:numId w:val="7"/>
      </w:numPr>
      <w:spacing w:before="0" w:after="240"/>
      <w:outlineLvl w:val="0"/>
    </w:pPr>
    <w:rPr>
      <w:rFonts w:eastAsiaTheme="majorEastAsia" w:cstheme="majorBidi"/>
      <w:b/>
      <w:caps/>
      <w:szCs w:val="40"/>
    </w:rPr>
  </w:style>
  <w:style w:type="paragraph" w:styleId="Heading2">
    <w:name w:val="heading 2"/>
    <w:basedOn w:val="Normal"/>
    <w:next w:val="Normal"/>
    <w:link w:val="Heading2Char"/>
    <w:uiPriority w:val="9"/>
    <w:unhideWhenUsed/>
    <w:qFormat/>
    <w:rsid w:val="009E486E"/>
    <w:pPr>
      <w:keepNext/>
      <w:keepLines/>
      <w:numPr>
        <w:ilvl w:val="1"/>
        <w:numId w:val="7"/>
      </w:numPr>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9E486E"/>
    <w:pPr>
      <w:keepNext/>
      <w:keepLines/>
      <w:numPr>
        <w:ilvl w:val="2"/>
        <w:numId w:val="7"/>
      </w:numPr>
      <w:outlineLvl w:val="2"/>
    </w:pPr>
    <w:rPr>
      <w:rFonts w:eastAsiaTheme="majorEastAsia" w:cstheme="majorBidi"/>
      <w:b/>
      <w:i/>
      <w:szCs w:val="28"/>
    </w:rPr>
  </w:style>
  <w:style w:type="paragraph" w:styleId="Heading4">
    <w:name w:val="heading 4"/>
    <w:basedOn w:val="Normal"/>
    <w:next w:val="Normal"/>
    <w:link w:val="Heading4Char"/>
    <w:uiPriority w:val="9"/>
    <w:semiHidden/>
    <w:unhideWhenUsed/>
    <w:qFormat/>
    <w:rsid w:val="008F1FE6"/>
    <w:pPr>
      <w:keepNext/>
      <w:keepLines/>
      <w:numPr>
        <w:ilvl w:val="3"/>
        <w:numId w:val="7"/>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FE6"/>
    <w:pPr>
      <w:keepNext/>
      <w:keepLines/>
      <w:numPr>
        <w:ilvl w:val="4"/>
        <w:numId w:val="7"/>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FE6"/>
    <w:pPr>
      <w:keepNext/>
      <w:keepLines/>
      <w:numPr>
        <w:ilvl w:val="5"/>
        <w:numId w:val="7"/>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FE6"/>
    <w:pPr>
      <w:keepNext/>
      <w:keepLines/>
      <w:numPr>
        <w:ilvl w:val="6"/>
        <w:numId w:val="7"/>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FE6"/>
    <w:pPr>
      <w:keepNext/>
      <w:keepLines/>
      <w:numPr>
        <w:ilvl w:val="7"/>
        <w:numId w:val="7"/>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FE6"/>
    <w:pPr>
      <w:keepNext/>
      <w:keepLines/>
      <w:numPr>
        <w:ilvl w:val="8"/>
        <w:numId w:val="7"/>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86E"/>
    <w:rPr>
      <w:rFonts w:ascii="Times New Roman" w:eastAsiaTheme="majorEastAsia" w:hAnsi="Times New Roman" w:cstheme="majorBidi"/>
      <w:b/>
      <w:caps/>
      <w:sz w:val="26"/>
      <w:szCs w:val="40"/>
    </w:rPr>
  </w:style>
  <w:style w:type="character" w:customStyle="1" w:styleId="Heading2Char">
    <w:name w:val="Heading 2 Char"/>
    <w:basedOn w:val="DefaultParagraphFont"/>
    <w:link w:val="Heading2"/>
    <w:uiPriority w:val="9"/>
    <w:rsid w:val="009E486E"/>
    <w:rPr>
      <w:rFonts w:ascii="Times New Roman" w:eastAsiaTheme="majorEastAsia" w:hAnsi="Times New Roman" w:cstheme="majorBidi"/>
      <w:b/>
      <w:sz w:val="26"/>
      <w:szCs w:val="32"/>
    </w:rPr>
  </w:style>
  <w:style w:type="character" w:customStyle="1" w:styleId="Heading3Char">
    <w:name w:val="Heading 3 Char"/>
    <w:basedOn w:val="DefaultParagraphFont"/>
    <w:link w:val="Heading3"/>
    <w:uiPriority w:val="9"/>
    <w:rsid w:val="009E486E"/>
    <w:rPr>
      <w:rFonts w:ascii="Times New Roman" w:eastAsiaTheme="majorEastAsia" w:hAnsi="Times New Roman" w:cstheme="majorBidi"/>
      <w:b/>
      <w:i/>
      <w:sz w:val="26"/>
      <w:szCs w:val="28"/>
    </w:rPr>
  </w:style>
  <w:style w:type="character" w:customStyle="1" w:styleId="Heading4Char">
    <w:name w:val="Heading 4 Char"/>
    <w:basedOn w:val="DefaultParagraphFont"/>
    <w:link w:val="Heading4"/>
    <w:uiPriority w:val="9"/>
    <w:semiHidden/>
    <w:rsid w:val="008F1F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F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F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F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F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FE6"/>
    <w:rPr>
      <w:rFonts w:eastAsiaTheme="majorEastAsia" w:cstheme="majorBidi"/>
      <w:color w:val="272727" w:themeColor="text1" w:themeTint="D8"/>
    </w:rPr>
  </w:style>
  <w:style w:type="paragraph" w:styleId="Title">
    <w:name w:val="Title"/>
    <w:basedOn w:val="Normal"/>
    <w:next w:val="Normal"/>
    <w:link w:val="TitleChar"/>
    <w:uiPriority w:val="10"/>
    <w:qFormat/>
    <w:rsid w:val="008F1F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F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F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F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FE6"/>
    <w:pPr>
      <w:spacing w:before="160"/>
      <w:jc w:val="center"/>
    </w:pPr>
    <w:rPr>
      <w:i/>
      <w:iCs/>
      <w:color w:val="404040" w:themeColor="text1" w:themeTint="BF"/>
    </w:rPr>
  </w:style>
  <w:style w:type="character" w:customStyle="1" w:styleId="QuoteChar">
    <w:name w:val="Quote Char"/>
    <w:basedOn w:val="DefaultParagraphFont"/>
    <w:link w:val="Quote"/>
    <w:uiPriority w:val="29"/>
    <w:rsid w:val="008F1FE6"/>
    <w:rPr>
      <w:i/>
      <w:iCs/>
      <w:color w:val="404040" w:themeColor="text1" w:themeTint="BF"/>
    </w:rPr>
  </w:style>
  <w:style w:type="paragraph" w:styleId="ListParagraph">
    <w:name w:val="List Paragraph"/>
    <w:basedOn w:val="Normal"/>
    <w:uiPriority w:val="34"/>
    <w:qFormat/>
    <w:rsid w:val="008F1FE6"/>
    <w:pPr>
      <w:ind w:left="720"/>
      <w:contextualSpacing/>
    </w:pPr>
  </w:style>
  <w:style w:type="character" w:styleId="IntenseEmphasis">
    <w:name w:val="Intense Emphasis"/>
    <w:basedOn w:val="DefaultParagraphFont"/>
    <w:uiPriority w:val="21"/>
    <w:qFormat/>
    <w:rsid w:val="008F1FE6"/>
    <w:rPr>
      <w:i/>
      <w:iCs/>
      <w:color w:val="0F4761" w:themeColor="accent1" w:themeShade="BF"/>
    </w:rPr>
  </w:style>
  <w:style w:type="paragraph" w:styleId="IntenseQuote">
    <w:name w:val="Intense Quote"/>
    <w:basedOn w:val="Normal"/>
    <w:next w:val="Normal"/>
    <w:link w:val="IntenseQuoteChar"/>
    <w:uiPriority w:val="30"/>
    <w:qFormat/>
    <w:rsid w:val="008F1F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FE6"/>
    <w:rPr>
      <w:i/>
      <w:iCs/>
      <w:color w:val="0F4761" w:themeColor="accent1" w:themeShade="BF"/>
    </w:rPr>
  </w:style>
  <w:style w:type="character" w:styleId="IntenseReference">
    <w:name w:val="Intense Reference"/>
    <w:basedOn w:val="DefaultParagraphFont"/>
    <w:uiPriority w:val="32"/>
    <w:qFormat/>
    <w:rsid w:val="008F1FE6"/>
    <w:rPr>
      <w:b/>
      <w:bCs/>
      <w:smallCaps/>
      <w:color w:val="0F4761" w:themeColor="accent1" w:themeShade="BF"/>
      <w:spacing w:val="5"/>
    </w:rPr>
  </w:style>
  <w:style w:type="paragraph" w:customStyle="1" w:styleId="DoanVB">
    <w:name w:val="DoanVB"/>
    <w:basedOn w:val="Normal"/>
    <w:qFormat/>
    <w:rsid w:val="00EA5344"/>
    <w:pPr>
      <w:ind w:firstLine="567"/>
    </w:pPr>
    <w:rPr>
      <w:bCs/>
      <w:iCs/>
    </w:rPr>
  </w:style>
  <w:style w:type="paragraph" w:customStyle="1" w:styleId="StyleTr">
    <w:name w:val="Style Trừ"/>
    <w:basedOn w:val="Normal"/>
    <w:qFormat/>
    <w:rsid w:val="009E486E"/>
    <w:pPr>
      <w:numPr>
        <w:numId w:val="1"/>
      </w:numPr>
    </w:pPr>
  </w:style>
  <w:style w:type="paragraph" w:customStyle="1" w:styleId="StyleCng">
    <w:name w:val="Style Cộng"/>
    <w:basedOn w:val="Normal"/>
    <w:qFormat/>
    <w:rsid w:val="009E486E"/>
    <w:pPr>
      <w:numPr>
        <w:numId w:val="3"/>
      </w:numPr>
      <w:ind w:left="1135" w:hanging="284"/>
    </w:pPr>
  </w:style>
  <w:style w:type="table" w:styleId="TableGrid">
    <w:name w:val="Table Grid"/>
    <w:basedOn w:val="TableNormal"/>
    <w:uiPriority w:val="39"/>
    <w:rsid w:val="00890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390D"/>
    <w:rPr>
      <w:color w:val="467886" w:themeColor="hyperlink"/>
      <w:u w:val="single"/>
    </w:rPr>
  </w:style>
  <w:style w:type="character" w:styleId="UnresolvedMention">
    <w:name w:val="Unresolved Mention"/>
    <w:basedOn w:val="DefaultParagraphFont"/>
    <w:uiPriority w:val="99"/>
    <w:semiHidden/>
    <w:unhideWhenUsed/>
    <w:rsid w:val="0036390D"/>
    <w:rPr>
      <w:color w:val="605E5C"/>
      <w:shd w:val="clear" w:color="auto" w:fill="E1DFDD"/>
    </w:rPr>
  </w:style>
  <w:style w:type="paragraph" w:styleId="Header">
    <w:name w:val="header"/>
    <w:basedOn w:val="Normal"/>
    <w:link w:val="HeaderChar"/>
    <w:uiPriority w:val="99"/>
    <w:unhideWhenUsed/>
    <w:rsid w:val="0088295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8295F"/>
    <w:rPr>
      <w:rFonts w:ascii="Times New Roman" w:hAnsi="Times New Roman"/>
      <w:sz w:val="26"/>
    </w:rPr>
  </w:style>
  <w:style w:type="paragraph" w:styleId="Footer">
    <w:name w:val="footer"/>
    <w:basedOn w:val="Normal"/>
    <w:link w:val="FooterChar"/>
    <w:uiPriority w:val="99"/>
    <w:unhideWhenUsed/>
    <w:rsid w:val="0088295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8295F"/>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7803172">
      <w:bodyDiv w:val="1"/>
      <w:marLeft w:val="0"/>
      <w:marRight w:val="0"/>
      <w:marTop w:val="0"/>
      <w:marBottom w:val="0"/>
      <w:divBdr>
        <w:top w:val="none" w:sz="0" w:space="0" w:color="auto"/>
        <w:left w:val="none" w:sz="0" w:space="0" w:color="auto"/>
        <w:bottom w:val="none" w:sz="0" w:space="0" w:color="auto"/>
        <w:right w:val="none" w:sz="0" w:space="0" w:color="auto"/>
      </w:divBdr>
      <w:divsChild>
        <w:div w:id="2050715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272072">
      <w:bodyDiv w:val="1"/>
      <w:marLeft w:val="0"/>
      <w:marRight w:val="0"/>
      <w:marTop w:val="0"/>
      <w:marBottom w:val="0"/>
      <w:divBdr>
        <w:top w:val="none" w:sz="0" w:space="0" w:color="auto"/>
        <w:left w:val="none" w:sz="0" w:space="0" w:color="auto"/>
        <w:bottom w:val="none" w:sz="0" w:space="0" w:color="auto"/>
        <w:right w:val="none" w:sz="0" w:space="0" w:color="auto"/>
      </w:divBdr>
      <w:divsChild>
        <w:div w:id="449473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ichvuseohot.com/thong-ke-ve-nguoi-dung-mang-xa-hoi-tai-viet-nam-nam-2025/"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84967-E2B8-485C-89D7-420784B72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6</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a48067 Nguyễn Thị Ngọc Châm</dc:creator>
  <cp:keywords/>
  <dc:description/>
  <cp:lastModifiedBy>a48067 Nguyễn Thị Ngọc Châm</cp:lastModifiedBy>
  <cp:revision>5</cp:revision>
  <dcterms:created xsi:type="dcterms:W3CDTF">2025-04-16T11:00:00Z</dcterms:created>
  <dcterms:modified xsi:type="dcterms:W3CDTF">2025-04-21T13:19:00Z</dcterms:modified>
</cp:coreProperties>
</file>