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tên người đặt hàng</w:t>
      </w:r>
    </w:p>
    <w:p w:rsidR="00000000" w:rsidDel="00000000" w:rsidP="00000000" w:rsidRDefault="00000000" w:rsidRPr="00000000" w14:paraId="0000000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là 1 chuỗi có tối thiểu 2 ký tự và tối đa là 50 ký tự, tất cả đều là chữ cái hoặc spaces.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03">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người đặt hàng, sử dụng phân vùng tương đương và phân tích giá trị biên ta có các case sau :</w:t>
      </w:r>
    </w:p>
    <w:p w:rsidR="00000000" w:rsidDel="00000000" w:rsidP="00000000" w:rsidRDefault="00000000" w:rsidRPr="00000000" w14:paraId="00000005">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2 ký tự ( Min length)</w:t>
      </w:r>
    </w:p>
    <w:p w:rsidR="00000000" w:rsidDel="00000000" w:rsidP="00000000" w:rsidRDefault="00000000" w:rsidRPr="00000000" w14:paraId="00000006">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3 ký tự ( Min length + 1)</w:t>
      </w:r>
    </w:p>
    <w:p w:rsidR="00000000" w:rsidDel="00000000" w:rsidP="00000000" w:rsidRDefault="00000000" w:rsidRPr="00000000" w14:paraId="00000007">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49 ký tự ( Max length -1)</w:t>
      </w:r>
    </w:p>
    <w:p w:rsidR="00000000" w:rsidDel="00000000" w:rsidP="00000000" w:rsidRDefault="00000000" w:rsidRPr="00000000" w14:paraId="00000008">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50 ký tự (Max length)</w:t>
      </w:r>
    </w:p>
    <w:p w:rsidR="00000000" w:rsidDel="00000000" w:rsidP="00000000" w:rsidRDefault="00000000" w:rsidRPr="00000000" w14:paraId="00000009">
      <w:pPr>
        <w:numPr>
          <w:ilvl w:val="0"/>
          <w:numId w:val="6"/>
        </w:numPr>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chỉ bao gồm chữ cái và spaces</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chứa spaces đầu và cuối giá trị tên người đặt hàng</w:t>
      </w:r>
    </w:p>
    <w:p w:rsidR="00000000" w:rsidDel="00000000" w:rsidP="00000000" w:rsidRDefault="00000000" w:rsidRPr="00000000" w14:paraId="0000000B">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người đặt hàng, sử dụng phân vùng tương đương và phân tích giá trị biên ta có các case sau :</w:t>
      </w:r>
    </w:p>
    <w:p w:rsidR="00000000" w:rsidDel="00000000" w:rsidP="00000000" w:rsidRDefault="00000000" w:rsidRPr="00000000" w14:paraId="0000000D">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1 ký tự ( Min length - 1)</w:t>
      </w:r>
      <w:r w:rsidDel="00000000" w:rsidR="00000000" w:rsidRPr="00000000">
        <w:rPr>
          <w:rtl w:val="0"/>
        </w:rPr>
      </w:r>
    </w:p>
    <w:p w:rsidR="00000000" w:rsidDel="00000000" w:rsidP="00000000" w:rsidRDefault="00000000" w:rsidRPr="00000000" w14:paraId="0000000E">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51 ký tự ( Max length + 1)</w:t>
      </w:r>
      <w:r w:rsidDel="00000000" w:rsidR="00000000" w:rsidRPr="00000000">
        <w:rPr>
          <w:rtl w:val="0"/>
        </w:rPr>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chứa ít nhất 1 ký tự khác chữ cái và spaces</w:t>
      </w:r>
    </w:p>
    <w:p w:rsidR="00000000" w:rsidDel="00000000" w:rsidP="00000000" w:rsidRDefault="00000000" w:rsidRPr="00000000" w14:paraId="00000010">
      <w:pPr>
        <w:numPr>
          <w:ilvl w:val="0"/>
          <w:numId w:val="1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số điện thoại</w:t>
      </w:r>
      <w:r w:rsidDel="00000000" w:rsidR="00000000" w:rsidRPr="00000000">
        <w:rPr>
          <w:rtl w:val="0"/>
        </w:rPr>
      </w:r>
    </w:p>
    <w:p w:rsidR="00000000" w:rsidDel="00000000" w:rsidP="00000000" w:rsidRDefault="00000000" w:rsidRPr="00000000" w14:paraId="00000011">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là 1 chuỗi bao gồm 10 chữ số và phải bắt đầu với số 0.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1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độ dài là 10 ký tự, bao gồm 10 chữ số và bắt đầu với số 0</w:t>
      </w:r>
    </w:p>
    <w:p w:rsidR="00000000" w:rsidDel="00000000" w:rsidP="00000000" w:rsidRDefault="00000000" w:rsidRPr="00000000" w14:paraId="00000014">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chứa ít nhất 1 ký tự khác chữ số</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ít hơn 10 ký tự</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nhiều hơn 10 ký tự</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độ dài là 10 ký tự, bao gồm 10 chữ số và bắt đầu với số khác 0</w:t>
      </w:r>
    </w:p>
    <w:p w:rsidR="00000000" w:rsidDel="00000000" w:rsidP="00000000" w:rsidRDefault="00000000" w:rsidRPr="00000000" w14:paraId="00000019">
      <w:pPr>
        <w:numPr>
          <w:ilvl w:val="0"/>
          <w:numId w:val="11"/>
        </w:numPr>
        <w:ind w:left="-283.46456692913375" w:hanging="283.464566929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email</w:t>
      </w:r>
      <w:r w:rsidDel="00000000" w:rsidR="00000000" w:rsidRPr="00000000">
        <w:rPr>
          <w:rtl w:val="0"/>
        </w:rPr>
      </w:r>
    </w:p>
    <w:p w:rsidR="00000000" w:rsidDel="00000000" w:rsidP="00000000" w:rsidRDefault="00000000" w:rsidRPr="00000000" w14:paraId="0000001A">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mất tính tổng quát, em sẽ phân tích cấu trúc của 1 email bất kỳ dựa trên email mà trường cung cấp: </w:t>
      </w:r>
      <w:hyperlink r:id="rId6">
        <w:r w:rsidDel="00000000" w:rsidR="00000000" w:rsidRPr="00000000">
          <w:rPr>
            <w:rFonts w:ascii="Times New Roman" w:cs="Times New Roman" w:eastAsia="Times New Roman" w:hAnsi="Times New Roman"/>
            <w:color w:val="1155cc"/>
            <w:sz w:val="28"/>
            <w:szCs w:val="28"/>
            <w:u w:val="single"/>
            <w:rtl w:val="0"/>
          </w:rPr>
          <w:t xml:space="preserve">long.nd194100@sis.hust.edu.vn</w:t>
        </w:r>
      </w:hyperlink>
      <w:r w:rsidDel="00000000" w:rsidR="00000000" w:rsidRPr="00000000">
        <w:rPr>
          <w:rFonts w:ascii="Times New Roman" w:cs="Times New Roman" w:eastAsia="Times New Roman" w:hAnsi="Times New Roman"/>
          <w:sz w:val="28"/>
          <w:szCs w:val="28"/>
          <w:rtl w:val="0"/>
        </w:rPr>
        <w:t xml:space="preserve"> (độ dài tối đa của email là 256 ký tự)</w:t>
      </w:r>
    </w:p>
    <w:p w:rsidR="00000000" w:rsidDel="00000000" w:rsidP="00000000" w:rsidRDefault="00000000" w:rsidRPr="00000000" w14:paraId="0000001B">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w:t>
      </w:r>
      <w:r w:rsidDel="00000000" w:rsidR="00000000" w:rsidRPr="00000000">
        <w:rPr>
          <w:rFonts w:ascii="Times New Roman" w:cs="Times New Roman" w:eastAsia="Times New Roman" w:hAnsi="Times New Roman"/>
          <w:b w:val="1"/>
          <w:sz w:val="28"/>
          <w:szCs w:val="28"/>
          <w:rtl w:val="0"/>
        </w:rPr>
        <w:t xml:space="preserve">long.nd194100 </w:t>
      </w:r>
      <w:r w:rsidDel="00000000" w:rsidR="00000000" w:rsidRPr="00000000">
        <w:rPr>
          <w:rFonts w:ascii="Times New Roman" w:cs="Times New Roman" w:eastAsia="Times New Roman" w:hAnsi="Times New Roman"/>
          <w:sz w:val="28"/>
          <w:szCs w:val="28"/>
          <w:rtl w:val="0"/>
        </w:rPr>
        <w:t xml:space="preserve">sẽ chứa từ 4 đến 64 ký tự, các ký tự hợp lệ được điền trong phần này bao gồm chữ cái, chữ số, . , _ , - </w:t>
      </w:r>
      <w:r w:rsidDel="00000000" w:rsidR="00000000" w:rsidRPr="00000000">
        <w:rPr>
          <w:rtl w:val="0"/>
        </w:rPr>
      </w:r>
    </w:p>
    <w:p w:rsidR="00000000" w:rsidDel="00000000" w:rsidP="00000000" w:rsidRDefault="00000000" w:rsidRPr="00000000" w14:paraId="0000001C">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nối giữa 2 phần: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bắt buộc phải có mặt và không được nằm ở đầu hay cuối email</w:t>
      </w:r>
      <w:r w:rsidDel="00000000" w:rsidR="00000000" w:rsidRPr="00000000">
        <w:rPr>
          <w:rtl w:val="0"/>
        </w:rPr>
      </w:r>
    </w:p>
    <w:p w:rsidR="00000000" w:rsidDel="00000000" w:rsidP="00000000" w:rsidRDefault="00000000" w:rsidRPr="00000000" w14:paraId="0000001D">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domain: </w:t>
      </w:r>
      <w:hyperlink r:id="rId7">
        <w:r w:rsidDel="00000000" w:rsidR="00000000" w:rsidRPr="00000000">
          <w:rPr>
            <w:rFonts w:ascii="Times New Roman" w:cs="Times New Roman" w:eastAsia="Times New Roman" w:hAnsi="Times New Roman"/>
            <w:b w:val="1"/>
            <w:sz w:val="28"/>
            <w:szCs w:val="28"/>
            <w:rtl w:val="0"/>
          </w:rPr>
          <w:t xml:space="preserve">sis.hust.edu.vn</w:t>
        </w:r>
      </w:hyperlink>
      <w:r w:rsidDel="00000000" w:rsidR="00000000" w:rsidRPr="00000000">
        <w:rPr>
          <w:rFonts w:ascii="Times New Roman" w:cs="Times New Roman" w:eastAsia="Times New Roman" w:hAnsi="Times New Roman"/>
          <w:sz w:val="28"/>
          <w:szCs w:val="28"/>
          <w:rtl w:val="0"/>
        </w:rPr>
        <w:t xml:space="preserve"> sẽ chia thành 2 phần gồm main domain và root domain</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domain: sis.hust.edu. gồm ít nhất 1 thành phần có biểu thức chính quy giống nhau là [\w-]+\.</w:t>
      </w:r>
      <w:r w:rsidDel="00000000" w:rsidR="00000000" w:rsidRPr="00000000">
        <w:rPr>
          <w:rtl w:val="0"/>
        </w:rPr>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domain: vn sẽ chứa từ 2 đến 4 ký tự và chỉ bao gồm chữ cái</w:t>
      </w:r>
      <w:r w:rsidDel="00000000" w:rsidR="00000000" w:rsidRPr="00000000">
        <w:rPr>
          <w:rtl w:val="0"/>
        </w:rPr>
      </w:r>
    </w:p>
    <w:p w:rsidR="00000000" w:rsidDel="00000000" w:rsidP="00000000" w:rsidRDefault="00000000" w:rsidRPr="00000000" w14:paraId="00000020">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Từ phân tích trên, ta sẽ thiết kế các trường hợp kiểm thử như sau:</w:t>
      </w:r>
    </w:p>
    <w:p w:rsidR="00000000" w:rsidDel="00000000" w:rsidP="00000000" w:rsidRDefault="00000000" w:rsidRPr="00000000" w14:paraId="00000021">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giữa</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email, sử dụng phân vùng tương đương và phân tích giá trị biên ta có các case sau :</w:t>
      </w:r>
    </w:p>
    <w:p w:rsidR="00000000" w:rsidDel="00000000" w:rsidP="00000000" w:rsidRDefault="00000000" w:rsidRPr="00000000" w14:paraId="00000024">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có độ dài là 255 ký tự ( Max length -1 )</w:t>
      </w:r>
    </w:p>
    <w:p w:rsidR="00000000" w:rsidDel="00000000" w:rsidP="00000000" w:rsidRDefault="00000000" w:rsidRPr="00000000" w14:paraId="00000025">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có độ dài là 256 ký tự ( Max length )</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local part, sử dụng phân vùng tương đương và phân tích giá trị biên ta có các case sau :</w:t>
      </w:r>
      <w:r w:rsidDel="00000000" w:rsidR="00000000" w:rsidRPr="00000000">
        <w:rPr>
          <w:rtl w:val="0"/>
        </w:rPr>
      </w:r>
    </w:p>
    <w:p w:rsidR="00000000" w:rsidDel="00000000" w:rsidP="00000000" w:rsidRDefault="00000000" w:rsidRPr="00000000" w14:paraId="00000027">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có 4 ký tự ( Min length)</w:t>
      </w:r>
      <w:r w:rsidDel="00000000" w:rsidR="00000000" w:rsidRPr="00000000">
        <w:rPr>
          <w:rtl w:val="0"/>
        </w:rPr>
      </w:r>
    </w:p>
    <w:p w:rsidR="00000000" w:rsidDel="00000000" w:rsidP="00000000" w:rsidRDefault="00000000" w:rsidRPr="00000000" w14:paraId="00000028">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có 5 ký tự ( Min length + 1)</w:t>
      </w:r>
      <w:r w:rsidDel="00000000" w:rsidR="00000000" w:rsidRPr="00000000">
        <w:rPr>
          <w:rtl w:val="0"/>
        </w:rPr>
      </w:r>
    </w:p>
    <w:p w:rsidR="00000000" w:rsidDel="00000000" w:rsidP="00000000" w:rsidRDefault="00000000" w:rsidRPr="00000000" w14:paraId="00000029">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có 63 ký tự ( Max length -1)</w:t>
      </w:r>
      <w:r w:rsidDel="00000000" w:rsidR="00000000" w:rsidRPr="00000000">
        <w:rPr>
          <w:rtl w:val="0"/>
        </w:rPr>
      </w:r>
    </w:p>
    <w:p w:rsidR="00000000" w:rsidDel="00000000" w:rsidP="00000000" w:rsidRDefault="00000000" w:rsidRPr="00000000" w14:paraId="0000002A">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có 64 ký tự (Max length)</w:t>
      </w:r>
      <w:r w:rsidDel="00000000" w:rsidR="00000000" w:rsidRPr="00000000">
        <w:rPr>
          <w:rtl w:val="0"/>
        </w:rPr>
      </w:r>
    </w:p>
    <w:p w:rsidR="00000000" w:rsidDel="00000000" w:rsidP="00000000" w:rsidRDefault="00000000" w:rsidRPr="00000000" w14:paraId="0000002B">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chỉ chứa các ký tự hợp lệ</w:t>
      </w:r>
      <w:r w:rsidDel="00000000" w:rsidR="00000000" w:rsidRPr="00000000">
        <w:rPr>
          <w:rtl w:val="0"/>
        </w:rPr>
      </w:r>
    </w:p>
    <w:p w:rsidR="00000000" w:rsidDel="00000000" w:rsidP="00000000" w:rsidRDefault="00000000" w:rsidRPr="00000000" w14:paraId="0000002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main domain bao gồm các thành phần có biểu thức chính quy chuẩn</w:t>
      </w:r>
      <w:r w:rsidDel="00000000" w:rsidR="00000000" w:rsidRPr="00000000">
        <w:rPr>
          <w:rtl w:val="0"/>
        </w:rPr>
      </w:r>
    </w:p>
    <w:p w:rsidR="00000000" w:rsidDel="00000000" w:rsidP="00000000" w:rsidRDefault="00000000" w:rsidRPr="00000000" w14:paraId="0000002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root domain, sử dụng phân vùng tương đương và phân tích giá trị biên ta có các case sau :</w:t>
      </w:r>
      <w:r w:rsidDel="00000000" w:rsidR="00000000" w:rsidRPr="00000000">
        <w:rPr>
          <w:rtl w:val="0"/>
        </w:rPr>
      </w:r>
    </w:p>
    <w:p w:rsidR="00000000" w:rsidDel="00000000" w:rsidP="00000000" w:rsidRDefault="00000000" w:rsidRPr="00000000" w14:paraId="0000002E">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2 ký tự ( Min length)</w:t>
      </w:r>
      <w:r w:rsidDel="00000000" w:rsidR="00000000" w:rsidRPr="00000000">
        <w:rPr>
          <w:rtl w:val="0"/>
        </w:rPr>
      </w:r>
    </w:p>
    <w:p w:rsidR="00000000" w:rsidDel="00000000" w:rsidP="00000000" w:rsidRDefault="00000000" w:rsidRPr="00000000" w14:paraId="0000002F">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3 ký tự ( Min length + 1/Max length - 1)</w:t>
      </w:r>
      <w:r w:rsidDel="00000000" w:rsidR="00000000" w:rsidRPr="00000000">
        <w:rPr>
          <w:rtl w:val="0"/>
        </w:rPr>
      </w:r>
    </w:p>
    <w:p w:rsidR="00000000" w:rsidDel="00000000" w:rsidP="00000000" w:rsidRDefault="00000000" w:rsidRPr="00000000" w14:paraId="00000030">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4 ký tự ( Max length)</w:t>
      </w:r>
      <w:r w:rsidDel="00000000" w:rsidR="00000000" w:rsidRPr="00000000">
        <w:rPr>
          <w:rtl w:val="0"/>
        </w:rPr>
      </w:r>
    </w:p>
    <w:p w:rsidR="00000000" w:rsidDel="00000000" w:rsidP="00000000" w:rsidRDefault="00000000" w:rsidRPr="00000000" w14:paraId="00000031">
      <w:pPr>
        <w:ind w:left="0" w:hanging="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không xuất hiện</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đầu</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cuối</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email, sử dụng phân vùng tương đương và phân tích giá trị biên ta có các case sau :</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có độ dài là 257 ký tự ( Max length+1 )</w:t>
      </w: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local part, sử dụng phân vùng tương đương và phân tích giá trị biên ta có các case sau :</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3 ký tự ( Min length - 1)</w:t>
      </w:r>
      <w:r w:rsidDel="00000000" w:rsidR="00000000" w:rsidRPr="00000000">
        <w:rPr>
          <w:rtl w:val="0"/>
        </w:rPr>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65 ký tự ( Max length + 1)</w:t>
      </w:r>
      <w:r w:rsidDel="00000000" w:rsidR="00000000" w:rsidRPr="00000000">
        <w:rPr>
          <w:rtl w:val="0"/>
        </w:rPr>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chứa các ký tự không hợp lệ như ~!#$%^&amp;(),&lt;&gt;</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main domain chứa ít nhất 1 thành phần có biểu thức chính quy khác với dạng chuẩn</w:t>
      </w:r>
      <w:r w:rsidDel="00000000" w:rsidR="00000000" w:rsidRPr="00000000">
        <w:rPr>
          <w:rtl w:val="0"/>
        </w:rPr>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root domain, sử dụng phân vùng tương đương và phân tích giá trị biên ta có các case sau :</w:t>
      </w:r>
    </w:p>
    <w:p w:rsidR="00000000" w:rsidDel="00000000" w:rsidP="00000000" w:rsidRDefault="00000000" w:rsidRPr="00000000" w14:paraId="0000003D">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domain có 1 ký tự ( Min length - 1)</w:t>
      </w:r>
    </w:p>
    <w:p w:rsidR="00000000" w:rsidDel="00000000" w:rsidP="00000000" w:rsidRDefault="00000000" w:rsidRPr="00000000" w14:paraId="0000003E">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domain có 5 ký tự ( Max length + 1)</w:t>
      </w:r>
    </w:p>
    <w:p w:rsidR="00000000" w:rsidDel="00000000" w:rsidP="00000000" w:rsidRDefault="00000000" w:rsidRPr="00000000" w14:paraId="0000003F">
      <w:pPr>
        <w:numPr>
          <w:ilvl w:val="0"/>
          <w:numId w:val="1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địa chỉ giao hàng</w:t>
      </w:r>
    </w:p>
    <w:p w:rsidR="00000000" w:rsidDel="00000000" w:rsidP="00000000" w:rsidRDefault="00000000" w:rsidRPr="00000000" w14:paraId="00000040">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sẽ là 1 chuỗi tối đa 256 ký tự và không được phép là chuỗi rỗng (tức bắt buộc nhập)</w:t>
      </w:r>
    </w:p>
    <w:p w:rsidR="00000000" w:rsidDel="00000000" w:rsidP="00000000" w:rsidRDefault="00000000" w:rsidRPr="00000000" w14:paraId="00000041">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42">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có độ dài ít nhất 1 ký tự </w:t>
      </w:r>
      <w:r w:rsidDel="00000000" w:rsidR="00000000" w:rsidRPr="00000000">
        <w:rPr>
          <w:rtl w:val="0"/>
        </w:rPr>
      </w:r>
    </w:p>
    <w:p w:rsidR="00000000" w:rsidDel="00000000" w:rsidP="00000000" w:rsidRDefault="00000000" w:rsidRPr="00000000" w14:paraId="00000043">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là 1 chuỗi rỗng</w:t>
      </w:r>
    </w:p>
    <w:p w:rsidR="00000000" w:rsidDel="00000000" w:rsidP="00000000" w:rsidRDefault="00000000" w:rsidRPr="00000000" w14:paraId="00000045">
      <w:pPr>
        <w:numPr>
          <w:ilvl w:val="0"/>
          <w:numId w:val="1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các thông tin giao hàng còn lại</w:t>
      </w:r>
      <w:r w:rsidDel="00000000" w:rsidR="00000000" w:rsidRPr="00000000">
        <w:rPr>
          <w:rtl w:val="0"/>
        </w:rPr>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tỉnh/thành phố, người dùng sẽ chọn trong 1 danh sách tỉnh/thành phố có sẵn và đây là trường bắt buộc nhập. Yêu cầu đưa ra là kiểm thử 2 trường hợp người dùng có chọn tỉnh/thành phố và người dùng chưa chọn tỉnh/thành phố</w:t>
      </w:r>
      <w:r w:rsidDel="00000000" w:rsidR="00000000" w:rsidRPr="00000000">
        <w:rPr>
          <w:rtl w:val="0"/>
        </w:rPr>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mục lưu ý khi vận chuyển, đây là mục tùy chọn mà khách hàng có thể để lại những lưu ý của mình cho bên vận chuyển khi vận chuyển hàng của họ (tối đa 256 ký tự). Bằng cách sử dụng phương pháp phân vùng tương đương kết hợp với phân tích giá trị biên, ta thu được các trường hợp kiểm thử sau:</w:t>
      </w:r>
      <w:r w:rsidDel="00000000" w:rsidR="00000000" w:rsidRPr="00000000">
        <w:rPr>
          <w:rtl w:val="0"/>
        </w:rPr>
      </w:r>
    </w:p>
    <w:p w:rsidR="00000000" w:rsidDel="00000000" w:rsidP="00000000" w:rsidRDefault="00000000" w:rsidRPr="00000000" w14:paraId="00000048">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là chuỗi rỗng hoặc mang giá trị null</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lưu ý khi vận chuyển, sử dụng phân vùng tương đương và phân tích giá trị biên ta có các case sau :</w:t>
      </w:r>
    </w:p>
    <w:p w:rsidR="00000000" w:rsidDel="00000000" w:rsidP="00000000" w:rsidRDefault="00000000" w:rsidRPr="00000000" w14:paraId="0000004B">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có 255 ký tự ( Max length -1)</w:t>
      </w:r>
    </w:p>
    <w:p w:rsidR="00000000" w:rsidDel="00000000" w:rsidP="00000000" w:rsidRDefault="00000000" w:rsidRPr="00000000" w14:paraId="0000004C">
      <w:pPr>
        <w:numPr>
          <w:ilvl w:val="0"/>
          <w:numId w:val="3"/>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có 256 ký tự (Max length)</w:t>
      </w:r>
    </w:p>
    <w:p w:rsidR="00000000" w:rsidDel="00000000" w:rsidP="00000000" w:rsidRDefault="00000000" w:rsidRPr="00000000" w14:paraId="0000004D">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lưu ý khi vận chuyển, sử dụng phân vùng tương đương và phân tích giá trị biên ta có các case sau:</w:t>
      </w:r>
    </w:p>
    <w:p w:rsidR="00000000" w:rsidDel="00000000" w:rsidP="00000000" w:rsidRDefault="00000000" w:rsidRPr="00000000" w14:paraId="0000004F">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có 257 ký tự ( Max length + 1)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1.73228346456688"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mailto:long.nd194100@sis.hust.edu.vn"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mailto:long.nd194100@sis.hust.edu.vn"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735C21AD59AA249977C4DCCB7FB068C" ma:contentTypeVersion="12" ma:contentTypeDescription="Tạo tài liệu mới." ma:contentTypeScope="" ma:versionID="5a996918ee0038bce936bab5882ff0b7">
  <xsd:schema xmlns:xsd="http://www.w3.org/2001/XMLSchema" xmlns:xs="http://www.w3.org/2001/XMLSchema" xmlns:p="http://schemas.microsoft.com/office/2006/metadata/properties" xmlns:ns2="d88e7655-821c-4bcd-8a2f-e45fb37881fb" xmlns:ns3="f3dcffe0-5bd2-456d-a8a7-3502f8ba5b92" targetNamespace="http://schemas.microsoft.com/office/2006/metadata/properties" ma:root="true" ma:fieldsID="e5b5bfc67e60f3c19834e0dbf80685b4" ns2:_="" ns3:_="">
    <xsd:import namespace="d88e7655-821c-4bcd-8a2f-e45fb37881fb"/>
    <xsd:import namespace="f3dcffe0-5bd2-456d-a8a7-3502f8ba5b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7655-821c-4bcd-8a2f-e45fb37881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dcffe0-5bd2-456d-a8a7-3502f8ba5b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ea0a8e-3326-419a-9599-5c80c825ebfd}" ma:internalName="TaxCatchAll" ma:showField="CatchAllData" ma:web="f3dcffe0-5bd2-456d-a8a7-3502f8ba5b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4CA16-8940-4430-9A40-D9341C6649A8}"/>
</file>

<file path=customXml/itemProps2.xml><?xml version="1.0" encoding="utf-8"?>
<ds:datastoreItem xmlns:ds="http://schemas.openxmlformats.org/officeDocument/2006/customXml" ds:itemID="{61F4C15F-73C6-462B-8E0D-9DAE60C056A2}"/>
</file>