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C87" w:rsidRPr="00B64C87" w:rsidRDefault="00B64C87" w:rsidP="00D66A5D">
      <w:pPr>
        <w:shd w:val="clear" w:color="auto" w:fill="FFFFFF"/>
        <w:tabs>
          <w:tab w:val="left" w:pos="9544"/>
          <w:tab w:val="center" w:pos="15338"/>
        </w:tabs>
        <w:spacing w:after="0" w:line="276" w:lineRule="auto"/>
        <w:rPr>
          <w:rFonts w:ascii="Tahoma" w:eastAsia="Times New Roman" w:hAnsi="Tahoma" w:cs="Tahoma"/>
          <w:b/>
          <w:bCs/>
          <w:color w:val="272727"/>
          <w:sz w:val="64"/>
          <w:szCs w:val="32"/>
          <w:lang w:eastAsia="en-GB"/>
        </w:rPr>
      </w:pPr>
      <w:r w:rsidRPr="00B64C87">
        <w:rPr>
          <w:rFonts w:ascii="Tahoma" w:eastAsia="Times New Roman" w:hAnsi="Tahoma" w:cs="Tahoma"/>
          <w:b/>
          <w:bCs/>
          <w:color w:val="272727"/>
          <w:sz w:val="64"/>
          <w:szCs w:val="32"/>
          <w:lang w:eastAsia="en-GB"/>
        </w:rPr>
        <w:t>MISA Database Convention</w:t>
      </w:r>
    </w:p>
    <w:p w:rsidR="00B64C87" w:rsidRDefault="00B64C87" w:rsidP="00D66A5D">
      <w:pPr>
        <w:shd w:val="clear" w:color="auto" w:fill="FFFFFF"/>
        <w:spacing w:after="0" w:line="276" w:lineRule="auto"/>
        <w:rPr>
          <w:rFonts w:ascii="Tahoma" w:eastAsia="Times New Roman" w:hAnsi="Tahoma" w:cs="Tahoma"/>
          <w:b/>
          <w:bCs/>
          <w:color w:val="272727"/>
          <w:sz w:val="32"/>
          <w:szCs w:val="32"/>
          <w:lang w:eastAsia="en-GB"/>
        </w:rPr>
      </w:pPr>
    </w:p>
    <w:p w:rsidR="00524B53" w:rsidRDefault="00B64C87" w:rsidP="00D66A5D">
      <w:pPr>
        <w:shd w:val="clear" w:color="auto" w:fill="FFFFFF"/>
        <w:spacing w:after="0" w:line="276" w:lineRule="auto"/>
        <w:rPr>
          <w:rFonts w:ascii="Tahoma" w:eastAsia="Times New Roman" w:hAnsi="Tahoma" w:cs="Tahoma"/>
          <w:b/>
          <w:bCs/>
          <w:color w:val="272727"/>
          <w:sz w:val="32"/>
          <w:szCs w:val="32"/>
          <w:lang w:eastAsia="en-GB"/>
        </w:rPr>
      </w:pPr>
      <w:r>
        <w:rPr>
          <w:rFonts w:ascii="Tahoma" w:eastAsia="Times New Roman" w:hAnsi="Tahoma" w:cs="Tahoma"/>
          <w:b/>
          <w:bCs/>
          <w:color w:val="272727"/>
          <w:sz w:val="32"/>
          <w:szCs w:val="32"/>
          <w:lang w:eastAsia="en-GB"/>
        </w:rPr>
        <w:t>H</w:t>
      </w:r>
      <w:r w:rsidR="00524B53" w:rsidRPr="00524B53">
        <w:rPr>
          <w:rFonts w:ascii="Tahoma" w:eastAsia="Times New Roman" w:hAnsi="Tahoma" w:cs="Tahoma"/>
          <w:b/>
          <w:bCs/>
          <w:color w:val="272727"/>
          <w:sz w:val="32"/>
          <w:szCs w:val="32"/>
          <w:lang w:eastAsia="en-GB"/>
        </w:rPr>
        <w:t>ướng dẫn tối ưu thiết kế Database</w:t>
      </w:r>
    </w:p>
    <w:p w:rsidR="003023A7" w:rsidRPr="00524B53" w:rsidRDefault="003023A7" w:rsidP="00D66A5D">
      <w:pPr>
        <w:shd w:val="clear" w:color="auto" w:fill="FFFFFF"/>
        <w:spacing w:after="0" w:line="276" w:lineRule="auto"/>
        <w:rPr>
          <w:rFonts w:ascii="Tahoma" w:eastAsia="Times New Roman" w:hAnsi="Tahoma" w:cs="Tahoma"/>
          <w:b/>
          <w:bCs/>
          <w:color w:val="272727"/>
          <w:sz w:val="32"/>
          <w:szCs w:val="32"/>
          <w:lang w:eastAsia="en-GB"/>
        </w:rPr>
      </w:pPr>
    </w:p>
    <w:p w:rsidR="00D66A77" w:rsidRPr="00966823" w:rsidRDefault="00524B53" w:rsidP="00966823">
      <w:pPr>
        <w:pStyle w:val="ListParagraph"/>
        <w:numPr>
          <w:ilvl w:val="0"/>
          <w:numId w:val="24"/>
        </w:numPr>
        <w:shd w:val="clear" w:color="auto" w:fill="FFFFFF"/>
        <w:spacing w:after="0" w:line="276" w:lineRule="auto"/>
        <w:rPr>
          <w:rFonts w:ascii="Verdana" w:eastAsia="Times New Roman" w:hAnsi="Verdana" w:cs="Times New Roman"/>
          <w:b/>
          <w:bCs/>
          <w:color w:val="272727"/>
          <w:sz w:val="20"/>
          <w:szCs w:val="20"/>
          <w:lang w:eastAsia="en-GB"/>
        </w:rPr>
      </w:pPr>
      <w:r w:rsidRPr="00D66A77">
        <w:rPr>
          <w:rFonts w:ascii="Verdana" w:eastAsia="Times New Roman" w:hAnsi="Verdana" w:cs="Times New Roman"/>
          <w:b/>
          <w:bCs/>
          <w:color w:val="272727"/>
          <w:sz w:val="20"/>
          <w:szCs w:val="20"/>
          <w:lang w:eastAsia="en-GB"/>
        </w:rPr>
        <w:t>Tối ưu các thông tin đặc thù của dự án:</w:t>
      </w:r>
    </w:p>
    <w:p w:rsidR="00524B53" w:rsidRPr="00524B53" w:rsidRDefault="00524B53" w:rsidP="00D66A5D">
      <w:pPr>
        <w:numPr>
          <w:ilvl w:val="0"/>
          <w:numId w:val="1"/>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Rà soát các thông tin đặc thù của dự án (thường hay truy xuất, tính toán, khả năng mở rộng của thông tin...)</w:t>
      </w:r>
    </w:p>
    <w:p w:rsidR="00524B53" w:rsidRPr="00524B53" w:rsidRDefault="00524B53" w:rsidP="00D66A5D">
      <w:pPr>
        <w:numPr>
          <w:ilvl w:val="0"/>
          <w:numId w:val="1"/>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Thiết lập các ràng buộc (Contraints, index, unique...) để tăng tốc độ thực hiện query, lưu trữ dữ liệu</w:t>
      </w:r>
    </w:p>
    <w:p w:rsidR="00524B53" w:rsidRPr="00524B53" w:rsidRDefault="00524B53" w:rsidP="00D66A5D">
      <w:pPr>
        <w:numPr>
          <w:ilvl w:val="0"/>
          <w:numId w:val="1"/>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Thực hiện tối ưu Length, DataType của các trường trong bảng</w:t>
      </w:r>
    </w:p>
    <w:p w:rsidR="00F234C0" w:rsidRDefault="00524B53" w:rsidP="00D66A5D">
      <w:pPr>
        <w:numPr>
          <w:ilvl w:val="0"/>
          <w:numId w:val="1"/>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 xml:space="preserve">Bổ sung các thông tin cho phép lưu trữ và tính toán trung gian </w:t>
      </w:r>
    </w:p>
    <w:p w:rsidR="00C7340C" w:rsidRPr="00524B53" w:rsidRDefault="00524B53" w:rsidP="00966823">
      <w:pPr>
        <w:shd w:val="clear" w:color="auto" w:fill="FFFFFF"/>
        <w:spacing w:after="100" w:afterAutospacing="1" w:line="276" w:lineRule="auto"/>
        <w:ind w:left="720"/>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(VD: Thành tiền = Số lượng * Đơn giá, một số trường hợp Thành tiền không bằng Số lượng * Đơn giá do khách hàng tự nhập hoặc do số lẻ...)</w:t>
      </w:r>
    </w:p>
    <w:p w:rsidR="00524B53" w:rsidRDefault="00524B53" w:rsidP="00D66A5D">
      <w:pPr>
        <w:shd w:val="clear" w:color="auto" w:fill="FFFFFF"/>
        <w:spacing w:after="0" w:line="276" w:lineRule="auto"/>
        <w:rPr>
          <w:rFonts w:ascii="Verdana" w:eastAsia="Times New Roman" w:hAnsi="Verdana" w:cs="Times New Roman"/>
          <w:b/>
          <w:bCs/>
          <w:color w:val="272727"/>
          <w:sz w:val="20"/>
          <w:szCs w:val="20"/>
          <w:lang w:eastAsia="en-GB"/>
        </w:rPr>
      </w:pPr>
      <w:r w:rsidRPr="00524B53">
        <w:rPr>
          <w:rFonts w:ascii="Verdana" w:eastAsia="Times New Roman" w:hAnsi="Verdana" w:cs="Times New Roman"/>
          <w:b/>
          <w:bCs/>
          <w:color w:val="272727"/>
          <w:sz w:val="20"/>
          <w:szCs w:val="20"/>
          <w:lang w:eastAsia="en-GB"/>
        </w:rPr>
        <w:t>2. Tối ưu các bảng, các mối quan hệ giữa các bảng</w:t>
      </w:r>
      <w:r w:rsidRPr="00524B53">
        <w:rPr>
          <w:rFonts w:ascii="Verdana" w:eastAsia="Times New Roman" w:hAnsi="Verdana" w:cs="Times New Roman"/>
          <w:color w:val="272727"/>
          <w:sz w:val="20"/>
          <w:szCs w:val="20"/>
          <w:lang w:eastAsia="en-GB"/>
        </w:rPr>
        <w:t> </w:t>
      </w:r>
      <w:r w:rsidRPr="00524B53">
        <w:rPr>
          <w:rFonts w:ascii="Verdana" w:eastAsia="Times New Roman" w:hAnsi="Verdana" w:cs="Times New Roman"/>
          <w:b/>
          <w:bCs/>
          <w:color w:val="272727"/>
          <w:sz w:val="20"/>
          <w:szCs w:val="20"/>
          <w:lang w:eastAsia="en-GB"/>
        </w:rPr>
        <w:t>từ các</w:t>
      </w:r>
      <w:r w:rsidRPr="00524B53">
        <w:rPr>
          <w:rFonts w:ascii="Verdana" w:eastAsia="Times New Roman" w:hAnsi="Verdana" w:cs="Times New Roman"/>
          <w:color w:val="272727"/>
          <w:sz w:val="20"/>
          <w:szCs w:val="20"/>
          <w:lang w:eastAsia="en-GB"/>
        </w:rPr>
        <w:t> </w:t>
      </w:r>
      <w:r w:rsidRPr="00524B53">
        <w:rPr>
          <w:rFonts w:ascii="Verdana" w:eastAsia="Times New Roman" w:hAnsi="Verdana" w:cs="Times New Roman"/>
          <w:b/>
          <w:bCs/>
          <w:color w:val="272727"/>
          <w:sz w:val="20"/>
          <w:szCs w:val="20"/>
          <w:lang w:eastAsia="en-GB"/>
        </w:rPr>
        <w:t>ràng buộc về nghiệp vụ đặc thù</w:t>
      </w:r>
    </w:p>
    <w:p w:rsidR="00D66A77" w:rsidRPr="00D66A77" w:rsidRDefault="00D66A77" w:rsidP="00D66A5D">
      <w:pPr>
        <w:shd w:val="clear" w:color="auto" w:fill="FFFFFF"/>
        <w:spacing w:after="0" w:line="276" w:lineRule="auto"/>
        <w:rPr>
          <w:rFonts w:ascii="Verdana" w:eastAsia="Times New Roman" w:hAnsi="Verdana" w:cs="Times New Roman"/>
          <w:b/>
          <w:bCs/>
          <w:color w:val="272727"/>
          <w:sz w:val="20"/>
          <w:szCs w:val="20"/>
          <w:lang w:eastAsia="en-GB"/>
        </w:rPr>
      </w:pPr>
    </w:p>
    <w:p w:rsidR="00524B53" w:rsidRPr="00524B53" w:rsidRDefault="00524B53" w:rsidP="00D66A5D">
      <w:pPr>
        <w:numPr>
          <w:ilvl w:val="0"/>
          <w:numId w:val="2"/>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Rà soát các yêu cầu đặc thù, các bảng, mối quan hệ giữa các bảng, khối lượng lưu trữ, số lượng truy xuất, tần suất đọc/ghi...</w:t>
      </w:r>
    </w:p>
    <w:p w:rsidR="00524B53" w:rsidRPr="00524B53" w:rsidRDefault="00524B53" w:rsidP="00D66A5D">
      <w:pPr>
        <w:numPr>
          <w:ilvl w:val="0"/>
          <w:numId w:val="2"/>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Tạo ra các bảng/thông tin phụ lưu trữ dữ liệu để tối ưu việc truy xuất, tính toán (có thể chập nhận dư thừa dữ liệu)</w:t>
      </w:r>
    </w:p>
    <w:p w:rsidR="00D66A77" w:rsidRPr="00B2625E" w:rsidRDefault="00524B53" w:rsidP="00D66A5D">
      <w:pPr>
        <w:numPr>
          <w:ilvl w:val="0"/>
          <w:numId w:val="2"/>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Thiết lập các ràng buộc giữa các bảng (Thiết lập Cascade, Trigger...)</w:t>
      </w:r>
    </w:p>
    <w:p w:rsidR="00524B53" w:rsidRDefault="00524B53" w:rsidP="00D66A5D">
      <w:pPr>
        <w:shd w:val="clear" w:color="auto" w:fill="FFFFFF"/>
        <w:spacing w:after="0" w:line="276" w:lineRule="auto"/>
        <w:rPr>
          <w:rFonts w:ascii="Verdana" w:eastAsia="Times New Roman" w:hAnsi="Verdana" w:cs="Times New Roman"/>
          <w:color w:val="272727"/>
          <w:sz w:val="20"/>
          <w:szCs w:val="20"/>
          <w:lang w:eastAsia="en-GB"/>
        </w:rPr>
      </w:pPr>
      <w:r w:rsidRPr="00524B53">
        <w:rPr>
          <w:rFonts w:ascii="Verdana" w:eastAsia="Times New Roman" w:hAnsi="Verdana" w:cs="Times New Roman"/>
          <w:b/>
          <w:bCs/>
          <w:color w:val="272727"/>
          <w:sz w:val="20"/>
          <w:szCs w:val="20"/>
          <w:lang w:eastAsia="en-GB"/>
        </w:rPr>
        <w:t>3. Tối ưu các bảng, dữ liệu của hệ thống, cách thức lưu trữ trên các bảng chứa dữ liệu chung hoặc dữ liệu cần mang đi triển khai</w:t>
      </w:r>
    </w:p>
    <w:p w:rsidR="00D66A77" w:rsidRPr="00524B53" w:rsidRDefault="00D66A77" w:rsidP="00D66A5D">
      <w:pPr>
        <w:shd w:val="clear" w:color="auto" w:fill="FFFFFF"/>
        <w:spacing w:after="0" w:line="276" w:lineRule="auto"/>
        <w:rPr>
          <w:rFonts w:ascii="Verdana" w:eastAsia="Times New Roman" w:hAnsi="Verdana" w:cs="Times New Roman"/>
          <w:color w:val="272727"/>
          <w:sz w:val="20"/>
          <w:szCs w:val="20"/>
          <w:lang w:eastAsia="en-GB"/>
        </w:rPr>
      </w:pPr>
    </w:p>
    <w:p w:rsidR="002616D6" w:rsidRDefault="00524B53" w:rsidP="00D66A5D">
      <w:pPr>
        <w:numPr>
          <w:ilvl w:val="0"/>
          <w:numId w:val="3"/>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 xml:space="preserve">Rà soát các thông tin/dữ liệu cần mang đi triển khai cho khách hàng, cần lưu trữ phục vụ tính tiện ích của sản phẩm </w:t>
      </w:r>
    </w:p>
    <w:p w:rsidR="00524B53" w:rsidRPr="00524B53" w:rsidRDefault="00524B53" w:rsidP="00D66A5D">
      <w:pPr>
        <w:shd w:val="clear" w:color="auto" w:fill="FFFFFF"/>
        <w:spacing w:after="100" w:afterAutospacing="1" w:line="276" w:lineRule="auto"/>
        <w:ind w:left="720"/>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(VD: Hệ thống tài khoản trong hệ thống kế toán, các dữ liệu mặc định/demo...)</w:t>
      </w:r>
    </w:p>
    <w:p w:rsidR="002616D6" w:rsidRDefault="00524B53" w:rsidP="00D66A5D">
      <w:pPr>
        <w:numPr>
          <w:ilvl w:val="0"/>
          <w:numId w:val="3"/>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 xml:space="preserve">Rà soát kiến trúc hệ thống, cách thực hiện lưu trữ các thông tin hệ thống </w:t>
      </w:r>
    </w:p>
    <w:p w:rsidR="00524B53" w:rsidRPr="00524B53" w:rsidRDefault="00524B53" w:rsidP="00D66A5D">
      <w:pPr>
        <w:shd w:val="clear" w:color="auto" w:fill="FFFFFF"/>
        <w:spacing w:after="100" w:afterAutospacing="1" w:line="276" w:lineRule="auto"/>
        <w:ind w:left="720"/>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(VD: hệ thống loại chứng từ, các Enum hệ thống, các tùy chọn...)</w:t>
      </w:r>
    </w:p>
    <w:p w:rsidR="002616D6" w:rsidRDefault="00524B53" w:rsidP="00D66A5D">
      <w:pPr>
        <w:numPr>
          <w:ilvl w:val="0"/>
          <w:numId w:val="3"/>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 xml:space="preserve">Tối ưu các dữ liệu trong các bảng, kiểu dữ liệu, các giá trị mang đi, các giá trị mặc định trên các bảng có tính chất hệ thống hoặc các </w:t>
      </w:r>
      <w:r w:rsidR="002616D6">
        <w:rPr>
          <w:rFonts w:ascii="Verdana" w:eastAsia="Times New Roman" w:hAnsi="Verdana" w:cs="Times New Roman"/>
          <w:color w:val="272727"/>
          <w:sz w:val="20"/>
          <w:szCs w:val="20"/>
          <w:lang w:eastAsia="en-GB"/>
        </w:rPr>
        <w:t>bảng dữ liệu mang đi triển khai</w:t>
      </w:r>
    </w:p>
    <w:p w:rsidR="00524B53" w:rsidRPr="00524B53" w:rsidRDefault="00524B53" w:rsidP="00D66A5D">
      <w:pPr>
        <w:shd w:val="clear" w:color="auto" w:fill="FFFFFF"/>
        <w:spacing w:after="100" w:afterAutospacing="1" w:line="276" w:lineRule="auto"/>
        <w:ind w:left="720"/>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(VD: Các bảng chứa danh sách report, vai trò admin trên hệ thống mặc định mang đi...)</w:t>
      </w:r>
    </w:p>
    <w:p w:rsidR="00A372F0" w:rsidRPr="00B2625E" w:rsidRDefault="00524B53" w:rsidP="00D66A5D">
      <w:pPr>
        <w:numPr>
          <w:ilvl w:val="0"/>
          <w:numId w:val="3"/>
        </w:numPr>
        <w:shd w:val="clear" w:color="auto" w:fill="FFFFFF"/>
        <w:spacing w:after="100" w:afterAutospacing="1" w:line="276" w:lineRule="auto"/>
        <w:jc w:val="both"/>
        <w:rPr>
          <w:rFonts w:ascii="Verdana" w:eastAsia="Times New Roman" w:hAnsi="Verdana" w:cs="Times New Roman"/>
          <w:color w:val="272727"/>
          <w:sz w:val="20"/>
          <w:szCs w:val="20"/>
          <w:lang w:eastAsia="en-GB"/>
        </w:rPr>
      </w:pPr>
      <w:r w:rsidRPr="00524B53">
        <w:rPr>
          <w:rFonts w:ascii="Verdana" w:eastAsia="Times New Roman" w:hAnsi="Verdana" w:cs="Times New Roman"/>
          <w:color w:val="272727"/>
          <w:sz w:val="20"/>
          <w:szCs w:val="20"/>
          <w:lang w:eastAsia="en-GB"/>
        </w:rPr>
        <w:t>Thiết lập các thông tin/dữ liệu cần lưu trữ phục vụ việc dễ sử dụng: các giá trị ngầm định, các giá trị tham số lưu lại để dùng cho lần sau,...</w:t>
      </w:r>
    </w:p>
    <w:p w:rsidR="0000138C" w:rsidRPr="0000138C" w:rsidRDefault="0000138C" w:rsidP="00D66A5D">
      <w:pPr>
        <w:shd w:val="clear" w:color="auto" w:fill="FFFFFF"/>
        <w:spacing w:line="276" w:lineRule="auto"/>
        <w:rPr>
          <w:rFonts w:ascii="Tahoma" w:hAnsi="Tahoma" w:cs="Tahoma"/>
          <w:b/>
          <w:bCs/>
          <w:color w:val="272727"/>
          <w:sz w:val="32"/>
          <w:szCs w:val="32"/>
        </w:rPr>
      </w:pPr>
      <w:r>
        <w:rPr>
          <w:rFonts w:ascii="Tahoma" w:hAnsi="Tahoma" w:cs="Tahoma"/>
          <w:b/>
          <w:bCs/>
          <w:color w:val="272727"/>
          <w:sz w:val="32"/>
          <w:szCs w:val="32"/>
        </w:rPr>
        <w:lastRenderedPageBreak/>
        <w:t>1. Quy tắc đặt tên</w:t>
      </w:r>
    </w:p>
    <w:tbl>
      <w:tblPr>
        <w:tblW w:w="10345" w:type="dxa"/>
        <w:jc w:val="center"/>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1501"/>
        <w:gridCol w:w="8844"/>
      </w:tblGrid>
      <w:tr w:rsidR="00DF0348" w:rsidRPr="00C30A50" w:rsidTr="00A50C58">
        <w:trPr>
          <w:tblCellSpacing w:w="0" w:type="dxa"/>
          <w:jc w:val="center"/>
        </w:trPr>
        <w:tc>
          <w:tcPr>
            <w:tcW w:w="1501" w:type="dxa"/>
            <w:shd w:val="clear" w:color="auto" w:fill="4F81BD"/>
            <w:tcMar>
              <w:top w:w="57" w:type="dxa"/>
              <w:left w:w="57" w:type="dxa"/>
              <w:bottom w:w="57" w:type="dxa"/>
              <w:right w:w="57" w:type="dxa"/>
            </w:tcMar>
            <w:vAlign w:val="center"/>
            <w:hideMark/>
          </w:tcPr>
          <w:p w:rsidR="00DF0348" w:rsidRPr="00C30A50" w:rsidRDefault="00DF0348" w:rsidP="00D66A5D">
            <w:pPr>
              <w:spacing w:after="240" w:line="276" w:lineRule="auto"/>
              <w:jc w:val="center"/>
              <w:rPr>
                <w:rFonts w:ascii="Times New Roman" w:hAnsi="Times New Roman" w:cs="Times New Roman"/>
                <w:sz w:val="20"/>
                <w:szCs w:val="20"/>
              </w:rPr>
            </w:pPr>
            <w:r w:rsidRPr="00C30A50">
              <w:rPr>
                <w:rFonts w:ascii="Verdana" w:hAnsi="Verdana"/>
                <w:b/>
                <w:bCs/>
                <w:color w:val="000000"/>
                <w:sz w:val="20"/>
                <w:szCs w:val="20"/>
              </w:rPr>
              <w:br/>
            </w:r>
            <w:r w:rsidRPr="00C30A50">
              <w:rPr>
                <w:rStyle w:val="Strong"/>
                <w:rFonts w:ascii="Verdana" w:hAnsi="Verdana"/>
                <w:color w:val="FFFFFF"/>
                <w:sz w:val="20"/>
                <w:szCs w:val="20"/>
              </w:rPr>
              <w:t>Mục </w:t>
            </w:r>
          </w:p>
        </w:tc>
        <w:tc>
          <w:tcPr>
            <w:tcW w:w="8844" w:type="dxa"/>
            <w:shd w:val="clear" w:color="auto" w:fill="4F81BD"/>
            <w:tcMar>
              <w:top w:w="57" w:type="dxa"/>
              <w:left w:w="57" w:type="dxa"/>
              <w:bottom w:w="57" w:type="dxa"/>
              <w:right w:w="57" w:type="dxa"/>
            </w:tcMar>
            <w:vAlign w:val="center"/>
            <w:hideMark/>
          </w:tcPr>
          <w:p w:rsidR="00DF0348" w:rsidRPr="00C30A50" w:rsidRDefault="00DF0348" w:rsidP="00D66A5D">
            <w:pPr>
              <w:spacing w:after="0" w:line="276" w:lineRule="auto"/>
              <w:jc w:val="center"/>
              <w:rPr>
                <w:sz w:val="20"/>
                <w:szCs w:val="20"/>
              </w:rPr>
            </w:pPr>
            <w:r w:rsidRPr="00C30A50">
              <w:rPr>
                <w:rStyle w:val="Strong"/>
                <w:rFonts w:ascii="Verdana" w:hAnsi="Verdana"/>
                <w:color w:val="FFFFFF"/>
                <w:sz w:val="20"/>
                <w:szCs w:val="20"/>
              </w:rPr>
              <w:t>Nội dung </w:t>
            </w:r>
          </w:p>
        </w:tc>
      </w:tr>
      <w:tr w:rsidR="00DF0348" w:rsidRPr="00C30A50" w:rsidTr="00A50C58">
        <w:trPr>
          <w:trHeight w:val="2954"/>
          <w:tblCellSpacing w:w="0" w:type="dxa"/>
          <w:jc w:val="center"/>
        </w:trPr>
        <w:tc>
          <w:tcPr>
            <w:tcW w:w="1501" w:type="dxa"/>
            <w:shd w:val="clear" w:color="auto" w:fill="FFFFFF"/>
            <w:tcMar>
              <w:top w:w="57" w:type="dxa"/>
              <w:left w:w="57" w:type="dxa"/>
              <w:bottom w:w="57" w:type="dxa"/>
              <w:right w:w="57" w:type="dxa"/>
            </w:tcMar>
            <w:vAlign w:val="center"/>
            <w:hideMark/>
          </w:tcPr>
          <w:p w:rsidR="00DF0348" w:rsidRPr="00C30A50" w:rsidRDefault="00DF0348" w:rsidP="00D66A5D">
            <w:pPr>
              <w:spacing w:line="276" w:lineRule="auto"/>
              <w:rPr>
                <w:sz w:val="20"/>
                <w:szCs w:val="20"/>
              </w:rPr>
            </w:pPr>
            <w:r w:rsidRPr="00C30A50">
              <w:rPr>
                <w:rFonts w:ascii="Verdana" w:hAnsi="Verdana"/>
                <w:color w:val="000000"/>
                <w:sz w:val="20"/>
                <w:szCs w:val="20"/>
              </w:rPr>
              <w:t> Quy tắc chung </w:t>
            </w:r>
          </w:p>
        </w:tc>
        <w:tc>
          <w:tcPr>
            <w:tcW w:w="8844" w:type="dxa"/>
            <w:shd w:val="clear" w:color="auto" w:fill="FFFFFF"/>
            <w:tcMar>
              <w:top w:w="57" w:type="dxa"/>
              <w:left w:w="57" w:type="dxa"/>
              <w:bottom w:w="57" w:type="dxa"/>
              <w:right w:w="57" w:type="dxa"/>
            </w:tcMar>
            <w:vAlign w:val="center"/>
            <w:hideMark/>
          </w:tcPr>
          <w:p w:rsidR="00DF0348" w:rsidRPr="00C30A50" w:rsidRDefault="00DF0348" w:rsidP="00BD752A">
            <w:pPr>
              <w:numPr>
                <w:ilvl w:val="0"/>
                <w:numId w:val="4"/>
              </w:numPr>
              <w:spacing w:before="100" w:beforeAutospacing="1" w:after="100" w:afterAutospacing="1" w:line="276" w:lineRule="auto"/>
              <w:jc w:val="both"/>
              <w:rPr>
                <w:sz w:val="20"/>
                <w:szCs w:val="20"/>
              </w:rPr>
            </w:pPr>
            <w:r w:rsidRPr="00C30A50">
              <w:rPr>
                <w:rFonts w:ascii="Verdana" w:hAnsi="Verdana"/>
                <w:color w:val="000000"/>
                <w:sz w:val="20"/>
                <w:szCs w:val="20"/>
              </w:rPr>
              <w:t xml:space="preserve">Sử dụng tiếng Anh số ít để đặt tên kiểu Pascal case. </w:t>
            </w:r>
          </w:p>
          <w:p w:rsidR="00DF0348" w:rsidRPr="00C30A50" w:rsidRDefault="00DF0348" w:rsidP="005E3288">
            <w:pPr>
              <w:pStyle w:val="ListParagraph"/>
              <w:numPr>
                <w:ilvl w:val="1"/>
                <w:numId w:val="4"/>
              </w:numPr>
              <w:spacing w:before="100" w:beforeAutospacing="1" w:after="100" w:afterAutospacing="1" w:line="276" w:lineRule="auto"/>
              <w:jc w:val="both"/>
              <w:rPr>
                <w:sz w:val="20"/>
                <w:szCs w:val="20"/>
              </w:rPr>
            </w:pPr>
            <w:r w:rsidRPr="00C30A50">
              <w:rPr>
                <w:rFonts w:ascii="Verdana" w:hAnsi="Verdana"/>
                <w:color w:val="000000"/>
                <w:sz w:val="20"/>
                <w:szCs w:val="20"/>
              </w:rPr>
              <w:t>VD: InventoryItem</w:t>
            </w:r>
          </w:p>
          <w:p w:rsidR="00DF0348" w:rsidRPr="00C30A50" w:rsidRDefault="00DF0348" w:rsidP="005E3288">
            <w:pPr>
              <w:numPr>
                <w:ilvl w:val="0"/>
                <w:numId w:val="4"/>
              </w:numPr>
              <w:spacing w:before="100" w:beforeAutospacing="1" w:after="100" w:afterAutospacing="1" w:line="276" w:lineRule="auto"/>
              <w:jc w:val="both"/>
              <w:rPr>
                <w:sz w:val="20"/>
                <w:szCs w:val="20"/>
              </w:rPr>
            </w:pPr>
            <w:r w:rsidRPr="00C30A50">
              <w:rPr>
                <w:rFonts w:ascii="Verdana" w:hAnsi="Verdana"/>
                <w:color w:val="000000"/>
                <w:sz w:val="20"/>
                <w:szCs w:val="20"/>
              </w:rPr>
              <w:t xml:space="preserve">Viết liền, không sử dụng dấu cách “ “ để đặt tên. </w:t>
            </w:r>
          </w:p>
          <w:p w:rsidR="00DF0348" w:rsidRPr="00C30A50" w:rsidRDefault="00DF0348" w:rsidP="005E3288">
            <w:pPr>
              <w:pStyle w:val="ListParagraph"/>
              <w:numPr>
                <w:ilvl w:val="1"/>
                <w:numId w:val="4"/>
              </w:numPr>
              <w:spacing w:before="100" w:beforeAutospacing="1" w:after="100" w:afterAutospacing="1" w:line="276" w:lineRule="auto"/>
              <w:jc w:val="both"/>
              <w:rPr>
                <w:sz w:val="20"/>
                <w:szCs w:val="20"/>
              </w:rPr>
            </w:pPr>
            <w:r w:rsidRPr="00C30A50">
              <w:rPr>
                <w:rFonts w:ascii="Verdana" w:hAnsi="Verdana"/>
                <w:color w:val="000000"/>
                <w:sz w:val="20"/>
                <w:szCs w:val="20"/>
              </w:rPr>
              <w:t>VD: không đặt tên bảng là “Order Detail” mà phải đặt là “OrderDetail”.</w:t>
            </w:r>
          </w:p>
          <w:p w:rsidR="00DF0348" w:rsidRPr="00C30A50" w:rsidRDefault="00DF0348" w:rsidP="005E3288">
            <w:pPr>
              <w:numPr>
                <w:ilvl w:val="0"/>
                <w:numId w:val="4"/>
              </w:numPr>
              <w:spacing w:before="100" w:beforeAutospacing="1" w:after="100" w:afterAutospacing="1" w:line="276" w:lineRule="auto"/>
              <w:jc w:val="both"/>
              <w:rPr>
                <w:sz w:val="20"/>
                <w:szCs w:val="20"/>
              </w:rPr>
            </w:pPr>
            <w:r w:rsidRPr="00C30A50">
              <w:rPr>
                <w:rFonts w:ascii="Verdana" w:hAnsi="Verdana"/>
                <w:color w:val="000000"/>
                <w:sz w:val="20"/>
                <w:szCs w:val="20"/>
              </w:rPr>
              <w:t xml:space="preserve">Không dùng số để đặt tên (trừ số hiệu báo cáo). </w:t>
            </w:r>
          </w:p>
          <w:p w:rsidR="00DF0348" w:rsidRPr="00C30A50" w:rsidRDefault="00DF0348" w:rsidP="005E3288">
            <w:pPr>
              <w:pStyle w:val="ListParagraph"/>
              <w:numPr>
                <w:ilvl w:val="1"/>
                <w:numId w:val="4"/>
              </w:numPr>
              <w:spacing w:before="100" w:beforeAutospacing="1" w:after="100" w:afterAutospacing="1" w:line="276" w:lineRule="auto"/>
              <w:jc w:val="both"/>
              <w:rPr>
                <w:sz w:val="20"/>
                <w:szCs w:val="20"/>
              </w:rPr>
            </w:pPr>
            <w:r w:rsidRPr="00C30A50">
              <w:rPr>
                <w:rFonts w:ascii="Verdana" w:hAnsi="Verdana"/>
                <w:color w:val="000000"/>
                <w:sz w:val="20"/>
                <w:szCs w:val="20"/>
              </w:rPr>
              <w:t>VD: không đặt tên bảng là Cash1, Cash2. Phải đặt là Cash và CashDetail.</w:t>
            </w:r>
          </w:p>
          <w:p w:rsidR="00DF0348" w:rsidRPr="00C30A50" w:rsidRDefault="00DF0348" w:rsidP="005E3288">
            <w:pPr>
              <w:pStyle w:val="ListParagraph"/>
              <w:numPr>
                <w:ilvl w:val="0"/>
                <w:numId w:val="4"/>
              </w:numPr>
              <w:spacing w:before="100" w:beforeAutospacing="1" w:after="100" w:afterAutospacing="1" w:line="276" w:lineRule="auto"/>
              <w:jc w:val="both"/>
              <w:rPr>
                <w:sz w:val="20"/>
                <w:szCs w:val="20"/>
              </w:rPr>
            </w:pPr>
            <w:r w:rsidRPr="00C30A50">
              <w:rPr>
                <w:rFonts w:ascii="Verdana" w:hAnsi="Verdana"/>
                <w:color w:val="000000"/>
                <w:sz w:val="20"/>
                <w:szCs w:val="20"/>
              </w:rPr>
              <w:t xml:space="preserve">Tuyệt đối tránh không sử dụng các từ khóa đặc biệt (reserved words) để đặt tên đối tượng. </w:t>
            </w:r>
          </w:p>
          <w:p w:rsidR="00DF0348" w:rsidRPr="00C30A50" w:rsidRDefault="00DF0348" w:rsidP="005E3288">
            <w:pPr>
              <w:pStyle w:val="ListParagraph"/>
              <w:numPr>
                <w:ilvl w:val="1"/>
                <w:numId w:val="4"/>
              </w:numPr>
              <w:spacing w:before="100" w:beforeAutospacing="1" w:after="100" w:afterAutospacing="1" w:line="276" w:lineRule="auto"/>
              <w:jc w:val="both"/>
              <w:rPr>
                <w:sz w:val="20"/>
                <w:szCs w:val="20"/>
              </w:rPr>
            </w:pPr>
            <w:r w:rsidRPr="00C30A50">
              <w:rPr>
                <w:rFonts w:ascii="Verdana" w:hAnsi="Verdana"/>
                <w:color w:val="000000"/>
                <w:sz w:val="20"/>
                <w:szCs w:val="20"/>
              </w:rPr>
              <w:t>VD: phải đặt tên bảng là DBOption thay cho Option</w:t>
            </w:r>
          </w:p>
        </w:tc>
      </w:tr>
      <w:tr w:rsidR="00DF0348" w:rsidRPr="00C30A50" w:rsidTr="00A50C58">
        <w:trPr>
          <w:tblCellSpacing w:w="0" w:type="dxa"/>
          <w:jc w:val="center"/>
        </w:trPr>
        <w:tc>
          <w:tcPr>
            <w:tcW w:w="1501" w:type="dxa"/>
            <w:shd w:val="clear" w:color="auto" w:fill="FFFFFF"/>
            <w:tcMar>
              <w:top w:w="57" w:type="dxa"/>
              <w:left w:w="57" w:type="dxa"/>
              <w:bottom w:w="57" w:type="dxa"/>
              <w:right w:w="57" w:type="dxa"/>
            </w:tcMar>
            <w:vAlign w:val="center"/>
            <w:hideMark/>
          </w:tcPr>
          <w:p w:rsidR="00DF0348" w:rsidRPr="00C30A50" w:rsidRDefault="00DF0348" w:rsidP="00D66A5D">
            <w:pPr>
              <w:spacing w:line="276" w:lineRule="auto"/>
              <w:rPr>
                <w:sz w:val="20"/>
                <w:szCs w:val="20"/>
              </w:rPr>
            </w:pPr>
            <w:r w:rsidRPr="00C30A50">
              <w:rPr>
                <w:rFonts w:ascii="Verdana" w:hAnsi="Verdana"/>
                <w:color w:val="000000"/>
                <w:sz w:val="20"/>
                <w:szCs w:val="20"/>
              </w:rPr>
              <w:t> Tên cơ sở dữ liệu</w:t>
            </w:r>
          </w:p>
        </w:tc>
        <w:tc>
          <w:tcPr>
            <w:tcW w:w="8844" w:type="dxa"/>
            <w:shd w:val="clear" w:color="auto" w:fill="FFFFFF"/>
            <w:tcMar>
              <w:top w:w="57" w:type="dxa"/>
              <w:left w:w="57" w:type="dxa"/>
              <w:bottom w:w="57" w:type="dxa"/>
              <w:right w:w="57" w:type="dxa"/>
            </w:tcMar>
            <w:vAlign w:val="center"/>
            <w:hideMark/>
          </w:tcPr>
          <w:p w:rsidR="00DF0348" w:rsidRPr="00C30A50" w:rsidRDefault="00DF0348" w:rsidP="005E3288">
            <w:pPr>
              <w:numPr>
                <w:ilvl w:val="0"/>
                <w:numId w:val="5"/>
              </w:numPr>
              <w:spacing w:before="100" w:beforeAutospacing="1" w:after="100" w:afterAutospacing="1" w:line="276" w:lineRule="auto"/>
              <w:rPr>
                <w:sz w:val="20"/>
                <w:szCs w:val="20"/>
              </w:rPr>
            </w:pPr>
            <w:r w:rsidRPr="00C30A50">
              <w:rPr>
                <w:rFonts w:ascii="Verdana" w:hAnsi="Verdana"/>
                <w:color w:val="000000"/>
                <w:sz w:val="20"/>
                <w:szCs w:val="20"/>
              </w:rPr>
              <w:t xml:space="preserve">Đặt tên CSDL là tên sản phẩm. </w:t>
            </w:r>
          </w:p>
          <w:p w:rsidR="00DF0348" w:rsidRPr="00C30A50" w:rsidRDefault="00DF0348" w:rsidP="005E3288">
            <w:pPr>
              <w:numPr>
                <w:ilvl w:val="1"/>
                <w:numId w:val="5"/>
              </w:numPr>
              <w:spacing w:before="100" w:beforeAutospacing="1" w:after="100" w:afterAutospacing="1" w:line="276" w:lineRule="auto"/>
              <w:rPr>
                <w:sz w:val="20"/>
                <w:szCs w:val="20"/>
              </w:rPr>
            </w:pPr>
            <w:r w:rsidRPr="00C30A50">
              <w:rPr>
                <w:rFonts w:ascii="Verdana" w:hAnsi="Verdana"/>
                <w:color w:val="000000"/>
                <w:sz w:val="20"/>
                <w:szCs w:val="20"/>
              </w:rPr>
              <w:t>VD: MISACRM2008</w:t>
            </w:r>
          </w:p>
          <w:p w:rsidR="00DF0348" w:rsidRPr="00C30A50" w:rsidRDefault="00DF0348" w:rsidP="005E3288">
            <w:pPr>
              <w:numPr>
                <w:ilvl w:val="0"/>
                <w:numId w:val="5"/>
              </w:numPr>
              <w:spacing w:before="100" w:beforeAutospacing="1" w:after="100" w:afterAutospacing="1" w:line="276" w:lineRule="auto"/>
              <w:rPr>
                <w:sz w:val="20"/>
                <w:szCs w:val="20"/>
              </w:rPr>
            </w:pPr>
            <w:r w:rsidRPr="00C30A50">
              <w:rPr>
                <w:rFonts w:ascii="Verdana" w:hAnsi="Verdana"/>
                <w:sz w:val="20"/>
                <w:szCs w:val="20"/>
              </w:rPr>
              <w:t>Thông thường, trong quá trình phát triển sản phẩm ta cần hai CSDL. Một dùng cho mục đích phát triển, một dùng cho mục đích đóng gói chương trình. Quy tắc đặt tên hai CSDL này như sau:</w:t>
            </w:r>
          </w:p>
          <w:p w:rsidR="00DF0348" w:rsidRPr="00C30A50" w:rsidRDefault="00DF0348" w:rsidP="005E3288">
            <w:pPr>
              <w:numPr>
                <w:ilvl w:val="1"/>
                <w:numId w:val="5"/>
              </w:numPr>
              <w:spacing w:before="100" w:beforeAutospacing="1" w:after="100" w:afterAutospacing="1" w:line="276" w:lineRule="auto"/>
              <w:rPr>
                <w:sz w:val="20"/>
                <w:szCs w:val="20"/>
              </w:rPr>
            </w:pPr>
            <w:r w:rsidRPr="00C30A50">
              <w:rPr>
                <w:rFonts w:ascii="Verdana" w:hAnsi="Verdana"/>
                <w:color w:val="000000"/>
                <w:sz w:val="20"/>
                <w:szCs w:val="20"/>
              </w:rPr>
              <w:t>Tên CSDL phát triển = Tên sản phẩm + “_Development”</w:t>
            </w:r>
          </w:p>
          <w:p w:rsidR="00DF0348" w:rsidRPr="00C30A50" w:rsidRDefault="00DF0348" w:rsidP="0075284D">
            <w:pPr>
              <w:numPr>
                <w:ilvl w:val="2"/>
                <w:numId w:val="5"/>
              </w:numPr>
              <w:spacing w:before="100" w:beforeAutospacing="1" w:after="100" w:afterAutospacing="1" w:line="276" w:lineRule="auto"/>
              <w:rPr>
                <w:sz w:val="20"/>
                <w:szCs w:val="20"/>
              </w:rPr>
            </w:pPr>
            <w:r w:rsidRPr="00C30A50">
              <w:rPr>
                <w:rFonts w:ascii="Verdana" w:hAnsi="Verdana"/>
                <w:color w:val="000000"/>
                <w:sz w:val="20"/>
                <w:szCs w:val="20"/>
              </w:rPr>
              <w:t>VD: MISAMimosa2009_Development</w:t>
            </w:r>
          </w:p>
          <w:p w:rsidR="00DF0348" w:rsidRPr="00C30A50" w:rsidRDefault="00DF0348" w:rsidP="005E3288">
            <w:pPr>
              <w:numPr>
                <w:ilvl w:val="1"/>
                <w:numId w:val="5"/>
              </w:numPr>
              <w:spacing w:before="100" w:beforeAutospacing="1" w:after="100" w:afterAutospacing="1" w:line="276" w:lineRule="auto"/>
              <w:rPr>
                <w:sz w:val="20"/>
                <w:szCs w:val="20"/>
              </w:rPr>
            </w:pPr>
            <w:r w:rsidRPr="00C30A50">
              <w:rPr>
                <w:rFonts w:ascii="Verdana" w:hAnsi="Verdana"/>
                <w:color w:val="000000"/>
                <w:sz w:val="20"/>
                <w:szCs w:val="20"/>
              </w:rPr>
              <w:t>Tên CSDL đóng gói = Tên sản phẩm + “_Distribution”</w:t>
            </w:r>
          </w:p>
          <w:p w:rsidR="00DF0348" w:rsidRPr="00C30A50" w:rsidRDefault="00DF0348" w:rsidP="0075284D">
            <w:pPr>
              <w:numPr>
                <w:ilvl w:val="2"/>
                <w:numId w:val="5"/>
              </w:numPr>
              <w:spacing w:before="100" w:beforeAutospacing="1" w:after="100" w:afterAutospacing="1" w:line="276" w:lineRule="auto"/>
              <w:rPr>
                <w:sz w:val="20"/>
                <w:szCs w:val="20"/>
              </w:rPr>
            </w:pPr>
            <w:r w:rsidRPr="00C30A50">
              <w:rPr>
                <w:rFonts w:ascii="Verdana" w:hAnsi="Verdana"/>
                <w:color w:val="000000"/>
                <w:sz w:val="20"/>
                <w:szCs w:val="20"/>
              </w:rPr>
              <w:t>VD: MISAMimosa2009_Distribution</w:t>
            </w:r>
          </w:p>
        </w:tc>
      </w:tr>
      <w:tr w:rsidR="00DF0348" w:rsidRPr="00C30A50" w:rsidTr="00D0094B">
        <w:trPr>
          <w:tblCellSpacing w:w="0" w:type="dxa"/>
          <w:jc w:val="center"/>
        </w:trPr>
        <w:tc>
          <w:tcPr>
            <w:tcW w:w="1501" w:type="dxa"/>
            <w:shd w:val="clear" w:color="auto" w:fill="FFFFFF"/>
            <w:tcMar>
              <w:top w:w="57" w:type="dxa"/>
              <w:left w:w="57" w:type="dxa"/>
              <w:bottom w:w="57" w:type="dxa"/>
              <w:right w:w="57" w:type="dxa"/>
            </w:tcMar>
            <w:vAlign w:val="center"/>
            <w:hideMark/>
          </w:tcPr>
          <w:p w:rsidR="00DF0348" w:rsidRPr="00C30A50" w:rsidRDefault="00DF0348" w:rsidP="00D66A5D">
            <w:pPr>
              <w:spacing w:after="0" w:line="276" w:lineRule="auto"/>
              <w:rPr>
                <w:sz w:val="20"/>
                <w:szCs w:val="20"/>
              </w:rPr>
            </w:pPr>
            <w:r w:rsidRPr="00C30A50">
              <w:rPr>
                <w:rFonts w:ascii="Verdana" w:hAnsi="Verdana"/>
                <w:color w:val="000000"/>
                <w:sz w:val="20"/>
                <w:szCs w:val="20"/>
              </w:rPr>
              <w:t> Tên bảng</w:t>
            </w:r>
          </w:p>
        </w:tc>
        <w:tc>
          <w:tcPr>
            <w:tcW w:w="8844" w:type="dxa"/>
            <w:shd w:val="clear" w:color="auto" w:fill="auto"/>
            <w:tcMar>
              <w:top w:w="57" w:type="dxa"/>
              <w:left w:w="57" w:type="dxa"/>
              <w:bottom w:w="57" w:type="dxa"/>
              <w:right w:w="57" w:type="dxa"/>
            </w:tcMar>
            <w:vAlign w:val="center"/>
            <w:hideMark/>
          </w:tcPr>
          <w:p w:rsidR="00DF0348" w:rsidRPr="00C30A50" w:rsidRDefault="00DF0348" w:rsidP="00D0094B">
            <w:pPr>
              <w:numPr>
                <w:ilvl w:val="0"/>
                <w:numId w:val="6"/>
              </w:numPr>
              <w:spacing w:before="100" w:beforeAutospacing="1" w:after="100" w:afterAutospacing="1" w:line="276" w:lineRule="auto"/>
              <w:rPr>
                <w:sz w:val="20"/>
                <w:szCs w:val="20"/>
              </w:rPr>
            </w:pPr>
            <w:r w:rsidRPr="00C30A50">
              <w:rPr>
                <w:rFonts w:ascii="Verdana" w:hAnsi="Verdana"/>
                <w:color w:val="000000"/>
                <w:sz w:val="20"/>
                <w:szCs w:val="20"/>
              </w:rPr>
              <w:t>Tên bảng viết hoàn toàn bằng tiếng Anh</w:t>
            </w:r>
          </w:p>
          <w:p w:rsidR="00DF0348" w:rsidRPr="00C30A50" w:rsidRDefault="00DF0348" w:rsidP="00D0094B">
            <w:pPr>
              <w:pStyle w:val="ListParagraph"/>
              <w:numPr>
                <w:ilvl w:val="0"/>
                <w:numId w:val="6"/>
              </w:numPr>
              <w:spacing w:before="100" w:beforeAutospacing="1" w:after="100" w:afterAutospacing="1" w:line="276" w:lineRule="auto"/>
              <w:rPr>
                <w:sz w:val="20"/>
                <w:szCs w:val="20"/>
              </w:rPr>
            </w:pPr>
            <w:r w:rsidRPr="00C30A50">
              <w:rPr>
                <w:rFonts w:ascii="Verdana" w:hAnsi="Verdana"/>
                <w:color w:val="000000"/>
                <w:sz w:val="20"/>
                <w:szCs w:val="20"/>
              </w:rPr>
              <w:t xml:space="preserve">Các bảng thuộc phân hệ thì có prefix là tên quy ước của phân hệ đó. </w:t>
            </w:r>
          </w:p>
          <w:p w:rsidR="00DF0348" w:rsidRPr="001F7F2F" w:rsidRDefault="00DF0348" w:rsidP="00D0094B">
            <w:pPr>
              <w:pStyle w:val="ListParagraph"/>
              <w:numPr>
                <w:ilvl w:val="2"/>
                <w:numId w:val="6"/>
              </w:numPr>
              <w:spacing w:before="100" w:beforeAutospacing="1" w:after="100" w:afterAutospacing="1" w:line="276" w:lineRule="auto"/>
              <w:rPr>
                <w:sz w:val="20"/>
                <w:szCs w:val="20"/>
              </w:rPr>
            </w:pPr>
            <w:r w:rsidRPr="001F7F2F">
              <w:rPr>
                <w:rFonts w:ascii="Verdana" w:hAnsi="Verdana"/>
                <w:color w:val="000000"/>
                <w:sz w:val="20"/>
                <w:szCs w:val="20"/>
              </w:rPr>
              <w:t>VD: </w:t>
            </w:r>
            <w:r w:rsidRPr="001F7F2F">
              <w:rPr>
                <w:rFonts w:ascii="Verdana" w:hAnsi="Verdana"/>
                <w:color w:val="000000"/>
                <w:sz w:val="20"/>
                <w:szCs w:val="20"/>
                <w:u w:val="single"/>
              </w:rPr>
              <w:t>FixedAsset</w:t>
            </w:r>
            <w:r w:rsidRPr="001F7F2F">
              <w:rPr>
                <w:rFonts w:ascii="Verdana" w:hAnsi="Verdana"/>
                <w:color w:val="000000"/>
                <w:sz w:val="20"/>
                <w:szCs w:val="20"/>
              </w:rPr>
              <w:t>Depreciation; </w:t>
            </w:r>
            <w:r w:rsidRPr="001F7F2F">
              <w:rPr>
                <w:rFonts w:ascii="Verdana" w:hAnsi="Verdana"/>
                <w:color w:val="000000"/>
                <w:sz w:val="20"/>
                <w:szCs w:val="20"/>
                <w:u w:val="single"/>
              </w:rPr>
              <w:t>Inventory</w:t>
            </w:r>
            <w:r w:rsidRPr="001F7F2F">
              <w:rPr>
                <w:rFonts w:ascii="Verdana" w:hAnsi="Verdana"/>
                <w:color w:val="000000"/>
                <w:sz w:val="20"/>
                <w:szCs w:val="20"/>
              </w:rPr>
              <w:t>InwardOutward</w:t>
            </w:r>
          </w:p>
          <w:p w:rsidR="00DF0348" w:rsidRPr="00C30A50" w:rsidRDefault="00DF0348" w:rsidP="00D0094B">
            <w:pPr>
              <w:numPr>
                <w:ilvl w:val="0"/>
                <w:numId w:val="6"/>
              </w:numPr>
              <w:spacing w:before="100" w:beforeAutospacing="1" w:after="100" w:afterAutospacing="1" w:line="276" w:lineRule="auto"/>
              <w:rPr>
                <w:sz w:val="20"/>
                <w:szCs w:val="20"/>
              </w:rPr>
            </w:pPr>
            <w:r w:rsidRPr="00C30A50">
              <w:rPr>
                <w:rFonts w:ascii="Verdana" w:hAnsi="Verdana"/>
                <w:color w:val="000000"/>
                <w:sz w:val="20"/>
                <w:szCs w:val="20"/>
              </w:rPr>
              <w:t xml:space="preserve">Các bảng có quan hệ mật thiết đến nhau (quan hệ 1 – n, master – detail) phải có prefix giống nhau. </w:t>
            </w:r>
          </w:p>
          <w:p w:rsidR="00DF0348" w:rsidRPr="001F7F2F" w:rsidRDefault="00DF0348" w:rsidP="00D0094B">
            <w:pPr>
              <w:pStyle w:val="ListParagraph"/>
              <w:numPr>
                <w:ilvl w:val="2"/>
                <w:numId w:val="6"/>
              </w:numPr>
              <w:spacing w:before="100" w:beforeAutospacing="1" w:after="100" w:afterAutospacing="1" w:line="276" w:lineRule="auto"/>
              <w:rPr>
                <w:sz w:val="20"/>
                <w:szCs w:val="20"/>
              </w:rPr>
            </w:pPr>
            <w:r w:rsidRPr="001F7F2F">
              <w:rPr>
                <w:rFonts w:ascii="Verdana" w:hAnsi="Verdana"/>
                <w:color w:val="000000"/>
                <w:sz w:val="20"/>
                <w:szCs w:val="20"/>
              </w:rPr>
              <w:t>VD: InventoryItem – InventoryItemCategory; SaleInvoice – SaleInvoiceDetail </w:t>
            </w:r>
          </w:p>
          <w:p w:rsidR="00DF0348" w:rsidRPr="00D0094B" w:rsidRDefault="00DF0348" w:rsidP="00D0094B">
            <w:pPr>
              <w:numPr>
                <w:ilvl w:val="0"/>
                <w:numId w:val="6"/>
              </w:numPr>
              <w:spacing w:before="100" w:beforeAutospacing="1" w:after="100" w:afterAutospacing="1" w:line="276" w:lineRule="auto"/>
              <w:rPr>
                <w:sz w:val="20"/>
                <w:szCs w:val="20"/>
              </w:rPr>
            </w:pPr>
            <w:r w:rsidRPr="00C30A50">
              <w:rPr>
                <w:rFonts w:ascii="Verdana" w:hAnsi="Verdana"/>
                <w:color w:val="000000"/>
                <w:sz w:val="20"/>
                <w:szCs w:val="20"/>
              </w:rPr>
              <w:t>Tên bảng không được chứa ký tự số nhiều: “s”</w:t>
            </w:r>
          </w:p>
          <w:p w:rsidR="00D0094B" w:rsidRPr="00D0094B" w:rsidRDefault="00D0094B" w:rsidP="007B62B2">
            <w:pPr>
              <w:pStyle w:val="ListParagraph"/>
              <w:numPr>
                <w:ilvl w:val="0"/>
                <w:numId w:val="6"/>
              </w:numPr>
              <w:spacing w:before="100" w:beforeAutospacing="1" w:after="0" w:line="240" w:lineRule="auto"/>
              <w:ind w:left="499" w:hanging="357"/>
              <w:rPr>
                <w:sz w:val="20"/>
                <w:szCs w:val="20"/>
              </w:rPr>
            </w:pPr>
            <w:r w:rsidRPr="00C30A50">
              <w:rPr>
                <w:rFonts w:ascii="Verdana" w:hAnsi="Verdana"/>
                <w:color w:val="000000"/>
                <w:sz w:val="20"/>
                <w:szCs w:val="20"/>
              </w:rPr>
              <w:t>Tên trường hoàn toàn bằng tiếng Anh.</w:t>
            </w:r>
          </w:p>
        </w:tc>
      </w:tr>
      <w:tr w:rsidR="00DF0348" w:rsidRPr="00C30A50" w:rsidTr="00D0094B">
        <w:trPr>
          <w:tblCellSpacing w:w="0" w:type="dxa"/>
          <w:jc w:val="center"/>
        </w:trPr>
        <w:tc>
          <w:tcPr>
            <w:tcW w:w="1501" w:type="dxa"/>
            <w:shd w:val="clear" w:color="auto" w:fill="FFFFFF"/>
            <w:tcMar>
              <w:top w:w="57" w:type="dxa"/>
              <w:left w:w="57" w:type="dxa"/>
              <w:bottom w:w="57" w:type="dxa"/>
              <w:right w:w="57" w:type="dxa"/>
            </w:tcMar>
            <w:vAlign w:val="center"/>
            <w:hideMark/>
          </w:tcPr>
          <w:p w:rsidR="00DF0348" w:rsidRPr="00C30A50" w:rsidRDefault="00DF0348" w:rsidP="00D66A5D">
            <w:pPr>
              <w:spacing w:line="276" w:lineRule="auto"/>
              <w:rPr>
                <w:sz w:val="20"/>
                <w:szCs w:val="20"/>
              </w:rPr>
            </w:pPr>
            <w:r w:rsidRPr="00C30A50">
              <w:rPr>
                <w:rFonts w:ascii="Verdana" w:hAnsi="Verdana"/>
                <w:color w:val="000000"/>
                <w:sz w:val="20"/>
                <w:szCs w:val="20"/>
              </w:rPr>
              <w:t> Tên trường</w:t>
            </w:r>
          </w:p>
        </w:tc>
        <w:tc>
          <w:tcPr>
            <w:tcW w:w="8844" w:type="dxa"/>
            <w:shd w:val="clear" w:color="auto" w:fill="auto"/>
            <w:tcMar>
              <w:top w:w="57" w:type="dxa"/>
              <w:left w:w="57" w:type="dxa"/>
              <w:bottom w:w="57" w:type="dxa"/>
              <w:right w:w="57" w:type="dxa"/>
            </w:tcMar>
            <w:vAlign w:val="center"/>
            <w:hideMark/>
          </w:tcPr>
          <w:p w:rsidR="00DF0348" w:rsidRPr="00D0094B" w:rsidRDefault="00DF0348" w:rsidP="00D0094B">
            <w:pPr>
              <w:pStyle w:val="ListParagraph"/>
              <w:numPr>
                <w:ilvl w:val="0"/>
                <w:numId w:val="31"/>
              </w:numPr>
              <w:spacing w:before="100" w:beforeAutospacing="1" w:after="100" w:afterAutospacing="1" w:line="240" w:lineRule="auto"/>
              <w:rPr>
                <w:sz w:val="20"/>
                <w:szCs w:val="20"/>
              </w:rPr>
            </w:pPr>
            <w:r w:rsidRPr="00D0094B">
              <w:rPr>
                <w:rFonts w:ascii="Verdana" w:hAnsi="Verdana"/>
                <w:color w:val="000000"/>
                <w:sz w:val="20"/>
                <w:szCs w:val="20"/>
              </w:rPr>
              <w:t xml:space="preserve">Tên trường của một bảng nên có prefix là tên bảng (trừ khóa ngoại). </w:t>
            </w:r>
          </w:p>
          <w:p w:rsidR="00DF0348" w:rsidRPr="003E03BA" w:rsidRDefault="00DF0348" w:rsidP="003E03BA">
            <w:pPr>
              <w:pStyle w:val="ListParagraph"/>
              <w:numPr>
                <w:ilvl w:val="2"/>
                <w:numId w:val="7"/>
              </w:numPr>
              <w:spacing w:before="100" w:beforeAutospacing="1" w:after="100" w:afterAutospacing="1" w:line="240" w:lineRule="auto"/>
              <w:rPr>
                <w:sz w:val="20"/>
                <w:szCs w:val="20"/>
              </w:rPr>
            </w:pPr>
            <w:r w:rsidRPr="003E03BA">
              <w:rPr>
                <w:rFonts w:ascii="Verdana" w:hAnsi="Verdana"/>
                <w:color w:val="000000"/>
                <w:sz w:val="20"/>
                <w:szCs w:val="20"/>
              </w:rPr>
              <w:t>VD: bảng Contact có các trường ContactID, ContactNam</w:t>
            </w:r>
            <w:r w:rsidR="007B62B2">
              <w:rPr>
                <w:rFonts w:ascii="Verdana" w:hAnsi="Verdana"/>
                <w:color w:val="000000"/>
                <w:sz w:val="20"/>
                <w:szCs w:val="20"/>
              </w:rPr>
              <w:t>e</w:t>
            </w:r>
            <w:r w:rsidRPr="003E03BA">
              <w:rPr>
                <w:rFonts w:ascii="Verdana" w:hAnsi="Verdana"/>
                <w:color w:val="000000"/>
                <w:sz w:val="20"/>
                <w:szCs w:val="20"/>
              </w:rPr>
              <w:t>, …</w:t>
            </w:r>
          </w:p>
          <w:p w:rsidR="00DF0348" w:rsidRPr="00C30A50" w:rsidRDefault="00DF0348" w:rsidP="00C22188">
            <w:pPr>
              <w:numPr>
                <w:ilvl w:val="0"/>
                <w:numId w:val="7"/>
              </w:numPr>
              <w:spacing w:before="100" w:beforeAutospacing="1" w:after="100" w:afterAutospacing="1" w:line="240" w:lineRule="auto"/>
              <w:rPr>
                <w:sz w:val="20"/>
                <w:szCs w:val="20"/>
              </w:rPr>
            </w:pPr>
            <w:r w:rsidRPr="00C30A50">
              <w:rPr>
                <w:rFonts w:ascii="Verdana" w:hAnsi="Verdana"/>
                <w:color w:val="000000"/>
                <w:sz w:val="20"/>
                <w:szCs w:val="20"/>
              </w:rPr>
              <w:t xml:space="preserve">Khóa chính phải có hậu tố (suffix) là “ID”. </w:t>
            </w:r>
          </w:p>
          <w:p w:rsidR="00DF0348" w:rsidRPr="003E03BA" w:rsidRDefault="00DF0348" w:rsidP="003E03BA">
            <w:pPr>
              <w:pStyle w:val="ListParagraph"/>
              <w:numPr>
                <w:ilvl w:val="2"/>
                <w:numId w:val="7"/>
              </w:numPr>
              <w:spacing w:before="100" w:beforeAutospacing="1" w:after="100" w:afterAutospacing="1" w:line="240" w:lineRule="auto"/>
              <w:rPr>
                <w:sz w:val="20"/>
                <w:szCs w:val="20"/>
              </w:rPr>
            </w:pPr>
            <w:r w:rsidRPr="003E03BA">
              <w:rPr>
                <w:rFonts w:ascii="Verdana" w:hAnsi="Verdana"/>
                <w:color w:val="000000"/>
                <w:sz w:val="20"/>
                <w:szCs w:val="20"/>
              </w:rPr>
              <w:t>VD: AccountingObjectID</w:t>
            </w:r>
          </w:p>
          <w:p w:rsidR="00DF0348" w:rsidRPr="00C30A50" w:rsidRDefault="00DF0348" w:rsidP="00C22188">
            <w:pPr>
              <w:numPr>
                <w:ilvl w:val="0"/>
                <w:numId w:val="7"/>
              </w:numPr>
              <w:spacing w:before="100" w:beforeAutospacing="1" w:after="100" w:afterAutospacing="1" w:line="240" w:lineRule="auto"/>
              <w:rPr>
                <w:sz w:val="20"/>
                <w:szCs w:val="20"/>
              </w:rPr>
            </w:pPr>
            <w:r w:rsidRPr="00C30A50">
              <w:rPr>
                <w:rFonts w:ascii="Verdana" w:hAnsi="Verdana"/>
                <w:color w:val="000000"/>
                <w:sz w:val="20"/>
                <w:szCs w:val="20"/>
              </w:rPr>
              <w:t xml:space="preserve">Tên trường khóa ngoại phải đặt trùng với tên khóa chính ở bảng gốc. </w:t>
            </w:r>
          </w:p>
          <w:p w:rsidR="00DF0348" w:rsidRPr="003E03BA" w:rsidRDefault="00DF0348" w:rsidP="003E03BA">
            <w:pPr>
              <w:pStyle w:val="ListParagraph"/>
              <w:numPr>
                <w:ilvl w:val="2"/>
                <w:numId w:val="7"/>
              </w:numPr>
              <w:spacing w:before="100" w:beforeAutospacing="1" w:after="100" w:afterAutospacing="1" w:line="240" w:lineRule="auto"/>
              <w:rPr>
                <w:sz w:val="20"/>
                <w:szCs w:val="20"/>
              </w:rPr>
            </w:pPr>
            <w:r w:rsidRPr="003E03BA">
              <w:rPr>
                <w:rFonts w:ascii="Verdana" w:hAnsi="Verdana"/>
                <w:color w:val="000000"/>
                <w:sz w:val="20"/>
                <w:szCs w:val="20"/>
              </w:rPr>
              <w:t>VD: bảng Employee có khóa ngoại là DepartmentID trùng với tên khóa chính ở bảng Department.</w:t>
            </w:r>
          </w:p>
          <w:p w:rsidR="00862617" w:rsidRPr="00B87AA8" w:rsidRDefault="00DF0348" w:rsidP="00C30A50">
            <w:pPr>
              <w:numPr>
                <w:ilvl w:val="0"/>
                <w:numId w:val="7"/>
              </w:numPr>
              <w:spacing w:before="100" w:beforeAutospacing="1" w:after="100" w:afterAutospacing="1" w:line="276" w:lineRule="auto"/>
              <w:rPr>
                <w:sz w:val="20"/>
                <w:szCs w:val="20"/>
              </w:rPr>
            </w:pPr>
            <w:r w:rsidRPr="00C30A50">
              <w:rPr>
                <w:rFonts w:ascii="Verdana" w:hAnsi="Verdana"/>
                <w:color w:val="000000"/>
                <w:sz w:val="20"/>
                <w:szCs w:val="20"/>
              </w:rPr>
              <w:t>Không đưa kiểu dữ liệu vào tên trường vì điều này sẽ ngăn cản việc có thể phải đổi kiểu dữ liệu sau này.</w:t>
            </w:r>
          </w:p>
          <w:p w:rsidR="00B87AA8" w:rsidRDefault="00B87AA8" w:rsidP="00B87AA8">
            <w:pPr>
              <w:spacing w:before="100" w:beforeAutospacing="1" w:after="100" w:afterAutospacing="1" w:line="276" w:lineRule="auto"/>
              <w:rPr>
                <w:rFonts w:ascii="Verdana" w:hAnsi="Verdana"/>
                <w:color w:val="000000"/>
                <w:sz w:val="20"/>
                <w:szCs w:val="20"/>
              </w:rPr>
            </w:pPr>
          </w:p>
          <w:p w:rsidR="00B87AA8" w:rsidRPr="00C30A50" w:rsidRDefault="00B87AA8" w:rsidP="00B87AA8">
            <w:pPr>
              <w:spacing w:before="100" w:beforeAutospacing="1" w:after="100" w:afterAutospacing="1" w:line="276" w:lineRule="auto"/>
              <w:rPr>
                <w:sz w:val="20"/>
                <w:szCs w:val="20"/>
              </w:rPr>
            </w:pPr>
          </w:p>
        </w:tc>
      </w:tr>
      <w:tr w:rsidR="00DF0348" w:rsidRPr="00C30A50" w:rsidTr="00F72F1C">
        <w:trPr>
          <w:tblCellSpacing w:w="0" w:type="dxa"/>
          <w:jc w:val="center"/>
        </w:trPr>
        <w:tc>
          <w:tcPr>
            <w:tcW w:w="1501" w:type="dxa"/>
            <w:shd w:val="clear" w:color="auto" w:fill="FFFFFF"/>
            <w:tcMar>
              <w:top w:w="57" w:type="dxa"/>
              <w:left w:w="57" w:type="dxa"/>
              <w:bottom w:w="57" w:type="dxa"/>
              <w:right w:w="57" w:type="dxa"/>
            </w:tcMar>
            <w:vAlign w:val="center"/>
            <w:hideMark/>
          </w:tcPr>
          <w:p w:rsidR="00862617" w:rsidRPr="00C30A50" w:rsidRDefault="00862617" w:rsidP="00D66A5D">
            <w:pPr>
              <w:spacing w:line="276" w:lineRule="auto"/>
              <w:rPr>
                <w:rFonts w:ascii="Verdana" w:hAnsi="Verdana"/>
                <w:color w:val="000000"/>
                <w:sz w:val="20"/>
                <w:szCs w:val="20"/>
              </w:rPr>
            </w:pPr>
          </w:p>
          <w:p w:rsidR="00576455" w:rsidRPr="000642C8" w:rsidRDefault="00DF0348" w:rsidP="00D66A5D">
            <w:pPr>
              <w:spacing w:line="276" w:lineRule="auto"/>
              <w:rPr>
                <w:rFonts w:ascii="Verdana" w:hAnsi="Verdana"/>
                <w:color w:val="000000"/>
                <w:sz w:val="18"/>
                <w:szCs w:val="18"/>
              </w:rPr>
            </w:pPr>
            <w:r w:rsidRPr="000642C8">
              <w:rPr>
                <w:rFonts w:ascii="Verdana" w:hAnsi="Verdana"/>
                <w:color w:val="000000"/>
                <w:sz w:val="18"/>
                <w:szCs w:val="18"/>
              </w:rPr>
              <w:t xml:space="preserve">Quy tắc đặt tên </w:t>
            </w:r>
          </w:p>
          <w:p w:rsidR="00576455" w:rsidRPr="000642C8" w:rsidRDefault="00DF0348" w:rsidP="00576455">
            <w:pPr>
              <w:pStyle w:val="ListParagraph"/>
              <w:numPr>
                <w:ilvl w:val="0"/>
                <w:numId w:val="29"/>
              </w:numPr>
              <w:spacing w:line="276" w:lineRule="auto"/>
              <w:rPr>
                <w:rFonts w:ascii="Verdana" w:hAnsi="Verdana"/>
                <w:color w:val="000000"/>
                <w:sz w:val="18"/>
                <w:szCs w:val="18"/>
              </w:rPr>
            </w:pPr>
            <w:r w:rsidRPr="000642C8">
              <w:rPr>
                <w:rFonts w:ascii="Verdana" w:hAnsi="Verdana"/>
                <w:b/>
                <w:color w:val="000000"/>
                <w:sz w:val="18"/>
                <w:szCs w:val="18"/>
              </w:rPr>
              <w:t>Key</w:t>
            </w:r>
          </w:p>
          <w:p w:rsidR="00576455" w:rsidRPr="000642C8" w:rsidRDefault="00DF0348" w:rsidP="00576455">
            <w:pPr>
              <w:pStyle w:val="ListParagraph"/>
              <w:numPr>
                <w:ilvl w:val="0"/>
                <w:numId w:val="29"/>
              </w:numPr>
              <w:spacing w:line="276" w:lineRule="auto"/>
              <w:rPr>
                <w:rFonts w:ascii="Verdana" w:hAnsi="Verdana"/>
                <w:color w:val="000000"/>
                <w:sz w:val="18"/>
                <w:szCs w:val="18"/>
              </w:rPr>
            </w:pPr>
            <w:r w:rsidRPr="000642C8">
              <w:rPr>
                <w:rFonts w:ascii="Verdana" w:hAnsi="Verdana"/>
                <w:b/>
                <w:color w:val="000000"/>
                <w:sz w:val="18"/>
                <w:szCs w:val="18"/>
              </w:rPr>
              <w:t>Index</w:t>
            </w:r>
          </w:p>
          <w:p w:rsidR="00576455" w:rsidRPr="000642C8" w:rsidRDefault="00DF0348" w:rsidP="00576455">
            <w:pPr>
              <w:pStyle w:val="ListParagraph"/>
              <w:numPr>
                <w:ilvl w:val="0"/>
                <w:numId w:val="29"/>
              </w:numPr>
              <w:spacing w:line="276" w:lineRule="auto"/>
              <w:rPr>
                <w:rFonts w:ascii="Verdana" w:hAnsi="Verdana"/>
                <w:color w:val="000000"/>
                <w:sz w:val="18"/>
                <w:szCs w:val="18"/>
              </w:rPr>
            </w:pPr>
            <w:r w:rsidRPr="000642C8">
              <w:rPr>
                <w:rFonts w:ascii="Verdana" w:hAnsi="Verdana"/>
                <w:b/>
                <w:color w:val="000000"/>
                <w:sz w:val="18"/>
                <w:szCs w:val="18"/>
              </w:rPr>
              <w:t>Trigger</w:t>
            </w:r>
            <w:r w:rsidRPr="000642C8">
              <w:rPr>
                <w:rFonts w:ascii="Verdana" w:hAnsi="Verdana"/>
                <w:color w:val="000000"/>
                <w:sz w:val="18"/>
                <w:szCs w:val="18"/>
              </w:rPr>
              <w:t xml:space="preserve"> </w:t>
            </w:r>
          </w:p>
          <w:p w:rsidR="00576455" w:rsidRPr="000642C8" w:rsidRDefault="00DF0348" w:rsidP="00576455">
            <w:pPr>
              <w:pStyle w:val="ListParagraph"/>
              <w:numPr>
                <w:ilvl w:val="0"/>
                <w:numId w:val="29"/>
              </w:numPr>
              <w:spacing w:line="276" w:lineRule="auto"/>
              <w:rPr>
                <w:rFonts w:ascii="Verdana" w:hAnsi="Verdana"/>
                <w:color w:val="000000"/>
                <w:sz w:val="18"/>
                <w:szCs w:val="18"/>
              </w:rPr>
            </w:pPr>
            <w:r w:rsidRPr="000642C8">
              <w:rPr>
                <w:rFonts w:ascii="Verdana" w:hAnsi="Verdana"/>
                <w:b/>
                <w:color w:val="000000"/>
                <w:sz w:val="18"/>
                <w:szCs w:val="18"/>
              </w:rPr>
              <w:t>View</w:t>
            </w:r>
          </w:p>
          <w:p w:rsidR="00576455" w:rsidRPr="000642C8" w:rsidRDefault="00DF0348" w:rsidP="00576455">
            <w:pPr>
              <w:pStyle w:val="ListParagraph"/>
              <w:numPr>
                <w:ilvl w:val="0"/>
                <w:numId w:val="29"/>
              </w:numPr>
              <w:spacing w:line="276" w:lineRule="auto"/>
              <w:rPr>
                <w:rFonts w:ascii="Verdana" w:hAnsi="Verdana"/>
                <w:color w:val="000000"/>
                <w:sz w:val="18"/>
                <w:szCs w:val="18"/>
              </w:rPr>
            </w:pPr>
            <w:r w:rsidRPr="000642C8">
              <w:rPr>
                <w:rFonts w:ascii="Verdana" w:hAnsi="Verdana"/>
                <w:b/>
                <w:color w:val="000000"/>
                <w:sz w:val="18"/>
                <w:szCs w:val="18"/>
              </w:rPr>
              <w:t>Stored</w:t>
            </w:r>
          </w:p>
          <w:p w:rsidR="00DF0348" w:rsidRPr="00576455" w:rsidRDefault="00DF0348" w:rsidP="00576455">
            <w:pPr>
              <w:pStyle w:val="ListParagraph"/>
              <w:numPr>
                <w:ilvl w:val="0"/>
                <w:numId w:val="29"/>
              </w:numPr>
              <w:spacing w:line="276" w:lineRule="auto"/>
              <w:rPr>
                <w:sz w:val="20"/>
                <w:szCs w:val="20"/>
              </w:rPr>
            </w:pPr>
            <w:r w:rsidRPr="000642C8">
              <w:rPr>
                <w:rFonts w:ascii="Verdana" w:hAnsi="Verdana"/>
                <w:b/>
                <w:color w:val="000000"/>
                <w:sz w:val="18"/>
                <w:szCs w:val="18"/>
              </w:rPr>
              <w:t>Function</w:t>
            </w:r>
          </w:p>
        </w:tc>
        <w:tc>
          <w:tcPr>
            <w:tcW w:w="8844" w:type="dxa"/>
            <w:shd w:val="clear" w:color="auto" w:fill="FFFFFF"/>
            <w:tcMar>
              <w:top w:w="0" w:type="dxa"/>
              <w:left w:w="57" w:type="dxa"/>
              <w:bottom w:w="0" w:type="dxa"/>
              <w:right w:w="57" w:type="dxa"/>
            </w:tcMar>
            <w:hideMark/>
          </w:tcPr>
          <w:p w:rsidR="00862617" w:rsidRPr="00F73551" w:rsidRDefault="00862617" w:rsidP="00D66A5D">
            <w:pPr>
              <w:spacing w:after="240" w:line="276" w:lineRule="auto"/>
              <w:rPr>
                <w:sz w:val="17"/>
                <w:szCs w:val="17"/>
              </w:rPr>
            </w:pPr>
          </w:p>
          <w:tbl>
            <w:tblPr>
              <w:tblW w:w="8495" w:type="dxa"/>
              <w:tblCellMar>
                <w:left w:w="0" w:type="dxa"/>
                <w:right w:w="0" w:type="dxa"/>
              </w:tblCellMar>
              <w:tblLook w:val="04A0" w:firstRow="1" w:lastRow="0" w:firstColumn="1" w:lastColumn="0" w:noHBand="0" w:noVBand="1"/>
            </w:tblPr>
            <w:tblGrid>
              <w:gridCol w:w="1367"/>
              <w:gridCol w:w="120"/>
              <w:gridCol w:w="2580"/>
              <w:gridCol w:w="4428"/>
            </w:tblGrid>
            <w:tr w:rsidR="000A484D" w:rsidRPr="00F73551" w:rsidTr="0034254F">
              <w:tc>
                <w:tcPr>
                  <w:tcW w:w="1367" w:type="dxa"/>
                  <w:tcBorders>
                    <w:top w:val="single" w:sz="8" w:space="0" w:color="auto"/>
                    <w:left w:val="single" w:sz="8" w:space="0" w:color="auto"/>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jc w:val="center"/>
                    <w:rPr>
                      <w:sz w:val="17"/>
                      <w:szCs w:val="17"/>
                    </w:rPr>
                  </w:pPr>
                  <w:r w:rsidRPr="00F73551">
                    <w:rPr>
                      <w:rStyle w:val="Strong"/>
                      <w:rFonts w:ascii="Verdana" w:hAnsi="Verdana"/>
                      <w:color w:val="000000"/>
                      <w:sz w:val="17"/>
                      <w:szCs w:val="17"/>
                    </w:rPr>
                    <w:t>Database Object</w:t>
                  </w:r>
                </w:p>
              </w:tc>
              <w:tc>
                <w:tcPr>
                  <w:tcW w:w="120" w:type="dxa"/>
                  <w:tcBorders>
                    <w:top w:val="single" w:sz="8" w:space="0" w:color="auto"/>
                    <w:left w:val="nil"/>
                    <w:bottom w:val="single" w:sz="8" w:space="0" w:color="auto"/>
                    <w:right w:val="nil"/>
                  </w:tcBorders>
                  <w:tcMar>
                    <w:top w:w="57" w:type="dxa"/>
                    <w:left w:w="57" w:type="dxa"/>
                    <w:bottom w:w="57" w:type="dxa"/>
                    <w:right w:w="57" w:type="dxa"/>
                  </w:tcMar>
                  <w:vAlign w:val="center"/>
                </w:tcPr>
                <w:p w:rsidR="000A484D" w:rsidRPr="00F73551" w:rsidRDefault="000A484D" w:rsidP="00D66A5D">
                  <w:pPr>
                    <w:pStyle w:val="NormalWeb"/>
                    <w:spacing w:line="276" w:lineRule="auto"/>
                    <w:jc w:val="center"/>
                    <w:rPr>
                      <w:rStyle w:val="Strong"/>
                      <w:rFonts w:ascii="Verdana" w:hAnsi="Verdana"/>
                      <w:color w:val="000000"/>
                      <w:sz w:val="17"/>
                      <w:szCs w:val="17"/>
                    </w:rPr>
                  </w:pPr>
                </w:p>
              </w:tc>
              <w:tc>
                <w:tcPr>
                  <w:tcW w:w="2580" w:type="dxa"/>
                  <w:tcBorders>
                    <w:top w:val="single" w:sz="8" w:space="0" w:color="auto"/>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jc w:val="center"/>
                    <w:rPr>
                      <w:sz w:val="17"/>
                      <w:szCs w:val="17"/>
                    </w:rPr>
                  </w:pPr>
                  <w:r w:rsidRPr="00F73551">
                    <w:rPr>
                      <w:rStyle w:val="Strong"/>
                      <w:rFonts w:ascii="Verdana" w:hAnsi="Verdana"/>
                      <w:color w:val="000000"/>
                      <w:sz w:val="17"/>
                      <w:szCs w:val="17"/>
                    </w:rPr>
                    <w:t>Name Syntax</w:t>
                  </w:r>
                </w:p>
              </w:tc>
              <w:tc>
                <w:tcPr>
                  <w:tcW w:w="4428" w:type="dxa"/>
                  <w:tcBorders>
                    <w:top w:val="single" w:sz="8" w:space="0" w:color="auto"/>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jc w:val="center"/>
                    <w:rPr>
                      <w:sz w:val="17"/>
                      <w:szCs w:val="17"/>
                    </w:rPr>
                  </w:pPr>
                  <w:r w:rsidRPr="00F73551">
                    <w:rPr>
                      <w:rStyle w:val="Strong"/>
                      <w:rFonts w:ascii="Verdana" w:hAnsi="Verdana"/>
                      <w:color w:val="000000"/>
                      <w:sz w:val="17"/>
                      <w:szCs w:val="17"/>
                    </w:rPr>
                    <w:t>Sample</w:t>
                  </w:r>
                </w:p>
              </w:tc>
            </w:tr>
            <w:tr w:rsidR="000A484D" w:rsidRPr="00F73551" w:rsidTr="0034254F">
              <w:tc>
                <w:tcPr>
                  <w:tcW w:w="1367" w:type="dxa"/>
                  <w:tcBorders>
                    <w:top w:val="nil"/>
                    <w:left w:val="single" w:sz="8" w:space="0" w:color="auto"/>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Primary Key</w:t>
                  </w:r>
                </w:p>
              </w:tc>
              <w:tc>
                <w:tcPr>
                  <w:tcW w:w="120" w:type="dxa"/>
                  <w:tcBorders>
                    <w:top w:val="nil"/>
                    <w:left w:val="nil"/>
                    <w:bottom w:val="single" w:sz="8" w:space="0" w:color="auto"/>
                    <w:right w:val="nil"/>
                  </w:tcBorders>
                  <w:tcMar>
                    <w:top w:w="57" w:type="dxa"/>
                    <w:left w:w="57" w:type="dxa"/>
                    <w:bottom w:w="57" w:type="dxa"/>
                    <w:right w:w="57" w:type="dxa"/>
                  </w:tcMar>
                  <w:vAlign w:val="center"/>
                </w:tcPr>
                <w:p w:rsidR="000A484D" w:rsidRPr="00F73551" w:rsidRDefault="000A484D" w:rsidP="00D66A5D">
                  <w:pPr>
                    <w:pStyle w:val="NormalWeb"/>
                    <w:spacing w:line="276" w:lineRule="auto"/>
                    <w:rPr>
                      <w:rFonts w:ascii="Verdana" w:hAnsi="Verdana"/>
                      <w:color w:val="000000"/>
                      <w:sz w:val="17"/>
                      <w:szCs w:val="17"/>
                    </w:rPr>
                  </w:pPr>
                </w:p>
              </w:tc>
              <w:tc>
                <w:tcPr>
                  <w:tcW w:w="2580"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PK_</w:t>
                  </w:r>
                  <w:r w:rsidRPr="00F73551">
                    <w:rPr>
                      <w:rStyle w:val="Emphasis"/>
                      <w:rFonts w:ascii="Verdana" w:hAnsi="Verdana"/>
                      <w:color w:val="000000"/>
                      <w:sz w:val="17"/>
                      <w:szCs w:val="17"/>
                    </w:rPr>
                    <w:t>TableName</w:t>
                  </w:r>
                </w:p>
              </w:tc>
              <w:tc>
                <w:tcPr>
                  <w:tcW w:w="4428"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PK_AccountBalance</w:t>
                  </w:r>
                </w:p>
              </w:tc>
            </w:tr>
            <w:tr w:rsidR="000A484D" w:rsidRPr="00F73551" w:rsidTr="0034254F">
              <w:tc>
                <w:tcPr>
                  <w:tcW w:w="1367" w:type="dxa"/>
                  <w:tcBorders>
                    <w:top w:val="nil"/>
                    <w:left w:val="single" w:sz="8" w:space="0" w:color="auto"/>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Index</w:t>
                  </w:r>
                </w:p>
              </w:tc>
              <w:tc>
                <w:tcPr>
                  <w:tcW w:w="120" w:type="dxa"/>
                  <w:tcBorders>
                    <w:top w:val="nil"/>
                    <w:left w:val="nil"/>
                    <w:bottom w:val="single" w:sz="8" w:space="0" w:color="auto"/>
                    <w:right w:val="nil"/>
                  </w:tcBorders>
                  <w:tcMar>
                    <w:top w:w="57" w:type="dxa"/>
                    <w:left w:w="57" w:type="dxa"/>
                    <w:bottom w:w="57" w:type="dxa"/>
                    <w:right w:w="57" w:type="dxa"/>
                  </w:tcMar>
                  <w:vAlign w:val="center"/>
                </w:tcPr>
                <w:p w:rsidR="000A484D" w:rsidRPr="00F73551" w:rsidRDefault="000A484D" w:rsidP="00D66A5D">
                  <w:pPr>
                    <w:pStyle w:val="NormalWeb"/>
                    <w:spacing w:line="276" w:lineRule="auto"/>
                    <w:rPr>
                      <w:rFonts w:ascii="Verdana" w:hAnsi="Verdana"/>
                      <w:color w:val="000000"/>
                      <w:sz w:val="17"/>
                      <w:szCs w:val="17"/>
                    </w:rPr>
                  </w:pPr>
                </w:p>
              </w:tc>
              <w:tc>
                <w:tcPr>
                  <w:tcW w:w="2580"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IX_</w:t>
                  </w:r>
                  <w:r w:rsidRPr="00F73551">
                    <w:rPr>
                      <w:rStyle w:val="Emphasis"/>
                      <w:rFonts w:ascii="Verdana" w:hAnsi="Verdana"/>
                      <w:color w:val="000000"/>
                      <w:sz w:val="17"/>
                      <w:szCs w:val="17"/>
                    </w:rPr>
                    <w:t>TableName</w:t>
                  </w:r>
                  <w:r w:rsidRPr="00F73551">
                    <w:rPr>
                      <w:rFonts w:ascii="Verdana" w:hAnsi="Verdana"/>
                      <w:color w:val="000000"/>
                      <w:sz w:val="17"/>
                      <w:szCs w:val="17"/>
                    </w:rPr>
                    <w:t>_</w:t>
                  </w:r>
                  <w:r w:rsidRPr="00F73551">
                    <w:rPr>
                      <w:rStyle w:val="Emphasis"/>
                      <w:rFonts w:ascii="Verdana" w:hAnsi="Verdana"/>
                      <w:color w:val="000000"/>
                      <w:sz w:val="17"/>
                      <w:szCs w:val="17"/>
                    </w:rPr>
                    <w:t>FieldName</w:t>
                  </w:r>
                </w:p>
              </w:tc>
              <w:tc>
                <w:tcPr>
                  <w:tcW w:w="4428"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IX_FixedAsset_FixedAssetID_FixedAsserYear</w:t>
                  </w:r>
                </w:p>
              </w:tc>
            </w:tr>
            <w:tr w:rsidR="000A484D" w:rsidRPr="00F73551" w:rsidTr="0034254F">
              <w:trPr>
                <w:trHeight w:val="777"/>
              </w:trPr>
              <w:tc>
                <w:tcPr>
                  <w:tcW w:w="1367" w:type="dxa"/>
                  <w:tcBorders>
                    <w:top w:val="nil"/>
                    <w:left w:val="single" w:sz="8" w:space="0" w:color="auto"/>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Trigger</w:t>
                  </w:r>
                </w:p>
              </w:tc>
              <w:tc>
                <w:tcPr>
                  <w:tcW w:w="120" w:type="dxa"/>
                  <w:tcBorders>
                    <w:top w:val="nil"/>
                    <w:left w:val="nil"/>
                    <w:bottom w:val="single" w:sz="8" w:space="0" w:color="auto"/>
                    <w:right w:val="nil"/>
                  </w:tcBorders>
                  <w:tcMar>
                    <w:top w:w="57" w:type="dxa"/>
                    <w:left w:w="57" w:type="dxa"/>
                    <w:bottom w:w="57" w:type="dxa"/>
                    <w:right w:w="57" w:type="dxa"/>
                  </w:tcMar>
                  <w:vAlign w:val="center"/>
                </w:tcPr>
                <w:p w:rsidR="000A484D" w:rsidRPr="00F73551" w:rsidRDefault="000A484D" w:rsidP="00D66A5D">
                  <w:pPr>
                    <w:pStyle w:val="NormalWeb"/>
                    <w:spacing w:line="276" w:lineRule="auto"/>
                    <w:rPr>
                      <w:rFonts w:ascii="Verdana" w:hAnsi="Verdana"/>
                      <w:color w:val="000000"/>
                      <w:sz w:val="17"/>
                      <w:szCs w:val="17"/>
                    </w:rPr>
                  </w:pPr>
                </w:p>
              </w:tc>
              <w:tc>
                <w:tcPr>
                  <w:tcW w:w="2580"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170A55" w:rsidRPr="00F73551" w:rsidRDefault="000A484D" w:rsidP="00170A55">
                  <w:pPr>
                    <w:pStyle w:val="NormalWeb"/>
                    <w:numPr>
                      <w:ilvl w:val="0"/>
                      <w:numId w:val="26"/>
                    </w:numPr>
                    <w:spacing w:line="276" w:lineRule="auto"/>
                    <w:rPr>
                      <w:sz w:val="17"/>
                      <w:szCs w:val="17"/>
                    </w:rPr>
                  </w:pPr>
                  <w:r w:rsidRPr="00F73551">
                    <w:rPr>
                      <w:rFonts w:ascii="Verdana" w:hAnsi="Verdana"/>
                      <w:color w:val="000000"/>
                      <w:sz w:val="17"/>
                      <w:szCs w:val="17"/>
                    </w:rPr>
                    <w:t>trgInsert</w:t>
                  </w:r>
                  <w:r w:rsidRPr="00F73551">
                    <w:rPr>
                      <w:rStyle w:val="Emphasis"/>
                      <w:rFonts w:ascii="Verdana" w:hAnsi="Verdana"/>
                      <w:color w:val="000000"/>
                      <w:sz w:val="17"/>
                      <w:szCs w:val="17"/>
                    </w:rPr>
                    <w:t>TableName</w:t>
                  </w:r>
                </w:p>
                <w:p w:rsidR="000A484D" w:rsidRPr="00F73551" w:rsidRDefault="000A484D" w:rsidP="00170A55">
                  <w:pPr>
                    <w:pStyle w:val="NormalWeb"/>
                    <w:numPr>
                      <w:ilvl w:val="0"/>
                      <w:numId w:val="26"/>
                    </w:numPr>
                    <w:spacing w:line="276" w:lineRule="auto"/>
                    <w:rPr>
                      <w:sz w:val="17"/>
                      <w:szCs w:val="17"/>
                    </w:rPr>
                  </w:pPr>
                  <w:r w:rsidRPr="00F73551">
                    <w:rPr>
                      <w:rFonts w:ascii="Verdana" w:hAnsi="Verdana"/>
                      <w:color w:val="000000"/>
                      <w:sz w:val="17"/>
                      <w:szCs w:val="17"/>
                    </w:rPr>
                    <w:t>trgUpdate</w:t>
                  </w:r>
                  <w:r w:rsidRPr="00F73551">
                    <w:rPr>
                      <w:rStyle w:val="Emphasis"/>
                      <w:rFonts w:ascii="Verdana" w:hAnsi="Verdana"/>
                      <w:color w:val="000000"/>
                      <w:sz w:val="17"/>
                      <w:szCs w:val="17"/>
                    </w:rPr>
                    <w:t>TableName</w:t>
                  </w:r>
                </w:p>
                <w:p w:rsidR="000A484D" w:rsidRPr="00F73551" w:rsidRDefault="000A484D" w:rsidP="00170A55">
                  <w:pPr>
                    <w:pStyle w:val="NormalWeb"/>
                    <w:numPr>
                      <w:ilvl w:val="0"/>
                      <w:numId w:val="26"/>
                    </w:numPr>
                    <w:spacing w:line="276" w:lineRule="auto"/>
                    <w:rPr>
                      <w:sz w:val="17"/>
                      <w:szCs w:val="17"/>
                    </w:rPr>
                  </w:pPr>
                  <w:r w:rsidRPr="00F73551">
                    <w:rPr>
                      <w:rFonts w:ascii="Verdana" w:hAnsi="Verdana"/>
                      <w:color w:val="000000"/>
                      <w:sz w:val="17"/>
                      <w:szCs w:val="17"/>
                    </w:rPr>
                    <w:t>trgDelete</w:t>
                  </w:r>
                  <w:r w:rsidRPr="00F73551">
                    <w:rPr>
                      <w:rStyle w:val="Emphasis"/>
                      <w:rFonts w:ascii="Verdana" w:hAnsi="Verdana"/>
                      <w:color w:val="000000"/>
                      <w:sz w:val="17"/>
                      <w:szCs w:val="17"/>
                    </w:rPr>
                    <w:t>TableName</w:t>
                  </w:r>
                </w:p>
              </w:tc>
              <w:tc>
                <w:tcPr>
                  <w:tcW w:w="4428"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trgDeleteAccount</w:t>
                  </w:r>
                </w:p>
              </w:tc>
            </w:tr>
            <w:tr w:rsidR="000A484D" w:rsidRPr="00F73551" w:rsidTr="0034254F">
              <w:tc>
                <w:tcPr>
                  <w:tcW w:w="1367" w:type="dxa"/>
                  <w:tcBorders>
                    <w:top w:val="nil"/>
                    <w:left w:val="single" w:sz="8" w:space="0" w:color="auto"/>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View</w:t>
                  </w:r>
                </w:p>
              </w:tc>
              <w:tc>
                <w:tcPr>
                  <w:tcW w:w="120" w:type="dxa"/>
                  <w:tcBorders>
                    <w:top w:val="nil"/>
                    <w:left w:val="nil"/>
                    <w:bottom w:val="single" w:sz="8" w:space="0" w:color="auto"/>
                    <w:right w:val="nil"/>
                  </w:tcBorders>
                  <w:tcMar>
                    <w:top w:w="57" w:type="dxa"/>
                    <w:left w:w="57" w:type="dxa"/>
                    <w:bottom w:w="57" w:type="dxa"/>
                    <w:right w:w="57" w:type="dxa"/>
                  </w:tcMar>
                  <w:vAlign w:val="center"/>
                </w:tcPr>
                <w:p w:rsidR="000A484D" w:rsidRPr="00F73551" w:rsidRDefault="000A484D" w:rsidP="00D66A5D">
                  <w:pPr>
                    <w:pStyle w:val="NormalWeb"/>
                    <w:spacing w:line="276" w:lineRule="auto"/>
                    <w:rPr>
                      <w:rFonts w:ascii="Verdana" w:hAnsi="Verdana"/>
                      <w:color w:val="000000"/>
                      <w:sz w:val="17"/>
                      <w:szCs w:val="17"/>
                    </w:rPr>
                  </w:pPr>
                </w:p>
              </w:tc>
              <w:tc>
                <w:tcPr>
                  <w:tcW w:w="2580"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View_</w:t>
                  </w:r>
                </w:p>
              </w:tc>
              <w:tc>
                <w:tcPr>
                  <w:tcW w:w="4428"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View_AccountList</w:t>
                  </w:r>
                </w:p>
              </w:tc>
            </w:tr>
            <w:tr w:rsidR="000A484D" w:rsidRPr="00F73551" w:rsidTr="0034254F">
              <w:tc>
                <w:tcPr>
                  <w:tcW w:w="1367" w:type="dxa"/>
                  <w:tcBorders>
                    <w:top w:val="nil"/>
                    <w:left w:val="single" w:sz="8" w:space="0" w:color="auto"/>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Stored Procedure</w:t>
                  </w:r>
                </w:p>
              </w:tc>
              <w:tc>
                <w:tcPr>
                  <w:tcW w:w="120" w:type="dxa"/>
                  <w:tcBorders>
                    <w:top w:val="nil"/>
                    <w:left w:val="nil"/>
                    <w:bottom w:val="single" w:sz="8" w:space="0" w:color="auto"/>
                    <w:right w:val="nil"/>
                  </w:tcBorders>
                  <w:tcMar>
                    <w:top w:w="57" w:type="dxa"/>
                    <w:left w:w="57" w:type="dxa"/>
                    <w:bottom w:w="57" w:type="dxa"/>
                    <w:right w:w="57" w:type="dxa"/>
                  </w:tcMar>
                  <w:vAlign w:val="center"/>
                </w:tcPr>
                <w:p w:rsidR="000A484D" w:rsidRPr="00F73551" w:rsidRDefault="000A484D" w:rsidP="00D66A5D">
                  <w:pPr>
                    <w:pStyle w:val="NormalWeb"/>
                    <w:spacing w:line="276" w:lineRule="auto"/>
                    <w:rPr>
                      <w:rFonts w:ascii="Verdana" w:hAnsi="Verdana"/>
                      <w:color w:val="000000"/>
                      <w:sz w:val="17"/>
                      <w:szCs w:val="17"/>
                    </w:rPr>
                  </w:pPr>
                </w:p>
              </w:tc>
              <w:tc>
                <w:tcPr>
                  <w:tcW w:w="2580"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Proc_</w:t>
                  </w:r>
                </w:p>
              </w:tc>
              <w:tc>
                <w:tcPr>
                  <w:tcW w:w="4428"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Proc_INVInwardStock</w:t>
                  </w:r>
                </w:p>
              </w:tc>
            </w:tr>
            <w:tr w:rsidR="000A484D" w:rsidRPr="00F73551" w:rsidTr="0034254F">
              <w:tc>
                <w:tcPr>
                  <w:tcW w:w="1367" w:type="dxa"/>
                  <w:tcBorders>
                    <w:top w:val="nil"/>
                    <w:left w:val="single" w:sz="8" w:space="0" w:color="auto"/>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Function</w:t>
                  </w:r>
                </w:p>
              </w:tc>
              <w:tc>
                <w:tcPr>
                  <w:tcW w:w="120" w:type="dxa"/>
                  <w:tcBorders>
                    <w:top w:val="nil"/>
                    <w:left w:val="nil"/>
                    <w:bottom w:val="single" w:sz="8" w:space="0" w:color="auto"/>
                    <w:right w:val="nil"/>
                  </w:tcBorders>
                  <w:tcMar>
                    <w:top w:w="57" w:type="dxa"/>
                    <w:left w:w="57" w:type="dxa"/>
                    <w:bottom w:w="57" w:type="dxa"/>
                    <w:right w:w="57" w:type="dxa"/>
                  </w:tcMar>
                  <w:vAlign w:val="center"/>
                </w:tcPr>
                <w:p w:rsidR="000A484D" w:rsidRPr="00F73551" w:rsidRDefault="000A484D" w:rsidP="00D66A5D">
                  <w:pPr>
                    <w:pStyle w:val="NormalWeb"/>
                    <w:spacing w:line="276" w:lineRule="auto"/>
                    <w:rPr>
                      <w:rFonts w:ascii="Verdana" w:hAnsi="Verdana"/>
                      <w:color w:val="000000"/>
                      <w:sz w:val="17"/>
                      <w:szCs w:val="17"/>
                    </w:rPr>
                  </w:pPr>
                </w:p>
              </w:tc>
              <w:tc>
                <w:tcPr>
                  <w:tcW w:w="2580"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Func_</w:t>
                  </w:r>
                </w:p>
              </w:tc>
              <w:tc>
                <w:tcPr>
                  <w:tcW w:w="4428" w:type="dxa"/>
                  <w:tcBorders>
                    <w:top w:val="nil"/>
                    <w:left w:val="nil"/>
                    <w:bottom w:val="single" w:sz="8" w:space="0" w:color="auto"/>
                    <w:right w:val="single" w:sz="8" w:space="0" w:color="auto"/>
                  </w:tcBorders>
                  <w:tcMar>
                    <w:top w:w="57" w:type="dxa"/>
                    <w:left w:w="57" w:type="dxa"/>
                    <w:bottom w:w="57" w:type="dxa"/>
                    <w:right w:w="57" w:type="dxa"/>
                  </w:tcMar>
                  <w:vAlign w:val="center"/>
                  <w:hideMark/>
                </w:tcPr>
                <w:p w:rsidR="000A484D" w:rsidRPr="00F73551" w:rsidRDefault="000A484D" w:rsidP="00D66A5D">
                  <w:pPr>
                    <w:pStyle w:val="NormalWeb"/>
                    <w:spacing w:line="276" w:lineRule="auto"/>
                    <w:rPr>
                      <w:sz w:val="17"/>
                      <w:szCs w:val="17"/>
                    </w:rPr>
                  </w:pPr>
                  <w:r w:rsidRPr="00F73551">
                    <w:rPr>
                      <w:rFonts w:ascii="Verdana" w:hAnsi="Verdana"/>
                      <w:color w:val="000000"/>
                      <w:sz w:val="17"/>
                      <w:szCs w:val="17"/>
                    </w:rPr>
                    <w:t>Func_GetAccountClosingDebit</w:t>
                  </w:r>
                </w:p>
              </w:tc>
            </w:tr>
          </w:tbl>
          <w:p w:rsidR="00DF0348" w:rsidRPr="00F73551" w:rsidRDefault="00DF0348" w:rsidP="00513355">
            <w:pPr>
              <w:spacing w:line="240" w:lineRule="auto"/>
              <w:rPr>
                <w:sz w:val="17"/>
                <w:szCs w:val="17"/>
              </w:rPr>
            </w:pPr>
            <w:r w:rsidRPr="00F73551">
              <w:rPr>
                <w:rFonts w:ascii="Verdana" w:hAnsi="Verdana"/>
                <w:sz w:val="17"/>
                <w:szCs w:val="17"/>
              </w:rPr>
              <w:br/>
            </w:r>
            <w:r w:rsidRPr="00F73551">
              <w:rPr>
                <w:rStyle w:val="Strong"/>
                <w:rFonts w:ascii="Verdana" w:hAnsi="Verdana"/>
                <w:sz w:val="17"/>
                <w:szCs w:val="17"/>
              </w:rPr>
              <w:t>Riêng với View, Stored và Function, khi đặt tên tuân thủ nguyên tắc phân loại như sau:</w:t>
            </w:r>
          </w:p>
          <w:p w:rsidR="00DF0348" w:rsidRPr="00F73551" w:rsidRDefault="00DF0348" w:rsidP="00513355">
            <w:pPr>
              <w:numPr>
                <w:ilvl w:val="0"/>
                <w:numId w:val="8"/>
              </w:numPr>
              <w:spacing w:before="100" w:beforeAutospacing="1" w:after="100" w:afterAutospacing="1" w:line="240" w:lineRule="auto"/>
              <w:rPr>
                <w:sz w:val="17"/>
                <w:szCs w:val="17"/>
              </w:rPr>
            </w:pPr>
            <w:r w:rsidRPr="00F73551">
              <w:rPr>
                <w:rFonts w:ascii="Verdana" w:hAnsi="Verdana"/>
                <w:sz w:val="17"/>
                <w:szCs w:val="17"/>
              </w:rPr>
              <w:t>Với View, Stored, Function dùng cho việc CRUD:</w:t>
            </w:r>
          </w:p>
          <w:tbl>
            <w:tblPr>
              <w:tblW w:w="0" w:type="auto"/>
              <w:tblCellMar>
                <w:left w:w="0" w:type="dxa"/>
                <w:right w:w="0" w:type="dxa"/>
              </w:tblCellMar>
              <w:tblLook w:val="04A0" w:firstRow="1" w:lastRow="0" w:firstColumn="1" w:lastColumn="0" w:noHBand="0" w:noVBand="1"/>
            </w:tblPr>
            <w:tblGrid>
              <w:gridCol w:w="7684"/>
            </w:tblGrid>
            <w:tr w:rsidR="00DF0348" w:rsidRPr="00F73551" w:rsidTr="00BE5D6A">
              <w:tc>
                <w:tcPr>
                  <w:tcW w:w="76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0348" w:rsidRPr="00F73551" w:rsidRDefault="00DF0348" w:rsidP="00D66A5D">
                  <w:pPr>
                    <w:pStyle w:val="NormalWeb"/>
                    <w:spacing w:line="276" w:lineRule="auto"/>
                    <w:jc w:val="center"/>
                    <w:rPr>
                      <w:sz w:val="17"/>
                      <w:szCs w:val="17"/>
                    </w:rPr>
                  </w:pPr>
                  <w:r w:rsidRPr="00F73551">
                    <w:rPr>
                      <w:rStyle w:val="Strong"/>
                      <w:rFonts w:ascii="Verdana" w:hAnsi="Verdana"/>
                      <w:color w:val="000000"/>
                      <w:sz w:val="17"/>
                      <w:szCs w:val="17"/>
                    </w:rPr>
                    <w:t>“View_”/“Proc_”/“Func_” + Mã phân hệ/Mã chức năng + “_” + Mục đích</w:t>
                  </w:r>
                </w:p>
              </w:tc>
            </w:tr>
          </w:tbl>
          <w:p w:rsidR="00F72F1C" w:rsidRDefault="00DF0348" w:rsidP="00CC129C">
            <w:pPr>
              <w:pStyle w:val="NormalWeb"/>
              <w:spacing w:beforeAutospacing="0" w:after="0" w:afterAutospacing="0" w:line="276" w:lineRule="auto"/>
              <w:ind w:left="357"/>
              <w:rPr>
                <w:rFonts w:ascii="Verdana" w:hAnsi="Verdana"/>
                <w:color w:val="000000"/>
                <w:sz w:val="17"/>
                <w:szCs w:val="17"/>
              </w:rPr>
            </w:pPr>
            <w:r w:rsidRPr="00F73551">
              <w:rPr>
                <w:rFonts w:ascii="Verdana" w:hAnsi="Verdana"/>
                <w:color w:val="000000"/>
                <w:sz w:val="17"/>
                <w:szCs w:val="17"/>
              </w:rPr>
              <w:t xml:space="preserve">Trường hợp phục vụ nhiều phân hệ nào thì bỏ qua mã phân hệ. </w:t>
            </w:r>
          </w:p>
          <w:p w:rsidR="00DF0348" w:rsidRPr="00F73551" w:rsidRDefault="00DF0348" w:rsidP="00CC129C">
            <w:pPr>
              <w:pStyle w:val="NormalWeb"/>
              <w:numPr>
                <w:ilvl w:val="0"/>
                <w:numId w:val="30"/>
              </w:numPr>
              <w:spacing w:beforeAutospacing="0" w:after="0" w:afterAutospacing="0" w:line="276" w:lineRule="auto"/>
              <w:ind w:left="714" w:hanging="357"/>
              <w:rPr>
                <w:sz w:val="17"/>
                <w:szCs w:val="17"/>
              </w:rPr>
            </w:pPr>
            <w:r w:rsidRPr="00F73551">
              <w:rPr>
                <w:rFonts w:ascii="Verdana" w:hAnsi="Verdana"/>
                <w:color w:val="000000"/>
                <w:sz w:val="17"/>
                <w:szCs w:val="17"/>
              </w:rPr>
              <w:t>VD</w:t>
            </w:r>
            <w:r w:rsidR="00F72F1C">
              <w:rPr>
                <w:rFonts w:ascii="Verdana" w:hAnsi="Verdana"/>
                <w:color w:val="000000"/>
                <w:sz w:val="17"/>
                <w:szCs w:val="17"/>
              </w:rPr>
              <w:t xml:space="preserve">: </w:t>
            </w:r>
            <w:r w:rsidRPr="00F73551">
              <w:rPr>
                <w:rFonts w:ascii="Verdana" w:hAnsi="Verdana"/>
                <w:color w:val="000000"/>
                <w:sz w:val="17"/>
                <w:szCs w:val="17"/>
              </w:rPr>
              <w:t>Proc_PL_GetYearPlanExpenseAmount (PL: chức năng Lập dự toán)</w:t>
            </w:r>
            <w:r w:rsidRPr="00F73551">
              <w:rPr>
                <w:rFonts w:ascii="Verdana" w:hAnsi="Verdana"/>
                <w:color w:val="000000"/>
                <w:sz w:val="17"/>
                <w:szCs w:val="17"/>
              </w:rPr>
              <w:br/>
              <w:t>Func_GetAccountClosingDebit</w:t>
            </w:r>
          </w:p>
          <w:p w:rsidR="00DF0348" w:rsidRPr="00F73551" w:rsidRDefault="00DF0348" w:rsidP="00D66A5D">
            <w:pPr>
              <w:numPr>
                <w:ilvl w:val="0"/>
                <w:numId w:val="9"/>
              </w:numPr>
              <w:spacing w:before="100" w:beforeAutospacing="1" w:after="100" w:afterAutospacing="1" w:line="276" w:lineRule="auto"/>
              <w:rPr>
                <w:sz w:val="17"/>
                <w:szCs w:val="17"/>
              </w:rPr>
            </w:pPr>
            <w:r w:rsidRPr="00F73551">
              <w:rPr>
                <w:rFonts w:ascii="Verdana" w:hAnsi="Verdana"/>
                <w:color w:val="000000"/>
                <w:sz w:val="17"/>
                <w:szCs w:val="17"/>
              </w:rPr>
              <w:t>Với View, Stored, Function dùng cho việc in chứng từ (phần mềm kế toán):</w:t>
            </w:r>
          </w:p>
          <w:tbl>
            <w:tblPr>
              <w:tblW w:w="0" w:type="auto"/>
              <w:tblCellMar>
                <w:left w:w="0" w:type="dxa"/>
                <w:right w:w="0" w:type="dxa"/>
              </w:tblCellMar>
              <w:tblLook w:val="04A0" w:firstRow="1" w:lastRow="0" w:firstColumn="1" w:lastColumn="0" w:noHBand="0" w:noVBand="1"/>
            </w:tblPr>
            <w:tblGrid>
              <w:gridCol w:w="8700"/>
            </w:tblGrid>
            <w:tr w:rsidR="00DF0348" w:rsidRPr="00F73551" w:rsidTr="0000138C">
              <w:tc>
                <w:tcPr>
                  <w:tcW w:w="9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0348" w:rsidRPr="00F73551" w:rsidRDefault="00DF0348" w:rsidP="00D66A5D">
                  <w:pPr>
                    <w:pStyle w:val="NormalWeb"/>
                    <w:spacing w:line="276" w:lineRule="auto"/>
                    <w:rPr>
                      <w:sz w:val="17"/>
                      <w:szCs w:val="17"/>
                    </w:rPr>
                  </w:pPr>
                  <w:r w:rsidRPr="00F73551">
                    <w:rPr>
                      <w:rStyle w:val="Strong"/>
                      <w:rFonts w:ascii="Verdana" w:hAnsi="Verdana"/>
                      <w:color w:val="000000"/>
                      <w:sz w:val="17"/>
                      <w:szCs w:val="17"/>
                    </w:rPr>
                    <w:t>“View_”/“Proc_”/“Func_” + Mã phân hệ + “V_” + Tên chứng từ + “_” + Số hiệu</w:t>
                  </w:r>
                </w:p>
              </w:tc>
            </w:tr>
          </w:tbl>
          <w:p w:rsidR="00DF0348" w:rsidRPr="00F73551" w:rsidRDefault="00DF0348" w:rsidP="00304C74">
            <w:pPr>
              <w:pStyle w:val="NormalWeb"/>
              <w:numPr>
                <w:ilvl w:val="0"/>
                <w:numId w:val="30"/>
              </w:numPr>
              <w:spacing w:beforeAutospacing="0" w:after="0" w:afterAutospacing="0" w:line="276" w:lineRule="auto"/>
              <w:rPr>
                <w:sz w:val="17"/>
                <w:szCs w:val="17"/>
              </w:rPr>
            </w:pPr>
            <w:r w:rsidRPr="00F73551">
              <w:rPr>
                <w:rFonts w:ascii="Verdana" w:hAnsi="Verdana"/>
                <w:color w:val="000000"/>
                <w:sz w:val="17"/>
                <w:szCs w:val="17"/>
              </w:rPr>
              <w:t>VD: Proc_CAV_Receipt_01TT (In phiếu thu)</w:t>
            </w:r>
            <w:r w:rsidRPr="00F73551">
              <w:rPr>
                <w:rFonts w:ascii="Verdana" w:hAnsi="Verdana"/>
                <w:color w:val="000000"/>
                <w:sz w:val="17"/>
                <w:szCs w:val="17"/>
              </w:rPr>
              <w:br/>
              <w:t>ProcINV_Inward_01VT (In phiếu nhập)</w:t>
            </w:r>
          </w:p>
          <w:p w:rsidR="00DF0348" w:rsidRPr="00F73551" w:rsidRDefault="00DF0348" w:rsidP="00D66A5D">
            <w:pPr>
              <w:numPr>
                <w:ilvl w:val="0"/>
                <w:numId w:val="10"/>
              </w:numPr>
              <w:spacing w:before="100" w:beforeAutospacing="1" w:after="100" w:afterAutospacing="1" w:line="276" w:lineRule="auto"/>
              <w:rPr>
                <w:sz w:val="17"/>
                <w:szCs w:val="17"/>
              </w:rPr>
            </w:pPr>
            <w:r w:rsidRPr="00F73551">
              <w:rPr>
                <w:rFonts w:ascii="Verdana" w:hAnsi="Verdana"/>
                <w:color w:val="000000"/>
                <w:sz w:val="17"/>
                <w:szCs w:val="17"/>
              </w:rPr>
              <w:t>Với View, Stored, Function dùng cho việc in báo cáo:</w:t>
            </w:r>
          </w:p>
          <w:tbl>
            <w:tblPr>
              <w:tblW w:w="0" w:type="auto"/>
              <w:tblCellMar>
                <w:left w:w="0" w:type="dxa"/>
                <w:right w:w="0" w:type="dxa"/>
              </w:tblCellMar>
              <w:tblLook w:val="04A0" w:firstRow="1" w:lastRow="0" w:firstColumn="1" w:lastColumn="0" w:noHBand="0" w:noVBand="1"/>
            </w:tblPr>
            <w:tblGrid>
              <w:gridCol w:w="8700"/>
            </w:tblGrid>
            <w:tr w:rsidR="00DF0348" w:rsidRPr="00F73551" w:rsidTr="0000138C">
              <w:tc>
                <w:tcPr>
                  <w:tcW w:w="98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0348" w:rsidRPr="00F73551" w:rsidRDefault="00DF0348" w:rsidP="00D66A5D">
                  <w:pPr>
                    <w:pStyle w:val="NormalWeb"/>
                    <w:spacing w:line="276" w:lineRule="auto"/>
                    <w:rPr>
                      <w:sz w:val="17"/>
                      <w:szCs w:val="17"/>
                    </w:rPr>
                  </w:pPr>
                  <w:r w:rsidRPr="00F73551">
                    <w:rPr>
                      <w:rStyle w:val="Strong"/>
                      <w:rFonts w:ascii="Verdana" w:hAnsi="Verdana"/>
                      <w:color w:val="000000"/>
                      <w:sz w:val="17"/>
                      <w:szCs w:val="17"/>
                    </w:rPr>
                    <w:t>“View_”/“Proc_”/“Func_” + Mã phân hệ + “R_” + Tên báo cáo + “_” + Số hiệu</w:t>
                  </w:r>
                </w:p>
              </w:tc>
            </w:tr>
          </w:tbl>
          <w:p w:rsidR="00DF0348" w:rsidRPr="00F73551" w:rsidRDefault="00DF0348" w:rsidP="00304C74">
            <w:pPr>
              <w:pStyle w:val="NormalWeb"/>
              <w:numPr>
                <w:ilvl w:val="0"/>
                <w:numId w:val="30"/>
              </w:numPr>
              <w:spacing w:beforeAutospacing="0" w:after="140" w:afterAutospacing="0" w:line="276" w:lineRule="auto"/>
              <w:rPr>
                <w:sz w:val="17"/>
                <w:szCs w:val="17"/>
              </w:rPr>
            </w:pPr>
            <w:r w:rsidRPr="00F73551">
              <w:rPr>
                <w:rFonts w:ascii="Verdana" w:hAnsi="Verdana"/>
                <w:color w:val="000000"/>
                <w:sz w:val="17"/>
                <w:szCs w:val="17"/>
              </w:rPr>
              <w:t>VD: Proc_CAR_CashBook_S13X (Sổ quỹ)</w:t>
            </w:r>
            <w:r w:rsidRPr="00F73551">
              <w:rPr>
                <w:rFonts w:ascii="Verdana" w:hAnsi="Verdana"/>
                <w:color w:val="000000"/>
                <w:sz w:val="17"/>
                <w:szCs w:val="17"/>
              </w:rPr>
              <w:br/>
              <w:t>Proc_ FAR_FixedAssetLedger_F10X (Sổ tài sản)</w:t>
            </w:r>
          </w:p>
          <w:p w:rsidR="00DF0348" w:rsidRPr="00F73551" w:rsidRDefault="00DF0348" w:rsidP="00D66A5D">
            <w:pPr>
              <w:spacing w:line="276" w:lineRule="auto"/>
              <w:rPr>
                <w:sz w:val="17"/>
                <w:szCs w:val="17"/>
              </w:rPr>
            </w:pPr>
            <w:r w:rsidRPr="00F73551">
              <w:rPr>
                <w:rStyle w:val="Strong"/>
                <w:rFonts w:ascii="Verdana" w:hAnsi="Verdana"/>
                <w:sz w:val="17"/>
                <w:szCs w:val="17"/>
              </w:rPr>
              <w:t>Lưu ý:</w:t>
            </w:r>
          </w:p>
          <w:p w:rsidR="00DF0348" w:rsidRPr="00F73551" w:rsidRDefault="00DF0348" w:rsidP="00AB7F95">
            <w:pPr>
              <w:numPr>
                <w:ilvl w:val="0"/>
                <w:numId w:val="11"/>
              </w:numPr>
              <w:spacing w:before="100" w:after="100" w:afterAutospacing="1" w:line="276" w:lineRule="auto"/>
              <w:ind w:left="499" w:hanging="357"/>
              <w:rPr>
                <w:sz w:val="17"/>
                <w:szCs w:val="17"/>
              </w:rPr>
            </w:pPr>
            <w:r w:rsidRPr="00F73551">
              <w:rPr>
                <w:rFonts w:ascii="Verdana" w:hAnsi="Verdana"/>
                <w:color w:val="000000"/>
                <w:sz w:val="17"/>
                <w:szCs w:val="17"/>
              </w:rPr>
              <w:t>Không bắt đầu tên Stored Procedure bằng dt_, sp_ hoặc xp_, vì nó được đặt cho các Stored Procedure của hệ thống.</w:t>
            </w:r>
          </w:p>
          <w:p w:rsidR="00DF0348" w:rsidRPr="00F73551" w:rsidRDefault="00DF0348" w:rsidP="00AB7F95">
            <w:pPr>
              <w:numPr>
                <w:ilvl w:val="0"/>
                <w:numId w:val="11"/>
              </w:numPr>
              <w:spacing w:before="100" w:after="100" w:afterAutospacing="1" w:line="276" w:lineRule="auto"/>
              <w:ind w:left="499" w:hanging="357"/>
              <w:rPr>
                <w:sz w:val="17"/>
                <w:szCs w:val="17"/>
              </w:rPr>
            </w:pPr>
            <w:r w:rsidRPr="00F73551">
              <w:rPr>
                <w:rFonts w:ascii="Verdana" w:hAnsi="Verdana"/>
                <w:color w:val="000000"/>
                <w:sz w:val="17"/>
                <w:szCs w:val="17"/>
              </w:rPr>
              <w:t>Không bắt đầu tên Function bằng fn_, vì nó được đặt cho các Function của hệ thống.</w:t>
            </w:r>
          </w:p>
          <w:p w:rsidR="00DF0348" w:rsidRPr="00940D55" w:rsidRDefault="00DF0348" w:rsidP="00940D55">
            <w:pPr>
              <w:pStyle w:val="NormalWeb"/>
              <w:spacing w:line="276" w:lineRule="auto"/>
              <w:rPr>
                <w:sz w:val="18"/>
                <w:szCs w:val="18"/>
              </w:rPr>
            </w:pPr>
            <w:r w:rsidRPr="00F73551">
              <w:rPr>
                <w:rStyle w:val="Strong"/>
                <w:rFonts w:ascii="Verdana" w:hAnsi="Verdana"/>
                <w:color w:val="000000"/>
                <w:sz w:val="17"/>
                <w:szCs w:val="17"/>
              </w:rPr>
              <w:t>Quy tắc đặt tên tham số và biến trong Stored Procedure và Function</w:t>
            </w:r>
            <w:r w:rsidRPr="00F73551">
              <w:rPr>
                <w:rFonts w:ascii="Verdana" w:hAnsi="Verdana"/>
                <w:color w:val="000000"/>
                <w:sz w:val="17"/>
                <w:szCs w:val="17"/>
              </w:rPr>
              <w:t>: Kiểu pascal case, prefix là "@". VD: @FormDate, @AccountID</w:t>
            </w:r>
          </w:p>
        </w:tc>
      </w:tr>
      <w:tr w:rsidR="00DF0348" w:rsidRPr="00C30A50" w:rsidTr="00A50C58">
        <w:trPr>
          <w:tblCellSpacing w:w="0" w:type="dxa"/>
          <w:jc w:val="center"/>
        </w:trPr>
        <w:tc>
          <w:tcPr>
            <w:tcW w:w="1501" w:type="dxa"/>
            <w:shd w:val="clear" w:color="auto" w:fill="FFFFFF"/>
            <w:tcMar>
              <w:top w:w="57" w:type="dxa"/>
              <w:left w:w="57" w:type="dxa"/>
              <w:bottom w:w="57" w:type="dxa"/>
              <w:right w:w="57" w:type="dxa"/>
            </w:tcMar>
            <w:vAlign w:val="center"/>
            <w:hideMark/>
          </w:tcPr>
          <w:p w:rsidR="00DF0348" w:rsidRPr="00C22188" w:rsidRDefault="00DF0348" w:rsidP="00D66A5D">
            <w:pPr>
              <w:spacing w:line="276" w:lineRule="auto"/>
              <w:rPr>
                <w:sz w:val="16"/>
                <w:szCs w:val="16"/>
              </w:rPr>
            </w:pPr>
            <w:r w:rsidRPr="00C30A50">
              <w:rPr>
                <w:rFonts w:ascii="Verdana" w:hAnsi="Verdana"/>
                <w:color w:val="000000"/>
                <w:sz w:val="20"/>
                <w:szCs w:val="20"/>
              </w:rPr>
              <w:t> </w:t>
            </w:r>
            <w:r w:rsidRPr="00C22188">
              <w:rPr>
                <w:rFonts w:ascii="Verdana" w:hAnsi="Verdana"/>
                <w:color w:val="000000"/>
                <w:sz w:val="16"/>
                <w:szCs w:val="16"/>
              </w:rPr>
              <w:t>Quy tắc đặt tên Diagram</w:t>
            </w:r>
          </w:p>
        </w:tc>
        <w:tc>
          <w:tcPr>
            <w:tcW w:w="8844" w:type="dxa"/>
            <w:shd w:val="clear" w:color="auto" w:fill="FFFFFF"/>
            <w:tcMar>
              <w:top w:w="57" w:type="dxa"/>
              <w:left w:w="57" w:type="dxa"/>
              <w:bottom w:w="57" w:type="dxa"/>
              <w:right w:w="57" w:type="dxa"/>
            </w:tcMar>
            <w:vAlign w:val="center"/>
            <w:hideMark/>
          </w:tcPr>
          <w:p w:rsidR="00E874B2" w:rsidRDefault="00DF0348" w:rsidP="00D0094B">
            <w:pPr>
              <w:spacing w:after="0" w:line="276" w:lineRule="auto"/>
              <w:rPr>
                <w:rFonts w:ascii="Verdana" w:hAnsi="Verdana"/>
                <w:color w:val="000000"/>
                <w:sz w:val="17"/>
                <w:szCs w:val="17"/>
              </w:rPr>
            </w:pPr>
            <w:r w:rsidRPr="00C30A50">
              <w:rPr>
                <w:rFonts w:ascii="Verdana" w:hAnsi="Verdana"/>
                <w:color w:val="000000"/>
                <w:sz w:val="20"/>
                <w:szCs w:val="20"/>
              </w:rPr>
              <w:br/>
              <w:t> </w:t>
            </w:r>
            <w:r w:rsidRPr="00C46A14">
              <w:rPr>
                <w:rFonts w:ascii="Verdana" w:hAnsi="Verdana"/>
                <w:color w:val="000000"/>
                <w:sz w:val="17"/>
                <w:szCs w:val="17"/>
              </w:rPr>
              <w:t xml:space="preserve">Tên Diagram đánh theo tên phân hệ hoặc mã phân hệ. </w:t>
            </w:r>
          </w:p>
          <w:p w:rsidR="00DF0348" w:rsidRPr="00E874B2" w:rsidRDefault="00DF0348" w:rsidP="00D0094B">
            <w:pPr>
              <w:pStyle w:val="ListParagraph"/>
              <w:numPr>
                <w:ilvl w:val="0"/>
                <w:numId w:val="30"/>
              </w:numPr>
              <w:spacing w:after="0" w:line="276" w:lineRule="auto"/>
              <w:rPr>
                <w:sz w:val="17"/>
                <w:szCs w:val="17"/>
              </w:rPr>
            </w:pPr>
            <w:r w:rsidRPr="00E874B2">
              <w:rPr>
                <w:rFonts w:ascii="Verdana" w:hAnsi="Verdana"/>
                <w:color w:val="000000"/>
                <w:sz w:val="17"/>
                <w:szCs w:val="17"/>
              </w:rPr>
              <w:t>Ví dụ: FixAsset (FA), LedgerBalance,…</w:t>
            </w:r>
          </w:p>
        </w:tc>
      </w:tr>
    </w:tbl>
    <w:p w:rsidR="00F519D4" w:rsidRDefault="00F519D4" w:rsidP="00D66A5D">
      <w:pPr>
        <w:shd w:val="clear" w:color="auto" w:fill="FFFFFF"/>
        <w:spacing w:after="0" w:line="276" w:lineRule="auto"/>
        <w:rPr>
          <w:rFonts w:ascii="Tahoma" w:eastAsia="Times New Roman" w:hAnsi="Tahoma" w:cs="Tahoma"/>
          <w:b/>
          <w:bCs/>
          <w:color w:val="272727"/>
          <w:sz w:val="32"/>
          <w:szCs w:val="32"/>
          <w:lang w:eastAsia="en-GB"/>
        </w:rPr>
      </w:pPr>
    </w:p>
    <w:p w:rsidR="001C6F5D" w:rsidRPr="003860BF" w:rsidRDefault="001C6F5D" w:rsidP="00D66A5D">
      <w:pPr>
        <w:shd w:val="clear" w:color="auto" w:fill="FFFFFF"/>
        <w:spacing w:after="0" w:line="276" w:lineRule="auto"/>
        <w:rPr>
          <w:rFonts w:ascii="Tahoma" w:eastAsia="Times New Roman" w:hAnsi="Tahoma" w:cs="Tahoma"/>
          <w:b/>
          <w:bCs/>
          <w:color w:val="272727"/>
          <w:sz w:val="32"/>
          <w:szCs w:val="32"/>
          <w:lang w:eastAsia="en-GB"/>
        </w:rPr>
      </w:pPr>
      <w:bookmarkStart w:id="0" w:name="_GoBack"/>
      <w:bookmarkEnd w:id="0"/>
      <w:r w:rsidRPr="003860BF">
        <w:rPr>
          <w:rFonts w:ascii="Tahoma" w:eastAsia="Times New Roman" w:hAnsi="Tahoma" w:cs="Tahoma"/>
          <w:b/>
          <w:bCs/>
          <w:color w:val="272727"/>
          <w:sz w:val="32"/>
          <w:szCs w:val="32"/>
          <w:lang w:eastAsia="en-GB"/>
        </w:rPr>
        <w:lastRenderedPageBreak/>
        <w:t>2. Quy tắc thiết kế bảng</w:t>
      </w:r>
    </w:p>
    <w:p w:rsidR="001C6F5D" w:rsidRPr="003860BF" w:rsidRDefault="001C6F5D" w:rsidP="00D66A5D">
      <w:pPr>
        <w:numPr>
          <w:ilvl w:val="0"/>
          <w:numId w:val="12"/>
        </w:numPr>
        <w:shd w:val="clear" w:color="auto" w:fill="FFFFFF"/>
        <w:spacing w:before="100" w:beforeAutospacing="1" w:after="100" w:afterAutospacing="1" w:line="276" w:lineRule="auto"/>
        <w:rPr>
          <w:rFonts w:ascii="Verdana" w:eastAsia="Times New Roman" w:hAnsi="Verdana" w:cs="Times New Roman"/>
          <w:color w:val="272727"/>
          <w:sz w:val="20"/>
          <w:szCs w:val="20"/>
          <w:lang w:eastAsia="en-GB"/>
        </w:rPr>
      </w:pPr>
      <w:r w:rsidRPr="003860BF">
        <w:rPr>
          <w:rFonts w:ascii="Verdana" w:eastAsia="Times New Roman" w:hAnsi="Verdana" w:cs="Times New Roman"/>
          <w:color w:val="272727"/>
          <w:sz w:val="20"/>
          <w:szCs w:val="20"/>
          <w:lang w:eastAsia="en-GB"/>
        </w:rPr>
        <w:t>Phải sử dụng Database Diagram để thiết kế bảng. Thiết lập custom view cho bảng như sau:</w:t>
      </w:r>
    </w:p>
    <w:p w:rsidR="001C6F5D" w:rsidRPr="003860BF" w:rsidRDefault="001C6F5D" w:rsidP="00D66A5D">
      <w:pPr>
        <w:shd w:val="clear" w:color="auto" w:fill="FFFFFF"/>
        <w:spacing w:before="100" w:beforeAutospacing="1" w:after="240" w:line="276" w:lineRule="auto"/>
        <w:rPr>
          <w:rFonts w:ascii="Verdana" w:eastAsia="Times New Roman" w:hAnsi="Verdana" w:cs="Times New Roman"/>
          <w:color w:val="272727"/>
          <w:sz w:val="20"/>
          <w:szCs w:val="20"/>
          <w:lang w:eastAsia="en-GB"/>
        </w:rPr>
      </w:pPr>
      <w:r>
        <w:rPr>
          <w:rFonts w:ascii="Verdana" w:eastAsia="Times New Roman" w:hAnsi="Verdana" w:cs="Times New Roman"/>
          <w:noProof/>
          <w:color w:val="272727"/>
          <w:sz w:val="20"/>
          <w:szCs w:val="20"/>
          <w:lang w:eastAsia="en-GB"/>
        </w:rPr>
        <w:drawing>
          <wp:inline distT="0" distB="0" distL="0" distR="0" wp14:anchorId="71F3AE5F" wp14:editId="2C756228">
            <wp:extent cx="658177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6581775" cy="3552825"/>
                    </a:xfrm>
                    <a:prstGeom prst="rect">
                      <a:avLst/>
                    </a:prstGeom>
                  </pic:spPr>
                </pic:pic>
              </a:graphicData>
            </a:graphic>
          </wp:inline>
        </w:drawing>
      </w:r>
    </w:p>
    <w:tbl>
      <w:tblPr>
        <w:tblW w:w="0" w:type="auto"/>
        <w:tblCellMar>
          <w:left w:w="0" w:type="dxa"/>
          <w:right w:w="0" w:type="dxa"/>
        </w:tblCellMar>
        <w:tblLook w:val="04A0" w:firstRow="1" w:lastRow="0" w:firstColumn="1" w:lastColumn="0" w:noHBand="0" w:noVBand="1"/>
      </w:tblPr>
      <w:tblGrid>
        <w:gridCol w:w="9006"/>
      </w:tblGrid>
      <w:tr w:rsidR="001C6F5D" w:rsidRPr="003860BF" w:rsidTr="005B2F59">
        <w:tc>
          <w:tcPr>
            <w:tcW w:w="104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C6F5D" w:rsidRPr="003860BF" w:rsidRDefault="001C6F5D" w:rsidP="00D66A5D">
            <w:pPr>
              <w:spacing w:before="100" w:beforeAutospacing="1" w:after="100" w:afterAutospacing="1" w:line="276" w:lineRule="auto"/>
              <w:jc w:val="center"/>
              <w:rPr>
                <w:rFonts w:ascii="Times New Roman" w:eastAsia="Times New Roman" w:hAnsi="Times New Roman" w:cs="Times New Roman"/>
                <w:sz w:val="24"/>
                <w:szCs w:val="24"/>
                <w:lang w:eastAsia="en-GB"/>
              </w:rPr>
            </w:pPr>
            <w:r w:rsidRPr="003860BF">
              <w:rPr>
                <w:rFonts w:ascii="Verdana" w:eastAsia="Times New Roman" w:hAnsi="Verdana" w:cs="Times New Roman"/>
                <w:b/>
                <w:bCs/>
                <w:sz w:val="20"/>
                <w:szCs w:val="20"/>
                <w:lang w:eastAsia="en-GB"/>
              </w:rPr>
              <w:t>Các bước thiết kế một bảng (table) trong cơ sở dữ liệu SQLServer</w:t>
            </w:r>
          </w:p>
          <w:p w:rsidR="001C6F5D" w:rsidRPr="003860BF" w:rsidRDefault="001C6F5D" w:rsidP="00D66A5D">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Đặt tên bảng.</w:t>
            </w:r>
          </w:p>
          <w:p w:rsidR="001C6F5D" w:rsidRPr="003860BF" w:rsidRDefault="001C6F5D" w:rsidP="00D66A5D">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Viết description cho bảng.</w:t>
            </w:r>
          </w:p>
          <w:p w:rsidR="001C6F5D" w:rsidRPr="003860BF" w:rsidRDefault="001C6F5D" w:rsidP="00D66A5D">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Tạo cột (column) cho bảng:</w:t>
            </w:r>
          </w:p>
          <w:p w:rsidR="001C6F5D" w:rsidRPr="003860BF" w:rsidRDefault="001C6F5D" w:rsidP="00D66A5D">
            <w:pPr>
              <w:numPr>
                <w:ilvl w:val="1"/>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Đặt tên cột.</w:t>
            </w:r>
          </w:p>
          <w:p w:rsidR="001C6F5D" w:rsidRPr="003860BF" w:rsidRDefault="001C6F5D" w:rsidP="00D66A5D">
            <w:pPr>
              <w:numPr>
                <w:ilvl w:val="1"/>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Chọn kiểu dữ liệu (DataType).</w:t>
            </w:r>
          </w:p>
          <w:p w:rsidR="001C6F5D" w:rsidRPr="003860BF" w:rsidRDefault="001C6F5D" w:rsidP="00D66A5D">
            <w:pPr>
              <w:numPr>
                <w:ilvl w:val="1"/>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Thiết lập AllowNull.</w:t>
            </w:r>
          </w:p>
          <w:p w:rsidR="001C6F5D" w:rsidRPr="003860BF" w:rsidRDefault="001C6F5D" w:rsidP="00D66A5D">
            <w:pPr>
              <w:numPr>
                <w:ilvl w:val="1"/>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Thiết lập giá trị ngầm định (DefaultValue).</w:t>
            </w:r>
          </w:p>
          <w:p w:rsidR="001C6F5D" w:rsidRPr="003860BF" w:rsidRDefault="001C6F5D" w:rsidP="00D66A5D">
            <w:pPr>
              <w:numPr>
                <w:ilvl w:val="1"/>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Viết description cho cột.</w:t>
            </w:r>
          </w:p>
          <w:p w:rsidR="001C6F5D" w:rsidRPr="003860BF" w:rsidRDefault="001C6F5D" w:rsidP="00D66A5D">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Thiết lập khóa chính cho bảng:</w:t>
            </w:r>
          </w:p>
          <w:p w:rsidR="001C6F5D" w:rsidRPr="003860BF" w:rsidRDefault="001C6F5D" w:rsidP="00D66A5D">
            <w:pPr>
              <w:numPr>
                <w:ilvl w:val="1"/>
                <w:numId w:val="14"/>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Nếu khóa chính là Integer: thiết lập identity tự tăng cho khóa chính</w:t>
            </w:r>
          </w:p>
          <w:p w:rsidR="001C6F5D" w:rsidRPr="003860BF" w:rsidRDefault="001C6F5D" w:rsidP="00D66A5D">
            <w:pPr>
              <w:numPr>
                <w:ilvl w:val="1"/>
                <w:numId w:val="14"/>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Nếu khóa chính là UniqueIdentifier: thiết lập giá trị default “NewID()” cho khóa chính</w:t>
            </w:r>
          </w:p>
          <w:p w:rsidR="001C6F5D" w:rsidRPr="003860BF" w:rsidRDefault="001C6F5D" w:rsidP="00D66A5D">
            <w:pPr>
              <w:numPr>
                <w:ilvl w:val="0"/>
                <w:numId w:val="14"/>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Xác định khóa ngoại cho bảng.</w:t>
            </w:r>
          </w:p>
          <w:p w:rsidR="001C6F5D" w:rsidRPr="003860BF" w:rsidRDefault="001C6F5D" w:rsidP="00D66A5D">
            <w:pPr>
              <w:numPr>
                <w:ilvl w:val="0"/>
                <w:numId w:val="14"/>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Thiết lập quan hệ với các bảng khác (relation).</w:t>
            </w:r>
          </w:p>
          <w:p w:rsidR="001C6F5D" w:rsidRPr="003860BF" w:rsidRDefault="001C6F5D" w:rsidP="00D66A5D">
            <w:pPr>
              <w:numPr>
                <w:ilvl w:val="0"/>
                <w:numId w:val="14"/>
              </w:numPr>
              <w:spacing w:before="100" w:beforeAutospacing="1" w:after="100" w:afterAutospacing="1" w:line="276" w:lineRule="auto"/>
              <w:rPr>
                <w:rFonts w:ascii="Times New Roman" w:eastAsia="Times New Roman" w:hAnsi="Times New Roman" w:cs="Times New Roman"/>
                <w:sz w:val="24"/>
                <w:szCs w:val="24"/>
                <w:lang w:eastAsia="en-GB"/>
              </w:rPr>
            </w:pPr>
            <w:r w:rsidRPr="003860BF">
              <w:rPr>
                <w:rFonts w:ascii="Verdana" w:eastAsia="Times New Roman" w:hAnsi="Verdana" w:cs="Times New Roman"/>
                <w:sz w:val="20"/>
                <w:szCs w:val="20"/>
                <w:lang w:eastAsia="en-GB"/>
              </w:rPr>
              <w:t>Thiết lập Index cho bảng.</w:t>
            </w:r>
          </w:p>
        </w:tc>
      </w:tr>
    </w:tbl>
    <w:p w:rsidR="001C6F5D" w:rsidRPr="003860BF" w:rsidRDefault="001C6F5D" w:rsidP="00D66A5D">
      <w:pPr>
        <w:shd w:val="clear" w:color="auto" w:fill="FFFFFF"/>
        <w:spacing w:after="0" w:line="276" w:lineRule="auto"/>
        <w:rPr>
          <w:rFonts w:ascii="Verdana" w:eastAsia="Times New Roman" w:hAnsi="Verdana" w:cs="Times New Roman"/>
          <w:color w:val="272727"/>
          <w:sz w:val="20"/>
          <w:szCs w:val="20"/>
          <w:lang w:eastAsia="en-GB"/>
        </w:rPr>
      </w:pPr>
    </w:p>
    <w:p w:rsidR="001C6F5D" w:rsidRPr="00E20FFE" w:rsidRDefault="001C6F5D" w:rsidP="00D66A5D">
      <w:pPr>
        <w:numPr>
          <w:ilvl w:val="0"/>
          <w:numId w:val="15"/>
        </w:numPr>
        <w:shd w:val="clear" w:color="auto" w:fill="FFFFFF"/>
        <w:spacing w:before="100" w:beforeAutospacing="1" w:after="100" w:afterAutospacing="1" w:line="276" w:lineRule="auto"/>
        <w:rPr>
          <w:rFonts w:ascii="Verdana" w:eastAsia="Times New Roman" w:hAnsi="Verdana" w:cs="Times New Roman"/>
          <w:color w:val="272727"/>
          <w:sz w:val="17"/>
          <w:szCs w:val="17"/>
          <w:lang w:eastAsia="en-GB"/>
        </w:rPr>
      </w:pPr>
      <w:r w:rsidRPr="00E20FFE">
        <w:rPr>
          <w:rFonts w:ascii="Verdana" w:eastAsia="Times New Roman" w:hAnsi="Verdana" w:cs="Times New Roman"/>
          <w:color w:val="272727"/>
          <w:sz w:val="17"/>
          <w:szCs w:val="17"/>
          <w:lang w:eastAsia="en-GB"/>
        </w:rPr>
        <w:lastRenderedPageBreak/>
        <w:t>Viết diễn giải bằng tiếng Việt vào thuộc tính Description cho bảng đó. VD: bảng AccountingObject có Description là “Danh mục đối tượng kế toán”</w:t>
      </w:r>
    </w:p>
    <w:p w:rsidR="001C6F5D" w:rsidRDefault="001C6F5D" w:rsidP="00D66A5D">
      <w:pPr>
        <w:numPr>
          <w:ilvl w:val="0"/>
          <w:numId w:val="16"/>
        </w:numPr>
        <w:shd w:val="clear" w:color="auto" w:fill="FFFFFF"/>
        <w:spacing w:before="100" w:beforeAutospacing="1" w:after="100" w:afterAutospacing="1" w:line="276" w:lineRule="auto"/>
        <w:rPr>
          <w:rFonts w:ascii="Verdana" w:eastAsia="Times New Roman" w:hAnsi="Verdana" w:cs="Times New Roman"/>
          <w:color w:val="272727"/>
          <w:sz w:val="17"/>
          <w:szCs w:val="17"/>
          <w:lang w:eastAsia="en-GB"/>
        </w:rPr>
      </w:pPr>
      <w:r w:rsidRPr="00E20FFE">
        <w:rPr>
          <w:rFonts w:ascii="Verdana" w:eastAsia="Times New Roman" w:hAnsi="Verdana" w:cs="Times New Roman"/>
          <w:color w:val="272727"/>
          <w:sz w:val="17"/>
          <w:szCs w:val="17"/>
          <w:lang w:eastAsia="en-GB"/>
        </w:rPr>
        <w:t>Quy tắc thiết kế các trường (Column) cho bảng:</w:t>
      </w:r>
    </w:p>
    <w:p w:rsidR="00997703" w:rsidRDefault="00997703" w:rsidP="00997703">
      <w:pPr>
        <w:numPr>
          <w:ilvl w:val="1"/>
          <w:numId w:val="16"/>
        </w:numPr>
        <w:shd w:val="clear" w:color="auto" w:fill="FFFFFF"/>
        <w:spacing w:before="100" w:beforeAutospacing="1" w:after="100" w:afterAutospacing="1" w:line="276" w:lineRule="auto"/>
        <w:rPr>
          <w:rFonts w:ascii="Verdana" w:eastAsia="Times New Roman" w:hAnsi="Verdana" w:cs="Times New Roman"/>
          <w:color w:val="272727"/>
          <w:sz w:val="17"/>
          <w:szCs w:val="17"/>
          <w:lang w:eastAsia="en-GB"/>
        </w:rPr>
      </w:pPr>
      <w:r w:rsidRPr="00E20FFE">
        <w:rPr>
          <w:rFonts w:ascii="Verdana" w:eastAsia="Times New Roman" w:hAnsi="Verdana" w:cs="Times New Roman"/>
          <w:color w:val="272727"/>
          <w:sz w:val="17"/>
          <w:szCs w:val="17"/>
          <w:lang w:eastAsia="en-GB"/>
        </w:rPr>
        <w:t>Xác định rõ ràng Kiểu dữ liệu, Kích thước, Allow NULL, Giá trị ngầm định cho trường đó.</w:t>
      </w:r>
    </w:p>
    <w:p w:rsidR="00997703" w:rsidRPr="00E20FFE" w:rsidRDefault="00997703" w:rsidP="00997703">
      <w:pPr>
        <w:numPr>
          <w:ilvl w:val="1"/>
          <w:numId w:val="16"/>
        </w:numPr>
        <w:shd w:val="clear" w:color="auto" w:fill="FFFFFF"/>
        <w:spacing w:before="100" w:beforeAutospacing="1" w:after="100" w:afterAutospacing="1" w:line="276" w:lineRule="auto"/>
        <w:rPr>
          <w:rFonts w:ascii="Verdana" w:eastAsia="Times New Roman" w:hAnsi="Verdana" w:cs="Times New Roman"/>
          <w:color w:val="272727"/>
          <w:sz w:val="17"/>
          <w:szCs w:val="17"/>
          <w:lang w:eastAsia="en-GB"/>
        </w:rPr>
      </w:pPr>
      <w:r w:rsidRPr="00E20FFE">
        <w:rPr>
          <w:rFonts w:ascii="Verdana" w:eastAsia="Times New Roman" w:hAnsi="Verdana" w:cs="Times New Roman"/>
          <w:color w:val="272727"/>
          <w:sz w:val="17"/>
          <w:szCs w:val="17"/>
          <w:lang w:eastAsia="en-GB"/>
        </w:rPr>
        <w:t>Bắt buộc phải viết diễn giải vào thuộc tính Description của tất cả các trường. Diễn giải cho trường gồm:</w:t>
      </w:r>
    </w:p>
    <w:p w:rsidR="00997703" w:rsidRPr="00E20FFE" w:rsidRDefault="00997703" w:rsidP="00997703">
      <w:pPr>
        <w:numPr>
          <w:ilvl w:val="2"/>
          <w:numId w:val="16"/>
        </w:numPr>
        <w:shd w:val="clear" w:color="auto" w:fill="FFFFFF"/>
        <w:spacing w:before="100" w:beforeAutospacing="1" w:after="100" w:afterAutospacing="1" w:line="276" w:lineRule="auto"/>
        <w:rPr>
          <w:rFonts w:ascii="Verdana" w:eastAsia="Times New Roman" w:hAnsi="Verdana" w:cs="Times New Roman"/>
          <w:color w:val="272727"/>
          <w:sz w:val="17"/>
          <w:szCs w:val="17"/>
          <w:lang w:eastAsia="en-GB"/>
        </w:rPr>
      </w:pPr>
      <w:r w:rsidRPr="00E20FFE">
        <w:rPr>
          <w:rFonts w:ascii="Verdana" w:eastAsia="Times New Roman" w:hAnsi="Verdana" w:cs="Times New Roman"/>
          <w:color w:val="272727"/>
          <w:sz w:val="17"/>
          <w:szCs w:val="17"/>
          <w:lang w:eastAsia="en-GB"/>
        </w:rPr>
        <w:t>Tên/ý nghĩa của trường bằng tiếng Việt.</w:t>
      </w:r>
    </w:p>
    <w:p w:rsidR="00997703" w:rsidRPr="00E20FFE" w:rsidRDefault="00997703" w:rsidP="00997703">
      <w:pPr>
        <w:numPr>
          <w:ilvl w:val="2"/>
          <w:numId w:val="16"/>
        </w:numPr>
        <w:shd w:val="clear" w:color="auto" w:fill="FFFFFF"/>
        <w:spacing w:before="100" w:beforeAutospacing="1" w:after="100" w:afterAutospacing="1" w:line="276" w:lineRule="auto"/>
        <w:rPr>
          <w:rFonts w:ascii="Verdana" w:eastAsia="Times New Roman" w:hAnsi="Verdana" w:cs="Times New Roman"/>
          <w:color w:val="272727"/>
          <w:sz w:val="17"/>
          <w:szCs w:val="17"/>
          <w:lang w:eastAsia="en-GB"/>
        </w:rPr>
      </w:pPr>
      <w:r w:rsidRPr="00E20FFE">
        <w:rPr>
          <w:rFonts w:ascii="Verdana" w:eastAsia="Times New Roman" w:hAnsi="Verdana" w:cs="Times New Roman"/>
          <w:color w:val="272727"/>
          <w:sz w:val="17"/>
          <w:szCs w:val="17"/>
          <w:lang w:eastAsia="en-GB"/>
        </w:rPr>
        <w:t>Miền giá trị (nếu có). VD: trường CashWithdrawTypeID có Description là: “Nghiệp vụ: 0: Không chọn (Mặc định); 1: Tạm ứng; 2: Thực chi; 3: Chi từ tạm ứng; 4: Thanh toán tạm ứng; 5: Khôi phục”</w:t>
      </w:r>
    </w:p>
    <w:p w:rsidR="001C6F5D" w:rsidRPr="00997703" w:rsidRDefault="00997703" w:rsidP="00997703">
      <w:pPr>
        <w:numPr>
          <w:ilvl w:val="1"/>
          <w:numId w:val="16"/>
        </w:numPr>
        <w:shd w:val="clear" w:color="auto" w:fill="FFFFFF"/>
        <w:spacing w:before="100" w:beforeAutospacing="1" w:after="100" w:afterAutospacing="1" w:line="276" w:lineRule="auto"/>
        <w:rPr>
          <w:rFonts w:ascii="Verdana" w:eastAsia="Times New Roman" w:hAnsi="Verdana" w:cs="Times New Roman"/>
          <w:color w:val="272727"/>
          <w:sz w:val="17"/>
          <w:szCs w:val="17"/>
          <w:lang w:eastAsia="en-GB"/>
        </w:rPr>
      </w:pPr>
      <w:r w:rsidRPr="00E20FFE">
        <w:rPr>
          <w:rFonts w:ascii="Verdana" w:eastAsia="Times New Roman" w:hAnsi="Verdana" w:cs="Times New Roman"/>
          <w:color w:val="272727"/>
          <w:sz w:val="17"/>
          <w:szCs w:val="17"/>
          <w:lang w:eastAsia="en-GB"/>
        </w:rPr>
        <w:t>Việc tạo trường cho bảng tuân theo nguyên tắc dưới đây: </w:t>
      </w:r>
      <w:r w:rsidRPr="00E20FFE">
        <w:rPr>
          <w:rFonts w:ascii="Verdana" w:eastAsia="Times New Roman" w:hAnsi="Verdana" w:cs="Times New Roman"/>
          <w:color w:val="272727"/>
          <w:sz w:val="17"/>
          <w:szCs w:val="17"/>
          <w:lang w:eastAsia="en-GB"/>
        </w:rPr>
        <w:t xml:space="preserve"> </w:t>
      </w:r>
    </w:p>
    <w:tbl>
      <w:tblPr>
        <w:tblW w:w="10323" w:type="dxa"/>
        <w:tblCellSpacing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265"/>
        <w:gridCol w:w="1660"/>
        <w:gridCol w:w="1107"/>
        <w:gridCol w:w="1363"/>
        <w:gridCol w:w="1393"/>
        <w:gridCol w:w="2535"/>
      </w:tblGrid>
      <w:tr w:rsidR="001C6F5D" w:rsidRPr="00342FB9" w:rsidTr="00332BC0">
        <w:trPr>
          <w:tblHeade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b/>
                <w:bCs/>
                <w:sz w:val="16"/>
                <w:szCs w:val="16"/>
                <w:lang w:eastAsia="en-GB"/>
              </w:rPr>
              <w:t>Trường</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b/>
                <w:bCs/>
                <w:sz w:val="16"/>
                <w:szCs w:val="16"/>
                <w:lang w:eastAsia="en-GB"/>
              </w:rPr>
              <w:t>Kiểu</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b/>
                <w:bCs/>
                <w:sz w:val="16"/>
                <w:szCs w:val="16"/>
                <w:lang w:eastAsia="en-GB"/>
              </w:rPr>
              <w:t>Độ dài</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b/>
                <w:bCs/>
                <w:sz w:val="16"/>
                <w:szCs w:val="16"/>
                <w:lang w:eastAsia="en-GB"/>
              </w:rPr>
              <w:t>Allow NULL</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b/>
                <w:bCs/>
                <w:sz w:val="16"/>
                <w:szCs w:val="16"/>
                <w:lang w:eastAsia="en-GB"/>
              </w:rPr>
              <w:t>Ngầm định</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b/>
                <w:bCs/>
                <w:sz w:val="16"/>
                <w:szCs w:val="16"/>
                <w:lang w:eastAsia="en-GB"/>
              </w:rPr>
              <w:t>Ví dụ</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ID toàn cục</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Uniqueidentifier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NewID()</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LeadID</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Alias/Code</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20</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2535" w:type="dxa"/>
            <w:tcMar>
              <w:top w:w="105" w:type="dxa"/>
              <w:left w:w="105" w:type="dxa"/>
              <w:bottom w:w="105" w:type="dxa"/>
              <w:right w:w="105" w:type="dxa"/>
            </w:tcMar>
            <w:hideMark/>
          </w:tcPr>
          <w:p w:rsidR="001C6F5D" w:rsidRPr="00342FB9" w:rsidRDefault="001C6F5D" w:rsidP="00332BC0">
            <w:pPr>
              <w:spacing w:after="0"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AccountingObjectAlias</w:t>
            </w:r>
          </w:p>
          <w:p w:rsidR="001C6F5D" w:rsidRPr="00342FB9" w:rsidRDefault="001C6F5D" w:rsidP="00332BC0">
            <w:pPr>
              <w:spacing w:after="0"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AccountNumber</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Tên người</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100</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Tùy</w:t>
            </w:r>
          </w:p>
        </w:tc>
        <w:tc>
          <w:tcPr>
            <w:tcW w:w="1393" w:type="dxa"/>
            <w:tcMar>
              <w:top w:w="105" w:type="dxa"/>
              <w:left w:w="105" w:type="dxa"/>
              <w:bottom w:w="105" w:type="dxa"/>
              <w:right w:w="105" w:type="dxa"/>
            </w:tcMar>
            <w:hideMark/>
          </w:tcPr>
          <w:p w:rsidR="001C6F5D" w:rsidRPr="00342FB9" w:rsidRDefault="00A43AA2"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ContactName</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Tên các loại (trừ tên người). VD: Tên công ty, phòng ban, tên vật tư, tên nhóm khách hàng.</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255</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Tùy</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AccountingObjectName</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Chức danh</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100</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ContactTitle</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Địa chỉ</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255</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ContactAddress</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Diễn giải</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255</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Description</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Số ĐT/Fax/Mobile</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50</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ContactMobile</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Email</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100</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ContactEmail</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Website</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255</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Website</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Ngày</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Date</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Tùy</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PostedDate</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Ngày giờ</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Datetime</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Tùy</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StartTime (Appointment)</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332BC0">
            <w:pPr>
              <w:spacing w:after="0"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Số CMT</w:t>
            </w:r>
          </w:p>
          <w:p w:rsidR="001C6F5D" w:rsidRPr="00342FB9" w:rsidRDefault="001C6F5D" w:rsidP="00332BC0">
            <w:pPr>
              <w:spacing w:after="0"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Thẻ tín dụng</w:t>
            </w:r>
          </w:p>
          <w:p w:rsidR="001C6F5D" w:rsidRPr="00342FB9" w:rsidRDefault="001C6F5D" w:rsidP="00332BC0">
            <w:pPr>
              <w:spacing w:after="0"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Tài khoản ngân hàng</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25</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BankAccount</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Tài liệu đính kèm</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Nvarchar</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255</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DocumentIncluded</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Số tiền/Đơn giá</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Money</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0</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DebitAmount</w:t>
            </w:r>
          </w:p>
        </w:tc>
      </w:tr>
      <w:tr w:rsidR="001C6F5D" w:rsidRPr="00342FB9" w:rsidTr="00332BC0">
        <w:trPr>
          <w:tblCellSpacing w:w="0" w:type="dxa"/>
        </w:trPr>
        <w:tc>
          <w:tcPr>
            <w:tcW w:w="226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Số lượng/Tỉ lệ/Hệ số</w:t>
            </w:r>
          </w:p>
        </w:tc>
        <w:tc>
          <w:tcPr>
            <w:tcW w:w="1660"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Decimail (18,4)</w:t>
            </w:r>
          </w:p>
        </w:tc>
        <w:tc>
          <w:tcPr>
            <w:tcW w:w="1107" w:type="dxa"/>
            <w:tcMar>
              <w:top w:w="105" w:type="dxa"/>
              <w:left w:w="105" w:type="dxa"/>
              <w:bottom w:w="105" w:type="dxa"/>
              <w:right w:w="105" w:type="dxa"/>
            </w:tcMar>
            <w:vAlign w:val="cente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6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center"/>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 </w:t>
            </w:r>
          </w:p>
        </w:tc>
        <w:tc>
          <w:tcPr>
            <w:tcW w:w="1393"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jc w:val="right"/>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0</w:t>
            </w:r>
          </w:p>
        </w:tc>
        <w:tc>
          <w:tcPr>
            <w:tcW w:w="2535" w:type="dxa"/>
            <w:tcMar>
              <w:top w:w="105" w:type="dxa"/>
              <w:left w:w="105" w:type="dxa"/>
              <w:bottom w:w="105" w:type="dxa"/>
              <w:right w:w="105" w:type="dxa"/>
            </w:tcMar>
            <w:hideMark/>
          </w:tcPr>
          <w:p w:rsidR="001C6F5D" w:rsidRPr="00342FB9" w:rsidRDefault="001C6F5D" w:rsidP="00D66A5D">
            <w:pPr>
              <w:spacing w:before="100" w:beforeAutospacing="1" w:after="100" w:afterAutospacing="1" w:line="276" w:lineRule="auto"/>
              <w:rPr>
                <w:rFonts w:ascii="Times New Roman" w:eastAsia="Times New Roman" w:hAnsi="Times New Roman" w:cs="Times New Roman"/>
                <w:sz w:val="16"/>
                <w:szCs w:val="16"/>
                <w:lang w:eastAsia="en-GB"/>
              </w:rPr>
            </w:pPr>
            <w:r w:rsidRPr="00342FB9">
              <w:rPr>
                <w:rFonts w:ascii="Verdana" w:eastAsia="Times New Roman" w:hAnsi="Verdana" w:cs="Times New Roman"/>
                <w:sz w:val="16"/>
                <w:szCs w:val="16"/>
                <w:lang w:eastAsia="en-GB"/>
              </w:rPr>
              <w:t>DepreciationRate</w:t>
            </w:r>
          </w:p>
        </w:tc>
      </w:tr>
    </w:tbl>
    <w:p w:rsidR="001C6F5D" w:rsidRPr="00B80109" w:rsidRDefault="001C6F5D" w:rsidP="00D66A5D">
      <w:pPr>
        <w:shd w:val="clear" w:color="auto" w:fill="FFFFFF"/>
        <w:spacing w:after="100" w:line="276" w:lineRule="auto"/>
        <w:rPr>
          <w:rFonts w:ascii="Verdana" w:eastAsia="Times New Roman" w:hAnsi="Verdana" w:cs="Times New Roman"/>
          <w:color w:val="272727"/>
          <w:sz w:val="16"/>
          <w:szCs w:val="16"/>
          <w:lang w:eastAsia="en-GB"/>
        </w:rPr>
      </w:pPr>
      <w:r w:rsidRPr="00B80109">
        <w:rPr>
          <w:rFonts w:ascii="Verdana" w:eastAsia="Times New Roman" w:hAnsi="Verdana" w:cs="Times New Roman"/>
          <w:b/>
          <w:bCs/>
          <w:i/>
          <w:iCs/>
          <w:color w:val="272727"/>
          <w:sz w:val="16"/>
          <w:szCs w:val="16"/>
          <w:lang w:eastAsia="en-GB"/>
        </w:rPr>
        <w:t>Chú ý: Với các trường đặc biệt độ dài có thể tùy theo yêu cầu nghiệp vụ/yêu cầu người dùng để thiết lập cho phù hợp</w:t>
      </w:r>
    </w:p>
    <w:p w:rsidR="001C6F5D" w:rsidRPr="00332BC0" w:rsidRDefault="001C6F5D" w:rsidP="00D66A5D">
      <w:pPr>
        <w:numPr>
          <w:ilvl w:val="1"/>
          <w:numId w:val="19"/>
        </w:numPr>
        <w:shd w:val="clear" w:color="auto" w:fill="FFFFFF"/>
        <w:spacing w:before="100" w:beforeAutospacing="1" w:after="100" w:afterAutospacing="1" w:line="276" w:lineRule="auto"/>
        <w:rPr>
          <w:rFonts w:ascii="Verdana" w:eastAsia="Times New Roman" w:hAnsi="Verdana" w:cs="Times New Roman"/>
          <w:color w:val="FF0000"/>
          <w:sz w:val="16"/>
          <w:szCs w:val="16"/>
          <w:lang w:eastAsia="en-GB"/>
        </w:rPr>
      </w:pPr>
      <w:r w:rsidRPr="00332BC0">
        <w:rPr>
          <w:rFonts w:ascii="Verdana" w:eastAsia="Times New Roman" w:hAnsi="Verdana" w:cs="Times New Roman"/>
          <w:color w:val="FF0000"/>
          <w:sz w:val="16"/>
          <w:szCs w:val="16"/>
          <w:lang w:eastAsia="en-GB"/>
        </w:rPr>
        <w:t>Các trường sau bắt buộc phải tạo Index</w:t>
      </w:r>
    </w:p>
    <w:p w:rsidR="001C6F5D" w:rsidRPr="00B80109" w:rsidRDefault="001C6F5D" w:rsidP="00D66A5D">
      <w:pPr>
        <w:numPr>
          <w:ilvl w:val="2"/>
          <w:numId w:val="19"/>
        </w:numPr>
        <w:shd w:val="clear" w:color="auto" w:fill="FFFFFF"/>
        <w:spacing w:before="100" w:beforeAutospacing="1" w:after="100" w:afterAutospacing="1" w:line="276" w:lineRule="auto"/>
        <w:rPr>
          <w:rFonts w:ascii="Verdana" w:eastAsia="Times New Roman" w:hAnsi="Verdana" w:cs="Times New Roman"/>
          <w:color w:val="272727"/>
          <w:sz w:val="16"/>
          <w:szCs w:val="16"/>
          <w:lang w:eastAsia="en-GB"/>
        </w:rPr>
      </w:pPr>
      <w:r w:rsidRPr="00B80109">
        <w:rPr>
          <w:rFonts w:ascii="Verdana" w:eastAsia="Times New Roman" w:hAnsi="Verdana" w:cs="Times New Roman"/>
          <w:color w:val="272727"/>
          <w:sz w:val="16"/>
          <w:szCs w:val="16"/>
          <w:lang w:eastAsia="en-GB"/>
        </w:rPr>
        <w:t>Foreign Key</w:t>
      </w:r>
    </w:p>
    <w:p w:rsidR="001C6F5D" w:rsidRPr="00B80109" w:rsidRDefault="001C6F5D" w:rsidP="00D66A5D">
      <w:pPr>
        <w:numPr>
          <w:ilvl w:val="2"/>
          <w:numId w:val="19"/>
        </w:numPr>
        <w:shd w:val="clear" w:color="auto" w:fill="FFFFFF"/>
        <w:spacing w:before="100" w:beforeAutospacing="1" w:after="100" w:afterAutospacing="1" w:line="276" w:lineRule="auto"/>
        <w:rPr>
          <w:rFonts w:ascii="Verdana" w:eastAsia="Times New Roman" w:hAnsi="Verdana" w:cs="Times New Roman"/>
          <w:color w:val="272727"/>
          <w:sz w:val="16"/>
          <w:szCs w:val="16"/>
          <w:lang w:eastAsia="en-GB"/>
        </w:rPr>
      </w:pPr>
      <w:r w:rsidRPr="00B80109">
        <w:rPr>
          <w:rFonts w:ascii="Verdana" w:eastAsia="Times New Roman" w:hAnsi="Verdana" w:cs="Times New Roman"/>
          <w:color w:val="272727"/>
          <w:sz w:val="16"/>
          <w:szCs w:val="16"/>
          <w:lang w:eastAsia="en-GB"/>
        </w:rPr>
        <w:t>Alias/Code (thiết lập: Is Unique = TRUE)</w:t>
      </w:r>
    </w:p>
    <w:p w:rsidR="001C6F5D" w:rsidRPr="00B80109" w:rsidRDefault="001C6F5D" w:rsidP="00D66A5D">
      <w:pPr>
        <w:numPr>
          <w:ilvl w:val="0"/>
          <w:numId w:val="19"/>
        </w:numPr>
        <w:shd w:val="clear" w:color="auto" w:fill="FFFFFF"/>
        <w:spacing w:before="100" w:beforeAutospacing="1" w:after="100" w:afterAutospacing="1" w:line="276" w:lineRule="auto"/>
        <w:rPr>
          <w:rFonts w:ascii="Verdana" w:eastAsia="Times New Roman" w:hAnsi="Verdana" w:cs="Times New Roman"/>
          <w:color w:val="272727"/>
          <w:sz w:val="16"/>
          <w:szCs w:val="16"/>
          <w:lang w:eastAsia="en-GB"/>
        </w:rPr>
      </w:pPr>
      <w:r w:rsidRPr="00842AF6">
        <w:rPr>
          <w:rFonts w:ascii="Verdana" w:eastAsia="Times New Roman" w:hAnsi="Verdana" w:cs="Times New Roman"/>
          <w:b/>
          <w:color w:val="272727"/>
          <w:sz w:val="16"/>
          <w:szCs w:val="16"/>
          <w:lang w:eastAsia="en-GB"/>
        </w:rPr>
        <w:lastRenderedPageBreak/>
        <w:t>Relation</w:t>
      </w:r>
      <w:r w:rsidRPr="00B80109">
        <w:rPr>
          <w:rFonts w:ascii="Verdana" w:eastAsia="Times New Roman" w:hAnsi="Verdana" w:cs="Times New Roman"/>
          <w:color w:val="272727"/>
          <w:sz w:val="16"/>
          <w:szCs w:val="16"/>
          <w:lang w:eastAsia="en-GB"/>
        </w:rPr>
        <w:t>:</w:t>
      </w:r>
    </w:p>
    <w:p w:rsidR="001C6F5D" w:rsidRPr="00B80109" w:rsidRDefault="001C6F5D" w:rsidP="00D66A5D">
      <w:pPr>
        <w:numPr>
          <w:ilvl w:val="1"/>
          <w:numId w:val="20"/>
        </w:numPr>
        <w:shd w:val="clear" w:color="auto" w:fill="FFFFFF"/>
        <w:spacing w:before="100" w:beforeAutospacing="1" w:after="100" w:afterAutospacing="1" w:line="276" w:lineRule="auto"/>
        <w:rPr>
          <w:rFonts w:ascii="Verdana" w:eastAsia="Times New Roman" w:hAnsi="Verdana" w:cs="Times New Roman"/>
          <w:color w:val="272727"/>
          <w:sz w:val="16"/>
          <w:szCs w:val="16"/>
          <w:lang w:eastAsia="en-GB"/>
        </w:rPr>
      </w:pPr>
      <w:r w:rsidRPr="00B80109">
        <w:rPr>
          <w:rFonts w:ascii="Verdana" w:eastAsia="Times New Roman" w:hAnsi="Verdana" w:cs="Times New Roman"/>
          <w:color w:val="272727"/>
          <w:sz w:val="16"/>
          <w:szCs w:val="16"/>
          <w:lang w:eastAsia="en-GB"/>
        </w:rPr>
        <w:t>Các bảng Master – Detail bắt buộc phải đặt relation 1 – n và Cascade Delete. Không cần đặt Cascade Update vì MISA thiết kế khóa chính của Master là bất biến.</w:t>
      </w:r>
    </w:p>
    <w:p w:rsidR="001C6F5D" w:rsidRPr="003860BF" w:rsidRDefault="001C6F5D" w:rsidP="00842AF6">
      <w:pPr>
        <w:shd w:val="clear" w:color="auto" w:fill="FFFFFF"/>
        <w:spacing w:before="100" w:beforeAutospacing="1" w:after="100" w:afterAutospacing="1" w:line="276" w:lineRule="auto"/>
        <w:ind w:left="1080"/>
        <w:rPr>
          <w:rFonts w:ascii="Verdana" w:eastAsia="Times New Roman" w:hAnsi="Verdana" w:cs="Times New Roman"/>
          <w:color w:val="272727"/>
          <w:sz w:val="20"/>
          <w:szCs w:val="20"/>
          <w:lang w:eastAsia="en-GB"/>
        </w:rPr>
      </w:pPr>
      <w:r>
        <w:rPr>
          <w:rFonts w:ascii="Verdana" w:eastAsia="Times New Roman" w:hAnsi="Verdana" w:cs="Times New Roman"/>
          <w:noProof/>
          <w:color w:val="272727"/>
          <w:sz w:val="20"/>
          <w:szCs w:val="20"/>
          <w:lang w:eastAsia="en-GB"/>
        </w:rPr>
        <w:drawing>
          <wp:inline distT="0" distB="0" distL="0" distR="0" wp14:anchorId="2E4364E2" wp14:editId="6A820F76">
            <wp:extent cx="4745556" cy="25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4773798" cy="2576884"/>
                    </a:xfrm>
                    <a:prstGeom prst="rect">
                      <a:avLst/>
                    </a:prstGeom>
                  </pic:spPr>
                </pic:pic>
              </a:graphicData>
            </a:graphic>
          </wp:inline>
        </w:drawing>
      </w:r>
    </w:p>
    <w:p w:rsidR="001C6F5D" w:rsidRPr="00B80109" w:rsidRDefault="001C6F5D" w:rsidP="00D66A5D">
      <w:pPr>
        <w:numPr>
          <w:ilvl w:val="1"/>
          <w:numId w:val="21"/>
        </w:numPr>
        <w:shd w:val="clear" w:color="auto" w:fill="FFFFFF"/>
        <w:spacing w:before="100" w:beforeAutospacing="1" w:after="100" w:afterAutospacing="1" w:line="276" w:lineRule="auto"/>
        <w:rPr>
          <w:rFonts w:ascii="Verdana" w:eastAsia="Times New Roman" w:hAnsi="Verdana" w:cs="Times New Roman"/>
          <w:color w:val="272727"/>
          <w:sz w:val="16"/>
          <w:szCs w:val="16"/>
          <w:lang w:eastAsia="en-GB"/>
        </w:rPr>
      </w:pPr>
      <w:r w:rsidRPr="00B80109">
        <w:rPr>
          <w:rFonts w:ascii="Verdana" w:eastAsia="Times New Roman" w:hAnsi="Verdana" w:cs="Times New Roman"/>
          <w:color w:val="272727"/>
          <w:sz w:val="16"/>
          <w:szCs w:val="16"/>
          <w:lang w:eastAsia="en-GB"/>
        </w:rPr>
        <w:t>Giữa bảng Danh mục (chứa khóa chính) và bảng sử dụng Danh mục (chứa khóa ngoại) phải thiết lập relation 1 – n nhưng không đặt Cascade (No Action) để đảm bảo danh mục đã tham gia vào nghiệp vụ thì không xóa được.</w:t>
      </w:r>
    </w:p>
    <w:p w:rsidR="001C6F5D" w:rsidRDefault="001C6F5D" w:rsidP="00842AF6">
      <w:pPr>
        <w:shd w:val="clear" w:color="auto" w:fill="FFFFFF"/>
        <w:spacing w:before="100" w:beforeAutospacing="1" w:after="100" w:afterAutospacing="1" w:line="276" w:lineRule="auto"/>
        <w:ind w:left="1080"/>
        <w:rPr>
          <w:rFonts w:ascii="Verdana" w:eastAsia="Times New Roman" w:hAnsi="Verdana" w:cs="Times New Roman"/>
          <w:color w:val="272727"/>
          <w:sz w:val="20"/>
          <w:szCs w:val="20"/>
          <w:lang w:eastAsia="en-GB"/>
        </w:rPr>
      </w:pPr>
      <w:r>
        <w:rPr>
          <w:rFonts w:ascii="Verdana" w:eastAsia="Times New Roman" w:hAnsi="Verdana" w:cs="Times New Roman"/>
          <w:noProof/>
          <w:color w:val="272727"/>
          <w:sz w:val="20"/>
          <w:szCs w:val="20"/>
          <w:lang w:eastAsia="en-GB"/>
        </w:rPr>
        <w:drawing>
          <wp:inline distT="0" distB="0" distL="0" distR="0" wp14:anchorId="1A980826" wp14:editId="557D4AF5">
            <wp:extent cx="4387065" cy="4424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4430278" cy="4468145"/>
                    </a:xfrm>
                    <a:prstGeom prst="rect">
                      <a:avLst/>
                    </a:prstGeom>
                  </pic:spPr>
                </pic:pic>
              </a:graphicData>
            </a:graphic>
          </wp:inline>
        </w:drawing>
      </w:r>
    </w:p>
    <w:p w:rsidR="00B02D75" w:rsidRPr="001E7A21" w:rsidRDefault="001E7A21" w:rsidP="001E7A21">
      <w:pPr>
        <w:rPr>
          <w:rFonts w:ascii="Verdana" w:eastAsia="Times New Roman" w:hAnsi="Verdana" w:cs="Times New Roman"/>
          <w:color w:val="272727"/>
          <w:sz w:val="20"/>
          <w:szCs w:val="20"/>
          <w:lang w:eastAsia="en-GB"/>
        </w:rPr>
      </w:pPr>
      <w:r>
        <w:rPr>
          <w:rFonts w:ascii="Verdana" w:eastAsia="Times New Roman" w:hAnsi="Verdana" w:cs="Times New Roman"/>
          <w:color w:val="272727"/>
          <w:sz w:val="20"/>
          <w:szCs w:val="20"/>
          <w:lang w:eastAsia="en-GB"/>
        </w:rPr>
        <w:br w:type="page"/>
      </w:r>
      <w:r w:rsidR="00B02D75" w:rsidRPr="00B42B06">
        <w:rPr>
          <w:rFonts w:ascii="Times New Roman" w:eastAsia="Times New Roman" w:hAnsi="Times New Roman" w:cs="Times New Roman"/>
          <w:b/>
          <w:bCs/>
          <w:sz w:val="32"/>
          <w:szCs w:val="32"/>
          <w:lang w:eastAsia="en-GB"/>
        </w:rPr>
        <w:lastRenderedPageBreak/>
        <w:t>3. Quy tắc thiết kế đối tượng truy vấn</w:t>
      </w:r>
    </w:p>
    <w:p w:rsidR="00B02D75" w:rsidRPr="00B42B06" w:rsidRDefault="00B02D75" w:rsidP="00D66A5D">
      <w:pPr>
        <w:spacing w:after="0" w:line="276" w:lineRule="auto"/>
        <w:rPr>
          <w:rFonts w:ascii="Verdana" w:eastAsia="Times New Roman" w:hAnsi="Verdana" w:cs="Times New Roman"/>
          <w:sz w:val="20"/>
          <w:szCs w:val="20"/>
          <w:lang w:eastAsia="en-GB"/>
        </w:rPr>
      </w:pPr>
      <w:r w:rsidRPr="00B42B06">
        <w:rPr>
          <w:rFonts w:ascii="Verdana" w:eastAsia="Times New Roman" w:hAnsi="Verdana" w:cs="Times New Roman"/>
          <w:b/>
          <w:bCs/>
          <w:color w:val="272727"/>
          <w:sz w:val="20"/>
          <w:szCs w:val="20"/>
          <w:shd w:val="clear" w:color="auto" w:fill="FFFFFF"/>
          <w:lang w:eastAsia="en-GB"/>
        </w:rPr>
        <w:t>Quy tắc viết comment</w:t>
      </w:r>
    </w:p>
    <w:p w:rsidR="00B02D75" w:rsidRPr="00B42B06" w:rsidRDefault="00B02D75" w:rsidP="00D66A5D">
      <w:pPr>
        <w:numPr>
          <w:ilvl w:val="0"/>
          <w:numId w:val="22"/>
        </w:numPr>
        <w:shd w:val="clear" w:color="auto" w:fill="FFFFFF"/>
        <w:spacing w:before="100" w:beforeAutospacing="1" w:after="100" w:afterAutospacing="1" w:line="276" w:lineRule="auto"/>
        <w:rPr>
          <w:rFonts w:ascii="Verdana" w:eastAsia="Times New Roman" w:hAnsi="Verdana" w:cs="Times New Roman"/>
          <w:color w:val="272727"/>
          <w:sz w:val="20"/>
          <w:szCs w:val="20"/>
          <w:lang w:eastAsia="en-GB"/>
        </w:rPr>
      </w:pPr>
      <w:r w:rsidRPr="00B42B06">
        <w:rPr>
          <w:rFonts w:ascii="Verdana" w:eastAsia="Times New Roman" w:hAnsi="Verdana" w:cs="Times New Roman"/>
          <w:color w:val="272727"/>
          <w:sz w:val="20"/>
          <w:szCs w:val="20"/>
          <w:lang w:eastAsia="en-GB"/>
        </w:rPr>
        <w:t>Mọi đối tượng truy vấn bắt buộc phải có comment theo mẫu sau:</w:t>
      </w:r>
    </w:p>
    <w:tbl>
      <w:tblPr>
        <w:tblW w:w="0" w:type="auto"/>
        <w:shd w:val="clear" w:color="auto" w:fill="FFFFFF"/>
        <w:tblCellMar>
          <w:left w:w="0" w:type="dxa"/>
          <w:right w:w="0" w:type="dxa"/>
        </w:tblCellMar>
        <w:tblLook w:val="04A0" w:firstRow="1" w:lastRow="0" w:firstColumn="1" w:lastColumn="0" w:noHBand="0" w:noVBand="1"/>
      </w:tblPr>
      <w:tblGrid>
        <w:gridCol w:w="9006"/>
      </w:tblGrid>
      <w:tr w:rsidR="00B02D75" w:rsidRPr="00B42B06" w:rsidTr="005B2F59">
        <w:tc>
          <w:tcPr>
            <w:tcW w:w="985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02D75" w:rsidRPr="001E7A21" w:rsidRDefault="00B02D75" w:rsidP="001E7A21">
            <w:pPr>
              <w:spacing w:before="100" w:beforeAutospacing="1" w:after="100" w:afterAutospacing="1" w:line="240" w:lineRule="auto"/>
              <w:rPr>
                <w:rFonts w:ascii="Verdana" w:eastAsia="Times New Roman" w:hAnsi="Verdana" w:cs="Times New Roman"/>
                <w:color w:val="272727"/>
                <w:sz w:val="18"/>
                <w:szCs w:val="18"/>
                <w:lang w:eastAsia="en-GB"/>
              </w:rPr>
            </w:pPr>
            <w:r w:rsidRPr="001E7A21">
              <w:rPr>
                <w:rFonts w:ascii="Verdana" w:eastAsia="Times New Roman" w:hAnsi="Verdana" w:cs="Times New Roman"/>
                <w:color w:val="272727"/>
                <w:sz w:val="18"/>
                <w:szCs w:val="18"/>
                <w:lang w:eastAsia="en-GB"/>
              </w:rPr>
              <w:t>-- =============================================</w:t>
            </w:r>
          </w:p>
          <w:p w:rsidR="00B02D75" w:rsidRPr="001E7A21" w:rsidRDefault="00B02D75" w:rsidP="001E7A21">
            <w:pPr>
              <w:spacing w:before="100" w:beforeAutospacing="1" w:after="100" w:afterAutospacing="1" w:line="240" w:lineRule="auto"/>
              <w:rPr>
                <w:rFonts w:ascii="Verdana" w:eastAsia="Times New Roman" w:hAnsi="Verdana" w:cs="Times New Roman"/>
                <w:color w:val="272727"/>
                <w:sz w:val="18"/>
                <w:szCs w:val="18"/>
                <w:lang w:eastAsia="en-GB"/>
              </w:rPr>
            </w:pPr>
            <w:r w:rsidRPr="001E7A21">
              <w:rPr>
                <w:rFonts w:ascii="Verdana" w:eastAsia="Times New Roman" w:hAnsi="Verdana" w:cs="Times New Roman"/>
                <w:color w:val="272727"/>
                <w:sz w:val="18"/>
                <w:szCs w:val="18"/>
                <w:lang w:eastAsia="en-GB"/>
              </w:rPr>
              <w:t>-- Author:       </w:t>
            </w:r>
          </w:p>
          <w:p w:rsidR="00B02D75" w:rsidRPr="001E7A21" w:rsidRDefault="00B02D75" w:rsidP="001E7A21">
            <w:pPr>
              <w:spacing w:before="100" w:beforeAutospacing="1" w:after="100" w:afterAutospacing="1" w:line="240" w:lineRule="auto"/>
              <w:rPr>
                <w:rFonts w:ascii="Verdana" w:eastAsia="Times New Roman" w:hAnsi="Verdana" w:cs="Times New Roman"/>
                <w:color w:val="272727"/>
                <w:sz w:val="18"/>
                <w:szCs w:val="18"/>
                <w:lang w:eastAsia="en-GB"/>
              </w:rPr>
            </w:pPr>
            <w:r w:rsidRPr="001E7A21">
              <w:rPr>
                <w:rFonts w:ascii="Verdana" w:eastAsia="Times New Roman" w:hAnsi="Verdana" w:cs="Times New Roman"/>
                <w:color w:val="272727"/>
                <w:sz w:val="18"/>
                <w:szCs w:val="18"/>
                <w:lang w:eastAsia="en-GB"/>
              </w:rPr>
              <w:t>-- Create date:</w:t>
            </w:r>
          </w:p>
          <w:p w:rsidR="00B02D75" w:rsidRPr="001E7A21" w:rsidRDefault="00B02D75" w:rsidP="001E7A21">
            <w:pPr>
              <w:spacing w:before="100" w:beforeAutospacing="1" w:after="100" w:afterAutospacing="1" w:line="240" w:lineRule="auto"/>
              <w:rPr>
                <w:rFonts w:ascii="Verdana" w:eastAsia="Times New Roman" w:hAnsi="Verdana" w:cs="Times New Roman"/>
                <w:color w:val="272727"/>
                <w:sz w:val="18"/>
                <w:szCs w:val="18"/>
                <w:lang w:eastAsia="en-GB"/>
              </w:rPr>
            </w:pPr>
            <w:r w:rsidRPr="001E7A21">
              <w:rPr>
                <w:rFonts w:ascii="Verdana" w:eastAsia="Times New Roman" w:hAnsi="Verdana" w:cs="Times New Roman"/>
                <w:color w:val="272727"/>
                <w:sz w:val="18"/>
                <w:szCs w:val="18"/>
                <w:lang w:eastAsia="en-GB"/>
              </w:rPr>
              <w:t>-- Description:  </w:t>
            </w:r>
          </w:p>
          <w:p w:rsidR="00B02D75" w:rsidRPr="001E7A21" w:rsidRDefault="00B02D75" w:rsidP="001E7A21">
            <w:pPr>
              <w:spacing w:before="100" w:beforeAutospacing="1" w:after="100" w:afterAutospacing="1" w:line="240" w:lineRule="auto"/>
              <w:rPr>
                <w:rFonts w:ascii="Verdana" w:eastAsia="Times New Roman" w:hAnsi="Verdana" w:cs="Times New Roman"/>
                <w:color w:val="272727"/>
                <w:sz w:val="18"/>
                <w:szCs w:val="18"/>
                <w:lang w:eastAsia="en-GB"/>
              </w:rPr>
            </w:pPr>
            <w:r w:rsidRPr="001E7A21">
              <w:rPr>
                <w:rFonts w:ascii="Verdana" w:eastAsia="Times New Roman" w:hAnsi="Verdana" w:cs="Times New Roman"/>
                <w:color w:val="272727"/>
                <w:sz w:val="18"/>
                <w:szCs w:val="18"/>
                <w:lang w:eastAsia="en-GB"/>
              </w:rPr>
              <w:t>-- Modified by:</w:t>
            </w:r>
          </w:p>
          <w:p w:rsidR="00B02D75" w:rsidRPr="001E7A21" w:rsidRDefault="00B02D75" w:rsidP="001E7A21">
            <w:pPr>
              <w:spacing w:before="100" w:beforeAutospacing="1" w:after="100" w:afterAutospacing="1" w:line="240" w:lineRule="auto"/>
              <w:rPr>
                <w:rFonts w:ascii="Verdana" w:eastAsia="Times New Roman" w:hAnsi="Verdana" w:cs="Times New Roman"/>
                <w:color w:val="272727"/>
                <w:sz w:val="18"/>
                <w:szCs w:val="18"/>
                <w:lang w:eastAsia="en-GB"/>
              </w:rPr>
            </w:pPr>
            <w:r w:rsidRPr="001E7A21">
              <w:rPr>
                <w:rFonts w:ascii="Verdana" w:eastAsia="Times New Roman" w:hAnsi="Verdana" w:cs="Times New Roman"/>
                <w:color w:val="272727"/>
                <w:sz w:val="18"/>
                <w:szCs w:val="18"/>
                <w:lang w:eastAsia="en-GB"/>
              </w:rPr>
              <w:t>-- Code chạy thử</w:t>
            </w:r>
          </w:p>
          <w:p w:rsidR="00B02D75" w:rsidRPr="00B42B06" w:rsidRDefault="00B02D75" w:rsidP="001E7A21">
            <w:pPr>
              <w:spacing w:before="100" w:beforeAutospacing="1" w:after="100" w:afterAutospacing="1" w:line="240" w:lineRule="auto"/>
              <w:rPr>
                <w:rFonts w:ascii="Verdana" w:eastAsia="Times New Roman" w:hAnsi="Verdana" w:cs="Times New Roman"/>
                <w:color w:val="272727"/>
                <w:sz w:val="20"/>
                <w:szCs w:val="20"/>
                <w:lang w:eastAsia="en-GB"/>
              </w:rPr>
            </w:pPr>
            <w:r w:rsidRPr="001E7A21">
              <w:rPr>
                <w:rFonts w:ascii="Verdana" w:eastAsia="Times New Roman" w:hAnsi="Verdana" w:cs="Times New Roman"/>
                <w:color w:val="272727"/>
                <w:sz w:val="18"/>
                <w:szCs w:val="18"/>
                <w:lang w:eastAsia="en-GB"/>
              </w:rPr>
              <w:t>-- =============================================</w:t>
            </w:r>
          </w:p>
        </w:tc>
      </w:tr>
    </w:tbl>
    <w:p w:rsidR="00B02D75" w:rsidRPr="00B42B06" w:rsidRDefault="00B02D75" w:rsidP="00D66A5D">
      <w:pPr>
        <w:shd w:val="clear" w:color="auto" w:fill="FFFFFF"/>
        <w:spacing w:before="100" w:beforeAutospacing="1" w:after="240" w:line="276" w:lineRule="auto"/>
        <w:rPr>
          <w:rFonts w:ascii="Verdana" w:eastAsia="Times New Roman" w:hAnsi="Verdana" w:cs="Times New Roman"/>
          <w:color w:val="272727"/>
          <w:sz w:val="20"/>
          <w:szCs w:val="20"/>
          <w:lang w:eastAsia="en-GB"/>
        </w:rPr>
      </w:pPr>
      <w:r w:rsidRPr="00B42B06">
        <w:rPr>
          <w:rFonts w:ascii="Verdana" w:eastAsia="Times New Roman" w:hAnsi="Verdana" w:cs="Times New Roman"/>
          <w:color w:val="272727"/>
          <w:sz w:val="20"/>
          <w:szCs w:val="20"/>
          <w:lang w:eastAsia="en-GB"/>
        </w:rPr>
        <w:t>VD:</w:t>
      </w:r>
    </w:p>
    <w:tbl>
      <w:tblPr>
        <w:tblW w:w="0" w:type="auto"/>
        <w:shd w:val="clear" w:color="auto" w:fill="FFFFFF"/>
        <w:tblCellMar>
          <w:left w:w="0" w:type="dxa"/>
          <w:right w:w="0" w:type="dxa"/>
        </w:tblCellMar>
        <w:tblLook w:val="04A0" w:firstRow="1" w:lastRow="0" w:firstColumn="1" w:lastColumn="0" w:noHBand="0" w:noVBand="1"/>
      </w:tblPr>
      <w:tblGrid>
        <w:gridCol w:w="9006"/>
      </w:tblGrid>
      <w:tr w:rsidR="00B02D75" w:rsidRPr="00B42B06" w:rsidTr="0092656C">
        <w:tc>
          <w:tcPr>
            <w:tcW w:w="985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B02D75" w:rsidRPr="00B42B06" w:rsidRDefault="008E72D2" w:rsidP="001E7A21">
            <w:pPr>
              <w:spacing w:before="100" w:beforeAutospacing="1" w:after="100" w:afterAutospacing="1" w:line="240" w:lineRule="auto"/>
              <w:rPr>
                <w:rFonts w:ascii="Verdana" w:eastAsia="Times New Roman" w:hAnsi="Verdana" w:cs="Times New Roman"/>
                <w:color w:val="272727"/>
                <w:sz w:val="20"/>
                <w:szCs w:val="20"/>
                <w:lang w:eastAsia="en-GB"/>
              </w:rPr>
            </w:pPr>
            <w:r>
              <w:rPr>
                <w:noProof/>
              </w:rPr>
              <w:drawing>
                <wp:inline distT="0" distB="0" distL="0" distR="0" wp14:anchorId="2CC15C8B" wp14:editId="40173FA2">
                  <wp:extent cx="5731510" cy="2231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1390"/>
                          </a:xfrm>
                          <a:prstGeom prst="rect">
                            <a:avLst/>
                          </a:prstGeom>
                        </pic:spPr>
                      </pic:pic>
                    </a:graphicData>
                  </a:graphic>
                </wp:inline>
              </w:drawing>
            </w:r>
          </w:p>
        </w:tc>
      </w:tr>
    </w:tbl>
    <w:p w:rsidR="00B02D75" w:rsidRPr="00EA6CFA" w:rsidRDefault="00B02D75" w:rsidP="00D66A5D">
      <w:pPr>
        <w:numPr>
          <w:ilvl w:val="0"/>
          <w:numId w:val="23"/>
        </w:numPr>
        <w:shd w:val="clear" w:color="auto" w:fill="FFFFFF"/>
        <w:spacing w:before="100" w:beforeAutospacing="1" w:after="100" w:afterAutospacing="1" w:line="276" w:lineRule="auto"/>
        <w:rPr>
          <w:rFonts w:ascii="Verdana" w:eastAsia="Times New Roman" w:hAnsi="Verdana" w:cs="Times New Roman"/>
          <w:color w:val="272727"/>
          <w:sz w:val="18"/>
          <w:szCs w:val="18"/>
          <w:lang w:eastAsia="en-GB"/>
        </w:rPr>
      </w:pPr>
      <w:r w:rsidRPr="00EA6CFA">
        <w:rPr>
          <w:rFonts w:ascii="Verdana" w:eastAsia="Times New Roman" w:hAnsi="Verdana" w:cs="Times New Roman"/>
          <w:color w:val="272727"/>
          <w:sz w:val="18"/>
          <w:szCs w:val="18"/>
          <w:lang w:eastAsia="en-GB"/>
        </w:rPr>
        <w:t>Comment cho đoạn SQL:</w:t>
      </w:r>
    </w:p>
    <w:p w:rsidR="00B02D75" w:rsidRPr="00EA6CFA" w:rsidRDefault="00B02D75" w:rsidP="00D66A5D">
      <w:pPr>
        <w:numPr>
          <w:ilvl w:val="1"/>
          <w:numId w:val="23"/>
        </w:numPr>
        <w:shd w:val="clear" w:color="auto" w:fill="FFFFFF"/>
        <w:spacing w:before="100" w:beforeAutospacing="1" w:after="100" w:afterAutospacing="1" w:line="276" w:lineRule="auto"/>
        <w:rPr>
          <w:rFonts w:ascii="Verdana" w:eastAsia="Times New Roman" w:hAnsi="Verdana" w:cs="Times New Roman"/>
          <w:color w:val="272727"/>
          <w:sz w:val="18"/>
          <w:szCs w:val="18"/>
          <w:lang w:eastAsia="en-GB"/>
        </w:rPr>
      </w:pPr>
      <w:r w:rsidRPr="00EA6CFA">
        <w:rPr>
          <w:rFonts w:ascii="Verdana" w:eastAsia="Times New Roman" w:hAnsi="Verdana" w:cs="Times New Roman"/>
          <w:color w:val="272727"/>
          <w:sz w:val="18"/>
          <w:szCs w:val="18"/>
          <w:lang w:eastAsia="en-GB"/>
        </w:rPr>
        <w:t>Comment ý nghĩa, giá trị đặc biệt của từng tham số (bên phải). </w:t>
      </w:r>
    </w:p>
    <w:p w:rsidR="00B02D75" w:rsidRPr="00EA6CFA" w:rsidRDefault="00B02D75" w:rsidP="00D66A5D">
      <w:pPr>
        <w:numPr>
          <w:ilvl w:val="2"/>
          <w:numId w:val="23"/>
        </w:numPr>
        <w:shd w:val="clear" w:color="auto" w:fill="FFFFFF"/>
        <w:spacing w:before="100" w:beforeAutospacing="1" w:after="100" w:afterAutospacing="1" w:line="276" w:lineRule="auto"/>
        <w:rPr>
          <w:rFonts w:ascii="Verdana" w:eastAsia="Times New Roman" w:hAnsi="Verdana" w:cs="Times New Roman"/>
          <w:color w:val="272727"/>
          <w:sz w:val="18"/>
          <w:szCs w:val="18"/>
          <w:lang w:eastAsia="en-GB"/>
        </w:rPr>
      </w:pPr>
      <w:r w:rsidRPr="00EA6CFA">
        <w:rPr>
          <w:rFonts w:ascii="Verdana" w:eastAsia="Times New Roman" w:hAnsi="Verdana" w:cs="Times New Roman"/>
          <w:color w:val="272727"/>
          <w:sz w:val="18"/>
          <w:szCs w:val="18"/>
          <w:lang w:eastAsia="en-GB"/>
        </w:rPr>
        <w:t>Ví dụ: @LoadOption INT, -- tùy chọn load số liệu: 1 - Posted, 0 - Unposted, 2- All</w:t>
      </w:r>
    </w:p>
    <w:p w:rsidR="00B02D75" w:rsidRPr="00EA6CFA" w:rsidRDefault="00B02D75" w:rsidP="00D66A5D">
      <w:pPr>
        <w:numPr>
          <w:ilvl w:val="1"/>
          <w:numId w:val="23"/>
        </w:numPr>
        <w:shd w:val="clear" w:color="auto" w:fill="FFFFFF"/>
        <w:spacing w:before="100" w:beforeAutospacing="1" w:after="100" w:afterAutospacing="1" w:line="276" w:lineRule="auto"/>
        <w:rPr>
          <w:rFonts w:ascii="Verdana" w:eastAsia="Times New Roman" w:hAnsi="Verdana" w:cs="Times New Roman"/>
          <w:color w:val="272727"/>
          <w:sz w:val="18"/>
          <w:szCs w:val="18"/>
          <w:lang w:eastAsia="en-GB"/>
        </w:rPr>
      </w:pPr>
      <w:r w:rsidRPr="00EA6CFA">
        <w:rPr>
          <w:rFonts w:ascii="Verdana" w:eastAsia="Times New Roman" w:hAnsi="Verdana" w:cs="Times New Roman"/>
          <w:color w:val="272727"/>
          <w:sz w:val="18"/>
          <w:szCs w:val="18"/>
          <w:lang w:eastAsia="en-GB"/>
        </w:rPr>
        <w:t>Những đoạn SQL phức tạp cần có comment gắn liền bên trên để chú giải.</w:t>
      </w:r>
    </w:p>
    <w:p w:rsidR="008E72D2" w:rsidRDefault="00B02D75" w:rsidP="00D66A5D">
      <w:pPr>
        <w:numPr>
          <w:ilvl w:val="1"/>
          <w:numId w:val="23"/>
        </w:numPr>
        <w:shd w:val="clear" w:color="auto" w:fill="FFFFFF"/>
        <w:spacing w:before="100" w:beforeAutospacing="1" w:after="100" w:afterAutospacing="1" w:line="276" w:lineRule="auto"/>
        <w:rPr>
          <w:rFonts w:ascii="Verdana" w:eastAsia="Times New Roman" w:hAnsi="Verdana" w:cs="Times New Roman"/>
          <w:color w:val="272727"/>
          <w:sz w:val="18"/>
          <w:szCs w:val="18"/>
          <w:lang w:eastAsia="en-GB"/>
        </w:rPr>
      </w:pPr>
      <w:r w:rsidRPr="00EA6CFA">
        <w:rPr>
          <w:rFonts w:ascii="Verdana" w:eastAsia="Times New Roman" w:hAnsi="Verdana" w:cs="Times New Roman"/>
          <w:color w:val="272727"/>
          <w:sz w:val="18"/>
          <w:szCs w:val="18"/>
          <w:lang w:eastAsia="en-GB"/>
        </w:rPr>
        <w:t>Những đoạn SQL được sửa đổi (modified), bổ sung (added) hoặc rem (removed) bởi người không phải tác giả cần có comment rõ ngay tại nơi sửa đổi, bổ sung: người sửa, ngày sửa, mục đích</w:t>
      </w:r>
    </w:p>
    <w:p w:rsidR="008E72D2" w:rsidRDefault="008E72D2" w:rsidP="008E72D2">
      <w:pPr>
        <w:rPr>
          <w:rFonts w:ascii="Verdana" w:eastAsia="Times New Roman" w:hAnsi="Verdana" w:cs="Times New Roman"/>
          <w:color w:val="272727"/>
          <w:sz w:val="18"/>
          <w:szCs w:val="18"/>
          <w:lang w:eastAsia="en-GB"/>
        </w:rPr>
      </w:pPr>
    </w:p>
    <w:p w:rsidR="008E72D2" w:rsidRDefault="008E72D2" w:rsidP="008E72D2">
      <w:pPr>
        <w:rPr>
          <w:rFonts w:ascii="Verdana" w:eastAsia="Times New Roman" w:hAnsi="Verdana" w:cs="Times New Roman"/>
          <w:color w:val="272727"/>
          <w:sz w:val="18"/>
          <w:szCs w:val="18"/>
          <w:lang w:eastAsia="en-GB"/>
        </w:rPr>
      </w:pPr>
    </w:p>
    <w:p w:rsidR="008E72D2" w:rsidRDefault="008E72D2" w:rsidP="008E72D2">
      <w:pPr>
        <w:rPr>
          <w:rFonts w:ascii="Verdana" w:eastAsia="Times New Roman" w:hAnsi="Verdana" w:cs="Times New Roman"/>
          <w:color w:val="272727"/>
          <w:sz w:val="18"/>
          <w:szCs w:val="18"/>
          <w:lang w:eastAsia="en-GB"/>
        </w:rPr>
      </w:pPr>
    </w:p>
    <w:p w:rsidR="008E72D2" w:rsidRDefault="008E72D2" w:rsidP="008E72D2">
      <w:pPr>
        <w:rPr>
          <w:rFonts w:ascii="Verdana" w:eastAsia="Times New Roman" w:hAnsi="Verdana" w:cs="Times New Roman"/>
          <w:color w:val="272727"/>
          <w:sz w:val="18"/>
          <w:szCs w:val="18"/>
          <w:lang w:eastAsia="en-GB"/>
        </w:rPr>
      </w:pPr>
    </w:p>
    <w:p w:rsidR="006779B3" w:rsidRDefault="006779B3" w:rsidP="008E72D2">
      <w:pPr>
        <w:rPr>
          <w:rFonts w:ascii="Verdana" w:eastAsia="Times New Roman" w:hAnsi="Verdana" w:cs="Times New Roman"/>
          <w:color w:val="272727"/>
          <w:sz w:val="18"/>
          <w:szCs w:val="18"/>
          <w:lang w:eastAsia="en-GB"/>
        </w:rPr>
      </w:pPr>
    </w:p>
    <w:p w:rsidR="00B02D75" w:rsidRPr="008E72D2" w:rsidRDefault="00B02D75" w:rsidP="008E72D2">
      <w:pPr>
        <w:rPr>
          <w:rFonts w:ascii="Verdana" w:eastAsia="Times New Roman" w:hAnsi="Verdana" w:cs="Times New Roman"/>
          <w:color w:val="272727"/>
          <w:sz w:val="18"/>
          <w:szCs w:val="18"/>
          <w:lang w:eastAsia="en-GB"/>
        </w:rPr>
      </w:pPr>
      <w:r w:rsidRPr="00B02D75">
        <w:rPr>
          <w:rFonts w:ascii="Tahoma" w:eastAsia="Times New Roman" w:hAnsi="Tahoma" w:cs="Tahoma"/>
          <w:b/>
          <w:bCs/>
          <w:color w:val="272727"/>
          <w:sz w:val="32"/>
          <w:szCs w:val="32"/>
          <w:lang w:eastAsia="en-GB"/>
        </w:rPr>
        <w:lastRenderedPageBreak/>
        <w:t>4. Từ khóa tránh sử dụng để đặt tên đối tượng CSDL</w:t>
      </w:r>
    </w:p>
    <w:p w:rsidR="00B02D75" w:rsidRPr="00B02D75" w:rsidRDefault="00B02D75" w:rsidP="00D66A5D">
      <w:pPr>
        <w:pStyle w:val="ListParagraph"/>
        <w:numPr>
          <w:ilvl w:val="0"/>
          <w:numId w:val="23"/>
        </w:numPr>
        <w:shd w:val="clear" w:color="auto" w:fill="FFFFFF"/>
        <w:spacing w:before="100" w:beforeAutospacing="1" w:after="100" w:afterAutospacing="1" w:line="276" w:lineRule="auto"/>
        <w:rPr>
          <w:rFonts w:ascii="Verdana" w:eastAsia="Times New Roman" w:hAnsi="Verdana" w:cs="Times New Roman"/>
          <w:color w:val="272727"/>
          <w:sz w:val="20"/>
          <w:szCs w:val="20"/>
          <w:lang w:eastAsia="en-GB"/>
        </w:rPr>
      </w:pPr>
      <w:bookmarkStart w:id="1" w:name="_Toc309906373"/>
      <w:bookmarkStart w:id="2" w:name="_Toc268530389"/>
      <w:bookmarkStart w:id="3" w:name="_Toc268245488"/>
      <w:bookmarkEnd w:id="1"/>
      <w:bookmarkEnd w:id="2"/>
      <w:bookmarkEnd w:id="3"/>
      <w:r w:rsidRPr="00B02D75">
        <w:rPr>
          <w:rFonts w:ascii="Verdana" w:eastAsia="Times New Roman" w:hAnsi="Verdana" w:cs="Times New Roman"/>
          <w:b/>
          <w:bCs/>
          <w:color w:val="272727"/>
          <w:sz w:val="20"/>
          <w:szCs w:val="20"/>
          <w:lang w:eastAsia="en-GB"/>
        </w:rPr>
        <w:t xml:space="preserve"> (Những từ bị bôi xanh trong giao diện soạn query của SQL Server thì cũng phải tránh)</w:t>
      </w:r>
    </w:p>
    <w:tbl>
      <w:tblPr>
        <w:tblW w:w="9103" w:type="dxa"/>
        <w:tblInd w:w="93" w:type="dxa"/>
        <w:tblCellMar>
          <w:left w:w="0" w:type="dxa"/>
          <w:right w:w="0" w:type="dxa"/>
        </w:tblCellMar>
        <w:tblLook w:val="04A0" w:firstRow="1" w:lastRow="0" w:firstColumn="1" w:lastColumn="0" w:noHBand="0" w:noVBand="1"/>
      </w:tblPr>
      <w:tblGrid>
        <w:gridCol w:w="2472"/>
        <w:gridCol w:w="2950"/>
        <w:gridCol w:w="2283"/>
        <w:gridCol w:w="2128"/>
      </w:tblGrid>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bookmarkStart w:id="4" w:name="PhuLuc1"/>
            <w:r w:rsidRPr="0023367C">
              <w:rPr>
                <w:rFonts w:ascii="Arial" w:eastAsia="Times New Roman" w:hAnsi="Arial" w:cs="Arial"/>
                <w:color w:val="06427D"/>
                <w:sz w:val="20"/>
                <w:szCs w:val="20"/>
                <w:lang w:eastAsia="en-GB"/>
              </w:rPr>
              <w:t>A</w:t>
            </w:r>
            <w:bookmarkEnd w:id="4"/>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MOUNT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SERIALIZABLE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ABORT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ENDDATA</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MOVE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SERVICE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ABS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ENDDISPLAY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NAMED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SESSION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ABSOLUTE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ENDEXEC</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NAMES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SESSION_USER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ACCESS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END-EXEC</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NATIONAL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ACOS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ENDFORMS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NATURAL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SETS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ACQUIRE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ENDIF</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NCHAR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SETUSER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ACTION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ENDLOOP</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NCLOB</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SIN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ACTIVATE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EQUALS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NEW</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SIMPLE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ADA</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ENDSELECT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NEXT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SIGN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ADD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ENDWHILE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NHEADER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SHUTDOWN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ADDFORM</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ERASE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SHORT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ADMIN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ERRLVL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NOARCHIVELOG</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SHARE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AFTER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ERROREXIT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NOAUDIT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SHARED</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AGGREGATE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ESCAPE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NOCACHE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SETUSER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ALIAS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EVENTS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NOCHECK</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SIZE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ALL</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EVERY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NOCOMPRESS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SLEEP</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ALLOCATE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EXCEPT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NOCYCLE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SMALLINT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ALTER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EXCEPTION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NOECHO</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SNAPSHOT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EXCEPTIONS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NOMAXVALUE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SOME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ANALYZE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EXCLUDE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NOMINVALUE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SORT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AND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EXCLUDING</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NONCLUSTERED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SOUNDEX</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ANY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EXCLUSIVE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NONE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SPACE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APPEND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EXEC</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NOORDER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SPECIFIC</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ARCHIVE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EXECUTE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NORESETLOGS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SPECIFICTYPE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ARCHIVELOG</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EXISTS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NORMAL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SQL</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ARE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EXIT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NOSORT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SQLEXCEPTION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ARRAY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EXP</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SQLBUF</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ARRAYLEN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EXPLAIN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NOTFOUND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SQLCA</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EXPLICIT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NOTRIM</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SQLCODE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ASC</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EXTENT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NOWAIT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SQLERROR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ASCII</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EXTERNAL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NULL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SQLSTATE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ASIN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EXTERNALLY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NULLIF</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SQLWARNING</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ASSERTION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EXTRACT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NULLVALUE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SQRT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FALSE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NUMBER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START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ATAN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FETCH</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NUMERIC</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STATE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AUDIT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FIELD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OBJECT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STATEMENT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AUTHORIZATION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FIELDPROC</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NUMPARTS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STATIC</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AVG</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FILE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NVL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STRUCTURE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AVGU</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FILLFACTOR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OBID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STATISTICS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BACKUP</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FINALIZE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ODBCINFO</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STOGROUP</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BECOME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FINALIZE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OF</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STOP</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BEFORE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FIRST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OFF</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STORAGE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BEGIN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FLOAT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OFFLINE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STORPOOL</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BETWEEN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FLOOR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OFFSETS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SUBMENU</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BIGINT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FLOPPY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OLD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SUBPAGES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lastRenderedPageBreak/>
              <w:t>BINARY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FLUSH</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SUBSTR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BIND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FOR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ONCE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SUBSTRING</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BINDING</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FORCE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ONLINE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SUCCESSFUL</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BIT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FORMDATA</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ONLY</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SUFFIX</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BLOB</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FORMINIT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OPEN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SUM</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BLOCK</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FORMS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OPERATION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SYSTEM_USER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BODY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FORTRAN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OPENDATASOURCE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SUMU</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BOOLEAN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FOREIGN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OPENQUERY</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SWITCH</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BOTH</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FOUND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OPENROWSET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SYNONYM</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BREADTH</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FREELIST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OPTIMAL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SYSCAT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BREAK</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FREELISTS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OPTIMIZE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SYSDATE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BREAKDISPLAY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FREETEXT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OPTION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SYSFUN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BROWSE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FREETEXTTABLE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SYSIBM</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BUFFERPOOL</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FROM</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ORDER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SYSSTAT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BULK</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FREE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ORDINALITY</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SYSTEM</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FULL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OUT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SYSTIME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BYREF</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FUNCTION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OUTER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SYSTIMESTAMP</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CACHE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GENERAL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OUTPUT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TABLE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CALL</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GET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OVER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TABLEDATA</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CALLPROC</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GETCURRENTCONNECTION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OVERLAPS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TABLES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CANCEL</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GETFORM</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OWN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TABLESPACE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CAPTURE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GETOPER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PACKAGE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TAN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CASCADE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GETROW</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TAPE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CASCADED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GLOBAL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PARAMETER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TEMP</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CASE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GO</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PARAMETERS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TEMPORARY</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CAST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GOTO</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PAGE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TERMINATE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CATALOG</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GRANT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PAGES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THAN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CCSID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GRANTED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PARALLEL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TEXTSIZE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CEILING</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GRAPHIC</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PART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THEN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CHANGE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GREATEST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PARTIAL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THREAD</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CHAR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GROUP</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PATH</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TIME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CHARACTER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GROUPING</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POSTFIX</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TIMEOUT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CHARTOROWID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GROUPS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PASCAL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TIMESTAMP</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CHECK</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HASH</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PCTFREE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TIMEZONE_HOUR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CLASS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HAVING</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PCTINCREASE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TIMEZONE_MINUTE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CLOB</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HOST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PCTINDEX</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TINYINT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CHECKPOINT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HELP</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PCTUSED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TO</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CHR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HELPFILE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PERCENT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TOP</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CLEANUP</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HOLDLOCK</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PERM</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TPE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CLEAR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HOUR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PERMANENT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TRACING</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CLEARROW</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HOURS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PERMIT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TRAILING</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CLOSE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IDENTIFIED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PI</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TRAN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CLUSTER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IDENTITY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PIPE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TRANSACTION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CLUSTERED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IGNORE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PLAN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TRANSLATE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COALESCE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IDENTITYCOL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PLI</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TRANSLATION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COBOL</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IF</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POSITION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TREAT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COLGROUP</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IFNULL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POWER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TRIGGER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COLLATE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IIMESSAGE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PRECISION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TRIGGERS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COLLATION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IIPRINTF</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PREFIX</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TRIM</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COLLECTION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IMMEDIATE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PREORDER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TRUE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COLUMN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IMPORT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PREPARE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TRUNCATE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COMMAND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PRESERVE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TSEQUAL</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lastRenderedPageBreak/>
              <w:t>COMMENT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INCLUDE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PRIMARY</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TYPE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COMMIT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INCLUDING</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PRINT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UID</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COMPLETION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INCREMENT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PRINTSCREEN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UNCOMMITTED</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COMMITTED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INDEX</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PRIOR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UNDER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COMPILE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INDEXPAGES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PRIQTY</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UNION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COMPLEX</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INDICATOR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PRIVATE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UNIQUE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COMPRESS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INITCAP</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PRIVILEGES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UNKNOWN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COMPUTE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INITIAL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PROC</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UNNEST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CONCAT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INITIALIZE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PROCEDURE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UNLIMITED</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CONFIRM</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INITIALLY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PROCESSEXIT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UNLOADTABLE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CONNECT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INITRANS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PROFILE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UNSIGNED</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CONNECTION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INITTABLE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PROGRAM</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UNTIL</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CONSTRAINT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INNER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PROMPT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UP</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CONSTRAINTS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INOUT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PUBLIC</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UPDATE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CONSTRUCTOR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INPUT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PUTFORM</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UPDATETEXT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CONTAINS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INSENSITIVE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PUTOPER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UPPER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CONTAINSTABLE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INSERT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PUTROW</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USAGE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CONTENTS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INSERTROW</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QUALIFICATION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USE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CONTINUE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INSTANCE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QUARTER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USER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CONTROLFILE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INSTR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QUOTA</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USING</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CONTROLROW</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RADIANS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UUID</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CONVERT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INTEGER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RAISE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VALIDATE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COPY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INTEGRITY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RAISERROR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VALIDPROC</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CORRESPONDING</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INTERFACE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RAND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VALIDROW</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INTERSECT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RANGE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VALUE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COUNT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INTERVAL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RAW</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VALUES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COUNTU</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INTO</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READ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VARBINARY</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CREATE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READS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VARCHAR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CROSS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ISOLATION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READTEXT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VARIABLE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CUBE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ITERATE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REAL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VARIABLES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CURRENT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JOIN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RECURSIVE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VARYING</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CURRENT_DATE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KEY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REF</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VCAT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CURRENT_PATH</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KILL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RECONFIGURE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VERSION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CURRENT_ROLE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LABEL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RECORD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VIEW</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CURRENT_TIME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LANGUAGE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RECOVER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VOLUMES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CURRENT_TIMESTAMP</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LARGE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REDISPLAY</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WAITFOR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CURRENT_USER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LAST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REFERENCES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WEEK</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CURSOR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LATERAL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REFERENCING</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WHEN</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CVAR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LAYER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RELATIVE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WHENEVER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CYCLE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LEADING</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REGISTER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WHERE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DATA</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LEAST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RELEASE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WHILE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DATABASE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LEFT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RELOCATE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WITH</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DATAFILE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LESS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REMOVE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WITHOUT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DATAHANDLER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LENGTH</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RENAME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WORK</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DATAPAGES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LEVEL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REPEAT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WRITE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LIKE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REPEATABLE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WRITETEXT</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LIMIT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REPEATED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YEAR</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DAYOFMONTH</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LINENO</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REPLACE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YEARS</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DAYOFWEEK</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LINK</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REPLICATE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ZONE</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DAYOFYEAR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LIST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REPLICATION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DAYS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LISTS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RESET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DBA</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LOAD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RESETLOGS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lastRenderedPageBreak/>
              <w:t>DBCC</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LOADTABLE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RESOURCE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DBSPACE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LOCAL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RESTORE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DEALLOCATE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LOCALTIME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RESTRICT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DEC</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LOCALTIMESTAMP</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RESULT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DECIMAL</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LOCATOR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RESTRICTED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DECLARATION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LOCATE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RESUME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DECLARE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LOCK</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RETRIEVE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DECODE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LOCKSIZE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RETURN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DEFAULT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LOG</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RETURNS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DEFERRABLE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LOGFILE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REUSE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DEFERRED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LONG</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REVOKE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DEFINE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LONGINT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RIGHT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DEFINITION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LOWER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ROLE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DEGREES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LPAD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ROLES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DELETE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LTRIM</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ROLLBACK</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DEPTH</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LVARBINARY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ROLLUP</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DEREF</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LVARCHAR</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ROUTINE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DELETEROW</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MAIN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DENY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MANAGE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DESC</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MANUAL</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ROWCOUNT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DESCRIBE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MAP</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ROWGUIDCOL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DESCRIPTOR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MATCH</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ROWID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DESTROY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ROWIDTOCHAR</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DHTYPE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MAXDATAFILES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ROWLABEL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DESTRUCTOR</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MAXEXTENTS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ROWNUM</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DETERMINISTIC</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MAXINSTANCES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ROWS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DICTIONARY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MAXLOGFILES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RPAD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DIAGNOSTICS</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MAXLOGHISTORY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RRN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DIRECT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MAXLOGMEMBERS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RTRIM</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DISABLE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MAXTRANS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RULE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DISCONNECT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MAXVALUE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RUN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DISK</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MENUITEM</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RUNTIMESTATISTICS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DISMOUNT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MESSAGE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SAVE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DISPLAY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MICROSECOND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SAVEPOINT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DISTINCT</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MICROSECONDS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SCHEDULE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DISTRIBUTE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MIN</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SCHEMA</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DISTRIBUTED</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MINEXTENTS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SCN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DO</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MINUS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SCREEN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DOMAIN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MINUTE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SCROLL</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DOUBLE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MODIFIES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SCOPE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DOWN</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MINUTES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SEARCH</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DROP</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MINVALUE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SCROLLDOWN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DUMMY</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MIRROREXIT</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SCROLLUP</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DUMP</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MOD</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SECOND</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DYNAMIC</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MODE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SECONDS</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EACH</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MODIFY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SECQTY</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EDITPROC</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MODULE</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SECTION</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ELSE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MONEY</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SEGMENT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ELSEIF</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MONTH</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SELECT</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r w:rsidR="00B02D75" w:rsidRPr="0023367C" w:rsidTr="005B2F59">
        <w:trPr>
          <w:trHeight w:val="255"/>
        </w:trPr>
        <w:tc>
          <w:tcPr>
            <w:tcW w:w="2300"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ENABLE</w:t>
            </w:r>
          </w:p>
        </w:tc>
        <w:tc>
          <w:tcPr>
            <w:tcW w:w="2764"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MONTHS</w:t>
            </w:r>
          </w:p>
        </w:tc>
        <w:tc>
          <w:tcPr>
            <w:tcW w:w="2097"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SEQUENCE</w:t>
            </w:r>
          </w:p>
        </w:tc>
        <w:tc>
          <w:tcPr>
            <w:tcW w:w="1942" w:type="dxa"/>
            <w:noWrap/>
            <w:tcMar>
              <w:top w:w="0" w:type="dxa"/>
              <w:left w:w="108" w:type="dxa"/>
              <w:bottom w:w="0" w:type="dxa"/>
              <w:right w:w="108" w:type="dxa"/>
            </w:tcMar>
            <w:vAlign w:val="bottom"/>
            <w:hideMark/>
          </w:tcPr>
          <w:p w:rsidR="00B02D75" w:rsidRPr="0023367C" w:rsidRDefault="00B02D75" w:rsidP="00D66A5D">
            <w:pPr>
              <w:spacing w:before="100" w:beforeAutospacing="1" w:after="100" w:afterAutospacing="1" w:line="276" w:lineRule="auto"/>
              <w:rPr>
                <w:rFonts w:ascii="Times New Roman" w:eastAsia="Times New Roman" w:hAnsi="Times New Roman" w:cs="Times New Roman"/>
                <w:sz w:val="24"/>
                <w:szCs w:val="24"/>
                <w:lang w:eastAsia="en-GB"/>
              </w:rPr>
            </w:pPr>
            <w:r w:rsidRPr="0023367C">
              <w:rPr>
                <w:rFonts w:ascii="Arial" w:eastAsia="Times New Roman" w:hAnsi="Arial" w:cs="Arial"/>
                <w:sz w:val="20"/>
                <w:szCs w:val="20"/>
                <w:lang w:eastAsia="en-GB"/>
              </w:rPr>
              <w:t> </w:t>
            </w:r>
          </w:p>
        </w:tc>
      </w:tr>
    </w:tbl>
    <w:p w:rsidR="005B2F59" w:rsidRDefault="005B2F59" w:rsidP="00D66A5D">
      <w:pPr>
        <w:spacing w:line="276" w:lineRule="auto"/>
      </w:pPr>
    </w:p>
    <w:sectPr w:rsidR="005B2F59" w:rsidSect="00735686">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BDF" w:rsidRDefault="00812BDF" w:rsidP="004A0732">
      <w:pPr>
        <w:spacing w:after="0" w:line="240" w:lineRule="auto"/>
      </w:pPr>
      <w:r>
        <w:separator/>
      </w:r>
    </w:p>
  </w:endnote>
  <w:endnote w:type="continuationSeparator" w:id="0">
    <w:p w:rsidR="00812BDF" w:rsidRDefault="00812BDF" w:rsidP="004A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BDF" w:rsidRDefault="00812BDF" w:rsidP="004A0732">
      <w:pPr>
        <w:spacing w:after="0" w:line="240" w:lineRule="auto"/>
      </w:pPr>
      <w:r>
        <w:separator/>
      </w:r>
    </w:p>
  </w:footnote>
  <w:footnote w:type="continuationSeparator" w:id="0">
    <w:p w:rsidR="00812BDF" w:rsidRDefault="00812BDF" w:rsidP="004A0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E52C2" w:rsidTr="007E52C2">
      <w:tc>
        <w:tcPr>
          <w:tcW w:w="9016" w:type="dxa"/>
        </w:tcPr>
        <w:p w:rsidR="007E52C2" w:rsidRDefault="007E52C2" w:rsidP="007164AB">
          <w:pPr>
            <w:pStyle w:val="Header"/>
          </w:pPr>
          <w:r>
            <w:rPr>
              <w:noProof/>
            </w:rPr>
            <w:drawing>
              <wp:inline distT="0" distB="0" distL="0" distR="0">
                <wp:extent cx="1049867" cy="4182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MISA_Final.jpg"/>
                        <pic:cNvPicPr/>
                      </pic:nvPicPr>
                      <pic:blipFill>
                        <a:blip r:embed="rId1">
                          <a:extLst>
                            <a:ext uri="{28A0092B-C50C-407E-A947-70E740481C1C}">
                              <a14:useLocalDpi xmlns:a14="http://schemas.microsoft.com/office/drawing/2010/main" val="0"/>
                            </a:ext>
                          </a:extLst>
                        </a:blip>
                        <a:stretch>
                          <a:fillRect/>
                        </a:stretch>
                      </pic:blipFill>
                      <pic:spPr>
                        <a:xfrm>
                          <a:off x="0" y="0"/>
                          <a:ext cx="1081687" cy="430940"/>
                        </a:xfrm>
                        <a:prstGeom prst="rect">
                          <a:avLst/>
                        </a:prstGeom>
                      </pic:spPr>
                    </pic:pic>
                  </a:graphicData>
                </a:graphic>
              </wp:inline>
            </w:drawing>
          </w:r>
        </w:p>
      </w:tc>
    </w:tr>
  </w:tbl>
  <w:p w:rsidR="007164AB" w:rsidRDefault="007164AB" w:rsidP="00716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7B6"/>
    <w:multiLevelType w:val="multilevel"/>
    <w:tmpl w:val="94CE4332"/>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EDB2163"/>
    <w:multiLevelType w:val="multilevel"/>
    <w:tmpl w:val="FDB810EA"/>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143975BD"/>
    <w:multiLevelType w:val="multilevel"/>
    <w:tmpl w:val="6DEA0E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1911"/>
    <w:multiLevelType w:val="multilevel"/>
    <w:tmpl w:val="814824D0"/>
    <w:lvl w:ilvl="0">
      <w:start w:val="1"/>
      <w:numFmt w:val="bullet"/>
      <w:lvlText w:val=""/>
      <w:lvlJc w:val="left"/>
      <w:pPr>
        <w:tabs>
          <w:tab w:val="num" w:pos="720"/>
        </w:tabs>
        <w:ind w:left="720" w:hanging="360"/>
      </w:pPr>
      <w:rPr>
        <w:rFonts w:ascii="Wingdings" w:hAnsi="Wingding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35092"/>
    <w:multiLevelType w:val="multilevel"/>
    <w:tmpl w:val="49D6EA3A"/>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17250E85"/>
    <w:multiLevelType w:val="multilevel"/>
    <w:tmpl w:val="6CE4C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92054"/>
    <w:multiLevelType w:val="multilevel"/>
    <w:tmpl w:val="E20A4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627DE"/>
    <w:multiLevelType w:val="hybridMultilevel"/>
    <w:tmpl w:val="EB9A08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0AB77E6"/>
    <w:multiLevelType w:val="multilevel"/>
    <w:tmpl w:val="AA3405A4"/>
    <w:lvl w:ilvl="0">
      <w:start w:val="1"/>
      <w:numFmt w:val="bullet"/>
      <w:lvlText w:val=""/>
      <w:lvlJc w:val="left"/>
      <w:pPr>
        <w:tabs>
          <w:tab w:val="num" w:pos="502"/>
        </w:tabs>
        <w:ind w:left="502" w:hanging="360"/>
      </w:pPr>
      <w:rPr>
        <w:rFonts w:ascii="Wingdings" w:hAnsi="Wingdings" w:hint="default"/>
        <w:sz w:val="20"/>
      </w:rPr>
    </w:lvl>
    <w:lvl w:ilvl="1">
      <w:numFmt w:val="bullet"/>
      <w:lvlText w:val=""/>
      <w:lvlJc w:val="left"/>
      <w:pPr>
        <w:tabs>
          <w:tab w:val="num" w:pos="927"/>
        </w:tabs>
        <w:ind w:left="927" w:hanging="360"/>
      </w:pPr>
      <w:rPr>
        <w:rFonts w:ascii="Wingdings" w:eastAsia="Times New Roman" w:hAnsi="Wingdings" w:cs="Times New Roman" w:hint="default"/>
        <w:color w:val="000000"/>
        <w:sz w:val="20"/>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9" w15:restartNumberingAfterBreak="0">
    <w:nsid w:val="218F1C92"/>
    <w:multiLevelType w:val="multilevel"/>
    <w:tmpl w:val="8D8C94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D15B3"/>
    <w:multiLevelType w:val="hybridMultilevel"/>
    <w:tmpl w:val="5912883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032199E"/>
    <w:multiLevelType w:val="hybridMultilevel"/>
    <w:tmpl w:val="ED4C34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05530DA"/>
    <w:multiLevelType w:val="multilevel"/>
    <w:tmpl w:val="246CC444"/>
    <w:lvl w:ilvl="0">
      <w:start w:val="1"/>
      <w:numFmt w:val="bullet"/>
      <w:lvlText w:val=""/>
      <w:lvlJc w:val="left"/>
      <w:pPr>
        <w:tabs>
          <w:tab w:val="num" w:pos="502"/>
        </w:tabs>
        <w:ind w:left="502" w:hanging="360"/>
      </w:pPr>
      <w:rPr>
        <w:rFonts w:ascii="Wingdings" w:hAnsi="Wingdings" w:hint="default"/>
        <w:sz w:val="20"/>
      </w:rPr>
    </w:lvl>
    <w:lvl w:ilvl="1">
      <w:start w:val="1"/>
      <w:numFmt w:val="bullet"/>
      <w:lvlText w:val=""/>
      <w:lvlJc w:val="left"/>
      <w:pPr>
        <w:tabs>
          <w:tab w:val="num" w:pos="786"/>
        </w:tabs>
        <w:ind w:left="786" w:hanging="360"/>
      </w:pPr>
      <w:rPr>
        <w:rFonts w:ascii="Wingdings" w:hAnsi="Wingdings" w:hint="default"/>
        <w:sz w:val="20"/>
      </w:rPr>
    </w:lvl>
    <w:lvl w:ilvl="2">
      <w:numFmt w:val="bullet"/>
      <w:lvlText w:val=""/>
      <w:lvlJc w:val="left"/>
      <w:pPr>
        <w:ind w:left="927" w:hanging="360"/>
      </w:pPr>
      <w:rPr>
        <w:rFonts w:ascii="Wingdings" w:eastAsiaTheme="minorHAnsi" w:hAnsi="Wingdings" w:cstheme="minorBidi"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B5CFF"/>
    <w:multiLevelType w:val="hybridMultilevel"/>
    <w:tmpl w:val="92AC712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46F0E46"/>
    <w:multiLevelType w:val="multilevel"/>
    <w:tmpl w:val="712C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A2336"/>
    <w:multiLevelType w:val="multilevel"/>
    <w:tmpl w:val="F83836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3150B"/>
    <w:multiLevelType w:val="hybridMultilevel"/>
    <w:tmpl w:val="0554CA1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5D4FD1"/>
    <w:multiLevelType w:val="multilevel"/>
    <w:tmpl w:val="99747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66726"/>
    <w:multiLevelType w:val="hybridMultilevel"/>
    <w:tmpl w:val="A0961D42"/>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9" w15:restartNumberingAfterBreak="0">
    <w:nsid w:val="659E286F"/>
    <w:multiLevelType w:val="hybridMultilevel"/>
    <w:tmpl w:val="BD38A4C4"/>
    <w:lvl w:ilvl="0" w:tplc="6164C78C">
      <w:numFmt w:val="bullet"/>
      <w:lvlText w:val=""/>
      <w:lvlJc w:val="left"/>
      <w:pPr>
        <w:ind w:left="720" w:hanging="360"/>
      </w:pPr>
      <w:rPr>
        <w:rFonts w:ascii="Wingdings" w:eastAsia="Times New Roman" w:hAnsi="Wingdings"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D13E94"/>
    <w:multiLevelType w:val="multilevel"/>
    <w:tmpl w:val="CA1663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007F1"/>
    <w:multiLevelType w:val="multilevel"/>
    <w:tmpl w:val="2C1C9D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20672"/>
    <w:multiLevelType w:val="multilevel"/>
    <w:tmpl w:val="C6B0F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A1541"/>
    <w:multiLevelType w:val="multilevel"/>
    <w:tmpl w:val="E87A51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A313A"/>
    <w:multiLevelType w:val="multilevel"/>
    <w:tmpl w:val="BEC06EEE"/>
    <w:lvl w:ilvl="0">
      <w:start w:val="1"/>
      <w:numFmt w:val="bullet"/>
      <w:lvlText w:val=""/>
      <w:lvlJc w:val="left"/>
      <w:pPr>
        <w:tabs>
          <w:tab w:val="num" w:pos="502"/>
        </w:tabs>
        <w:ind w:left="502" w:hanging="360"/>
      </w:pPr>
      <w:rPr>
        <w:rFonts w:ascii="Wingdings" w:hAnsi="Wingdings" w:hint="default"/>
        <w:sz w:val="20"/>
      </w:rPr>
    </w:lvl>
    <w:lvl w:ilvl="1">
      <w:numFmt w:val="bullet"/>
      <w:lvlText w:val=""/>
      <w:lvlJc w:val="left"/>
      <w:pPr>
        <w:tabs>
          <w:tab w:val="num" w:pos="927"/>
        </w:tabs>
        <w:ind w:left="927" w:hanging="360"/>
      </w:pPr>
      <w:rPr>
        <w:rFonts w:ascii="Wingdings" w:eastAsia="Times New Roman" w:hAnsi="Wingdings" w:cs="Times New Roman" w:hint="default"/>
        <w:color w:val="00000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B458D6"/>
    <w:multiLevelType w:val="multilevel"/>
    <w:tmpl w:val="4956C90E"/>
    <w:lvl w:ilvl="0">
      <w:start w:val="1"/>
      <w:numFmt w:val="bullet"/>
      <w:lvlText w:val=""/>
      <w:lvlJc w:val="left"/>
      <w:pPr>
        <w:tabs>
          <w:tab w:val="num" w:pos="502"/>
        </w:tabs>
        <w:ind w:left="502" w:hanging="360"/>
      </w:pPr>
      <w:rPr>
        <w:rFonts w:ascii="Wingdings" w:hAnsi="Wingdings" w:hint="default"/>
        <w:sz w:val="20"/>
      </w:rPr>
    </w:lvl>
    <w:lvl w:ilvl="1">
      <w:start w:val="1"/>
      <w:numFmt w:val="bullet"/>
      <w:lvlText w:val=""/>
      <w:lvlJc w:val="left"/>
      <w:pPr>
        <w:tabs>
          <w:tab w:val="num" w:pos="786"/>
        </w:tabs>
        <w:ind w:left="786" w:hanging="360"/>
      </w:pPr>
      <w:rPr>
        <w:rFonts w:ascii="Wingdings" w:hAnsi="Wingdings" w:hint="default"/>
        <w:sz w:val="20"/>
      </w:rPr>
    </w:lvl>
    <w:lvl w:ilvl="2">
      <w:numFmt w:val="bullet"/>
      <w:lvlText w:val=""/>
      <w:lvlJc w:val="left"/>
      <w:pPr>
        <w:ind w:left="927" w:hanging="360"/>
      </w:pPr>
      <w:rPr>
        <w:rFonts w:ascii="Wingdings" w:eastAsiaTheme="minorHAnsi" w:hAnsi="Wingdings" w:cstheme="minorBidi" w:hint="default"/>
        <w:color w:val="00000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D619C0"/>
    <w:multiLevelType w:val="multilevel"/>
    <w:tmpl w:val="047670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B5714"/>
    <w:multiLevelType w:val="multilevel"/>
    <w:tmpl w:val="D0FA812A"/>
    <w:lvl w:ilvl="0">
      <w:start w:val="1"/>
      <w:numFmt w:val="bullet"/>
      <w:lvlText w:val=""/>
      <w:lvlJc w:val="left"/>
      <w:pPr>
        <w:tabs>
          <w:tab w:val="num" w:pos="502"/>
        </w:tabs>
        <w:ind w:left="502" w:hanging="360"/>
      </w:pPr>
      <w:rPr>
        <w:rFonts w:ascii="Wingdings" w:hAnsi="Wingdings" w:hint="default"/>
        <w:sz w:val="20"/>
      </w:rPr>
    </w:lvl>
    <w:lvl w:ilvl="1">
      <w:start w:val="1"/>
      <w:numFmt w:val="bullet"/>
      <w:lvlText w:val=""/>
      <w:lvlJc w:val="left"/>
      <w:pPr>
        <w:tabs>
          <w:tab w:val="num" w:pos="927"/>
        </w:tabs>
        <w:ind w:left="927" w:hanging="360"/>
      </w:pPr>
      <w:rPr>
        <w:rFonts w:ascii="Wingdings" w:hAnsi="Wingdings" w:hint="default"/>
        <w:color w:val="00000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7737F"/>
    <w:multiLevelType w:val="multilevel"/>
    <w:tmpl w:val="5E045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86AD3"/>
    <w:multiLevelType w:val="multilevel"/>
    <w:tmpl w:val="F990AB20"/>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
      <w:lvlJc w:val="left"/>
      <w:pPr>
        <w:tabs>
          <w:tab w:val="num" w:pos="1222"/>
        </w:tabs>
        <w:ind w:left="1222" w:hanging="360"/>
      </w:pPr>
      <w:rPr>
        <w:rFonts w:ascii="Wingdings" w:hAnsi="Wingdings"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28"/>
  </w:num>
  <w:num w:numId="2">
    <w:abstractNumId w:val="22"/>
  </w:num>
  <w:num w:numId="3">
    <w:abstractNumId w:val="3"/>
  </w:num>
  <w:num w:numId="4">
    <w:abstractNumId w:val="24"/>
  </w:num>
  <w:num w:numId="5">
    <w:abstractNumId w:val="8"/>
  </w:num>
  <w:num w:numId="6">
    <w:abstractNumId w:val="12"/>
  </w:num>
  <w:num w:numId="7">
    <w:abstractNumId w:val="25"/>
  </w:num>
  <w:num w:numId="8">
    <w:abstractNumId w:val="1"/>
  </w:num>
  <w:num w:numId="9">
    <w:abstractNumId w:val="29"/>
  </w:num>
  <w:num w:numId="10">
    <w:abstractNumId w:val="0"/>
  </w:num>
  <w:num w:numId="11">
    <w:abstractNumId w:val="4"/>
  </w:num>
  <w:num w:numId="12">
    <w:abstractNumId w:val="17"/>
  </w:num>
  <w:num w:numId="13">
    <w:abstractNumId w:val="5"/>
  </w:num>
  <w:num w:numId="14">
    <w:abstractNumId w:val="5"/>
    <w:lvlOverride w:ilvl="1">
      <w:startOverride w:val="1"/>
    </w:lvlOverride>
  </w:num>
  <w:num w:numId="15">
    <w:abstractNumId w:val="6"/>
  </w:num>
  <w:num w:numId="16">
    <w:abstractNumId w:val="23"/>
  </w:num>
  <w:num w:numId="17">
    <w:abstractNumId w:val="2"/>
  </w:num>
  <w:num w:numId="18">
    <w:abstractNumId w:val="15"/>
  </w:num>
  <w:num w:numId="19">
    <w:abstractNumId w:val="21"/>
  </w:num>
  <w:num w:numId="20">
    <w:abstractNumId w:val="20"/>
  </w:num>
  <w:num w:numId="21">
    <w:abstractNumId w:val="9"/>
  </w:num>
  <w:num w:numId="22">
    <w:abstractNumId w:val="14"/>
  </w:num>
  <w:num w:numId="23">
    <w:abstractNumId w:val="26"/>
  </w:num>
  <w:num w:numId="24">
    <w:abstractNumId w:val="7"/>
  </w:num>
  <w:num w:numId="25">
    <w:abstractNumId w:val="13"/>
  </w:num>
  <w:num w:numId="26">
    <w:abstractNumId w:val="10"/>
  </w:num>
  <w:num w:numId="27">
    <w:abstractNumId w:val="16"/>
  </w:num>
  <w:num w:numId="28">
    <w:abstractNumId w:val="11"/>
  </w:num>
  <w:num w:numId="29">
    <w:abstractNumId w:val="18"/>
  </w:num>
  <w:num w:numId="30">
    <w:abstractNumId w:val="1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C5"/>
    <w:rsid w:val="0000138C"/>
    <w:rsid w:val="00036F98"/>
    <w:rsid w:val="00043CDE"/>
    <w:rsid w:val="000579A8"/>
    <w:rsid w:val="000642C8"/>
    <w:rsid w:val="00086492"/>
    <w:rsid w:val="000A3952"/>
    <w:rsid w:val="000A484D"/>
    <w:rsid w:val="000B2AAA"/>
    <w:rsid w:val="000F1964"/>
    <w:rsid w:val="00170A55"/>
    <w:rsid w:val="001A3EA1"/>
    <w:rsid w:val="001C6F5D"/>
    <w:rsid w:val="001D638E"/>
    <w:rsid w:val="001E7A21"/>
    <w:rsid w:val="001F7F2F"/>
    <w:rsid w:val="002263B5"/>
    <w:rsid w:val="002616D6"/>
    <w:rsid w:val="002A5A41"/>
    <w:rsid w:val="002D04B5"/>
    <w:rsid w:val="003023A7"/>
    <w:rsid w:val="00304C74"/>
    <w:rsid w:val="003207D0"/>
    <w:rsid w:val="00332BC0"/>
    <w:rsid w:val="0034254F"/>
    <w:rsid w:val="00342FB9"/>
    <w:rsid w:val="003E03BA"/>
    <w:rsid w:val="003E04C6"/>
    <w:rsid w:val="00453469"/>
    <w:rsid w:val="00454FE1"/>
    <w:rsid w:val="00482A2D"/>
    <w:rsid w:val="004849CD"/>
    <w:rsid w:val="004A0732"/>
    <w:rsid w:val="004B54C5"/>
    <w:rsid w:val="004D34DB"/>
    <w:rsid w:val="00504F76"/>
    <w:rsid w:val="00507D94"/>
    <w:rsid w:val="005116A1"/>
    <w:rsid w:val="00511D43"/>
    <w:rsid w:val="00513355"/>
    <w:rsid w:val="00524B53"/>
    <w:rsid w:val="00562008"/>
    <w:rsid w:val="00570E00"/>
    <w:rsid w:val="00576455"/>
    <w:rsid w:val="005A60C4"/>
    <w:rsid w:val="005B2F59"/>
    <w:rsid w:val="005E28A6"/>
    <w:rsid w:val="005E3288"/>
    <w:rsid w:val="0061088A"/>
    <w:rsid w:val="0063137B"/>
    <w:rsid w:val="0064547C"/>
    <w:rsid w:val="0064754C"/>
    <w:rsid w:val="0067028A"/>
    <w:rsid w:val="006779B3"/>
    <w:rsid w:val="006A715B"/>
    <w:rsid w:val="006D5EC0"/>
    <w:rsid w:val="00703EC2"/>
    <w:rsid w:val="007164AB"/>
    <w:rsid w:val="007308AE"/>
    <w:rsid w:val="00735686"/>
    <w:rsid w:val="0075284D"/>
    <w:rsid w:val="007B62B2"/>
    <w:rsid w:val="007E2756"/>
    <w:rsid w:val="007E52C2"/>
    <w:rsid w:val="00812BDF"/>
    <w:rsid w:val="00842AF6"/>
    <w:rsid w:val="00853F44"/>
    <w:rsid w:val="00862617"/>
    <w:rsid w:val="0088533D"/>
    <w:rsid w:val="008A5A3D"/>
    <w:rsid w:val="008E72D2"/>
    <w:rsid w:val="008F457A"/>
    <w:rsid w:val="0092656C"/>
    <w:rsid w:val="00936CE2"/>
    <w:rsid w:val="00940D55"/>
    <w:rsid w:val="00966823"/>
    <w:rsid w:val="00997703"/>
    <w:rsid w:val="00A15C19"/>
    <w:rsid w:val="00A21CF2"/>
    <w:rsid w:val="00A22BFA"/>
    <w:rsid w:val="00A372F0"/>
    <w:rsid w:val="00A43AA2"/>
    <w:rsid w:val="00A44BFB"/>
    <w:rsid w:val="00A50C58"/>
    <w:rsid w:val="00A64643"/>
    <w:rsid w:val="00A95650"/>
    <w:rsid w:val="00AB7F95"/>
    <w:rsid w:val="00AC376D"/>
    <w:rsid w:val="00B01DA6"/>
    <w:rsid w:val="00B0293F"/>
    <w:rsid w:val="00B02D75"/>
    <w:rsid w:val="00B228A0"/>
    <w:rsid w:val="00B2625E"/>
    <w:rsid w:val="00B64C87"/>
    <w:rsid w:val="00B76D7F"/>
    <w:rsid w:val="00B80109"/>
    <w:rsid w:val="00B87AA8"/>
    <w:rsid w:val="00BD752A"/>
    <w:rsid w:val="00BE5D6A"/>
    <w:rsid w:val="00BE6544"/>
    <w:rsid w:val="00BF3332"/>
    <w:rsid w:val="00C22188"/>
    <w:rsid w:val="00C30A50"/>
    <w:rsid w:val="00C33701"/>
    <w:rsid w:val="00C46A14"/>
    <w:rsid w:val="00C7340C"/>
    <w:rsid w:val="00CA1600"/>
    <w:rsid w:val="00CC129C"/>
    <w:rsid w:val="00D0094B"/>
    <w:rsid w:val="00D66A5D"/>
    <w:rsid w:val="00D66A77"/>
    <w:rsid w:val="00D66D49"/>
    <w:rsid w:val="00DE0E29"/>
    <w:rsid w:val="00DF0348"/>
    <w:rsid w:val="00E109A2"/>
    <w:rsid w:val="00E20FFE"/>
    <w:rsid w:val="00E24048"/>
    <w:rsid w:val="00E667F5"/>
    <w:rsid w:val="00E8731C"/>
    <w:rsid w:val="00E874B2"/>
    <w:rsid w:val="00EA6CFA"/>
    <w:rsid w:val="00EB48A1"/>
    <w:rsid w:val="00ED2C8B"/>
    <w:rsid w:val="00F022FE"/>
    <w:rsid w:val="00F234C0"/>
    <w:rsid w:val="00F519D4"/>
    <w:rsid w:val="00F72F1C"/>
    <w:rsid w:val="00F73551"/>
    <w:rsid w:val="00FC79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89404"/>
  <w15:chartTrackingRefBased/>
  <w15:docId w15:val="{743EB584-EF60-43F5-BDF8-0419C76A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02D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4B53"/>
    <w:rPr>
      <w:color w:val="0000FF"/>
      <w:u w:val="single"/>
    </w:rPr>
  </w:style>
  <w:style w:type="character" w:customStyle="1" w:styleId="value">
    <w:name w:val="value"/>
    <w:basedOn w:val="DefaultParagraphFont"/>
    <w:rsid w:val="00524B53"/>
  </w:style>
  <w:style w:type="character" w:customStyle="1" w:styleId="radxmlhttppanel">
    <w:name w:val="radxmlhttppanel"/>
    <w:basedOn w:val="DefaultParagraphFont"/>
    <w:rsid w:val="00524B53"/>
  </w:style>
  <w:style w:type="character" w:styleId="Strong">
    <w:name w:val="Strong"/>
    <w:basedOn w:val="DefaultParagraphFont"/>
    <w:uiPriority w:val="22"/>
    <w:qFormat/>
    <w:rsid w:val="00524B53"/>
    <w:rPr>
      <w:b/>
      <w:bCs/>
    </w:rPr>
  </w:style>
  <w:style w:type="paragraph" w:styleId="ListParagraph">
    <w:name w:val="List Paragraph"/>
    <w:basedOn w:val="Normal"/>
    <w:uiPriority w:val="34"/>
    <w:qFormat/>
    <w:rsid w:val="0000138C"/>
    <w:pPr>
      <w:ind w:left="720"/>
      <w:contextualSpacing/>
    </w:pPr>
  </w:style>
  <w:style w:type="paragraph" w:styleId="NormalWeb">
    <w:name w:val="Normal (Web)"/>
    <w:basedOn w:val="Normal"/>
    <w:uiPriority w:val="99"/>
    <w:unhideWhenUsed/>
    <w:rsid w:val="000013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0138C"/>
    <w:rPr>
      <w:i/>
      <w:iCs/>
    </w:rPr>
  </w:style>
  <w:style w:type="character" w:customStyle="1" w:styleId="Heading1Char">
    <w:name w:val="Heading 1 Char"/>
    <w:basedOn w:val="DefaultParagraphFont"/>
    <w:link w:val="Heading1"/>
    <w:uiPriority w:val="9"/>
    <w:rsid w:val="00B02D75"/>
    <w:rPr>
      <w:rFonts w:ascii="Times New Roman" w:eastAsia="Times New Roman" w:hAnsi="Times New Roman" w:cs="Times New Roman"/>
      <w:b/>
      <w:bCs/>
      <w:kern w:val="36"/>
      <w:sz w:val="48"/>
      <w:szCs w:val="48"/>
      <w:lang w:eastAsia="en-GB"/>
    </w:rPr>
  </w:style>
  <w:style w:type="character" w:styleId="LineNumber">
    <w:name w:val="line number"/>
    <w:basedOn w:val="DefaultParagraphFont"/>
    <w:uiPriority w:val="99"/>
    <w:semiHidden/>
    <w:unhideWhenUsed/>
    <w:rsid w:val="003207D0"/>
  </w:style>
  <w:style w:type="paragraph" w:styleId="Header">
    <w:name w:val="header"/>
    <w:basedOn w:val="Normal"/>
    <w:link w:val="HeaderChar"/>
    <w:uiPriority w:val="99"/>
    <w:unhideWhenUsed/>
    <w:rsid w:val="004A0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732"/>
  </w:style>
  <w:style w:type="paragraph" w:styleId="Footer">
    <w:name w:val="footer"/>
    <w:basedOn w:val="Normal"/>
    <w:link w:val="FooterChar"/>
    <w:uiPriority w:val="99"/>
    <w:unhideWhenUsed/>
    <w:rsid w:val="004A0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732"/>
  </w:style>
  <w:style w:type="table" w:styleId="TableGrid">
    <w:name w:val="Table Grid"/>
    <w:basedOn w:val="TableNormal"/>
    <w:uiPriority w:val="39"/>
    <w:rsid w:val="007E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00207">
      <w:bodyDiv w:val="1"/>
      <w:marLeft w:val="0"/>
      <w:marRight w:val="0"/>
      <w:marTop w:val="0"/>
      <w:marBottom w:val="0"/>
      <w:divBdr>
        <w:top w:val="none" w:sz="0" w:space="0" w:color="auto"/>
        <w:left w:val="none" w:sz="0" w:space="0" w:color="auto"/>
        <w:bottom w:val="none" w:sz="0" w:space="0" w:color="auto"/>
        <w:right w:val="none" w:sz="0" w:space="0" w:color="auto"/>
      </w:divBdr>
      <w:divsChild>
        <w:div w:id="2075354772">
          <w:marLeft w:val="0"/>
          <w:marRight w:val="0"/>
          <w:marTop w:val="0"/>
          <w:marBottom w:val="0"/>
          <w:divBdr>
            <w:top w:val="none" w:sz="0" w:space="0" w:color="auto"/>
            <w:left w:val="none" w:sz="0" w:space="0" w:color="auto"/>
            <w:bottom w:val="none" w:sz="0" w:space="0" w:color="auto"/>
            <w:right w:val="none" w:sz="0" w:space="0" w:color="auto"/>
          </w:divBdr>
        </w:div>
        <w:div w:id="28993690">
          <w:marLeft w:val="0"/>
          <w:marRight w:val="0"/>
          <w:marTop w:val="0"/>
          <w:marBottom w:val="0"/>
          <w:divBdr>
            <w:top w:val="none" w:sz="0" w:space="0" w:color="auto"/>
            <w:left w:val="none" w:sz="0" w:space="0" w:color="auto"/>
            <w:bottom w:val="none" w:sz="0" w:space="0" w:color="auto"/>
            <w:right w:val="none" w:sz="0" w:space="0" w:color="auto"/>
          </w:divBdr>
          <w:divsChild>
            <w:div w:id="1942031518">
              <w:marLeft w:val="0"/>
              <w:marRight w:val="180"/>
              <w:marTop w:val="0"/>
              <w:marBottom w:val="0"/>
              <w:divBdr>
                <w:top w:val="none" w:sz="0" w:space="0" w:color="auto"/>
                <w:left w:val="none" w:sz="0" w:space="0" w:color="auto"/>
                <w:bottom w:val="none" w:sz="0" w:space="0" w:color="auto"/>
                <w:right w:val="none" w:sz="0" w:space="0" w:color="auto"/>
              </w:divBdr>
              <w:divsChild>
                <w:div w:id="1861426791">
                  <w:marLeft w:val="75"/>
                  <w:marRight w:val="0"/>
                  <w:marTop w:val="0"/>
                  <w:marBottom w:val="0"/>
                  <w:divBdr>
                    <w:top w:val="none" w:sz="0" w:space="0" w:color="auto"/>
                    <w:left w:val="none" w:sz="0" w:space="0" w:color="auto"/>
                    <w:bottom w:val="none" w:sz="0" w:space="0" w:color="auto"/>
                    <w:right w:val="none" w:sz="0" w:space="0" w:color="auto"/>
                  </w:divBdr>
                </w:div>
              </w:divsChild>
            </w:div>
            <w:div w:id="1689865644">
              <w:marLeft w:val="0"/>
              <w:marRight w:val="120"/>
              <w:marTop w:val="0"/>
              <w:marBottom w:val="0"/>
              <w:divBdr>
                <w:top w:val="none" w:sz="0" w:space="0" w:color="auto"/>
                <w:left w:val="none" w:sz="0" w:space="0" w:color="auto"/>
                <w:bottom w:val="none" w:sz="0" w:space="0" w:color="auto"/>
                <w:right w:val="none" w:sz="0" w:space="0" w:color="auto"/>
              </w:divBdr>
              <w:divsChild>
                <w:div w:id="1498837850">
                  <w:marLeft w:val="0"/>
                  <w:marRight w:val="0"/>
                  <w:marTop w:val="0"/>
                  <w:marBottom w:val="0"/>
                  <w:divBdr>
                    <w:top w:val="none" w:sz="0" w:space="0" w:color="auto"/>
                    <w:left w:val="none" w:sz="0" w:space="0" w:color="auto"/>
                    <w:bottom w:val="none" w:sz="0" w:space="0" w:color="auto"/>
                    <w:right w:val="none" w:sz="0" w:space="0" w:color="auto"/>
                  </w:divBdr>
                </w:div>
              </w:divsChild>
            </w:div>
            <w:div w:id="1619948268">
              <w:marLeft w:val="0"/>
              <w:marRight w:val="0"/>
              <w:marTop w:val="0"/>
              <w:marBottom w:val="0"/>
              <w:divBdr>
                <w:top w:val="none" w:sz="0" w:space="0" w:color="auto"/>
                <w:left w:val="none" w:sz="0" w:space="0" w:color="auto"/>
                <w:bottom w:val="none" w:sz="0" w:space="0" w:color="auto"/>
                <w:right w:val="none" w:sz="0" w:space="0" w:color="auto"/>
              </w:divBdr>
            </w:div>
          </w:divsChild>
        </w:div>
        <w:div w:id="201403900">
          <w:marLeft w:val="0"/>
          <w:marRight w:val="0"/>
          <w:marTop w:val="0"/>
          <w:marBottom w:val="0"/>
          <w:divBdr>
            <w:top w:val="single" w:sz="6" w:space="0" w:color="C0C0C0"/>
            <w:left w:val="none" w:sz="0" w:space="0" w:color="auto"/>
            <w:bottom w:val="none" w:sz="0" w:space="0" w:color="auto"/>
            <w:right w:val="none" w:sz="0" w:space="0" w:color="auto"/>
          </w:divBdr>
          <w:divsChild>
            <w:div w:id="314459421">
              <w:marLeft w:val="0"/>
              <w:marRight w:val="0"/>
              <w:marTop w:val="0"/>
              <w:marBottom w:val="0"/>
              <w:divBdr>
                <w:top w:val="none" w:sz="0" w:space="0" w:color="auto"/>
                <w:left w:val="none" w:sz="0" w:space="0" w:color="auto"/>
                <w:bottom w:val="none" w:sz="0" w:space="0" w:color="auto"/>
                <w:right w:val="none" w:sz="0" w:space="0" w:color="auto"/>
              </w:divBdr>
              <w:divsChild>
                <w:div w:id="4014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40675">
      <w:bodyDiv w:val="1"/>
      <w:marLeft w:val="0"/>
      <w:marRight w:val="0"/>
      <w:marTop w:val="0"/>
      <w:marBottom w:val="0"/>
      <w:divBdr>
        <w:top w:val="none" w:sz="0" w:space="0" w:color="auto"/>
        <w:left w:val="none" w:sz="0" w:space="0" w:color="auto"/>
        <w:bottom w:val="none" w:sz="0" w:space="0" w:color="auto"/>
        <w:right w:val="none" w:sz="0" w:space="0" w:color="auto"/>
      </w:divBdr>
      <w:divsChild>
        <w:div w:id="1521359678">
          <w:marLeft w:val="0"/>
          <w:marRight w:val="0"/>
          <w:marTop w:val="0"/>
          <w:marBottom w:val="0"/>
          <w:divBdr>
            <w:top w:val="none" w:sz="0" w:space="0" w:color="auto"/>
            <w:left w:val="none" w:sz="0" w:space="0" w:color="auto"/>
            <w:bottom w:val="none" w:sz="0" w:space="0" w:color="auto"/>
            <w:right w:val="none" w:sz="0" w:space="0" w:color="auto"/>
          </w:divBdr>
        </w:div>
        <w:div w:id="1017542177">
          <w:marLeft w:val="0"/>
          <w:marRight w:val="0"/>
          <w:marTop w:val="0"/>
          <w:marBottom w:val="0"/>
          <w:divBdr>
            <w:top w:val="none" w:sz="0" w:space="0" w:color="auto"/>
            <w:left w:val="none" w:sz="0" w:space="0" w:color="auto"/>
            <w:bottom w:val="none" w:sz="0" w:space="0" w:color="auto"/>
            <w:right w:val="none" w:sz="0" w:space="0" w:color="auto"/>
          </w:divBdr>
          <w:divsChild>
            <w:div w:id="60950453">
              <w:marLeft w:val="0"/>
              <w:marRight w:val="180"/>
              <w:marTop w:val="0"/>
              <w:marBottom w:val="0"/>
              <w:divBdr>
                <w:top w:val="none" w:sz="0" w:space="0" w:color="auto"/>
                <w:left w:val="none" w:sz="0" w:space="0" w:color="auto"/>
                <w:bottom w:val="none" w:sz="0" w:space="0" w:color="auto"/>
                <w:right w:val="none" w:sz="0" w:space="0" w:color="auto"/>
              </w:divBdr>
              <w:divsChild>
                <w:div w:id="708337444">
                  <w:marLeft w:val="75"/>
                  <w:marRight w:val="0"/>
                  <w:marTop w:val="0"/>
                  <w:marBottom w:val="0"/>
                  <w:divBdr>
                    <w:top w:val="none" w:sz="0" w:space="0" w:color="auto"/>
                    <w:left w:val="none" w:sz="0" w:space="0" w:color="auto"/>
                    <w:bottom w:val="none" w:sz="0" w:space="0" w:color="auto"/>
                    <w:right w:val="none" w:sz="0" w:space="0" w:color="auto"/>
                  </w:divBdr>
                </w:div>
              </w:divsChild>
            </w:div>
            <w:div w:id="1611618277">
              <w:marLeft w:val="0"/>
              <w:marRight w:val="120"/>
              <w:marTop w:val="0"/>
              <w:marBottom w:val="0"/>
              <w:divBdr>
                <w:top w:val="none" w:sz="0" w:space="0" w:color="auto"/>
                <w:left w:val="none" w:sz="0" w:space="0" w:color="auto"/>
                <w:bottom w:val="none" w:sz="0" w:space="0" w:color="auto"/>
                <w:right w:val="none" w:sz="0" w:space="0" w:color="auto"/>
              </w:divBdr>
              <w:divsChild>
                <w:div w:id="372385227">
                  <w:marLeft w:val="0"/>
                  <w:marRight w:val="0"/>
                  <w:marTop w:val="0"/>
                  <w:marBottom w:val="0"/>
                  <w:divBdr>
                    <w:top w:val="none" w:sz="0" w:space="0" w:color="auto"/>
                    <w:left w:val="none" w:sz="0" w:space="0" w:color="auto"/>
                    <w:bottom w:val="none" w:sz="0" w:space="0" w:color="auto"/>
                    <w:right w:val="none" w:sz="0" w:space="0" w:color="auto"/>
                  </w:divBdr>
                </w:div>
              </w:divsChild>
            </w:div>
            <w:div w:id="307437255">
              <w:marLeft w:val="0"/>
              <w:marRight w:val="0"/>
              <w:marTop w:val="0"/>
              <w:marBottom w:val="0"/>
              <w:divBdr>
                <w:top w:val="none" w:sz="0" w:space="0" w:color="auto"/>
                <w:left w:val="none" w:sz="0" w:space="0" w:color="auto"/>
                <w:bottom w:val="none" w:sz="0" w:space="0" w:color="auto"/>
                <w:right w:val="none" w:sz="0" w:space="0" w:color="auto"/>
              </w:divBdr>
            </w:div>
          </w:divsChild>
        </w:div>
        <w:div w:id="1908106887">
          <w:marLeft w:val="0"/>
          <w:marRight w:val="0"/>
          <w:marTop w:val="0"/>
          <w:marBottom w:val="0"/>
          <w:divBdr>
            <w:top w:val="single" w:sz="6" w:space="0" w:color="C0C0C0"/>
            <w:left w:val="none" w:sz="0" w:space="0" w:color="auto"/>
            <w:bottom w:val="none" w:sz="0" w:space="0" w:color="auto"/>
            <w:right w:val="none" w:sz="0" w:space="0" w:color="auto"/>
          </w:divBdr>
          <w:divsChild>
            <w:div w:id="1809784120">
              <w:marLeft w:val="0"/>
              <w:marRight w:val="0"/>
              <w:marTop w:val="0"/>
              <w:marBottom w:val="0"/>
              <w:divBdr>
                <w:top w:val="none" w:sz="0" w:space="0" w:color="auto"/>
                <w:left w:val="none" w:sz="0" w:space="0" w:color="auto"/>
                <w:bottom w:val="none" w:sz="0" w:space="0" w:color="auto"/>
                <w:right w:val="none" w:sz="0" w:space="0" w:color="auto"/>
              </w:divBdr>
              <w:divsChild>
                <w:div w:id="149483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1196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56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219AD-FDBB-4FA2-998B-8A9C8367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MANH</dc:creator>
  <cp:keywords/>
  <dc:description/>
  <cp:lastModifiedBy>NGUYEN VAN MANH</cp:lastModifiedBy>
  <cp:revision>367</cp:revision>
  <cp:lastPrinted>2018-05-22T10:03:00Z</cp:lastPrinted>
  <dcterms:created xsi:type="dcterms:W3CDTF">2018-05-22T06:47:00Z</dcterms:created>
  <dcterms:modified xsi:type="dcterms:W3CDTF">2018-05-22T10:24:00Z</dcterms:modified>
</cp:coreProperties>
</file>