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61F" w:rsidRPr="006E2526" w:rsidRDefault="0027561F">
      <w:pPr>
        <w:rPr>
          <w:rFonts w:ascii="Arial" w:hAnsi="Arial" w:cs="Arial"/>
          <w:sz w:val="22"/>
          <w:szCs w:val="22"/>
        </w:rPr>
      </w:pPr>
    </w:p>
    <w:p w:rsidR="00CA0A55" w:rsidRPr="006E2526" w:rsidRDefault="00CA0A55">
      <w:pPr>
        <w:rPr>
          <w:rFonts w:ascii="Arial" w:hAnsi="Arial" w:cs="Arial"/>
          <w:sz w:val="22"/>
          <w:szCs w:val="22"/>
        </w:rPr>
      </w:pPr>
    </w:p>
    <w:p w:rsidR="00503BC6" w:rsidRPr="006E2526" w:rsidRDefault="00503BC6">
      <w:pPr>
        <w:rPr>
          <w:rFonts w:ascii="Arial" w:hAnsi="Arial" w:cs="Arial"/>
          <w:sz w:val="22"/>
          <w:szCs w:val="22"/>
        </w:rPr>
      </w:pPr>
    </w:p>
    <w:p w:rsidR="00503BC6" w:rsidRPr="00926DBD" w:rsidRDefault="00930129">
      <w:pPr>
        <w:rPr>
          <w:rFonts w:ascii="Arial" w:hAnsi="Arial" w:cs="Arial"/>
          <w:b/>
          <w:sz w:val="22"/>
          <w:szCs w:val="22"/>
        </w:rPr>
      </w:pPr>
      <w:r w:rsidRPr="00926DBD">
        <w:rPr>
          <w:rFonts w:ascii="Arial" w:hAnsi="Arial" w:cs="Arial"/>
          <w:b/>
          <w:sz w:val="22"/>
          <w:szCs w:val="22"/>
        </w:rPr>
        <w:t>BUAN 6356.002</w:t>
      </w:r>
    </w:p>
    <w:p w:rsidR="00930129" w:rsidRPr="00031842" w:rsidRDefault="00930129">
      <w:pPr>
        <w:rPr>
          <w:rFonts w:ascii="Arial" w:hAnsi="Arial" w:cs="Arial"/>
          <w:sz w:val="22"/>
          <w:szCs w:val="22"/>
          <w:u w:val="double"/>
        </w:rPr>
      </w:pPr>
      <w:r w:rsidRPr="00926DBD">
        <w:rPr>
          <w:rFonts w:ascii="Arial" w:hAnsi="Arial" w:cs="Arial"/>
          <w:sz w:val="22"/>
          <w:szCs w:val="22"/>
        </w:rPr>
        <w:t>Probl</w:t>
      </w:r>
      <w:r w:rsidR="00926DBD" w:rsidRPr="00926DBD">
        <w:rPr>
          <w:rFonts w:ascii="Arial" w:hAnsi="Arial" w:cs="Arial"/>
          <w:sz w:val="22"/>
          <w:szCs w:val="22"/>
        </w:rPr>
        <w:t>e</w:t>
      </w:r>
      <w:r w:rsidRPr="00926DBD">
        <w:rPr>
          <w:rFonts w:ascii="Arial" w:hAnsi="Arial" w:cs="Arial"/>
          <w:sz w:val="22"/>
          <w:szCs w:val="22"/>
        </w:rPr>
        <w:t xml:space="preserve">m Set </w:t>
      </w:r>
      <w:r w:rsidR="00031842">
        <w:rPr>
          <w:rFonts w:ascii="Arial" w:hAnsi="Arial" w:cs="Arial"/>
          <w:sz w:val="22"/>
          <w:szCs w:val="22"/>
        </w:rPr>
        <w:t>3</w:t>
      </w:r>
    </w:p>
    <w:p w:rsidR="00930129" w:rsidRPr="00926DBD" w:rsidRDefault="00930129">
      <w:pPr>
        <w:rPr>
          <w:rFonts w:ascii="Arial" w:hAnsi="Arial" w:cs="Arial"/>
          <w:sz w:val="22"/>
          <w:szCs w:val="22"/>
        </w:rPr>
      </w:pPr>
      <w:r w:rsidRPr="00926DBD">
        <w:rPr>
          <w:rFonts w:ascii="Arial" w:hAnsi="Arial" w:cs="Arial"/>
          <w:sz w:val="22"/>
          <w:szCs w:val="22"/>
        </w:rPr>
        <w:t>Huyen Nguyen (Htn180001)</w:t>
      </w:r>
    </w:p>
    <w:p w:rsidR="00503BC6" w:rsidRPr="006E2526" w:rsidRDefault="00503BC6">
      <w:pPr>
        <w:rPr>
          <w:rFonts w:ascii="Arial" w:hAnsi="Arial" w:cs="Arial"/>
          <w:sz w:val="22"/>
          <w:szCs w:val="22"/>
        </w:rPr>
      </w:pPr>
    </w:p>
    <w:p w:rsidR="00930129" w:rsidRPr="006E2526" w:rsidRDefault="00930129">
      <w:pPr>
        <w:rPr>
          <w:rFonts w:ascii="Arial" w:hAnsi="Arial" w:cs="Arial"/>
          <w:sz w:val="22"/>
          <w:szCs w:val="22"/>
        </w:rPr>
      </w:pPr>
    </w:p>
    <w:p w:rsidR="00930129" w:rsidRPr="00926DBD" w:rsidRDefault="00930129">
      <w:pPr>
        <w:rPr>
          <w:rFonts w:ascii="Arial" w:hAnsi="Arial" w:cs="Arial"/>
          <w:b/>
          <w:sz w:val="22"/>
          <w:szCs w:val="22"/>
        </w:rPr>
      </w:pPr>
      <w:r w:rsidRPr="00926DBD">
        <w:rPr>
          <w:rFonts w:ascii="Arial" w:hAnsi="Arial" w:cs="Arial"/>
          <w:b/>
          <w:sz w:val="22"/>
          <w:szCs w:val="22"/>
        </w:rPr>
        <w:t>Question 1:</w:t>
      </w:r>
    </w:p>
    <w:p w:rsidR="00E43CBC" w:rsidRPr="003015B2" w:rsidRDefault="00930129" w:rsidP="00E43CBC">
      <w:pPr>
        <w:rPr>
          <w:rFonts w:ascii="Arial" w:hAnsi="Arial" w:cs="Arial"/>
          <w:sz w:val="22"/>
          <w:szCs w:val="22"/>
          <w:vertAlign w:val="subscript"/>
        </w:rPr>
      </w:pPr>
      <w:r w:rsidRPr="006E2526">
        <w:rPr>
          <w:rFonts w:ascii="Arial" w:hAnsi="Arial" w:cs="Arial"/>
          <w:sz w:val="22"/>
          <w:szCs w:val="22"/>
        </w:rPr>
        <w:t xml:space="preserve">1. </w:t>
      </w:r>
      <w:r w:rsidR="00E43CBC" w:rsidRPr="003015B2">
        <w:rPr>
          <w:rFonts w:ascii="Arial" w:hAnsi="Arial" w:cs="Arial"/>
          <w:sz w:val="22"/>
          <w:szCs w:val="22"/>
        </w:rPr>
        <w:t>H</w:t>
      </w:r>
      <w:r w:rsidR="00E43CBC" w:rsidRPr="003015B2">
        <w:rPr>
          <w:rFonts w:ascii="Arial" w:hAnsi="Arial" w:cs="Arial"/>
          <w:sz w:val="22"/>
          <w:szCs w:val="22"/>
          <w:vertAlign w:val="subscript"/>
        </w:rPr>
        <w:t>0</w:t>
      </w:r>
      <w:r w:rsidR="00E43CBC" w:rsidRPr="003015B2">
        <w:rPr>
          <w:rFonts w:ascii="Arial" w:hAnsi="Arial" w:cs="Arial"/>
          <w:sz w:val="22"/>
          <w:szCs w:val="22"/>
        </w:rPr>
        <w:t xml:space="preserve">: </w:t>
      </w:r>
      <w:r w:rsidR="00E43CBC" w:rsidRPr="003015B2">
        <w:rPr>
          <w:rFonts w:ascii="Arial" w:hAnsi="Arial" w:cs="Arial"/>
          <w:sz w:val="22"/>
          <w:szCs w:val="22"/>
        </w:rPr>
        <w:sym w:font="Symbol" w:char="F062"/>
      </w:r>
      <w:r w:rsidR="00E43CBC">
        <w:rPr>
          <w:rFonts w:ascii="Arial" w:hAnsi="Arial" w:cs="Arial"/>
          <w:sz w:val="22"/>
          <w:szCs w:val="22"/>
          <w:vertAlign w:val="subscript"/>
        </w:rPr>
        <w:t>13</w:t>
      </w:r>
      <w:r w:rsidR="00E43CBC" w:rsidRPr="003015B2">
        <w:rPr>
          <w:rFonts w:ascii="Arial" w:hAnsi="Arial" w:cs="Arial"/>
          <w:sz w:val="22"/>
          <w:szCs w:val="22"/>
        </w:rPr>
        <w:t xml:space="preserve">= </w:t>
      </w:r>
      <w:r w:rsidR="00E43CBC">
        <w:rPr>
          <w:rFonts w:ascii="Arial" w:hAnsi="Arial" w:cs="Arial"/>
          <w:sz w:val="22"/>
          <w:szCs w:val="22"/>
        </w:rPr>
        <w:t>0</w:t>
      </w:r>
    </w:p>
    <w:p w:rsidR="00772D2F" w:rsidRPr="00E27D52" w:rsidRDefault="00E43CBC" w:rsidP="00772D2F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    H</w:t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 xml:space="preserve">: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>
        <w:rPr>
          <w:rFonts w:ascii="Arial" w:hAnsi="Arial" w:cs="Arial"/>
          <w:sz w:val="22"/>
          <w:szCs w:val="22"/>
          <w:vertAlign w:val="subscript"/>
        </w:rPr>
        <w:t>13</w:t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3015B2">
        <w:rPr>
          <w:rFonts w:ascii="Arial" w:hAnsi="Arial" w:cs="Arial"/>
          <w:sz w:val="22"/>
          <w:szCs w:val="22"/>
        </w:rPr>
        <w:sym w:font="Symbol" w:char="F0B9"/>
      </w:r>
      <w:r w:rsidRPr="003015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0</w:t>
      </w:r>
    </w:p>
    <w:p w:rsidR="00E0607B" w:rsidRPr="00E0607B" w:rsidRDefault="00E0607B" w:rsidP="00772D2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factors controlled</w:t>
      </w:r>
    </w:p>
    <w:p w:rsidR="00E27D52" w:rsidRDefault="00772D2F" w:rsidP="00772D2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ln(salary)</w:t>
      </w:r>
      <w:r w:rsidRPr="00772D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= </w:t>
      </w:r>
      <w:r w:rsidR="00E27D52" w:rsidRPr="00E27D52">
        <w:rPr>
          <w:rFonts w:ascii="Arial" w:hAnsi="Arial" w:cs="Arial"/>
          <w:sz w:val="22"/>
          <w:szCs w:val="22"/>
        </w:rPr>
        <w:t>11.1295536</w:t>
      </w:r>
      <w:r>
        <w:rPr>
          <w:rFonts w:ascii="Arial" w:hAnsi="Arial" w:cs="Arial"/>
          <w:sz w:val="22"/>
          <w:szCs w:val="22"/>
        </w:rPr>
        <w:t xml:space="preserve"> + </w:t>
      </w:r>
      <w:r w:rsidR="00E27D52" w:rsidRPr="00E27D52">
        <w:rPr>
          <w:rFonts w:ascii="Arial" w:hAnsi="Arial" w:cs="Arial"/>
          <w:sz w:val="22"/>
          <w:szCs w:val="22"/>
        </w:rPr>
        <w:t xml:space="preserve">0.0584178 </w:t>
      </w:r>
      <w:r w:rsidRPr="00772D2F">
        <w:rPr>
          <w:rFonts w:ascii="Arial" w:hAnsi="Arial" w:cs="Arial"/>
          <w:sz w:val="22"/>
          <w:szCs w:val="22"/>
        </w:rPr>
        <w:t>years</w:t>
      </w:r>
      <w:r>
        <w:rPr>
          <w:rFonts w:ascii="Arial" w:hAnsi="Arial" w:cs="Arial"/>
          <w:sz w:val="22"/>
          <w:szCs w:val="22"/>
        </w:rPr>
        <w:t xml:space="preserve"> </w:t>
      </w:r>
      <w:r w:rsidRPr="00772D2F">
        <w:rPr>
          <w:rFonts w:ascii="Arial" w:hAnsi="Arial" w:cs="Arial"/>
          <w:sz w:val="22"/>
          <w:szCs w:val="22"/>
        </w:rPr>
        <w:t xml:space="preserve">+ </w:t>
      </w:r>
      <w:r w:rsidR="00E27D52" w:rsidRPr="00E27D52">
        <w:rPr>
          <w:rFonts w:ascii="Arial" w:hAnsi="Arial" w:cs="Arial"/>
          <w:sz w:val="22"/>
          <w:szCs w:val="22"/>
        </w:rPr>
        <w:t xml:space="preserve">0.0097670 </w:t>
      </w:r>
      <w:r w:rsidRPr="00772D2F">
        <w:rPr>
          <w:rFonts w:ascii="Arial" w:hAnsi="Arial" w:cs="Arial"/>
          <w:sz w:val="22"/>
          <w:szCs w:val="22"/>
        </w:rPr>
        <w:t xml:space="preserve">gamesyr + </w:t>
      </w:r>
      <w:r w:rsidR="00E27D52" w:rsidRPr="00E27D52">
        <w:rPr>
          <w:rFonts w:ascii="Arial" w:hAnsi="Arial" w:cs="Arial"/>
          <w:sz w:val="22"/>
          <w:szCs w:val="22"/>
        </w:rPr>
        <w:t xml:space="preserve">0.0004814 </w:t>
      </w:r>
      <w:r w:rsidRPr="00772D2F">
        <w:rPr>
          <w:rFonts w:ascii="Arial" w:hAnsi="Arial" w:cs="Arial"/>
          <w:sz w:val="22"/>
          <w:szCs w:val="22"/>
        </w:rPr>
        <w:t xml:space="preserve">bavg </w:t>
      </w:r>
    </w:p>
    <w:p w:rsidR="00E27D52" w:rsidRDefault="00772D2F" w:rsidP="00772D2F">
      <w:pPr>
        <w:rPr>
          <w:rFonts w:ascii="Arial" w:hAnsi="Arial" w:cs="Arial"/>
          <w:sz w:val="22"/>
          <w:szCs w:val="22"/>
        </w:rPr>
      </w:pPr>
      <w:r w:rsidRPr="00772D2F">
        <w:rPr>
          <w:rFonts w:ascii="Arial" w:hAnsi="Arial" w:cs="Arial"/>
          <w:sz w:val="22"/>
          <w:szCs w:val="22"/>
        </w:rPr>
        <w:t xml:space="preserve">+ </w:t>
      </w:r>
      <w:r w:rsidR="00E27D52" w:rsidRPr="00E27D52">
        <w:rPr>
          <w:rFonts w:ascii="Arial" w:hAnsi="Arial" w:cs="Arial"/>
          <w:sz w:val="22"/>
          <w:szCs w:val="22"/>
        </w:rPr>
        <w:t xml:space="preserve">0.0191459 </w:t>
      </w:r>
      <w:r w:rsidRPr="00772D2F">
        <w:rPr>
          <w:rFonts w:ascii="Arial" w:hAnsi="Arial" w:cs="Arial"/>
          <w:sz w:val="22"/>
          <w:szCs w:val="22"/>
        </w:rPr>
        <w:t>hrunsyr +</w:t>
      </w:r>
      <w:r w:rsidR="00E27D52">
        <w:rPr>
          <w:rFonts w:ascii="Arial" w:hAnsi="Arial" w:cs="Arial"/>
          <w:sz w:val="22"/>
          <w:szCs w:val="22"/>
        </w:rPr>
        <w:t xml:space="preserve"> </w:t>
      </w:r>
      <w:r w:rsidR="00E27D52" w:rsidRPr="00E27D52">
        <w:rPr>
          <w:rFonts w:ascii="Arial" w:hAnsi="Arial" w:cs="Arial"/>
          <w:sz w:val="22"/>
          <w:szCs w:val="22"/>
        </w:rPr>
        <w:t>0.0017875</w:t>
      </w:r>
      <w:r w:rsidRPr="00772D2F">
        <w:rPr>
          <w:rFonts w:ascii="Arial" w:hAnsi="Arial" w:cs="Arial"/>
          <w:sz w:val="22"/>
          <w:szCs w:val="22"/>
        </w:rPr>
        <w:t xml:space="preserve"> rbisyr + </w:t>
      </w:r>
      <w:r w:rsidR="00E27D52" w:rsidRPr="00E27D52">
        <w:rPr>
          <w:rFonts w:ascii="Arial" w:hAnsi="Arial" w:cs="Arial"/>
          <w:sz w:val="22"/>
          <w:szCs w:val="22"/>
        </w:rPr>
        <w:t xml:space="preserve">0.0118707 </w:t>
      </w:r>
      <w:r w:rsidRPr="00772D2F">
        <w:rPr>
          <w:rFonts w:ascii="Arial" w:hAnsi="Arial" w:cs="Arial"/>
          <w:sz w:val="22"/>
          <w:szCs w:val="22"/>
        </w:rPr>
        <w:t xml:space="preserve">runsyr + </w:t>
      </w:r>
      <w:r w:rsidR="00E27D52" w:rsidRPr="00E27D52">
        <w:rPr>
          <w:rFonts w:ascii="Arial" w:hAnsi="Arial" w:cs="Arial"/>
          <w:sz w:val="22"/>
          <w:szCs w:val="22"/>
        </w:rPr>
        <w:t xml:space="preserve">0.0002833 </w:t>
      </w:r>
      <w:r w:rsidRPr="00772D2F">
        <w:rPr>
          <w:rFonts w:ascii="Arial" w:hAnsi="Arial" w:cs="Arial"/>
          <w:sz w:val="22"/>
          <w:szCs w:val="22"/>
        </w:rPr>
        <w:t xml:space="preserve">fldperc </w:t>
      </w:r>
    </w:p>
    <w:p w:rsidR="004E0E50" w:rsidRDefault="00772D2F" w:rsidP="00772D2F">
      <w:pPr>
        <w:rPr>
          <w:rFonts w:ascii="Arial" w:hAnsi="Arial" w:cs="Arial"/>
          <w:sz w:val="22"/>
          <w:szCs w:val="22"/>
        </w:rPr>
      </w:pPr>
      <w:r w:rsidRPr="00772D2F">
        <w:rPr>
          <w:rFonts w:ascii="Arial" w:hAnsi="Arial" w:cs="Arial"/>
          <w:sz w:val="22"/>
          <w:szCs w:val="22"/>
        </w:rPr>
        <w:t xml:space="preserve">+ </w:t>
      </w:r>
      <w:r w:rsidR="00E27D52" w:rsidRPr="00E27D52">
        <w:rPr>
          <w:rFonts w:ascii="Arial" w:hAnsi="Arial" w:cs="Arial"/>
          <w:sz w:val="22"/>
          <w:szCs w:val="22"/>
        </w:rPr>
        <w:t xml:space="preserve">0.0063351 </w:t>
      </w:r>
      <w:r w:rsidRPr="00772D2F">
        <w:rPr>
          <w:rFonts w:ascii="Arial" w:hAnsi="Arial" w:cs="Arial"/>
          <w:sz w:val="22"/>
          <w:szCs w:val="22"/>
        </w:rPr>
        <w:t xml:space="preserve">allstar </w:t>
      </w:r>
      <w:r w:rsidR="00E27D52" w:rsidRPr="00E27D52">
        <w:rPr>
          <w:rFonts w:ascii="Arial" w:hAnsi="Arial" w:cs="Arial"/>
          <w:sz w:val="22"/>
          <w:szCs w:val="22"/>
        </w:rPr>
        <w:t>-</w:t>
      </w:r>
      <w:r w:rsidR="00E27D52">
        <w:rPr>
          <w:rFonts w:ascii="Arial" w:hAnsi="Arial" w:cs="Arial"/>
          <w:sz w:val="22"/>
          <w:szCs w:val="22"/>
        </w:rPr>
        <w:t xml:space="preserve"> </w:t>
      </w:r>
      <w:r w:rsidR="00E27D52" w:rsidRPr="00E27D52">
        <w:rPr>
          <w:rFonts w:ascii="Arial" w:hAnsi="Arial" w:cs="Arial"/>
          <w:sz w:val="22"/>
          <w:szCs w:val="22"/>
        </w:rPr>
        <w:t xml:space="preserve">0.1328008 </w:t>
      </w:r>
      <w:r w:rsidRPr="00772D2F">
        <w:rPr>
          <w:rFonts w:ascii="Arial" w:hAnsi="Arial" w:cs="Arial"/>
          <w:sz w:val="22"/>
          <w:szCs w:val="22"/>
        </w:rPr>
        <w:t xml:space="preserve">frstbase </w:t>
      </w:r>
      <w:r w:rsidR="00E27D52" w:rsidRPr="00E27D52">
        <w:rPr>
          <w:rFonts w:ascii="Arial" w:hAnsi="Arial" w:cs="Arial"/>
          <w:sz w:val="22"/>
          <w:szCs w:val="22"/>
        </w:rPr>
        <w:t>-</w:t>
      </w:r>
      <w:r w:rsidR="00E27D52">
        <w:rPr>
          <w:rFonts w:ascii="Arial" w:hAnsi="Arial" w:cs="Arial"/>
          <w:sz w:val="22"/>
          <w:szCs w:val="22"/>
        </w:rPr>
        <w:t xml:space="preserve"> </w:t>
      </w:r>
      <w:r w:rsidR="00E27D52" w:rsidRPr="00E27D52">
        <w:rPr>
          <w:rFonts w:ascii="Arial" w:hAnsi="Arial" w:cs="Arial"/>
          <w:sz w:val="22"/>
          <w:szCs w:val="22"/>
        </w:rPr>
        <w:t xml:space="preserve">0.1611010 </w:t>
      </w:r>
      <w:r w:rsidRPr="00772D2F">
        <w:rPr>
          <w:rFonts w:ascii="Arial" w:hAnsi="Arial" w:cs="Arial"/>
          <w:sz w:val="22"/>
          <w:szCs w:val="22"/>
        </w:rPr>
        <w:t xml:space="preserve">scndbase + </w:t>
      </w:r>
      <w:r w:rsidR="00E27D52" w:rsidRPr="00E27D52">
        <w:rPr>
          <w:rFonts w:ascii="Arial" w:hAnsi="Arial" w:cs="Arial"/>
          <w:sz w:val="22"/>
          <w:szCs w:val="22"/>
        </w:rPr>
        <w:t xml:space="preserve">0.0145271 </w:t>
      </w:r>
      <w:r w:rsidRPr="00772D2F">
        <w:rPr>
          <w:rFonts w:ascii="Arial" w:hAnsi="Arial" w:cs="Arial"/>
          <w:sz w:val="22"/>
          <w:szCs w:val="22"/>
        </w:rPr>
        <w:t>thrdbase</w:t>
      </w:r>
      <w:r w:rsidR="00E27D52">
        <w:rPr>
          <w:rFonts w:ascii="Arial" w:hAnsi="Arial" w:cs="Arial"/>
          <w:sz w:val="22"/>
          <w:szCs w:val="22"/>
        </w:rPr>
        <w:t xml:space="preserve"> </w:t>
      </w:r>
      <w:r w:rsidR="00E27D52" w:rsidRPr="00E27D52">
        <w:rPr>
          <w:rFonts w:ascii="Arial" w:hAnsi="Arial" w:cs="Arial"/>
          <w:sz w:val="22"/>
          <w:szCs w:val="22"/>
        </w:rPr>
        <w:t>-</w:t>
      </w:r>
      <w:r w:rsidR="00E27D52">
        <w:rPr>
          <w:rFonts w:ascii="Arial" w:hAnsi="Arial" w:cs="Arial"/>
          <w:sz w:val="22"/>
          <w:szCs w:val="22"/>
        </w:rPr>
        <w:t xml:space="preserve"> </w:t>
      </w:r>
      <w:r w:rsidR="00E27D52" w:rsidRPr="00E27D52">
        <w:rPr>
          <w:rFonts w:ascii="Arial" w:hAnsi="Arial" w:cs="Arial"/>
          <w:sz w:val="22"/>
          <w:szCs w:val="22"/>
        </w:rPr>
        <w:t xml:space="preserve">0.0605672 </w:t>
      </w:r>
      <w:r w:rsidRPr="00772D2F">
        <w:rPr>
          <w:rFonts w:ascii="Arial" w:hAnsi="Arial" w:cs="Arial"/>
          <w:sz w:val="22"/>
          <w:szCs w:val="22"/>
        </w:rPr>
        <w:t xml:space="preserve">shrtstop + </w:t>
      </w:r>
      <w:r w:rsidR="00E27D52" w:rsidRPr="00E27D52">
        <w:rPr>
          <w:rFonts w:ascii="Arial" w:hAnsi="Arial" w:cs="Arial"/>
          <w:sz w:val="22"/>
          <w:szCs w:val="22"/>
        </w:rPr>
        <w:t xml:space="preserve">0.2535592 </w:t>
      </w:r>
      <w:r w:rsidRPr="00772D2F">
        <w:rPr>
          <w:rFonts w:ascii="Arial" w:hAnsi="Arial" w:cs="Arial"/>
          <w:sz w:val="22"/>
          <w:szCs w:val="22"/>
        </w:rPr>
        <w:t>catcher</w:t>
      </w:r>
    </w:p>
    <w:p w:rsidR="00A73C67" w:rsidRDefault="00A73C67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se(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>
        <w:rPr>
          <w:rFonts w:ascii="Arial" w:hAnsi="Arial" w:cs="Arial"/>
          <w:sz w:val="22"/>
          <w:szCs w:val="22"/>
          <w:vertAlign w:val="subscript"/>
        </w:rPr>
        <w:t>13</w:t>
      </w:r>
      <w:r>
        <w:rPr>
          <w:rFonts w:ascii="Arial" w:hAnsi="Arial" w:cs="Arial"/>
          <w:sz w:val="22"/>
          <w:szCs w:val="22"/>
        </w:rPr>
        <w:t xml:space="preserve">-hat) = </w:t>
      </w:r>
      <w:r w:rsidRPr="00A73C67">
        <w:rPr>
          <w:rFonts w:ascii="Arial" w:hAnsi="Arial" w:cs="Arial"/>
          <w:sz w:val="22"/>
          <w:szCs w:val="22"/>
        </w:rPr>
        <w:t xml:space="preserve">0.1313128   </w:t>
      </w:r>
    </w:p>
    <w:p w:rsidR="00A73C67" w:rsidRDefault="00A73C67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t-statistic = </w:t>
      </w:r>
      <w:r w:rsidRPr="00A73C67">
        <w:rPr>
          <w:rFonts w:ascii="Arial" w:hAnsi="Arial" w:cs="Arial"/>
          <w:sz w:val="22"/>
          <w:szCs w:val="22"/>
        </w:rPr>
        <w:t xml:space="preserve">1.931  </w:t>
      </w:r>
    </w:p>
    <w:p w:rsidR="004518BC" w:rsidRDefault="00A73C67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p-value = </w:t>
      </w:r>
      <w:r w:rsidRPr="00A73C67">
        <w:rPr>
          <w:rFonts w:ascii="Arial" w:hAnsi="Arial" w:cs="Arial"/>
          <w:sz w:val="22"/>
          <w:szCs w:val="22"/>
        </w:rPr>
        <w:t>0.05432</w:t>
      </w:r>
    </w:p>
    <w:p w:rsidR="00A73C67" w:rsidRDefault="00A73C67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-&gt; Reject the null hypothesis at 5% significant level</w:t>
      </w:r>
    </w:p>
    <w:p w:rsidR="00A73C67" w:rsidRDefault="00A73C67" w:rsidP="00016773">
      <w:pPr>
        <w:rPr>
          <w:rFonts w:ascii="Arial" w:hAnsi="Arial" w:cs="Arial"/>
          <w:sz w:val="22"/>
          <w:szCs w:val="22"/>
        </w:rPr>
      </w:pPr>
    </w:p>
    <w:p w:rsidR="00A73C67" w:rsidRDefault="00A73C67" w:rsidP="00016773">
      <w:pPr>
        <w:rPr>
          <w:rFonts w:ascii="Arial" w:hAnsi="Arial" w:cs="Arial"/>
          <w:sz w:val="22"/>
          <w:szCs w:val="22"/>
        </w:rPr>
      </w:pPr>
      <w:r w:rsidRPr="00A73C67">
        <w:rPr>
          <w:rFonts w:ascii="Arial" w:hAnsi="Arial" w:cs="Arial"/>
          <w:sz w:val="22"/>
          <w:szCs w:val="22"/>
        </w:rPr>
        <w:t>Controlling for the performance and experience variables, the estimated salary differential between catchers and outfielders</w:t>
      </w:r>
      <w:r w:rsidR="00165FD1">
        <w:rPr>
          <w:rFonts w:ascii="Arial" w:hAnsi="Arial" w:cs="Arial"/>
          <w:sz w:val="22"/>
          <w:szCs w:val="22"/>
        </w:rPr>
        <w:t xml:space="preserve"> =</w:t>
      </w:r>
      <w:r w:rsidRPr="00A73C67">
        <w:rPr>
          <w:rFonts w:ascii="Arial" w:hAnsi="Arial" w:cs="Arial"/>
          <w:sz w:val="22"/>
          <w:szCs w:val="22"/>
        </w:rPr>
        <w:t xml:space="preserve"> 100</w:t>
      </w:r>
      <w:r>
        <w:rPr>
          <w:rFonts w:ascii="Cambria Math" w:hAnsi="Cambria Math" w:cs="Cambria Math"/>
          <w:sz w:val="22"/>
          <w:szCs w:val="22"/>
        </w:rPr>
        <w:t>*</w:t>
      </w:r>
      <w:r w:rsidRPr="00A73C67">
        <w:rPr>
          <w:rFonts w:ascii="Arial" w:hAnsi="Arial" w:cs="Arial"/>
          <w:sz w:val="22"/>
          <w:szCs w:val="22"/>
        </w:rPr>
        <w:t>[exp(</w:t>
      </w:r>
      <w:r w:rsidR="00165FD1" w:rsidRPr="00E27D52">
        <w:rPr>
          <w:rFonts w:ascii="Arial" w:hAnsi="Arial" w:cs="Arial"/>
          <w:sz w:val="22"/>
          <w:szCs w:val="22"/>
        </w:rPr>
        <w:t>0.2535592</w:t>
      </w:r>
      <w:r w:rsidRPr="00A73C67">
        <w:rPr>
          <w:rFonts w:ascii="Arial" w:hAnsi="Arial" w:cs="Arial"/>
          <w:sz w:val="22"/>
          <w:szCs w:val="22"/>
        </w:rPr>
        <w:t>) – 1] ≈ 28.9%</w:t>
      </w:r>
      <w:r w:rsidR="00165FD1">
        <w:rPr>
          <w:rFonts w:ascii="Arial" w:hAnsi="Arial" w:cs="Arial"/>
          <w:sz w:val="22"/>
          <w:szCs w:val="22"/>
        </w:rPr>
        <w:t xml:space="preserve">, which is </w:t>
      </w:r>
      <w:r w:rsidR="00165FD1" w:rsidRPr="00A73C67">
        <w:rPr>
          <w:rFonts w:ascii="Arial" w:hAnsi="Arial" w:cs="Arial"/>
          <w:sz w:val="22"/>
          <w:szCs w:val="22"/>
        </w:rPr>
        <w:t>is</w:t>
      </w:r>
      <w:r w:rsidR="00165FD1">
        <w:rPr>
          <w:rFonts w:ascii="Arial" w:hAnsi="Arial" w:cs="Arial"/>
          <w:sz w:val="22"/>
          <w:szCs w:val="22"/>
        </w:rPr>
        <w:t xml:space="preserve"> considerable.</w:t>
      </w:r>
    </w:p>
    <w:p w:rsidR="007600AC" w:rsidRDefault="007600AC" w:rsidP="00016773">
      <w:pPr>
        <w:rPr>
          <w:rFonts w:ascii="Arial" w:hAnsi="Arial" w:cs="Arial"/>
          <w:sz w:val="22"/>
          <w:szCs w:val="22"/>
        </w:rPr>
      </w:pPr>
    </w:p>
    <w:p w:rsidR="007600AC" w:rsidRDefault="007600AC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E0607B" w:rsidRPr="003015B2">
        <w:rPr>
          <w:rFonts w:ascii="Arial" w:hAnsi="Arial" w:cs="Arial"/>
          <w:sz w:val="22"/>
          <w:szCs w:val="22"/>
        </w:rPr>
        <w:t>H</w:t>
      </w:r>
      <w:r w:rsidR="00E0607B" w:rsidRPr="003015B2">
        <w:rPr>
          <w:rFonts w:ascii="Arial" w:hAnsi="Arial" w:cs="Arial"/>
          <w:sz w:val="22"/>
          <w:szCs w:val="22"/>
          <w:vertAlign w:val="subscript"/>
        </w:rPr>
        <w:t>0</w:t>
      </w:r>
      <w:r w:rsidR="00E0607B" w:rsidRPr="003015B2">
        <w:rPr>
          <w:rFonts w:ascii="Arial" w:hAnsi="Arial" w:cs="Arial"/>
          <w:sz w:val="22"/>
          <w:szCs w:val="22"/>
        </w:rPr>
        <w:t xml:space="preserve">: </w:t>
      </w:r>
      <w:r w:rsidR="00E0607B" w:rsidRPr="003015B2">
        <w:rPr>
          <w:rFonts w:ascii="Arial" w:hAnsi="Arial" w:cs="Arial"/>
          <w:sz w:val="22"/>
          <w:szCs w:val="22"/>
        </w:rPr>
        <w:sym w:font="Symbol" w:char="F062"/>
      </w:r>
      <w:r w:rsidR="00E0607B">
        <w:rPr>
          <w:rFonts w:ascii="Arial" w:hAnsi="Arial" w:cs="Arial"/>
          <w:sz w:val="22"/>
          <w:szCs w:val="22"/>
          <w:vertAlign w:val="subscript"/>
        </w:rPr>
        <w:t>9</w:t>
      </w:r>
      <w:r w:rsidR="00E0607B" w:rsidRPr="003015B2">
        <w:rPr>
          <w:rFonts w:ascii="Arial" w:hAnsi="Arial" w:cs="Arial"/>
          <w:sz w:val="22"/>
          <w:szCs w:val="22"/>
        </w:rPr>
        <w:t xml:space="preserve">= </w:t>
      </w:r>
      <w:r w:rsidR="00E0607B">
        <w:rPr>
          <w:rFonts w:ascii="Arial" w:hAnsi="Arial" w:cs="Arial"/>
          <w:sz w:val="22"/>
          <w:szCs w:val="22"/>
        </w:rPr>
        <w:t xml:space="preserve">0, </w:t>
      </w:r>
      <w:r w:rsidR="00E0607B" w:rsidRPr="003015B2">
        <w:rPr>
          <w:rFonts w:ascii="Arial" w:hAnsi="Arial" w:cs="Arial"/>
          <w:sz w:val="22"/>
          <w:szCs w:val="22"/>
        </w:rPr>
        <w:sym w:font="Symbol" w:char="F062"/>
      </w:r>
      <w:r w:rsidR="00E0607B">
        <w:rPr>
          <w:rFonts w:ascii="Arial" w:hAnsi="Arial" w:cs="Arial"/>
          <w:sz w:val="22"/>
          <w:szCs w:val="22"/>
          <w:vertAlign w:val="subscript"/>
        </w:rPr>
        <w:t>10</w:t>
      </w:r>
      <w:r w:rsidR="00E0607B" w:rsidRPr="003015B2">
        <w:rPr>
          <w:rFonts w:ascii="Arial" w:hAnsi="Arial" w:cs="Arial"/>
          <w:sz w:val="22"/>
          <w:szCs w:val="22"/>
        </w:rPr>
        <w:t xml:space="preserve">= </w:t>
      </w:r>
      <w:r w:rsidR="00E0607B">
        <w:rPr>
          <w:rFonts w:ascii="Arial" w:hAnsi="Arial" w:cs="Arial"/>
          <w:sz w:val="22"/>
          <w:szCs w:val="22"/>
        </w:rPr>
        <w:t xml:space="preserve">0, </w:t>
      </w:r>
      <w:r w:rsidR="00E0607B" w:rsidRPr="003015B2">
        <w:rPr>
          <w:rFonts w:ascii="Arial" w:hAnsi="Arial" w:cs="Arial"/>
          <w:sz w:val="22"/>
          <w:szCs w:val="22"/>
        </w:rPr>
        <w:sym w:font="Symbol" w:char="F062"/>
      </w:r>
      <w:r w:rsidR="00E0607B">
        <w:rPr>
          <w:rFonts w:ascii="Arial" w:hAnsi="Arial" w:cs="Arial"/>
          <w:sz w:val="22"/>
          <w:szCs w:val="22"/>
          <w:vertAlign w:val="subscript"/>
        </w:rPr>
        <w:t>11</w:t>
      </w:r>
      <w:r w:rsidR="00E0607B" w:rsidRPr="003015B2">
        <w:rPr>
          <w:rFonts w:ascii="Arial" w:hAnsi="Arial" w:cs="Arial"/>
          <w:sz w:val="22"/>
          <w:szCs w:val="22"/>
        </w:rPr>
        <w:t xml:space="preserve">= </w:t>
      </w:r>
      <w:r w:rsidR="00E0607B">
        <w:rPr>
          <w:rFonts w:ascii="Arial" w:hAnsi="Arial" w:cs="Arial"/>
          <w:sz w:val="22"/>
          <w:szCs w:val="22"/>
        </w:rPr>
        <w:t>0,</w:t>
      </w:r>
      <w:r w:rsidR="00E0607B" w:rsidRPr="00E0607B">
        <w:rPr>
          <w:rFonts w:ascii="Arial" w:hAnsi="Arial" w:cs="Arial"/>
          <w:sz w:val="22"/>
          <w:szCs w:val="22"/>
        </w:rPr>
        <w:t xml:space="preserve"> </w:t>
      </w:r>
      <w:r w:rsidR="00E0607B" w:rsidRPr="003015B2">
        <w:rPr>
          <w:rFonts w:ascii="Arial" w:hAnsi="Arial" w:cs="Arial"/>
          <w:sz w:val="22"/>
          <w:szCs w:val="22"/>
        </w:rPr>
        <w:sym w:font="Symbol" w:char="F062"/>
      </w:r>
      <w:r w:rsidR="00E0607B">
        <w:rPr>
          <w:rFonts w:ascii="Arial" w:hAnsi="Arial" w:cs="Arial"/>
          <w:sz w:val="22"/>
          <w:szCs w:val="22"/>
          <w:vertAlign w:val="subscript"/>
        </w:rPr>
        <w:t>12</w:t>
      </w:r>
      <w:r w:rsidR="00E0607B" w:rsidRPr="003015B2">
        <w:rPr>
          <w:rFonts w:ascii="Arial" w:hAnsi="Arial" w:cs="Arial"/>
          <w:sz w:val="22"/>
          <w:szCs w:val="22"/>
        </w:rPr>
        <w:t xml:space="preserve">= </w:t>
      </w:r>
      <w:r w:rsidR="00E0607B">
        <w:rPr>
          <w:rFonts w:ascii="Arial" w:hAnsi="Arial" w:cs="Arial"/>
          <w:sz w:val="22"/>
          <w:szCs w:val="22"/>
        </w:rPr>
        <w:t xml:space="preserve">0, </w:t>
      </w:r>
      <w:r w:rsidR="00E0607B" w:rsidRPr="003015B2">
        <w:rPr>
          <w:rFonts w:ascii="Arial" w:hAnsi="Arial" w:cs="Arial"/>
          <w:sz w:val="22"/>
          <w:szCs w:val="22"/>
        </w:rPr>
        <w:sym w:font="Symbol" w:char="F062"/>
      </w:r>
      <w:r w:rsidR="00E0607B">
        <w:rPr>
          <w:rFonts w:ascii="Arial" w:hAnsi="Arial" w:cs="Arial"/>
          <w:sz w:val="22"/>
          <w:szCs w:val="22"/>
          <w:vertAlign w:val="subscript"/>
        </w:rPr>
        <w:t>13</w:t>
      </w:r>
      <w:r w:rsidR="00E0607B" w:rsidRPr="003015B2">
        <w:rPr>
          <w:rFonts w:ascii="Arial" w:hAnsi="Arial" w:cs="Arial"/>
          <w:sz w:val="22"/>
          <w:szCs w:val="22"/>
        </w:rPr>
        <w:t xml:space="preserve">= </w:t>
      </w:r>
      <w:r w:rsidR="00E0607B">
        <w:rPr>
          <w:rFonts w:ascii="Arial" w:hAnsi="Arial" w:cs="Arial"/>
          <w:sz w:val="22"/>
          <w:szCs w:val="22"/>
        </w:rPr>
        <w:t>0</w:t>
      </w:r>
    </w:p>
    <w:p w:rsidR="00E0607B" w:rsidRPr="00E0607B" w:rsidRDefault="00E0607B" w:rsidP="00016773">
      <w:pPr>
        <w:rPr>
          <w:rFonts w:ascii="Arial" w:hAnsi="Arial" w:cs="Arial"/>
          <w:sz w:val="22"/>
          <w:szCs w:val="22"/>
          <w:vertAlign w:val="subscript"/>
        </w:rPr>
      </w:pPr>
      <w:r>
        <w:rPr>
          <w:rFonts w:ascii="Arial" w:hAnsi="Arial" w:cs="Arial"/>
          <w:sz w:val="22"/>
          <w:szCs w:val="22"/>
        </w:rPr>
        <w:t>Other factors controlled</w:t>
      </w:r>
    </w:p>
    <w:p w:rsidR="00E0607B" w:rsidRDefault="004D4EA3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F-statistic = </w:t>
      </w:r>
      <w:r w:rsidRPr="004D4EA3">
        <w:rPr>
          <w:rFonts w:ascii="Arial" w:hAnsi="Arial" w:cs="Arial"/>
          <w:sz w:val="22"/>
          <w:szCs w:val="22"/>
        </w:rPr>
        <w:t>1.7774</w:t>
      </w:r>
    </w:p>
    <w:p w:rsidR="004D4EA3" w:rsidRDefault="004D4EA3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p-value = </w:t>
      </w:r>
      <w:r w:rsidRPr="004D4EA3">
        <w:rPr>
          <w:rFonts w:ascii="Arial" w:hAnsi="Arial" w:cs="Arial"/>
          <w:sz w:val="22"/>
          <w:szCs w:val="22"/>
        </w:rPr>
        <w:t>0.1168</w:t>
      </w:r>
    </w:p>
    <w:p w:rsidR="004D4EA3" w:rsidRDefault="004D4EA3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-&gt; Cannot reject null hypothesis at 10% significant level</w:t>
      </w:r>
    </w:p>
    <w:p w:rsidR="004D4EA3" w:rsidRDefault="004D4EA3" w:rsidP="00016773">
      <w:pPr>
        <w:rPr>
          <w:rFonts w:ascii="Arial" w:hAnsi="Arial" w:cs="Arial"/>
          <w:sz w:val="22"/>
          <w:szCs w:val="22"/>
        </w:rPr>
      </w:pPr>
    </w:p>
    <w:p w:rsidR="004D4EA3" w:rsidRPr="00B9331F" w:rsidRDefault="00B9331F" w:rsidP="00016773">
      <w:pPr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sz w:val="22"/>
          <w:szCs w:val="22"/>
          <w:lang w:val="vi-VN"/>
        </w:rPr>
        <w:t xml:space="preserve">3. </w:t>
      </w:r>
      <w:r w:rsidR="00165FD1">
        <w:rPr>
          <w:rFonts w:ascii="Arial" w:hAnsi="Arial" w:cs="Arial"/>
          <w:sz w:val="22"/>
          <w:szCs w:val="22"/>
        </w:rPr>
        <w:t>The results in p</w:t>
      </w:r>
      <w:r w:rsidRPr="00B9331F">
        <w:rPr>
          <w:rFonts w:ascii="Arial" w:hAnsi="Arial" w:cs="Arial"/>
          <w:sz w:val="22"/>
          <w:szCs w:val="22"/>
          <w:lang w:val="vi-VN"/>
        </w:rPr>
        <w:t xml:space="preserve">arts </w:t>
      </w:r>
      <w:r w:rsidR="00165FD1">
        <w:rPr>
          <w:rFonts w:ascii="Arial" w:hAnsi="Arial" w:cs="Arial"/>
          <w:sz w:val="22"/>
          <w:szCs w:val="22"/>
          <w:lang w:val="vi-VN"/>
        </w:rPr>
        <w:t>1</w:t>
      </w:r>
      <w:r w:rsidRPr="00B9331F">
        <w:rPr>
          <w:rFonts w:ascii="Arial" w:hAnsi="Arial" w:cs="Arial"/>
          <w:sz w:val="22"/>
          <w:szCs w:val="22"/>
          <w:lang w:val="vi-VN"/>
        </w:rPr>
        <w:t xml:space="preserve"> and </w:t>
      </w:r>
      <w:r w:rsidR="00165FD1">
        <w:rPr>
          <w:rFonts w:ascii="Arial" w:hAnsi="Arial" w:cs="Arial"/>
          <w:sz w:val="22"/>
          <w:szCs w:val="22"/>
        </w:rPr>
        <w:t>2</w:t>
      </w:r>
      <w:r w:rsidRPr="00B9331F">
        <w:rPr>
          <w:rFonts w:ascii="Arial" w:hAnsi="Arial" w:cs="Arial"/>
          <w:sz w:val="22"/>
          <w:szCs w:val="22"/>
          <w:lang w:val="vi-VN"/>
        </w:rPr>
        <w:t xml:space="preserve"> are </w:t>
      </w:r>
      <w:r w:rsidR="00165FD1">
        <w:rPr>
          <w:rFonts w:ascii="Arial" w:hAnsi="Arial" w:cs="Arial"/>
          <w:sz w:val="22"/>
          <w:szCs w:val="22"/>
        </w:rPr>
        <w:t>not</w:t>
      </w:r>
      <w:r w:rsidRPr="00B9331F">
        <w:rPr>
          <w:rFonts w:ascii="Arial" w:hAnsi="Arial" w:cs="Arial"/>
          <w:sz w:val="22"/>
          <w:szCs w:val="22"/>
          <w:lang w:val="vi-VN"/>
        </w:rPr>
        <w:t xml:space="preserve"> consistent. </w:t>
      </w:r>
      <w:r w:rsidR="00165FD1">
        <w:rPr>
          <w:rFonts w:ascii="Arial" w:hAnsi="Arial" w:cs="Arial"/>
          <w:sz w:val="22"/>
          <w:szCs w:val="22"/>
        </w:rPr>
        <w:t>We cannot reject the null hypothesis in part 2</w:t>
      </w:r>
      <w:r w:rsidRPr="00B9331F">
        <w:rPr>
          <w:rFonts w:ascii="Arial" w:hAnsi="Arial" w:cs="Arial"/>
          <w:sz w:val="22"/>
          <w:szCs w:val="22"/>
          <w:lang w:val="vi-VN"/>
        </w:rPr>
        <w:t xml:space="preserve"> because we are testing, along with the marginally significant catcher, several other insignificant variables (especially thrdbase and shrtstop, which has absolute t statistics below </w:t>
      </w:r>
      <w:r w:rsidR="00165FD1">
        <w:rPr>
          <w:rFonts w:ascii="Arial" w:hAnsi="Arial" w:cs="Arial"/>
          <w:sz w:val="22"/>
          <w:szCs w:val="22"/>
        </w:rPr>
        <w:t>1</w:t>
      </w:r>
      <w:r w:rsidRPr="00B9331F">
        <w:rPr>
          <w:rFonts w:ascii="Arial" w:hAnsi="Arial" w:cs="Arial"/>
          <w:sz w:val="22"/>
          <w:szCs w:val="22"/>
          <w:lang w:val="vi-VN"/>
        </w:rPr>
        <w:t>).</w:t>
      </w:r>
    </w:p>
    <w:p w:rsidR="004D4EA3" w:rsidRDefault="004D4EA3" w:rsidP="00016773">
      <w:pPr>
        <w:rPr>
          <w:rFonts w:ascii="Arial" w:hAnsi="Arial" w:cs="Arial"/>
          <w:sz w:val="22"/>
          <w:szCs w:val="22"/>
        </w:rPr>
      </w:pPr>
    </w:p>
    <w:p w:rsidR="009865D5" w:rsidRPr="006E2526" w:rsidRDefault="009865D5" w:rsidP="00016773">
      <w:pPr>
        <w:rPr>
          <w:rFonts w:ascii="Arial" w:hAnsi="Arial" w:cs="Arial"/>
          <w:sz w:val="22"/>
          <w:szCs w:val="22"/>
        </w:rPr>
      </w:pPr>
    </w:p>
    <w:p w:rsidR="004518BC" w:rsidRPr="00E3687E" w:rsidRDefault="004518BC" w:rsidP="00016773">
      <w:pPr>
        <w:rPr>
          <w:rFonts w:ascii="Arial" w:hAnsi="Arial" w:cs="Arial"/>
          <w:b/>
          <w:sz w:val="22"/>
          <w:szCs w:val="22"/>
        </w:rPr>
      </w:pPr>
      <w:r w:rsidRPr="00E3687E">
        <w:rPr>
          <w:rFonts w:ascii="Arial" w:hAnsi="Arial" w:cs="Arial"/>
          <w:b/>
          <w:sz w:val="22"/>
          <w:szCs w:val="22"/>
        </w:rPr>
        <w:t>Question 2</w:t>
      </w:r>
      <w:r w:rsidR="009865D5">
        <w:rPr>
          <w:rFonts w:ascii="Arial" w:hAnsi="Arial" w:cs="Arial"/>
          <w:b/>
          <w:sz w:val="22"/>
          <w:szCs w:val="22"/>
        </w:rPr>
        <w:t>:</w:t>
      </w:r>
    </w:p>
    <w:p w:rsidR="008853B2" w:rsidRDefault="004518BC" w:rsidP="005C7817">
      <w:pPr>
        <w:rPr>
          <w:rFonts w:ascii="Arial" w:hAnsi="Arial" w:cs="Arial"/>
          <w:sz w:val="22"/>
          <w:szCs w:val="22"/>
        </w:rPr>
      </w:pPr>
      <w:r w:rsidRPr="006E2526">
        <w:rPr>
          <w:rFonts w:ascii="Arial" w:hAnsi="Arial" w:cs="Arial"/>
          <w:sz w:val="22"/>
          <w:szCs w:val="22"/>
        </w:rPr>
        <w:t>1.</w:t>
      </w:r>
      <w:r w:rsidR="001C67B8">
        <w:rPr>
          <w:rFonts w:ascii="Arial" w:hAnsi="Arial" w:cs="Arial"/>
          <w:sz w:val="22"/>
          <w:szCs w:val="22"/>
        </w:rPr>
        <w:t xml:space="preserve"> </w:t>
      </w:r>
      <w:r w:rsidR="00630E47">
        <w:rPr>
          <w:rFonts w:ascii="Arial" w:hAnsi="Arial" w:cs="Arial"/>
          <w:sz w:val="22"/>
          <w:szCs w:val="22"/>
        </w:rPr>
        <w:t>We expect t</w:t>
      </w:r>
      <w:r w:rsidR="00234351">
        <w:rPr>
          <w:rFonts w:ascii="Arial" w:hAnsi="Arial" w:cs="Arial"/>
          <w:sz w:val="22"/>
          <w:szCs w:val="22"/>
        </w:rPr>
        <w:t>he</w:t>
      </w:r>
      <w:r w:rsidR="00234351">
        <w:rPr>
          <w:rFonts w:ascii="Arial" w:hAnsi="Arial" w:cs="Arial"/>
          <w:sz w:val="22"/>
          <w:szCs w:val="22"/>
          <w:lang w:val="vi-VN"/>
        </w:rPr>
        <w:t xml:space="preserve"> coeffi</w:t>
      </w:r>
      <w:r w:rsidR="00234351">
        <w:rPr>
          <w:rFonts w:ascii="Arial" w:hAnsi="Arial" w:cs="Arial"/>
          <w:sz w:val="22"/>
          <w:szCs w:val="22"/>
        </w:rPr>
        <w:t>cient</w:t>
      </w:r>
      <w:r w:rsidR="00630E47">
        <w:rPr>
          <w:rFonts w:ascii="Arial" w:hAnsi="Arial" w:cs="Arial"/>
          <w:sz w:val="22"/>
          <w:szCs w:val="22"/>
        </w:rPr>
        <w:t xml:space="preserve">s </w:t>
      </w:r>
      <w:r w:rsidR="00630E47" w:rsidRPr="003015B2">
        <w:rPr>
          <w:rFonts w:ascii="Arial" w:hAnsi="Arial" w:cs="Arial"/>
          <w:sz w:val="22"/>
          <w:szCs w:val="22"/>
        </w:rPr>
        <w:sym w:font="Symbol" w:char="F062"/>
      </w:r>
      <w:r w:rsidR="00630E47">
        <w:rPr>
          <w:rFonts w:ascii="Arial" w:hAnsi="Arial" w:cs="Arial"/>
          <w:sz w:val="22"/>
          <w:szCs w:val="22"/>
          <w:vertAlign w:val="subscript"/>
        </w:rPr>
        <w:t>3</w:t>
      </w:r>
      <w:r w:rsidR="00630E47">
        <w:rPr>
          <w:rFonts w:ascii="Arial" w:hAnsi="Arial" w:cs="Arial"/>
          <w:sz w:val="22"/>
          <w:szCs w:val="22"/>
        </w:rPr>
        <w:t xml:space="preserve"> &lt; 0, </w:t>
      </w:r>
      <w:r w:rsidR="00630E47" w:rsidRPr="003015B2">
        <w:rPr>
          <w:rFonts w:ascii="Arial" w:hAnsi="Arial" w:cs="Arial"/>
          <w:sz w:val="22"/>
          <w:szCs w:val="22"/>
        </w:rPr>
        <w:sym w:font="Symbol" w:char="F062"/>
      </w:r>
      <w:r w:rsidR="00630E47">
        <w:rPr>
          <w:rFonts w:ascii="Arial" w:hAnsi="Arial" w:cs="Arial"/>
          <w:sz w:val="22"/>
          <w:szCs w:val="22"/>
          <w:vertAlign w:val="subscript"/>
        </w:rPr>
        <w:t>4</w:t>
      </w:r>
      <w:r w:rsidR="00630E47">
        <w:rPr>
          <w:rFonts w:ascii="Arial" w:hAnsi="Arial" w:cs="Arial"/>
          <w:sz w:val="22"/>
          <w:szCs w:val="22"/>
        </w:rPr>
        <w:t xml:space="preserve"> &gt; 0, and </w:t>
      </w:r>
      <w:r w:rsidR="00630E47" w:rsidRPr="003015B2">
        <w:rPr>
          <w:rFonts w:ascii="Arial" w:hAnsi="Arial" w:cs="Arial"/>
          <w:sz w:val="22"/>
          <w:szCs w:val="22"/>
        </w:rPr>
        <w:sym w:font="Symbol" w:char="F062"/>
      </w:r>
      <w:r w:rsidR="00630E47">
        <w:rPr>
          <w:rFonts w:ascii="Arial" w:hAnsi="Arial" w:cs="Arial"/>
          <w:sz w:val="22"/>
          <w:szCs w:val="22"/>
          <w:vertAlign w:val="subscript"/>
        </w:rPr>
        <w:t>6</w:t>
      </w:r>
      <w:r w:rsidR="00630E47">
        <w:rPr>
          <w:rFonts w:ascii="Arial" w:hAnsi="Arial" w:cs="Arial"/>
          <w:sz w:val="22"/>
          <w:szCs w:val="22"/>
        </w:rPr>
        <w:t xml:space="preserve"> &lt; 0 as the smaller the </w:t>
      </w:r>
      <w:r w:rsidR="00630E47" w:rsidRPr="00630E47">
        <w:rPr>
          <w:rFonts w:ascii="Arial" w:hAnsi="Arial" w:cs="Arial"/>
          <w:sz w:val="22"/>
          <w:szCs w:val="22"/>
        </w:rPr>
        <w:t>academic percentile in class</w:t>
      </w:r>
      <w:r w:rsidR="00630E47">
        <w:rPr>
          <w:rFonts w:ascii="Arial" w:hAnsi="Arial" w:cs="Arial"/>
          <w:sz w:val="22"/>
          <w:szCs w:val="22"/>
        </w:rPr>
        <w:t>, the better the student and the higher the SAT score; the more likely the student will have high GPA; and athletes may perform worse than other students in the class.</w:t>
      </w:r>
    </w:p>
    <w:p w:rsidR="00630E47" w:rsidRDefault="00630E47" w:rsidP="005C7817">
      <w:pPr>
        <w:rPr>
          <w:rFonts w:ascii="Arial" w:hAnsi="Arial" w:cs="Arial"/>
          <w:sz w:val="22"/>
          <w:szCs w:val="22"/>
        </w:rPr>
      </w:pPr>
    </w:p>
    <w:p w:rsidR="00C512EB" w:rsidRDefault="00630E47" w:rsidP="005C78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We're unsure about the coefficients of class size and whe</w:t>
      </w:r>
      <w:r w:rsidR="00613207">
        <w:rPr>
          <w:rFonts w:ascii="Arial" w:hAnsi="Arial" w:cs="Arial"/>
          <w:sz w:val="22"/>
          <w:szCs w:val="22"/>
        </w:rPr>
        <w:t>ther</w:t>
      </w:r>
      <w:r>
        <w:rPr>
          <w:rFonts w:ascii="Arial" w:hAnsi="Arial" w:cs="Arial"/>
          <w:sz w:val="22"/>
          <w:szCs w:val="22"/>
        </w:rPr>
        <w:t xml:space="preserve"> males or females will have higher GPA.</w:t>
      </w:r>
    </w:p>
    <w:p w:rsidR="00C512EB" w:rsidRDefault="00C512EB" w:rsidP="005C7817">
      <w:pPr>
        <w:rPr>
          <w:rFonts w:ascii="Arial" w:hAnsi="Arial" w:cs="Arial"/>
          <w:sz w:val="22"/>
          <w:szCs w:val="22"/>
        </w:rPr>
      </w:pPr>
    </w:p>
    <w:p w:rsidR="00630E47" w:rsidRPr="00234351" w:rsidRDefault="00C512EB" w:rsidP="005C78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Pr="00C512EB">
        <w:rPr>
          <w:rFonts w:ascii="Arial" w:hAnsi="Arial" w:cs="Arial"/>
          <w:sz w:val="22"/>
          <w:szCs w:val="22"/>
        </w:rPr>
        <w:t>colgpa</w:t>
      </w:r>
      <w:r>
        <w:rPr>
          <w:rFonts w:ascii="Arial" w:hAnsi="Arial" w:cs="Arial"/>
          <w:sz w:val="22"/>
          <w:szCs w:val="22"/>
        </w:rPr>
        <w:t xml:space="preserve"> = </w:t>
      </w:r>
      <w:r w:rsidRPr="00C512EB">
        <w:rPr>
          <w:rFonts w:ascii="Arial" w:hAnsi="Arial" w:cs="Arial"/>
          <w:sz w:val="22"/>
          <w:szCs w:val="22"/>
        </w:rPr>
        <w:t>1.241</w:t>
      </w:r>
      <w:r>
        <w:rPr>
          <w:rFonts w:ascii="Arial" w:hAnsi="Arial" w:cs="Arial"/>
          <w:sz w:val="22"/>
          <w:szCs w:val="22"/>
        </w:rPr>
        <w:t xml:space="preserve"> </w:t>
      </w:r>
      <w:r w:rsidRPr="00C512EB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C512EB">
        <w:rPr>
          <w:rFonts w:ascii="Arial" w:hAnsi="Arial" w:cs="Arial"/>
          <w:sz w:val="22"/>
          <w:szCs w:val="22"/>
        </w:rPr>
        <w:t>5.685e-02</w:t>
      </w:r>
      <w:r>
        <w:rPr>
          <w:rFonts w:ascii="Arial" w:hAnsi="Arial" w:cs="Arial"/>
          <w:sz w:val="22"/>
          <w:szCs w:val="22"/>
        </w:rPr>
        <w:t xml:space="preserve"> </w:t>
      </w:r>
      <w:r w:rsidRPr="00C512EB">
        <w:rPr>
          <w:rFonts w:ascii="Arial" w:hAnsi="Arial" w:cs="Arial"/>
          <w:sz w:val="22"/>
          <w:szCs w:val="22"/>
        </w:rPr>
        <w:t>hsize + 4.675e-03</w:t>
      </w:r>
      <w:r>
        <w:rPr>
          <w:rFonts w:ascii="Arial" w:hAnsi="Arial" w:cs="Arial"/>
          <w:sz w:val="22"/>
          <w:szCs w:val="22"/>
        </w:rPr>
        <w:t xml:space="preserve"> </w:t>
      </w:r>
      <w:r w:rsidRPr="00C512EB">
        <w:rPr>
          <w:rFonts w:ascii="Arial" w:hAnsi="Arial" w:cs="Arial"/>
          <w:sz w:val="22"/>
          <w:szCs w:val="22"/>
        </w:rPr>
        <w:t>hsize^2  -1.321e-02 hsperc + 1.646e-03</w:t>
      </w:r>
      <w:r>
        <w:rPr>
          <w:rFonts w:ascii="Arial" w:hAnsi="Arial" w:cs="Arial"/>
          <w:sz w:val="22"/>
          <w:szCs w:val="22"/>
        </w:rPr>
        <w:t xml:space="preserve"> </w:t>
      </w:r>
      <w:r w:rsidRPr="00C512EB">
        <w:rPr>
          <w:rFonts w:ascii="Arial" w:hAnsi="Arial" w:cs="Arial"/>
          <w:sz w:val="22"/>
          <w:szCs w:val="22"/>
        </w:rPr>
        <w:t>sat + 1.549e-01</w:t>
      </w:r>
      <w:r>
        <w:rPr>
          <w:rFonts w:ascii="Arial" w:hAnsi="Arial" w:cs="Arial"/>
          <w:sz w:val="22"/>
          <w:szCs w:val="22"/>
        </w:rPr>
        <w:t xml:space="preserve"> </w:t>
      </w:r>
      <w:r w:rsidRPr="00C512EB">
        <w:rPr>
          <w:rFonts w:ascii="Arial" w:hAnsi="Arial" w:cs="Arial"/>
          <w:sz w:val="22"/>
          <w:szCs w:val="22"/>
        </w:rPr>
        <w:t>female + 1.693e-01</w:t>
      </w:r>
      <w:r>
        <w:rPr>
          <w:rFonts w:ascii="Arial" w:hAnsi="Arial" w:cs="Arial"/>
          <w:sz w:val="22"/>
          <w:szCs w:val="22"/>
        </w:rPr>
        <w:t xml:space="preserve"> </w:t>
      </w:r>
      <w:r w:rsidRPr="00C512EB">
        <w:rPr>
          <w:rFonts w:ascii="Arial" w:hAnsi="Arial" w:cs="Arial"/>
          <w:sz w:val="22"/>
          <w:szCs w:val="22"/>
        </w:rPr>
        <w:t>athlete</w:t>
      </w:r>
      <w:r w:rsidR="00630E47">
        <w:rPr>
          <w:rFonts w:ascii="Arial" w:hAnsi="Arial" w:cs="Arial"/>
          <w:sz w:val="22"/>
          <w:szCs w:val="22"/>
        </w:rPr>
        <w:t xml:space="preserve"> </w:t>
      </w:r>
    </w:p>
    <w:p w:rsidR="008853B2" w:rsidRDefault="00AD6636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R-sq = </w:t>
      </w:r>
      <w:r w:rsidRPr="00AD6636">
        <w:rPr>
          <w:rFonts w:ascii="Arial" w:hAnsi="Arial" w:cs="Arial"/>
          <w:sz w:val="22"/>
          <w:szCs w:val="22"/>
        </w:rPr>
        <w:t>0.2925</w:t>
      </w:r>
      <w:r>
        <w:rPr>
          <w:rFonts w:ascii="Arial" w:hAnsi="Arial" w:cs="Arial"/>
          <w:sz w:val="22"/>
          <w:szCs w:val="22"/>
        </w:rPr>
        <w:t>, df = 4130</w:t>
      </w:r>
    </w:p>
    <w:p w:rsidR="005C42C4" w:rsidRDefault="005C42C4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athelete is predicted to have 0.1693 points higher in GPA compared to nonathlete.</w:t>
      </w:r>
    </w:p>
    <w:p w:rsidR="005C42C4" w:rsidRDefault="005C42C4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t-stat = </w:t>
      </w:r>
      <w:r w:rsidRPr="005C42C4">
        <w:rPr>
          <w:rFonts w:ascii="Arial" w:hAnsi="Arial" w:cs="Arial"/>
          <w:sz w:val="22"/>
          <w:szCs w:val="22"/>
        </w:rPr>
        <w:t>3.998</w:t>
      </w:r>
      <w:r>
        <w:rPr>
          <w:rFonts w:ascii="Arial" w:hAnsi="Arial" w:cs="Arial"/>
          <w:sz w:val="22"/>
          <w:szCs w:val="22"/>
        </w:rPr>
        <w:t xml:space="preserve"> -&gt; very significant</w:t>
      </w:r>
    </w:p>
    <w:p w:rsidR="00AD6636" w:rsidRDefault="00AD6636" w:rsidP="00016773">
      <w:pPr>
        <w:rPr>
          <w:rFonts w:ascii="Arial" w:hAnsi="Arial" w:cs="Arial"/>
          <w:sz w:val="22"/>
          <w:szCs w:val="22"/>
        </w:rPr>
      </w:pPr>
    </w:p>
    <w:p w:rsidR="00AD6636" w:rsidRDefault="005C42C4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 Drop sat from the model, we have:</w:t>
      </w:r>
    </w:p>
    <w:p w:rsidR="005C42C4" w:rsidRDefault="005C42C4" w:rsidP="00016773">
      <w:pPr>
        <w:rPr>
          <w:rFonts w:ascii="Arial" w:hAnsi="Arial" w:cs="Arial"/>
          <w:sz w:val="22"/>
          <w:szCs w:val="22"/>
        </w:rPr>
      </w:pPr>
      <w:r w:rsidRPr="005C42C4">
        <w:rPr>
          <w:rFonts w:ascii="Arial" w:hAnsi="Arial" w:cs="Arial"/>
          <w:sz w:val="22"/>
          <w:szCs w:val="22"/>
        </w:rPr>
        <w:t>colgpa</w:t>
      </w:r>
      <w:r>
        <w:rPr>
          <w:rFonts w:ascii="Arial" w:hAnsi="Arial" w:cs="Arial"/>
          <w:sz w:val="22"/>
          <w:szCs w:val="22"/>
        </w:rPr>
        <w:t xml:space="preserve"> = </w:t>
      </w:r>
      <w:r w:rsidRPr="005C42C4">
        <w:rPr>
          <w:rFonts w:ascii="Arial" w:hAnsi="Arial" w:cs="Arial"/>
          <w:sz w:val="22"/>
          <w:szCs w:val="22"/>
        </w:rPr>
        <w:t>3.0476980</w:t>
      </w:r>
      <w:r>
        <w:rPr>
          <w:rFonts w:ascii="Arial" w:hAnsi="Arial" w:cs="Arial"/>
          <w:sz w:val="22"/>
          <w:szCs w:val="22"/>
        </w:rPr>
        <w:t xml:space="preserve"> </w:t>
      </w:r>
      <w:r w:rsidRPr="005C42C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5C42C4">
        <w:rPr>
          <w:rFonts w:ascii="Arial" w:hAnsi="Arial" w:cs="Arial"/>
          <w:sz w:val="22"/>
          <w:szCs w:val="22"/>
        </w:rPr>
        <w:t>0.0534038</w:t>
      </w:r>
      <w:r>
        <w:rPr>
          <w:rFonts w:ascii="Arial" w:hAnsi="Arial" w:cs="Arial"/>
          <w:sz w:val="22"/>
          <w:szCs w:val="22"/>
        </w:rPr>
        <w:t xml:space="preserve"> </w:t>
      </w:r>
      <w:r w:rsidRPr="005C42C4">
        <w:rPr>
          <w:rFonts w:ascii="Arial" w:hAnsi="Arial" w:cs="Arial"/>
          <w:sz w:val="22"/>
          <w:szCs w:val="22"/>
        </w:rPr>
        <w:t>hsize + 0.0053228 (hsize^2) -</w:t>
      </w:r>
      <w:r>
        <w:rPr>
          <w:rFonts w:ascii="Arial" w:hAnsi="Arial" w:cs="Arial"/>
          <w:sz w:val="22"/>
          <w:szCs w:val="22"/>
        </w:rPr>
        <w:t xml:space="preserve"> </w:t>
      </w:r>
      <w:r w:rsidRPr="005C42C4">
        <w:rPr>
          <w:rFonts w:ascii="Arial" w:hAnsi="Arial" w:cs="Arial"/>
          <w:sz w:val="22"/>
          <w:szCs w:val="22"/>
        </w:rPr>
        <w:t>0.0171365 hsperc + 0.0581231</w:t>
      </w:r>
      <w:r>
        <w:rPr>
          <w:rFonts w:ascii="Arial" w:hAnsi="Arial" w:cs="Arial"/>
          <w:sz w:val="22"/>
          <w:szCs w:val="22"/>
        </w:rPr>
        <w:t xml:space="preserve"> </w:t>
      </w:r>
      <w:r w:rsidRPr="005C42C4">
        <w:rPr>
          <w:rFonts w:ascii="Arial" w:hAnsi="Arial" w:cs="Arial"/>
          <w:sz w:val="22"/>
          <w:szCs w:val="22"/>
        </w:rPr>
        <w:t>female + 0.0054487</w:t>
      </w:r>
      <w:r>
        <w:rPr>
          <w:rFonts w:ascii="Arial" w:hAnsi="Arial" w:cs="Arial"/>
          <w:sz w:val="22"/>
          <w:szCs w:val="22"/>
        </w:rPr>
        <w:t xml:space="preserve"> </w:t>
      </w:r>
      <w:r w:rsidRPr="005C42C4">
        <w:rPr>
          <w:rFonts w:ascii="Arial" w:hAnsi="Arial" w:cs="Arial"/>
          <w:sz w:val="22"/>
          <w:szCs w:val="22"/>
        </w:rPr>
        <w:t>athlete</w:t>
      </w:r>
    </w:p>
    <w:p w:rsidR="005C42C4" w:rsidRDefault="005C42C4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R-sq = </w:t>
      </w:r>
      <w:r w:rsidRPr="005C42C4">
        <w:rPr>
          <w:rFonts w:ascii="Arial" w:hAnsi="Arial" w:cs="Arial"/>
          <w:sz w:val="22"/>
          <w:szCs w:val="22"/>
        </w:rPr>
        <w:t>0.1885</w:t>
      </w:r>
      <w:r>
        <w:rPr>
          <w:rFonts w:ascii="Arial" w:hAnsi="Arial" w:cs="Arial"/>
          <w:sz w:val="22"/>
          <w:szCs w:val="22"/>
        </w:rPr>
        <w:t xml:space="preserve">, df = </w:t>
      </w:r>
      <w:r w:rsidRPr="005C42C4">
        <w:rPr>
          <w:rFonts w:ascii="Arial" w:hAnsi="Arial" w:cs="Arial"/>
          <w:sz w:val="22"/>
          <w:szCs w:val="22"/>
        </w:rPr>
        <w:t>4131</w:t>
      </w:r>
    </w:p>
    <w:p w:rsidR="00A1253E" w:rsidRPr="00EC2221" w:rsidRDefault="00A1253E" w:rsidP="00A1253E">
      <w:pPr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sz w:val="22"/>
          <w:szCs w:val="22"/>
        </w:rPr>
        <w:lastRenderedPageBreak/>
        <w:t>Now, the athlete effect is much smaller</w:t>
      </w:r>
      <w:r w:rsidR="00EC2221">
        <w:rPr>
          <w:rFonts w:ascii="Arial" w:hAnsi="Arial" w:cs="Arial"/>
          <w:sz w:val="22"/>
          <w:szCs w:val="22"/>
        </w:rPr>
        <w:t xml:space="preserve"> (nearly 0)</w:t>
      </w:r>
      <w:r>
        <w:rPr>
          <w:rFonts w:ascii="Arial" w:hAnsi="Arial" w:cs="Arial"/>
          <w:sz w:val="22"/>
          <w:szCs w:val="22"/>
        </w:rPr>
        <w:t xml:space="preserve">. </w:t>
      </w:r>
      <w:r w:rsidR="00EC2221">
        <w:rPr>
          <w:rFonts w:ascii="Arial" w:hAnsi="Arial" w:cs="Arial"/>
          <w:sz w:val="22"/>
          <w:szCs w:val="22"/>
        </w:rPr>
        <w:t xml:space="preserve">This happens because we didn't control the SAT score. When we control the SAT score, </w:t>
      </w:r>
      <w:r w:rsidR="00EC2221" w:rsidRPr="00EC2221">
        <w:rPr>
          <w:rFonts w:ascii="Arial" w:hAnsi="Arial" w:cs="Arial"/>
          <w:sz w:val="22"/>
          <w:szCs w:val="22"/>
        </w:rPr>
        <w:t xml:space="preserve">athletes do better than nonathletes. </w:t>
      </w:r>
      <w:r w:rsidR="00EC2221">
        <w:rPr>
          <w:rFonts w:ascii="Arial" w:hAnsi="Arial" w:cs="Arial"/>
          <w:sz w:val="22"/>
          <w:szCs w:val="22"/>
          <w:lang w:val="vi-VN"/>
        </w:rPr>
        <w:t>I</w:t>
      </w:r>
      <w:r w:rsidR="00EC2221" w:rsidRPr="00EC2221">
        <w:rPr>
          <w:rFonts w:ascii="Arial" w:hAnsi="Arial" w:cs="Arial"/>
          <w:sz w:val="22"/>
          <w:szCs w:val="22"/>
        </w:rPr>
        <w:t>f we do not control for SAT score, there is no</w:t>
      </w:r>
      <w:r w:rsidR="0014599B">
        <w:rPr>
          <w:rFonts w:ascii="Arial" w:hAnsi="Arial" w:cs="Arial"/>
          <w:sz w:val="22"/>
          <w:szCs w:val="22"/>
          <w:lang w:val="vi-VN"/>
        </w:rPr>
        <w:t>t much</w:t>
      </w:r>
      <w:r w:rsidR="00EC2221" w:rsidRPr="00EC2221">
        <w:rPr>
          <w:rFonts w:ascii="Arial" w:hAnsi="Arial" w:cs="Arial"/>
          <w:sz w:val="22"/>
          <w:szCs w:val="22"/>
        </w:rPr>
        <w:t xml:space="preserve"> difference.</w:t>
      </w:r>
    </w:p>
    <w:p w:rsidR="00A1253E" w:rsidRDefault="00A1253E" w:rsidP="00A1253E">
      <w:pPr>
        <w:rPr>
          <w:rFonts w:ascii="Arial" w:hAnsi="Arial" w:cs="Arial"/>
          <w:sz w:val="22"/>
          <w:szCs w:val="22"/>
        </w:rPr>
      </w:pPr>
    </w:p>
    <w:p w:rsidR="00A1253E" w:rsidRDefault="005253C1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vi-VN"/>
        </w:rPr>
        <w:t xml:space="preserve">4. </w:t>
      </w:r>
      <w:r w:rsidR="00D540CD" w:rsidRPr="00D540CD">
        <w:rPr>
          <w:rFonts w:ascii="Arial" w:hAnsi="Arial" w:cs="Arial"/>
          <w:sz w:val="22"/>
          <w:szCs w:val="22"/>
          <w:lang w:val="vi-VN"/>
        </w:rPr>
        <w:t>We choose female nonathletes</w:t>
      </w:r>
      <w:r w:rsidR="00D540CD">
        <w:rPr>
          <w:rFonts w:ascii="Arial" w:hAnsi="Arial" w:cs="Arial"/>
          <w:sz w:val="22"/>
          <w:szCs w:val="22"/>
          <w:lang w:val="vi-VN"/>
        </w:rPr>
        <w:t xml:space="preserve"> </w:t>
      </w:r>
      <w:r w:rsidR="00D540CD">
        <w:rPr>
          <w:rFonts w:ascii="Arial" w:hAnsi="Arial" w:cs="Arial"/>
          <w:sz w:val="22"/>
          <w:szCs w:val="22"/>
        </w:rPr>
        <w:t>as the base group.</w:t>
      </w:r>
    </w:p>
    <w:p w:rsidR="004515CB" w:rsidRPr="004515CB" w:rsidRDefault="004515CB" w:rsidP="004515CB">
      <w:pPr>
        <w:rPr>
          <w:rFonts w:ascii="Arial" w:hAnsi="Arial" w:cs="Arial"/>
          <w:sz w:val="22"/>
          <w:szCs w:val="22"/>
        </w:rPr>
      </w:pPr>
      <w:r w:rsidRPr="004515CB">
        <w:rPr>
          <w:rFonts w:ascii="Arial" w:hAnsi="Arial" w:cs="Arial"/>
          <w:sz w:val="22"/>
          <w:szCs w:val="22"/>
        </w:rPr>
        <w:t>femath= female* athlete</w:t>
      </w:r>
    </w:p>
    <w:p w:rsidR="004515CB" w:rsidRPr="004515CB" w:rsidRDefault="004515CB" w:rsidP="004515CB">
      <w:pPr>
        <w:rPr>
          <w:rFonts w:ascii="Arial" w:hAnsi="Arial" w:cs="Arial"/>
          <w:sz w:val="22"/>
          <w:szCs w:val="22"/>
        </w:rPr>
      </w:pPr>
      <w:r w:rsidRPr="004515CB">
        <w:rPr>
          <w:rFonts w:ascii="Arial" w:hAnsi="Arial" w:cs="Arial"/>
          <w:sz w:val="22"/>
          <w:szCs w:val="22"/>
        </w:rPr>
        <w:t>maleath=(1- female)* athlete</w:t>
      </w:r>
    </w:p>
    <w:p w:rsidR="004515CB" w:rsidRDefault="004515CB" w:rsidP="004515CB">
      <w:pPr>
        <w:rPr>
          <w:rFonts w:ascii="Arial" w:hAnsi="Arial" w:cs="Arial"/>
          <w:sz w:val="22"/>
          <w:szCs w:val="22"/>
        </w:rPr>
      </w:pPr>
      <w:r w:rsidRPr="004515CB">
        <w:rPr>
          <w:rFonts w:ascii="Arial" w:hAnsi="Arial" w:cs="Arial"/>
          <w:sz w:val="22"/>
          <w:szCs w:val="22"/>
        </w:rPr>
        <w:t>malenonath=(1- female)*(1- athlete)</w:t>
      </w:r>
    </w:p>
    <w:p w:rsidR="004515CB" w:rsidRDefault="004515CB" w:rsidP="00016773">
      <w:pPr>
        <w:rPr>
          <w:rFonts w:ascii="Arial" w:hAnsi="Arial" w:cs="Arial"/>
          <w:sz w:val="22"/>
          <w:szCs w:val="22"/>
        </w:rPr>
      </w:pPr>
    </w:p>
    <w:p w:rsidR="00D540CD" w:rsidRPr="00D540CD" w:rsidRDefault="00D540CD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colgpa = </w:t>
      </w:r>
      <w:r w:rsidR="007C41FC" w:rsidRPr="007C41FC">
        <w:rPr>
          <w:rFonts w:ascii="Arial" w:hAnsi="Arial" w:cs="Arial"/>
          <w:sz w:val="22"/>
          <w:szCs w:val="22"/>
        </w:rPr>
        <w:t>1.396</w:t>
      </w:r>
      <w:r w:rsidR="007C41FC">
        <w:rPr>
          <w:rFonts w:ascii="Arial" w:hAnsi="Arial" w:cs="Arial"/>
          <w:sz w:val="22"/>
          <w:szCs w:val="22"/>
        </w:rPr>
        <w:t xml:space="preserve"> </w:t>
      </w:r>
      <w:r w:rsidR="004515CB" w:rsidRPr="004515CB">
        <w:rPr>
          <w:rFonts w:ascii="Arial" w:hAnsi="Arial" w:cs="Arial"/>
          <w:sz w:val="22"/>
          <w:szCs w:val="22"/>
        </w:rPr>
        <w:t>-</w:t>
      </w:r>
      <w:r w:rsidR="004515CB">
        <w:rPr>
          <w:rFonts w:ascii="Arial" w:hAnsi="Arial" w:cs="Arial"/>
          <w:sz w:val="22"/>
          <w:szCs w:val="22"/>
        </w:rPr>
        <w:t xml:space="preserve"> </w:t>
      </w:r>
      <w:r w:rsidR="004515CB" w:rsidRPr="004515CB">
        <w:rPr>
          <w:rFonts w:ascii="Arial" w:hAnsi="Arial" w:cs="Arial"/>
          <w:sz w:val="22"/>
          <w:szCs w:val="22"/>
        </w:rPr>
        <w:t xml:space="preserve">5.680e-02 </w:t>
      </w:r>
      <w:r w:rsidR="007C41FC" w:rsidRPr="007C41FC">
        <w:rPr>
          <w:rFonts w:ascii="Arial" w:hAnsi="Arial" w:cs="Arial"/>
          <w:sz w:val="22"/>
          <w:szCs w:val="22"/>
        </w:rPr>
        <w:t xml:space="preserve">hsize + </w:t>
      </w:r>
      <w:r w:rsidR="004515CB" w:rsidRPr="004515CB">
        <w:rPr>
          <w:rFonts w:ascii="Arial" w:hAnsi="Arial" w:cs="Arial"/>
          <w:sz w:val="22"/>
          <w:szCs w:val="22"/>
        </w:rPr>
        <w:t xml:space="preserve">4.670e-03 </w:t>
      </w:r>
      <w:r w:rsidR="007C41FC" w:rsidRPr="007C41FC">
        <w:rPr>
          <w:rFonts w:ascii="Arial" w:hAnsi="Arial" w:cs="Arial"/>
          <w:sz w:val="22"/>
          <w:szCs w:val="22"/>
        </w:rPr>
        <w:t xml:space="preserve">(hsize^2) </w:t>
      </w:r>
      <w:r w:rsidR="004515CB" w:rsidRPr="004515CB">
        <w:rPr>
          <w:rFonts w:ascii="Arial" w:hAnsi="Arial" w:cs="Arial"/>
          <w:sz w:val="22"/>
          <w:szCs w:val="22"/>
        </w:rPr>
        <w:t>-</w:t>
      </w:r>
      <w:r w:rsidR="004515CB">
        <w:rPr>
          <w:rFonts w:ascii="Arial" w:hAnsi="Arial" w:cs="Arial"/>
          <w:sz w:val="22"/>
          <w:szCs w:val="22"/>
        </w:rPr>
        <w:t xml:space="preserve"> </w:t>
      </w:r>
      <w:r w:rsidR="004515CB" w:rsidRPr="004515CB">
        <w:rPr>
          <w:rFonts w:ascii="Arial" w:hAnsi="Arial" w:cs="Arial"/>
          <w:sz w:val="22"/>
          <w:szCs w:val="22"/>
        </w:rPr>
        <w:t xml:space="preserve">1.321e-02 </w:t>
      </w:r>
      <w:r w:rsidR="007C41FC" w:rsidRPr="007C41FC">
        <w:rPr>
          <w:rFonts w:ascii="Arial" w:hAnsi="Arial" w:cs="Arial"/>
          <w:sz w:val="22"/>
          <w:szCs w:val="22"/>
        </w:rPr>
        <w:t xml:space="preserve">hsperc + </w:t>
      </w:r>
      <w:r w:rsidR="004515CB" w:rsidRPr="004515CB">
        <w:rPr>
          <w:rFonts w:ascii="Arial" w:hAnsi="Arial" w:cs="Arial"/>
          <w:sz w:val="22"/>
          <w:szCs w:val="22"/>
        </w:rPr>
        <w:t xml:space="preserve">1.646e-03 </w:t>
      </w:r>
      <w:r w:rsidR="007C41FC" w:rsidRPr="007C41FC">
        <w:rPr>
          <w:rFonts w:ascii="Arial" w:hAnsi="Arial" w:cs="Arial"/>
          <w:sz w:val="22"/>
          <w:szCs w:val="22"/>
        </w:rPr>
        <w:t xml:space="preserve">sat + </w:t>
      </w:r>
      <w:r w:rsidR="004515CB" w:rsidRPr="004515CB">
        <w:rPr>
          <w:rFonts w:ascii="Arial" w:hAnsi="Arial" w:cs="Arial"/>
          <w:sz w:val="22"/>
          <w:szCs w:val="22"/>
        </w:rPr>
        <w:t xml:space="preserve">1.751e-01 </w:t>
      </w:r>
      <w:r w:rsidR="007C41FC" w:rsidRPr="007C41FC">
        <w:rPr>
          <w:rFonts w:ascii="Arial" w:hAnsi="Arial" w:cs="Arial"/>
          <w:sz w:val="22"/>
          <w:szCs w:val="22"/>
        </w:rPr>
        <w:t xml:space="preserve">femath + </w:t>
      </w:r>
      <w:r w:rsidR="004515CB" w:rsidRPr="004515CB">
        <w:rPr>
          <w:rFonts w:ascii="Arial" w:hAnsi="Arial" w:cs="Arial"/>
          <w:sz w:val="22"/>
          <w:szCs w:val="22"/>
        </w:rPr>
        <w:t xml:space="preserve">1.280e-02 </w:t>
      </w:r>
      <w:r w:rsidR="007C41FC" w:rsidRPr="007C41FC">
        <w:rPr>
          <w:rFonts w:ascii="Arial" w:hAnsi="Arial" w:cs="Arial"/>
          <w:sz w:val="22"/>
          <w:szCs w:val="22"/>
        </w:rPr>
        <w:t xml:space="preserve">maleath </w:t>
      </w:r>
      <w:r w:rsidR="004515CB" w:rsidRPr="004515CB">
        <w:rPr>
          <w:rFonts w:ascii="Arial" w:hAnsi="Arial" w:cs="Arial"/>
          <w:sz w:val="22"/>
          <w:szCs w:val="22"/>
        </w:rPr>
        <w:t>-</w:t>
      </w:r>
      <w:r w:rsidR="004515CB">
        <w:rPr>
          <w:rFonts w:ascii="Arial" w:hAnsi="Arial" w:cs="Arial"/>
          <w:sz w:val="22"/>
          <w:szCs w:val="22"/>
        </w:rPr>
        <w:t xml:space="preserve"> </w:t>
      </w:r>
      <w:r w:rsidR="004515CB" w:rsidRPr="004515CB">
        <w:rPr>
          <w:rFonts w:ascii="Arial" w:hAnsi="Arial" w:cs="Arial"/>
          <w:sz w:val="22"/>
          <w:szCs w:val="22"/>
        </w:rPr>
        <w:t>1.546e-01</w:t>
      </w:r>
      <w:r w:rsidR="007C41FC" w:rsidRPr="007C41FC">
        <w:rPr>
          <w:rFonts w:ascii="Arial" w:hAnsi="Arial" w:cs="Arial"/>
          <w:sz w:val="22"/>
          <w:szCs w:val="22"/>
        </w:rPr>
        <w:t xml:space="preserve"> malenonath</w:t>
      </w:r>
    </w:p>
    <w:p w:rsidR="00D540CD" w:rsidRDefault="00812904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R-sq = </w:t>
      </w:r>
      <w:r w:rsidRPr="00812904">
        <w:rPr>
          <w:rFonts w:ascii="Arial" w:hAnsi="Arial" w:cs="Arial"/>
          <w:sz w:val="22"/>
          <w:szCs w:val="22"/>
        </w:rPr>
        <w:t>0.2925</w:t>
      </w:r>
      <w:r>
        <w:rPr>
          <w:rFonts w:ascii="Arial" w:hAnsi="Arial" w:cs="Arial"/>
          <w:sz w:val="22"/>
          <w:szCs w:val="22"/>
        </w:rPr>
        <w:t>, df = 4129</w:t>
      </w:r>
    </w:p>
    <w:p w:rsidR="00812904" w:rsidRDefault="00812904" w:rsidP="00016773">
      <w:pPr>
        <w:rPr>
          <w:rFonts w:ascii="Arial" w:hAnsi="Arial" w:cs="Arial"/>
          <w:sz w:val="22"/>
          <w:szCs w:val="22"/>
        </w:rPr>
      </w:pPr>
    </w:p>
    <w:p w:rsidR="00812904" w:rsidRDefault="00812904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-&gt; Female athletes are predicted to have 0.1751 points in GPA compared to female nonathletes, other factors are fixed.</w:t>
      </w:r>
    </w:p>
    <w:p w:rsidR="00812904" w:rsidRDefault="00812904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t-stat = </w:t>
      </w:r>
      <w:r w:rsidRPr="00812904">
        <w:rPr>
          <w:rFonts w:ascii="Arial" w:hAnsi="Arial" w:cs="Arial"/>
          <w:sz w:val="22"/>
          <w:szCs w:val="22"/>
        </w:rPr>
        <w:t>2.084</w:t>
      </w:r>
      <w:r>
        <w:rPr>
          <w:rFonts w:ascii="Arial" w:hAnsi="Arial" w:cs="Arial"/>
          <w:sz w:val="22"/>
          <w:szCs w:val="22"/>
        </w:rPr>
        <w:t>, which is very significant at 5% confident level against 2-sided alternatives.</w:t>
      </w:r>
    </w:p>
    <w:p w:rsidR="00812904" w:rsidRDefault="00812904" w:rsidP="00016773">
      <w:pPr>
        <w:rPr>
          <w:rFonts w:ascii="Arial" w:hAnsi="Arial" w:cs="Arial"/>
          <w:sz w:val="22"/>
          <w:szCs w:val="22"/>
        </w:rPr>
      </w:pPr>
    </w:p>
    <w:p w:rsidR="005C42C4" w:rsidRDefault="00812904" w:rsidP="00016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Add </w:t>
      </w:r>
      <w:r w:rsidRPr="00812904">
        <w:rPr>
          <w:rFonts w:ascii="Arial" w:hAnsi="Arial" w:cs="Arial"/>
          <w:sz w:val="22"/>
          <w:szCs w:val="22"/>
        </w:rPr>
        <w:t>femsat=female*sat</w:t>
      </w:r>
      <w:r>
        <w:rPr>
          <w:rFonts w:ascii="Arial" w:hAnsi="Arial" w:cs="Arial"/>
          <w:sz w:val="22"/>
          <w:szCs w:val="22"/>
        </w:rPr>
        <w:t xml:space="preserve"> to the equation, we have</w:t>
      </w:r>
      <w:r w:rsidR="00893309">
        <w:rPr>
          <w:rFonts w:ascii="Arial" w:hAnsi="Arial" w:cs="Arial"/>
          <w:sz w:val="22"/>
          <w:szCs w:val="22"/>
        </w:rPr>
        <w:t xml:space="preserve"> femsat coefficient = 0.</w:t>
      </w:r>
      <w:r w:rsidR="00893309" w:rsidRPr="00893309">
        <w:rPr>
          <w:rFonts w:ascii="Arial" w:hAnsi="Arial" w:cs="Arial"/>
          <w:sz w:val="22"/>
          <w:szCs w:val="22"/>
        </w:rPr>
        <w:t>0000512</w:t>
      </w:r>
      <w:r w:rsidR="00893309">
        <w:rPr>
          <w:rFonts w:ascii="Arial" w:hAnsi="Arial" w:cs="Arial"/>
          <w:sz w:val="22"/>
          <w:szCs w:val="22"/>
        </w:rPr>
        <w:t xml:space="preserve"> and t-stat = </w:t>
      </w:r>
      <w:r w:rsidR="00893309" w:rsidRPr="00893309">
        <w:rPr>
          <w:rFonts w:ascii="Arial" w:hAnsi="Arial" w:cs="Arial"/>
          <w:sz w:val="22"/>
          <w:szCs w:val="22"/>
        </w:rPr>
        <w:t>0.397</w:t>
      </w:r>
      <w:r w:rsidR="00893309">
        <w:rPr>
          <w:rFonts w:ascii="Arial" w:hAnsi="Arial" w:cs="Arial"/>
          <w:sz w:val="22"/>
          <w:szCs w:val="22"/>
        </w:rPr>
        <w:t xml:space="preserve"> -&gt; There's little evidence to say that </w:t>
      </w:r>
      <w:r w:rsidR="00893309" w:rsidRPr="00893309">
        <w:rPr>
          <w:rFonts w:ascii="Arial" w:hAnsi="Arial" w:cs="Arial"/>
          <w:sz w:val="22"/>
          <w:szCs w:val="22"/>
        </w:rPr>
        <w:t>the effect of sat on colgpa differ by gender</w:t>
      </w:r>
      <w:r w:rsidR="00893309">
        <w:rPr>
          <w:rFonts w:ascii="Arial" w:hAnsi="Arial" w:cs="Arial"/>
          <w:sz w:val="22"/>
          <w:szCs w:val="22"/>
        </w:rPr>
        <w:t>.</w:t>
      </w:r>
    </w:p>
    <w:p w:rsidR="005C42C4" w:rsidRDefault="005C42C4" w:rsidP="00016773">
      <w:pPr>
        <w:rPr>
          <w:rFonts w:ascii="Arial" w:hAnsi="Arial" w:cs="Arial"/>
          <w:sz w:val="22"/>
          <w:szCs w:val="22"/>
        </w:rPr>
      </w:pPr>
    </w:p>
    <w:p w:rsidR="009865D5" w:rsidRPr="006E2526" w:rsidRDefault="009865D5" w:rsidP="00016773">
      <w:pPr>
        <w:rPr>
          <w:rFonts w:ascii="Arial" w:hAnsi="Arial" w:cs="Arial"/>
          <w:sz w:val="22"/>
          <w:szCs w:val="22"/>
        </w:rPr>
      </w:pPr>
    </w:p>
    <w:p w:rsidR="00877187" w:rsidRPr="00853A7B" w:rsidRDefault="00877187" w:rsidP="00016773">
      <w:pPr>
        <w:rPr>
          <w:rFonts w:ascii="Arial" w:hAnsi="Arial" w:cs="Arial"/>
          <w:b/>
          <w:sz w:val="22"/>
          <w:szCs w:val="22"/>
        </w:rPr>
      </w:pPr>
      <w:r w:rsidRPr="00853A7B">
        <w:rPr>
          <w:rFonts w:ascii="Arial" w:hAnsi="Arial" w:cs="Arial"/>
          <w:b/>
          <w:sz w:val="22"/>
          <w:szCs w:val="22"/>
        </w:rPr>
        <w:t>Question 3</w:t>
      </w:r>
      <w:r w:rsidR="009865D5">
        <w:rPr>
          <w:rFonts w:ascii="Arial" w:hAnsi="Arial" w:cs="Arial"/>
          <w:b/>
          <w:sz w:val="22"/>
          <w:szCs w:val="22"/>
        </w:rPr>
        <w:t>:</w:t>
      </w:r>
    </w:p>
    <w:p w:rsidR="00FC5E05" w:rsidRDefault="00877187" w:rsidP="005C7817">
      <w:pPr>
        <w:rPr>
          <w:rFonts w:ascii="Arial" w:hAnsi="Arial" w:cs="Arial"/>
          <w:sz w:val="22"/>
          <w:szCs w:val="22"/>
        </w:rPr>
      </w:pPr>
      <w:r w:rsidRPr="006E2526">
        <w:rPr>
          <w:rFonts w:ascii="Arial" w:hAnsi="Arial" w:cs="Arial"/>
          <w:sz w:val="22"/>
          <w:szCs w:val="22"/>
        </w:rPr>
        <w:t>1.</w:t>
      </w:r>
      <w:r w:rsidR="006D3D6E">
        <w:rPr>
          <w:rFonts w:ascii="Arial" w:hAnsi="Arial" w:cs="Arial"/>
          <w:sz w:val="22"/>
          <w:szCs w:val="22"/>
        </w:rPr>
        <w:t xml:space="preserve"> </w:t>
      </w:r>
      <w:r w:rsidR="00CF7D3B" w:rsidRPr="00CF7D3B">
        <w:rPr>
          <w:rFonts w:ascii="Arial" w:hAnsi="Arial" w:cs="Arial"/>
          <w:sz w:val="22"/>
          <w:szCs w:val="22"/>
        </w:rPr>
        <w:t>If there is discrimination against minorities, and the appropriate factors have been controlled for, β1</w:t>
      </w:r>
      <w:r w:rsidR="00CF7D3B">
        <w:rPr>
          <w:rFonts w:ascii="Arial" w:hAnsi="Arial" w:cs="Arial"/>
          <w:sz w:val="22"/>
          <w:szCs w:val="22"/>
        </w:rPr>
        <w:t xml:space="preserve"> &gt; 0</w:t>
      </w:r>
    </w:p>
    <w:p w:rsidR="00CF7D3B" w:rsidRDefault="00CF7D3B" w:rsidP="005C7817">
      <w:pPr>
        <w:rPr>
          <w:rFonts w:ascii="Arial" w:hAnsi="Arial" w:cs="Arial"/>
          <w:sz w:val="22"/>
          <w:szCs w:val="22"/>
        </w:rPr>
      </w:pPr>
    </w:p>
    <w:p w:rsidR="00CF7D3B" w:rsidRPr="006E2526" w:rsidRDefault="00CF7D3B" w:rsidP="005C78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Pr="00CF7D3B">
        <w:rPr>
          <w:rFonts w:ascii="Arial" w:hAnsi="Arial" w:cs="Arial"/>
          <w:sz w:val="22"/>
          <w:szCs w:val="22"/>
        </w:rPr>
        <w:t>approve</w:t>
      </w:r>
      <w:r>
        <w:rPr>
          <w:rFonts w:ascii="Arial" w:hAnsi="Arial" w:cs="Arial"/>
          <w:sz w:val="22"/>
          <w:szCs w:val="22"/>
        </w:rPr>
        <w:t xml:space="preserve"> = </w:t>
      </w:r>
      <w:r w:rsidRPr="00CF7D3B">
        <w:rPr>
          <w:rFonts w:ascii="Arial" w:hAnsi="Arial" w:cs="Arial"/>
          <w:sz w:val="22"/>
          <w:szCs w:val="22"/>
        </w:rPr>
        <w:t xml:space="preserve">0.70779 </w:t>
      </w:r>
      <w:r>
        <w:rPr>
          <w:rFonts w:ascii="Arial" w:hAnsi="Arial" w:cs="Arial"/>
          <w:sz w:val="22"/>
          <w:szCs w:val="22"/>
        </w:rPr>
        <w:t xml:space="preserve">+ </w:t>
      </w:r>
      <w:r w:rsidRPr="00CF7D3B">
        <w:rPr>
          <w:rFonts w:ascii="Arial" w:hAnsi="Arial" w:cs="Arial"/>
          <w:sz w:val="22"/>
          <w:szCs w:val="22"/>
        </w:rPr>
        <w:t>0.20060 white</w:t>
      </w:r>
    </w:p>
    <w:p w:rsidR="00393518" w:rsidRDefault="00CF7D3B" w:rsidP="00FE51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R-sq = </w:t>
      </w:r>
      <w:r w:rsidRPr="00CF7D3B">
        <w:rPr>
          <w:rFonts w:ascii="Arial" w:hAnsi="Arial" w:cs="Arial"/>
          <w:sz w:val="22"/>
          <w:szCs w:val="22"/>
        </w:rPr>
        <w:t>0.04893</w:t>
      </w:r>
      <w:r>
        <w:rPr>
          <w:rFonts w:ascii="Arial" w:hAnsi="Arial" w:cs="Arial"/>
          <w:sz w:val="22"/>
          <w:szCs w:val="22"/>
        </w:rPr>
        <w:t xml:space="preserve">, n = </w:t>
      </w:r>
      <w:r w:rsidRPr="00CF7D3B">
        <w:rPr>
          <w:rFonts w:ascii="Arial" w:hAnsi="Arial" w:cs="Arial"/>
          <w:sz w:val="22"/>
          <w:szCs w:val="22"/>
        </w:rPr>
        <w:t>198</w:t>
      </w:r>
      <w:r>
        <w:rPr>
          <w:rFonts w:ascii="Arial" w:hAnsi="Arial" w:cs="Arial"/>
          <w:sz w:val="22"/>
          <w:szCs w:val="22"/>
        </w:rPr>
        <w:t>9</w:t>
      </w:r>
    </w:p>
    <w:p w:rsidR="00CF7D3B" w:rsidRDefault="00E071C2" w:rsidP="00FE51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population of </w:t>
      </w:r>
      <w:r w:rsidRPr="00CF7D3B">
        <w:rPr>
          <w:rFonts w:ascii="Arial" w:hAnsi="Arial" w:cs="Arial"/>
          <w:sz w:val="22"/>
          <w:szCs w:val="22"/>
        </w:rPr>
        <w:t>198</w:t>
      </w:r>
      <w:r>
        <w:rPr>
          <w:rFonts w:ascii="Arial" w:hAnsi="Arial" w:cs="Arial"/>
          <w:sz w:val="22"/>
          <w:szCs w:val="22"/>
        </w:rPr>
        <w:t xml:space="preserve">9 loan applicantions, an </w:t>
      </w:r>
      <w:r w:rsidRPr="00E071C2">
        <w:rPr>
          <w:rFonts w:ascii="Arial" w:hAnsi="Arial" w:cs="Arial"/>
          <w:sz w:val="22"/>
          <w:szCs w:val="22"/>
        </w:rPr>
        <w:t>application submitted by a white applica</w:t>
      </w:r>
      <w:r>
        <w:rPr>
          <w:rFonts w:ascii="Arial" w:hAnsi="Arial" w:cs="Arial"/>
          <w:sz w:val="22"/>
          <w:szCs w:val="22"/>
        </w:rPr>
        <w:t>nt</w:t>
      </w:r>
      <w:r w:rsidRPr="00E071C2">
        <w:rPr>
          <w:rFonts w:ascii="Arial" w:hAnsi="Arial" w:cs="Arial"/>
          <w:sz w:val="22"/>
          <w:szCs w:val="22"/>
        </w:rPr>
        <w:t xml:space="preserve"> was 20.1% more likely to be approved than that of a nonwhite applicant.</w:t>
      </w:r>
    </w:p>
    <w:p w:rsidR="0094085F" w:rsidRDefault="0094085F" w:rsidP="00FE51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t-stat = </w:t>
      </w:r>
      <w:r w:rsidRPr="0094085F">
        <w:rPr>
          <w:rFonts w:ascii="Arial" w:hAnsi="Arial" w:cs="Arial"/>
          <w:sz w:val="22"/>
          <w:szCs w:val="22"/>
        </w:rPr>
        <w:t>10.11</w:t>
      </w:r>
      <w:r>
        <w:rPr>
          <w:rFonts w:ascii="Arial" w:hAnsi="Arial" w:cs="Arial"/>
          <w:sz w:val="22"/>
          <w:szCs w:val="22"/>
        </w:rPr>
        <w:t xml:space="preserve">, and n = </w:t>
      </w:r>
      <w:r w:rsidRPr="00CF7D3B">
        <w:rPr>
          <w:rFonts w:ascii="Arial" w:hAnsi="Arial" w:cs="Arial"/>
          <w:sz w:val="22"/>
          <w:szCs w:val="22"/>
        </w:rPr>
        <w:t>198</w:t>
      </w:r>
      <w:r>
        <w:rPr>
          <w:rFonts w:ascii="Arial" w:hAnsi="Arial" w:cs="Arial"/>
          <w:sz w:val="22"/>
          <w:szCs w:val="22"/>
        </w:rPr>
        <w:t xml:space="preserve">9 </w:t>
      </w:r>
    </w:p>
    <w:p w:rsidR="0094085F" w:rsidRDefault="0094085F" w:rsidP="00FE51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-&gt; It's </w:t>
      </w:r>
      <w:r w:rsidRPr="0094085F">
        <w:rPr>
          <w:rFonts w:ascii="Arial" w:hAnsi="Arial" w:cs="Arial"/>
          <w:sz w:val="22"/>
          <w:szCs w:val="22"/>
        </w:rPr>
        <w:t>statistically significant</w:t>
      </w:r>
      <w:r>
        <w:rPr>
          <w:rFonts w:ascii="Arial" w:hAnsi="Arial" w:cs="Arial"/>
          <w:sz w:val="22"/>
          <w:szCs w:val="22"/>
        </w:rPr>
        <w:t xml:space="preserve"> and </w:t>
      </w:r>
      <w:r w:rsidRPr="0094085F">
        <w:rPr>
          <w:rFonts w:ascii="Arial" w:hAnsi="Arial" w:cs="Arial"/>
          <w:sz w:val="22"/>
          <w:szCs w:val="22"/>
        </w:rPr>
        <w:t>practically large</w:t>
      </w:r>
    </w:p>
    <w:p w:rsidR="00C578F5" w:rsidRDefault="00C578F5" w:rsidP="00FE51BB">
      <w:pPr>
        <w:rPr>
          <w:rFonts w:ascii="Arial" w:hAnsi="Arial" w:cs="Arial"/>
          <w:sz w:val="22"/>
          <w:szCs w:val="22"/>
        </w:rPr>
      </w:pPr>
    </w:p>
    <w:p w:rsidR="00C578F5" w:rsidRDefault="00C578F5" w:rsidP="00FE51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="00992B55">
        <w:rPr>
          <w:rFonts w:ascii="Arial" w:hAnsi="Arial" w:cs="Arial"/>
          <w:sz w:val="22"/>
          <w:szCs w:val="22"/>
        </w:rPr>
        <w:t xml:space="preserve">New </w:t>
      </w:r>
      <w:r w:rsidR="00992B55" w:rsidRPr="00992B55">
        <w:rPr>
          <w:rFonts w:ascii="Arial" w:hAnsi="Arial" w:cs="Arial"/>
          <w:sz w:val="22"/>
          <w:szCs w:val="22"/>
        </w:rPr>
        <w:t>coefficient on white</w:t>
      </w:r>
      <w:r w:rsidR="00992B55">
        <w:rPr>
          <w:rFonts w:ascii="Arial" w:hAnsi="Arial" w:cs="Arial"/>
          <w:sz w:val="22"/>
          <w:szCs w:val="22"/>
        </w:rPr>
        <w:t xml:space="preserve"> = </w:t>
      </w:r>
      <w:r w:rsidR="00992B55" w:rsidRPr="00992B55">
        <w:rPr>
          <w:rFonts w:ascii="Arial" w:hAnsi="Arial" w:cs="Arial"/>
          <w:sz w:val="22"/>
          <w:szCs w:val="22"/>
        </w:rPr>
        <w:t>0.128820</w:t>
      </w:r>
      <w:r w:rsidR="00992B55">
        <w:rPr>
          <w:rFonts w:ascii="Arial" w:hAnsi="Arial" w:cs="Arial"/>
          <w:sz w:val="22"/>
          <w:szCs w:val="22"/>
        </w:rPr>
        <w:t xml:space="preserve">, t-stat = </w:t>
      </w:r>
      <w:r w:rsidR="00992B55" w:rsidRPr="00992B55">
        <w:rPr>
          <w:rFonts w:ascii="Arial" w:hAnsi="Arial" w:cs="Arial"/>
          <w:sz w:val="22"/>
          <w:szCs w:val="22"/>
        </w:rPr>
        <w:t>6.529</w:t>
      </w:r>
      <w:r w:rsidR="00992B55">
        <w:rPr>
          <w:rFonts w:ascii="Arial" w:hAnsi="Arial" w:cs="Arial"/>
          <w:sz w:val="22"/>
          <w:szCs w:val="22"/>
        </w:rPr>
        <w:t xml:space="preserve"> -&gt; very significant</w:t>
      </w:r>
    </w:p>
    <w:p w:rsidR="00CF7D3B" w:rsidRDefault="00992B55" w:rsidP="00FE51BB">
      <w:pPr>
        <w:rPr>
          <w:rFonts w:ascii="Arial" w:hAnsi="Arial" w:cs="Arial"/>
          <w:sz w:val="22"/>
          <w:szCs w:val="22"/>
        </w:rPr>
      </w:pPr>
      <w:r w:rsidRPr="00992B55">
        <w:rPr>
          <w:rFonts w:ascii="Arial" w:hAnsi="Arial" w:cs="Arial"/>
          <w:sz w:val="22"/>
          <w:szCs w:val="22"/>
        </w:rPr>
        <w:t xml:space="preserve">The coefficient has </w:t>
      </w:r>
      <w:r>
        <w:rPr>
          <w:rFonts w:ascii="Arial" w:hAnsi="Arial" w:cs="Arial"/>
          <w:sz w:val="22"/>
          <w:szCs w:val="22"/>
        </w:rPr>
        <w:t>decrease</w:t>
      </w:r>
      <w:r w:rsidRPr="00992B55">
        <w:rPr>
          <w:rFonts w:ascii="Arial" w:hAnsi="Arial" w:cs="Arial"/>
          <w:sz w:val="22"/>
          <w:szCs w:val="22"/>
        </w:rPr>
        <w:t xml:space="preserve"> by some margin </w:t>
      </w:r>
      <w:r>
        <w:rPr>
          <w:rFonts w:ascii="Arial" w:hAnsi="Arial" w:cs="Arial"/>
          <w:sz w:val="22"/>
          <w:szCs w:val="22"/>
        </w:rPr>
        <w:t>as</w:t>
      </w:r>
      <w:r w:rsidRPr="00992B55">
        <w:rPr>
          <w:rFonts w:ascii="Arial" w:hAnsi="Arial" w:cs="Arial"/>
          <w:sz w:val="22"/>
          <w:szCs w:val="22"/>
        </w:rPr>
        <w:t xml:space="preserve"> we </w:t>
      </w:r>
      <w:r>
        <w:rPr>
          <w:rFonts w:ascii="Arial" w:hAnsi="Arial" w:cs="Arial"/>
          <w:sz w:val="22"/>
          <w:szCs w:val="22"/>
        </w:rPr>
        <w:t>controll</w:t>
      </w:r>
      <w:r w:rsidRPr="00992B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other</w:t>
      </w:r>
      <w:r w:rsidRPr="00992B55">
        <w:rPr>
          <w:rFonts w:ascii="Arial" w:hAnsi="Arial" w:cs="Arial"/>
          <w:sz w:val="22"/>
          <w:szCs w:val="22"/>
        </w:rPr>
        <w:t xml:space="preserve"> factors </w:t>
      </w:r>
      <w:r>
        <w:rPr>
          <w:rFonts w:ascii="Arial" w:hAnsi="Arial" w:cs="Arial"/>
          <w:sz w:val="22"/>
          <w:szCs w:val="22"/>
        </w:rPr>
        <w:t xml:space="preserve">(much different from race) that can </w:t>
      </w:r>
      <w:r w:rsidRPr="00992B55">
        <w:rPr>
          <w:rFonts w:ascii="Arial" w:hAnsi="Arial" w:cs="Arial"/>
          <w:sz w:val="22"/>
          <w:szCs w:val="22"/>
        </w:rPr>
        <w:t>affect loan approval rates</w:t>
      </w:r>
      <w:r>
        <w:rPr>
          <w:rFonts w:ascii="Arial" w:hAnsi="Arial" w:cs="Arial"/>
          <w:sz w:val="22"/>
          <w:szCs w:val="22"/>
        </w:rPr>
        <w:t>. However,</w:t>
      </w:r>
      <w:r w:rsidRPr="00992B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</w:t>
      </w:r>
      <w:r w:rsidRPr="00992B55">
        <w:rPr>
          <w:rFonts w:ascii="Arial" w:hAnsi="Arial" w:cs="Arial"/>
          <w:sz w:val="22"/>
          <w:szCs w:val="22"/>
        </w:rPr>
        <w:t>here</w:t>
      </w:r>
      <w:r>
        <w:rPr>
          <w:rFonts w:ascii="Arial" w:hAnsi="Arial" w:cs="Arial"/>
          <w:sz w:val="22"/>
          <w:szCs w:val="22"/>
        </w:rPr>
        <w:t>'s</w:t>
      </w:r>
      <w:r w:rsidRPr="00992B55">
        <w:rPr>
          <w:rFonts w:ascii="Arial" w:hAnsi="Arial" w:cs="Arial"/>
          <w:sz w:val="22"/>
          <w:szCs w:val="22"/>
        </w:rPr>
        <w:t xml:space="preserve"> still evidence of discrimination against nonwhites</w:t>
      </w:r>
      <w:r>
        <w:rPr>
          <w:rFonts w:ascii="Arial" w:hAnsi="Arial" w:cs="Arial"/>
          <w:sz w:val="22"/>
          <w:szCs w:val="22"/>
        </w:rPr>
        <w:t>.</w:t>
      </w:r>
    </w:p>
    <w:p w:rsidR="00992B55" w:rsidRDefault="00992B55" w:rsidP="00FE51BB">
      <w:pPr>
        <w:rPr>
          <w:rFonts w:ascii="Arial" w:hAnsi="Arial" w:cs="Arial"/>
          <w:sz w:val="22"/>
          <w:szCs w:val="22"/>
        </w:rPr>
      </w:pPr>
    </w:p>
    <w:p w:rsidR="00992B55" w:rsidRDefault="008839E0" w:rsidP="00FE51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white*obrate coefficient = </w:t>
      </w:r>
      <w:r w:rsidRPr="008839E0">
        <w:rPr>
          <w:rFonts w:ascii="Arial" w:hAnsi="Arial" w:cs="Arial"/>
          <w:sz w:val="22"/>
          <w:szCs w:val="22"/>
        </w:rPr>
        <w:t>0.008088</w:t>
      </w:r>
      <w:r>
        <w:rPr>
          <w:rFonts w:ascii="Arial" w:hAnsi="Arial" w:cs="Arial"/>
          <w:sz w:val="22"/>
          <w:szCs w:val="22"/>
        </w:rPr>
        <w:t xml:space="preserve">, t-stat = </w:t>
      </w:r>
      <w:r w:rsidRPr="008839E0">
        <w:rPr>
          <w:rFonts w:ascii="Arial" w:hAnsi="Arial" w:cs="Arial"/>
          <w:sz w:val="22"/>
          <w:szCs w:val="22"/>
        </w:rPr>
        <w:t>3.531</w:t>
      </w:r>
    </w:p>
    <w:p w:rsidR="008839E0" w:rsidRDefault="00C777A2" w:rsidP="00FE51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C777A2">
        <w:rPr>
          <w:rFonts w:ascii="Arial" w:hAnsi="Arial" w:cs="Arial"/>
          <w:sz w:val="22"/>
          <w:szCs w:val="22"/>
        </w:rPr>
        <w:t xml:space="preserve">he interaction term </w:t>
      </w:r>
      <w:r>
        <w:rPr>
          <w:rFonts w:ascii="Arial" w:hAnsi="Arial" w:cs="Arial"/>
          <w:sz w:val="22"/>
          <w:szCs w:val="22"/>
        </w:rPr>
        <w:t xml:space="preserve">is </w:t>
      </w:r>
      <w:r w:rsidRPr="00C777A2">
        <w:rPr>
          <w:rFonts w:ascii="Arial" w:hAnsi="Arial" w:cs="Arial"/>
          <w:sz w:val="22"/>
          <w:szCs w:val="22"/>
        </w:rPr>
        <w:t>significant</w:t>
      </w:r>
      <w:r>
        <w:rPr>
          <w:rFonts w:ascii="Arial" w:hAnsi="Arial" w:cs="Arial"/>
          <w:sz w:val="22"/>
          <w:szCs w:val="22"/>
        </w:rPr>
        <w:t>. A</w:t>
      </w:r>
      <w:r w:rsidRPr="00C777A2">
        <w:rPr>
          <w:rFonts w:ascii="Arial" w:hAnsi="Arial" w:cs="Arial"/>
          <w:sz w:val="22"/>
          <w:szCs w:val="22"/>
        </w:rPr>
        <w:t xml:space="preserve"> white applicant is penalized less than a nonwhite applicant for having other obligations as a larger percent of income.</w:t>
      </w:r>
    </w:p>
    <w:p w:rsidR="007C72D7" w:rsidRDefault="007C72D7" w:rsidP="00FE51BB">
      <w:pPr>
        <w:rPr>
          <w:rFonts w:ascii="Arial" w:hAnsi="Arial" w:cs="Arial"/>
          <w:sz w:val="22"/>
          <w:szCs w:val="22"/>
        </w:rPr>
      </w:pPr>
    </w:p>
    <w:p w:rsidR="007F3B58" w:rsidRDefault="007C72D7" w:rsidP="00FE51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r w:rsidR="007F3B58">
        <w:rPr>
          <w:rFonts w:ascii="Arial" w:hAnsi="Arial" w:cs="Arial"/>
          <w:sz w:val="22"/>
          <w:szCs w:val="22"/>
        </w:rPr>
        <w:t>O</w:t>
      </w:r>
      <w:r w:rsidR="00F74339" w:rsidRPr="00F74339">
        <w:rPr>
          <w:rFonts w:ascii="Arial" w:hAnsi="Arial" w:cs="Arial"/>
          <w:sz w:val="22"/>
          <w:szCs w:val="22"/>
        </w:rPr>
        <w:t>brat = 32</w:t>
      </w:r>
    </w:p>
    <w:p w:rsidR="007F3B58" w:rsidRDefault="007F3B58" w:rsidP="00FE51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7F3B58">
        <w:rPr>
          <w:rFonts w:ascii="Arial" w:hAnsi="Arial" w:cs="Arial"/>
          <w:sz w:val="22"/>
          <w:szCs w:val="22"/>
        </w:rPr>
        <w:t>ace differential</w:t>
      </w:r>
      <w:r>
        <w:rPr>
          <w:rFonts w:ascii="Arial" w:hAnsi="Arial" w:cs="Arial"/>
          <w:sz w:val="22"/>
          <w:szCs w:val="22"/>
        </w:rPr>
        <w:t xml:space="preserve"> = </w:t>
      </w:r>
      <w:r w:rsidRPr="007F3B58">
        <w:rPr>
          <w:rFonts w:ascii="Arial" w:hAnsi="Arial" w:cs="Arial"/>
          <w:sz w:val="22"/>
          <w:szCs w:val="22"/>
        </w:rPr>
        <w:t xml:space="preserve">coefficient on white </w:t>
      </w:r>
      <w:r>
        <w:rPr>
          <w:rFonts w:ascii="Arial" w:hAnsi="Arial" w:cs="Arial"/>
          <w:sz w:val="22"/>
          <w:szCs w:val="22"/>
        </w:rPr>
        <w:t xml:space="preserve">= </w:t>
      </w:r>
      <w:r w:rsidRPr="007F3B58">
        <w:rPr>
          <w:rFonts w:ascii="Arial" w:hAnsi="Arial" w:cs="Arial"/>
          <w:sz w:val="22"/>
          <w:szCs w:val="22"/>
        </w:rPr>
        <w:t>0.112838</w:t>
      </w:r>
      <w:r>
        <w:rPr>
          <w:rFonts w:ascii="Arial" w:hAnsi="Arial" w:cs="Arial"/>
          <w:sz w:val="22"/>
          <w:szCs w:val="22"/>
        </w:rPr>
        <w:t>, se =</w:t>
      </w:r>
      <w:r w:rsidRPr="007F3B58">
        <w:t xml:space="preserve"> </w:t>
      </w:r>
      <w:r w:rsidRPr="007F3B58">
        <w:rPr>
          <w:rFonts w:ascii="Arial" w:hAnsi="Arial" w:cs="Arial"/>
          <w:sz w:val="22"/>
          <w:szCs w:val="22"/>
        </w:rPr>
        <w:t>0.020188</w:t>
      </w:r>
    </w:p>
    <w:p w:rsidR="007F3B58" w:rsidRDefault="007F3B58" w:rsidP="00FE51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t-stat =</w:t>
      </w:r>
      <w:r w:rsidRPr="007F3B58">
        <w:rPr>
          <w:rFonts w:ascii="Arial" w:hAnsi="Arial" w:cs="Arial"/>
          <w:sz w:val="22"/>
          <w:szCs w:val="22"/>
        </w:rPr>
        <w:t xml:space="preserve"> 5.589</w:t>
      </w:r>
      <w:r>
        <w:rPr>
          <w:rFonts w:ascii="Arial" w:hAnsi="Arial" w:cs="Arial"/>
          <w:sz w:val="22"/>
          <w:szCs w:val="22"/>
        </w:rPr>
        <w:t>, p value =</w:t>
      </w:r>
      <w:r w:rsidRPr="007F3B58">
        <w:rPr>
          <w:rFonts w:ascii="Arial" w:hAnsi="Arial" w:cs="Arial"/>
          <w:sz w:val="22"/>
          <w:szCs w:val="22"/>
        </w:rPr>
        <w:t xml:space="preserve"> 2.60e-08</w:t>
      </w:r>
    </w:p>
    <w:p w:rsidR="007F3B58" w:rsidRDefault="00F74339" w:rsidP="00FE51BB">
      <w:pPr>
        <w:rPr>
          <w:rFonts w:ascii="Arial" w:hAnsi="Arial" w:cs="Arial"/>
          <w:sz w:val="22"/>
          <w:szCs w:val="22"/>
        </w:rPr>
      </w:pPr>
      <w:r w:rsidRPr="00F74339">
        <w:rPr>
          <w:rFonts w:ascii="Arial" w:hAnsi="Arial" w:cs="Arial"/>
          <w:sz w:val="22"/>
          <w:szCs w:val="22"/>
        </w:rPr>
        <w:t xml:space="preserve">95% confidence interval is </w:t>
      </w:r>
      <w:r w:rsidR="007F3B58" w:rsidRPr="007F3B58">
        <w:rPr>
          <w:rFonts w:ascii="Arial" w:hAnsi="Arial" w:cs="Arial"/>
          <w:sz w:val="22"/>
          <w:szCs w:val="22"/>
        </w:rPr>
        <w:t xml:space="preserve">0.0732462753 </w:t>
      </w:r>
      <w:r w:rsidR="007F3B58">
        <w:rPr>
          <w:rFonts w:ascii="Arial" w:hAnsi="Arial" w:cs="Arial"/>
          <w:sz w:val="22"/>
          <w:szCs w:val="22"/>
        </w:rPr>
        <w:t>to</w:t>
      </w:r>
      <w:r w:rsidR="007F3B58" w:rsidRPr="007F3B58">
        <w:rPr>
          <w:rFonts w:ascii="Arial" w:hAnsi="Arial" w:cs="Arial"/>
          <w:sz w:val="22"/>
          <w:szCs w:val="22"/>
        </w:rPr>
        <w:t xml:space="preserve"> 0.152430088 </w:t>
      </w:r>
    </w:p>
    <w:p w:rsidR="007F3B58" w:rsidRDefault="007F3B58" w:rsidP="00FE51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74339" w:rsidRPr="00F74339">
        <w:rPr>
          <w:rFonts w:ascii="Arial" w:hAnsi="Arial" w:cs="Arial"/>
          <w:sz w:val="22"/>
          <w:szCs w:val="22"/>
        </w:rPr>
        <w:t>his interval excludes zero, so at the average obrat there is evidence of discrimination</w:t>
      </w:r>
      <w:r>
        <w:rPr>
          <w:rFonts w:ascii="Arial" w:hAnsi="Arial" w:cs="Arial"/>
          <w:sz w:val="22"/>
          <w:szCs w:val="22"/>
        </w:rPr>
        <w:t>.</w:t>
      </w:r>
    </w:p>
    <w:p w:rsidR="007F3B58" w:rsidRPr="006E2526" w:rsidRDefault="007F3B58" w:rsidP="00FE51BB">
      <w:pPr>
        <w:rPr>
          <w:rFonts w:ascii="Arial" w:hAnsi="Arial" w:cs="Arial"/>
          <w:sz w:val="22"/>
          <w:szCs w:val="22"/>
        </w:rPr>
      </w:pPr>
    </w:p>
    <w:p w:rsidR="00B55E12" w:rsidRPr="006E2526" w:rsidRDefault="00393518" w:rsidP="00393518">
      <w:pPr>
        <w:rPr>
          <w:rFonts w:ascii="Arial" w:hAnsi="Arial" w:cs="Arial"/>
          <w:b/>
          <w:sz w:val="22"/>
          <w:szCs w:val="22"/>
        </w:rPr>
      </w:pPr>
      <w:r w:rsidRPr="006E2526">
        <w:rPr>
          <w:rFonts w:ascii="Arial" w:hAnsi="Arial" w:cs="Arial"/>
          <w:b/>
          <w:sz w:val="22"/>
          <w:szCs w:val="22"/>
        </w:rPr>
        <w:t>Question 4</w:t>
      </w:r>
      <w:r w:rsidR="00B55E12" w:rsidRPr="006E2526">
        <w:rPr>
          <w:rFonts w:ascii="Arial" w:hAnsi="Arial" w:cs="Arial"/>
          <w:b/>
          <w:sz w:val="22"/>
          <w:szCs w:val="22"/>
        </w:rPr>
        <w:t>:</w:t>
      </w:r>
    </w:p>
    <w:p w:rsidR="00D46DD8" w:rsidRPr="00D46DD8" w:rsidRDefault="00393518" w:rsidP="00D46DD8">
      <w:pPr>
        <w:rPr>
          <w:rFonts w:ascii="Arial" w:hAnsi="Arial" w:cs="Arial"/>
          <w:sz w:val="22"/>
          <w:szCs w:val="22"/>
        </w:rPr>
      </w:pPr>
      <w:r w:rsidRPr="006E2526">
        <w:rPr>
          <w:rFonts w:ascii="Arial" w:hAnsi="Arial" w:cs="Arial"/>
          <w:sz w:val="22"/>
          <w:szCs w:val="22"/>
        </w:rPr>
        <w:t>1.</w:t>
      </w:r>
      <w:r w:rsidR="00897D53">
        <w:rPr>
          <w:rFonts w:ascii="Arial" w:hAnsi="Arial" w:cs="Arial"/>
          <w:sz w:val="22"/>
          <w:szCs w:val="22"/>
        </w:rPr>
        <w:t xml:space="preserve"> </w:t>
      </w:r>
      <w:r w:rsidR="00D46DD8" w:rsidRPr="00D46DD8">
        <w:rPr>
          <w:rFonts w:ascii="Arial" w:hAnsi="Arial" w:cs="Arial"/>
          <w:sz w:val="22"/>
          <w:szCs w:val="22"/>
        </w:rPr>
        <w:t>price</w:t>
      </w:r>
      <w:r w:rsidR="00824F0B">
        <w:rPr>
          <w:rFonts w:ascii="Arial" w:hAnsi="Arial" w:cs="Arial"/>
          <w:sz w:val="22"/>
          <w:szCs w:val="22"/>
        </w:rPr>
        <w:t xml:space="preserve"> </w:t>
      </w:r>
      <w:r w:rsidR="00D46DD8" w:rsidRPr="00D46DD8">
        <w:rPr>
          <w:rFonts w:ascii="Arial" w:hAnsi="Arial" w:cs="Arial"/>
          <w:sz w:val="22"/>
          <w:szCs w:val="22"/>
        </w:rPr>
        <w:t>= -21</w:t>
      </w:r>
      <w:r w:rsidR="00D46DD8">
        <w:rPr>
          <w:rFonts w:ascii="Arial" w:hAnsi="Arial" w:cs="Arial"/>
          <w:sz w:val="22"/>
          <w:szCs w:val="22"/>
        </w:rPr>
        <w:t>.</w:t>
      </w:r>
      <w:r w:rsidR="00D46DD8" w:rsidRPr="00D46DD8">
        <w:rPr>
          <w:rFonts w:ascii="Arial" w:hAnsi="Arial" w:cs="Arial"/>
          <w:sz w:val="22"/>
          <w:szCs w:val="22"/>
        </w:rPr>
        <w:t>77</w:t>
      </w:r>
      <w:r w:rsidR="00D46DD8">
        <w:rPr>
          <w:rFonts w:ascii="Arial" w:hAnsi="Arial" w:cs="Arial"/>
          <w:sz w:val="22"/>
          <w:szCs w:val="22"/>
        </w:rPr>
        <w:t xml:space="preserve">            </w:t>
      </w:r>
      <w:r w:rsidR="00D46DD8" w:rsidRPr="00D46DD8">
        <w:rPr>
          <w:rFonts w:ascii="Arial" w:hAnsi="Arial" w:cs="Arial"/>
          <w:sz w:val="22"/>
          <w:szCs w:val="22"/>
        </w:rPr>
        <w:t>+ 0.0020677</w:t>
      </w:r>
      <w:r w:rsidR="00D46DD8">
        <w:rPr>
          <w:rFonts w:ascii="Arial" w:hAnsi="Arial" w:cs="Arial"/>
          <w:sz w:val="22"/>
          <w:szCs w:val="22"/>
        </w:rPr>
        <w:t xml:space="preserve"> </w:t>
      </w:r>
      <w:r w:rsidR="00D46DD8" w:rsidRPr="00D46DD8">
        <w:rPr>
          <w:rFonts w:ascii="Arial" w:hAnsi="Arial" w:cs="Arial"/>
          <w:sz w:val="22"/>
          <w:szCs w:val="22"/>
        </w:rPr>
        <w:t>lotsize + 0.1227782 sqrft + 13.8525219 bdrms</w:t>
      </w:r>
    </w:p>
    <w:p w:rsidR="00D46DD8" w:rsidRDefault="00D46DD8" w:rsidP="00D46DD8">
      <w:pPr>
        <w:rPr>
          <w:rFonts w:ascii="Arial" w:hAnsi="Arial" w:cs="Arial"/>
          <w:sz w:val="22"/>
          <w:szCs w:val="22"/>
        </w:rPr>
      </w:pPr>
      <w:r w:rsidRPr="00D46D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Pr="00D46DD8">
        <w:rPr>
          <w:rFonts w:ascii="Arial" w:hAnsi="Arial" w:cs="Arial"/>
          <w:sz w:val="22"/>
          <w:szCs w:val="22"/>
        </w:rPr>
        <w:t xml:space="preserve">(29.48) </w:t>
      </w:r>
      <w:r>
        <w:rPr>
          <w:rFonts w:ascii="Arial" w:hAnsi="Arial" w:cs="Arial"/>
          <w:sz w:val="22"/>
          <w:szCs w:val="22"/>
        </w:rPr>
        <w:t xml:space="preserve">            </w:t>
      </w:r>
      <w:r w:rsidRPr="00D46DD8">
        <w:rPr>
          <w:rFonts w:ascii="Arial" w:hAnsi="Arial" w:cs="Arial"/>
          <w:sz w:val="22"/>
          <w:szCs w:val="22"/>
        </w:rPr>
        <w:t xml:space="preserve">(0.00064) 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D46DD8">
        <w:rPr>
          <w:rFonts w:ascii="Arial" w:hAnsi="Arial" w:cs="Arial"/>
          <w:sz w:val="22"/>
          <w:szCs w:val="22"/>
        </w:rPr>
        <w:t xml:space="preserve">(0.013) 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D46DD8">
        <w:rPr>
          <w:rFonts w:ascii="Arial" w:hAnsi="Arial" w:cs="Arial"/>
          <w:sz w:val="22"/>
          <w:szCs w:val="22"/>
        </w:rPr>
        <w:t>(9.01)</w:t>
      </w:r>
      <w:r>
        <w:rPr>
          <w:rFonts w:ascii="Arial" w:hAnsi="Arial" w:cs="Arial"/>
          <w:sz w:val="22"/>
          <w:szCs w:val="22"/>
        </w:rPr>
        <w:t xml:space="preserve">                    (*) </w:t>
      </w:r>
      <w:r w:rsidRPr="00D46D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C4067">
        <w:rPr>
          <w:rFonts w:ascii="Arial" w:hAnsi="Arial" w:cs="Arial"/>
          <w:sz w:val="22"/>
          <w:szCs w:val="22"/>
          <w:lang w:val="vi-VN"/>
        </w:rPr>
        <w:t xml:space="preserve">    </w:t>
      </w:r>
      <w:r w:rsidRPr="00D46DD8">
        <w:rPr>
          <w:rFonts w:ascii="Arial" w:hAnsi="Arial" w:cs="Arial"/>
          <w:sz w:val="22"/>
          <w:szCs w:val="22"/>
        </w:rPr>
        <w:t>[</w:t>
      </w:r>
      <w:r w:rsidR="007D1F5C" w:rsidRPr="007D1F5C">
        <w:rPr>
          <w:rFonts w:ascii="Arial" w:hAnsi="Arial" w:cs="Arial"/>
          <w:sz w:val="22"/>
          <w:szCs w:val="22"/>
        </w:rPr>
        <w:t>37.1382106</w:t>
      </w:r>
      <w:r w:rsidRPr="00D46DD8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  </w:t>
      </w:r>
      <w:r w:rsidRPr="00D46DD8">
        <w:rPr>
          <w:rFonts w:ascii="Arial" w:hAnsi="Arial" w:cs="Arial"/>
          <w:sz w:val="22"/>
          <w:szCs w:val="22"/>
        </w:rPr>
        <w:t>[</w:t>
      </w:r>
      <w:r w:rsidR="007D1F5C" w:rsidRPr="007D1F5C">
        <w:rPr>
          <w:rFonts w:ascii="Arial" w:hAnsi="Arial" w:cs="Arial"/>
          <w:sz w:val="22"/>
          <w:szCs w:val="22"/>
        </w:rPr>
        <w:t>0.0012514</w:t>
      </w:r>
      <w:r w:rsidRPr="00D46DD8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D46DD8">
        <w:rPr>
          <w:rFonts w:ascii="Arial" w:hAnsi="Arial" w:cs="Arial"/>
          <w:sz w:val="22"/>
          <w:szCs w:val="22"/>
        </w:rPr>
        <w:t>[</w:t>
      </w:r>
      <w:r w:rsidR="007D1F5C" w:rsidRPr="007D1F5C">
        <w:rPr>
          <w:rFonts w:ascii="Arial" w:hAnsi="Arial" w:cs="Arial"/>
          <w:sz w:val="22"/>
          <w:szCs w:val="22"/>
        </w:rPr>
        <w:t>0.0177253</w:t>
      </w:r>
      <w:r w:rsidRPr="00D46DD8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         </w:t>
      </w:r>
      <w:r w:rsidRPr="00D46DD8">
        <w:rPr>
          <w:rFonts w:ascii="Arial" w:hAnsi="Arial" w:cs="Arial"/>
          <w:sz w:val="22"/>
          <w:szCs w:val="22"/>
        </w:rPr>
        <w:t>[</w:t>
      </w:r>
      <w:r w:rsidR="007D1F5C" w:rsidRPr="007D1F5C">
        <w:rPr>
          <w:rFonts w:ascii="Arial" w:hAnsi="Arial" w:cs="Arial"/>
          <w:sz w:val="22"/>
          <w:szCs w:val="22"/>
        </w:rPr>
        <w:t>8.4786250</w:t>
      </w:r>
      <w:r w:rsidRPr="00D46DD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        (**)</w:t>
      </w:r>
    </w:p>
    <w:p w:rsidR="00D46DD8" w:rsidRDefault="00D46DD8" w:rsidP="00D46DD8">
      <w:pPr>
        <w:rPr>
          <w:rFonts w:ascii="Arial" w:hAnsi="Arial" w:cs="Arial"/>
          <w:sz w:val="22"/>
          <w:szCs w:val="22"/>
        </w:rPr>
      </w:pPr>
    </w:p>
    <w:p w:rsidR="00D46DD8" w:rsidRDefault="00D46DD8" w:rsidP="00D46D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(*) usual SE</w:t>
      </w:r>
    </w:p>
    <w:p w:rsidR="00D46DD8" w:rsidRPr="00295449" w:rsidRDefault="00D46DD8" w:rsidP="00D46DD8">
      <w:pPr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sz w:val="22"/>
          <w:szCs w:val="22"/>
        </w:rPr>
        <w:t xml:space="preserve">(**) </w:t>
      </w:r>
      <w:r w:rsidRPr="00D46DD8">
        <w:rPr>
          <w:rFonts w:ascii="Arial" w:hAnsi="Arial" w:cs="Arial"/>
          <w:sz w:val="22"/>
          <w:szCs w:val="22"/>
        </w:rPr>
        <w:t>heteroskedasticity-robust</w:t>
      </w:r>
      <w:r>
        <w:rPr>
          <w:rFonts w:ascii="Arial" w:hAnsi="Arial" w:cs="Arial"/>
          <w:sz w:val="22"/>
          <w:szCs w:val="22"/>
        </w:rPr>
        <w:t xml:space="preserve"> SE</w:t>
      </w:r>
    </w:p>
    <w:p w:rsidR="00D46DD8" w:rsidRPr="00D46DD8" w:rsidRDefault="00D46DD8" w:rsidP="00D46DD8">
      <w:pPr>
        <w:rPr>
          <w:rFonts w:ascii="Arial" w:hAnsi="Arial" w:cs="Arial"/>
          <w:sz w:val="22"/>
          <w:szCs w:val="22"/>
        </w:rPr>
      </w:pPr>
    </w:p>
    <w:p w:rsidR="00393518" w:rsidRDefault="00740549" w:rsidP="00D46D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D46DD8">
        <w:rPr>
          <w:rFonts w:ascii="Arial" w:hAnsi="Arial" w:cs="Arial"/>
          <w:sz w:val="22"/>
          <w:szCs w:val="22"/>
        </w:rPr>
        <w:t xml:space="preserve"> </w:t>
      </w:r>
      <w:r w:rsidR="00D46DD8" w:rsidRPr="00D46DD8">
        <w:rPr>
          <w:rFonts w:ascii="Arial" w:hAnsi="Arial" w:cs="Arial"/>
          <w:sz w:val="22"/>
          <w:szCs w:val="22"/>
        </w:rPr>
        <w:t>=</w:t>
      </w:r>
      <w:r w:rsidR="00D46DD8">
        <w:rPr>
          <w:rFonts w:ascii="Arial" w:hAnsi="Arial" w:cs="Arial"/>
          <w:sz w:val="22"/>
          <w:szCs w:val="22"/>
        </w:rPr>
        <w:t xml:space="preserve"> </w:t>
      </w:r>
      <w:r w:rsidR="00D46DD8" w:rsidRPr="00D46DD8">
        <w:rPr>
          <w:rFonts w:ascii="Arial" w:hAnsi="Arial" w:cs="Arial"/>
          <w:sz w:val="22"/>
          <w:szCs w:val="22"/>
        </w:rPr>
        <w:t>88</w:t>
      </w:r>
      <w:r w:rsidR="006D439A">
        <w:rPr>
          <w:rFonts w:ascii="Arial" w:hAnsi="Arial" w:cs="Arial"/>
          <w:sz w:val="22"/>
          <w:szCs w:val="22"/>
        </w:rPr>
        <w:t>,</w:t>
      </w:r>
      <w:r w:rsidR="00D46DD8" w:rsidRPr="00D46DD8">
        <w:rPr>
          <w:rFonts w:ascii="Arial" w:hAnsi="Arial" w:cs="Arial"/>
          <w:sz w:val="22"/>
          <w:szCs w:val="22"/>
        </w:rPr>
        <w:t xml:space="preserve"> R</w:t>
      </w:r>
      <w:r w:rsidR="00D46DD8">
        <w:rPr>
          <w:rFonts w:ascii="Arial" w:hAnsi="Arial" w:cs="Arial"/>
          <w:sz w:val="22"/>
          <w:szCs w:val="22"/>
        </w:rPr>
        <w:t xml:space="preserve">-sq </w:t>
      </w:r>
      <w:r w:rsidR="00D46DD8" w:rsidRPr="00D46DD8">
        <w:rPr>
          <w:rFonts w:ascii="Arial" w:hAnsi="Arial" w:cs="Arial"/>
          <w:sz w:val="22"/>
          <w:szCs w:val="22"/>
        </w:rPr>
        <w:t>=</w:t>
      </w:r>
      <w:r w:rsidR="00D46DD8">
        <w:rPr>
          <w:rFonts w:ascii="Arial" w:hAnsi="Arial" w:cs="Arial"/>
          <w:sz w:val="22"/>
          <w:szCs w:val="22"/>
        </w:rPr>
        <w:t xml:space="preserve"> </w:t>
      </w:r>
      <w:r w:rsidR="00D46DD8" w:rsidRPr="00D46DD8">
        <w:rPr>
          <w:rFonts w:ascii="Arial" w:hAnsi="Arial" w:cs="Arial"/>
          <w:sz w:val="22"/>
          <w:szCs w:val="22"/>
        </w:rPr>
        <w:t>0.672</w:t>
      </w:r>
      <w:r w:rsidR="006D439A">
        <w:rPr>
          <w:rFonts w:ascii="Arial" w:hAnsi="Arial" w:cs="Arial"/>
          <w:sz w:val="22"/>
          <w:szCs w:val="22"/>
        </w:rPr>
        <w:t>4</w:t>
      </w:r>
    </w:p>
    <w:p w:rsidR="002A083F" w:rsidRDefault="00022B25" w:rsidP="00022B25">
      <w:pPr>
        <w:rPr>
          <w:rFonts w:ascii="Arial" w:hAnsi="Arial" w:cs="Arial"/>
          <w:sz w:val="22"/>
          <w:szCs w:val="22"/>
        </w:rPr>
      </w:pPr>
      <w:r w:rsidRPr="00022B25">
        <w:rPr>
          <w:rFonts w:ascii="Arial" w:hAnsi="Arial" w:cs="Arial"/>
          <w:sz w:val="22"/>
          <w:szCs w:val="22"/>
        </w:rPr>
        <w:t>The most important</w:t>
      </w:r>
      <w:r>
        <w:rPr>
          <w:rFonts w:ascii="Arial" w:hAnsi="Arial" w:cs="Arial"/>
          <w:sz w:val="22"/>
          <w:szCs w:val="22"/>
        </w:rPr>
        <w:t xml:space="preserve"> difference</w:t>
      </w:r>
      <w:r w:rsidRPr="00022B25">
        <w:rPr>
          <w:rFonts w:ascii="Arial" w:hAnsi="Arial" w:cs="Arial"/>
          <w:sz w:val="22"/>
          <w:szCs w:val="22"/>
        </w:rPr>
        <w:t xml:space="preserve"> is in the significance of lotsize.</w:t>
      </w:r>
      <w:r>
        <w:rPr>
          <w:rFonts w:ascii="Arial" w:hAnsi="Arial" w:cs="Arial"/>
          <w:sz w:val="22"/>
          <w:szCs w:val="22"/>
        </w:rPr>
        <w:t xml:space="preserve"> </w:t>
      </w:r>
      <w:r w:rsidRPr="00022B25">
        <w:rPr>
          <w:rFonts w:ascii="Arial" w:hAnsi="Arial" w:cs="Arial"/>
          <w:sz w:val="22"/>
          <w:szCs w:val="22"/>
        </w:rPr>
        <w:t xml:space="preserve">The robust standard error on lotsize is </w:t>
      </w:r>
      <w:r w:rsidR="006D439A">
        <w:rPr>
          <w:rFonts w:ascii="Arial" w:hAnsi="Arial" w:cs="Arial"/>
          <w:sz w:val="22"/>
          <w:szCs w:val="22"/>
        </w:rPr>
        <w:t>almost 2 times higher than</w:t>
      </w:r>
      <w:r w:rsidRPr="00022B25">
        <w:rPr>
          <w:rFonts w:ascii="Arial" w:hAnsi="Arial" w:cs="Arial"/>
          <w:sz w:val="22"/>
          <w:szCs w:val="22"/>
        </w:rPr>
        <w:t xml:space="preserve"> the homoskedastic-only</w:t>
      </w:r>
      <w:r>
        <w:rPr>
          <w:rFonts w:ascii="Arial" w:hAnsi="Arial" w:cs="Arial"/>
          <w:sz w:val="22"/>
          <w:szCs w:val="22"/>
        </w:rPr>
        <w:t xml:space="preserve"> </w:t>
      </w:r>
      <w:r w:rsidRPr="00022B25">
        <w:rPr>
          <w:rFonts w:ascii="Arial" w:hAnsi="Arial" w:cs="Arial"/>
          <w:sz w:val="22"/>
          <w:szCs w:val="22"/>
        </w:rPr>
        <w:t>standard error, making lotsize much less significant</w:t>
      </w:r>
      <w:r w:rsidR="002A083F">
        <w:rPr>
          <w:rFonts w:ascii="Arial" w:hAnsi="Arial" w:cs="Arial"/>
          <w:sz w:val="22"/>
          <w:szCs w:val="22"/>
        </w:rPr>
        <w:t>.</w:t>
      </w:r>
    </w:p>
    <w:p w:rsidR="00022B25" w:rsidRDefault="00022B25" w:rsidP="00022B25">
      <w:pPr>
        <w:rPr>
          <w:rFonts w:ascii="Arial" w:hAnsi="Arial" w:cs="Arial"/>
          <w:sz w:val="22"/>
          <w:szCs w:val="22"/>
        </w:rPr>
      </w:pPr>
      <w:r w:rsidRPr="00022B25">
        <w:rPr>
          <w:rFonts w:ascii="Arial" w:hAnsi="Arial" w:cs="Arial"/>
          <w:sz w:val="22"/>
          <w:szCs w:val="22"/>
        </w:rPr>
        <w:t xml:space="preserve">The t-statistic on sqrft also falls, but it is still very significant. </w:t>
      </w:r>
    </w:p>
    <w:p w:rsidR="00D46DD8" w:rsidRDefault="00022B25" w:rsidP="00022B25">
      <w:pPr>
        <w:rPr>
          <w:rFonts w:ascii="Arial" w:hAnsi="Arial" w:cs="Arial"/>
          <w:sz w:val="22"/>
          <w:szCs w:val="22"/>
        </w:rPr>
      </w:pPr>
      <w:r w:rsidRPr="00022B25">
        <w:rPr>
          <w:rFonts w:ascii="Arial" w:hAnsi="Arial" w:cs="Arial"/>
          <w:sz w:val="22"/>
          <w:szCs w:val="22"/>
        </w:rPr>
        <w:t>The variable bdrms</w:t>
      </w:r>
      <w:r>
        <w:rPr>
          <w:rFonts w:ascii="Arial" w:hAnsi="Arial" w:cs="Arial"/>
          <w:sz w:val="22"/>
          <w:szCs w:val="22"/>
        </w:rPr>
        <w:t xml:space="preserve"> </w:t>
      </w:r>
      <w:r w:rsidRPr="00022B25">
        <w:rPr>
          <w:rFonts w:ascii="Arial" w:hAnsi="Arial" w:cs="Arial"/>
          <w:sz w:val="22"/>
          <w:szCs w:val="22"/>
        </w:rPr>
        <w:t xml:space="preserve">actually becomes somewhat more significant but is still </w:t>
      </w:r>
      <w:r w:rsidR="00BE64F1">
        <w:rPr>
          <w:rFonts w:ascii="Arial" w:hAnsi="Arial" w:cs="Arial"/>
          <w:sz w:val="22"/>
          <w:szCs w:val="22"/>
        </w:rPr>
        <w:t>not much</w:t>
      </w:r>
      <w:r w:rsidRPr="00022B25">
        <w:rPr>
          <w:rFonts w:ascii="Arial" w:hAnsi="Arial" w:cs="Arial"/>
          <w:sz w:val="22"/>
          <w:szCs w:val="22"/>
        </w:rPr>
        <w:t xml:space="preserve"> significant.</w:t>
      </w:r>
    </w:p>
    <w:p w:rsidR="007D1F5C" w:rsidRDefault="007D1F5C" w:rsidP="00022B25">
      <w:pPr>
        <w:rPr>
          <w:rFonts w:ascii="Arial" w:hAnsi="Arial" w:cs="Arial"/>
          <w:sz w:val="22"/>
          <w:szCs w:val="22"/>
        </w:rPr>
      </w:pPr>
    </w:p>
    <w:p w:rsidR="00824F0B" w:rsidRPr="00D46DD8" w:rsidRDefault="007D1F5C" w:rsidP="00824F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 w:rsidR="00A45671">
        <w:rPr>
          <w:rFonts w:ascii="Arial" w:hAnsi="Arial" w:cs="Arial"/>
          <w:sz w:val="22"/>
          <w:szCs w:val="22"/>
        </w:rPr>
        <w:t xml:space="preserve"> </w:t>
      </w:r>
      <w:r w:rsidR="00824F0B">
        <w:rPr>
          <w:rFonts w:ascii="Arial" w:hAnsi="Arial" w:cs="Arial"/>
          <w:sz w:val="22"/>
          <w:szCs w:val="22"/>
        </w:rPr>
        <w:t>log(</w:t>
      </w:r>
      <w:r w:rsidR="00824F0B" w:rsidRPr="00D46DD8">
        <w:rPr>
          <w:rFonts w:ascii="Arial" w:hAnsi="Arial" w:cs="Arial"/>
          <w:sz w:val="22"/>
          <w:szCs w:val="22"/>
        </w:rPr>
        <w:t>price</w:t>
      </w:r>
      <w:r w:rsidR="00824F0B">
        <w:rPr>
          <w:rFonts w:ascii="Arial" w:hAnsi="Arial" w:cs="Arial"/>
          <w:sz w:val="22"/>
          <w:szCs w:val="22"/>
        </w:rPr>
        <w:t xml:space="preserve">) </w:t>
      </w:r>
      <w:r w:rsidR="00824F0B" w:rsidRPr="00D46DD8">
        <w:rPr>
          <w:rFonts w:ascii="Arial" w:hAnsi="Arial" w:cs="Arial"/>
          <w:sz w:val="22"/>
          <w:szCs w:val="22"/>
        </w:rPr>
        <w:t xml:space="preserve">= </w:t>
      </w:r>
      <w:r w:rsidR="00824F0B" w:rsidRPr="00824F0B">
        <w:rPr>
          <w:rFonts w:ascii="Arial" w:hAnsi="Arial" w:cs="Arial"/>
          <w:sz w:val="22"/>
          <w:szCs w:val="22"/>
        </w:rPr>
        <w:t>-1.29704</w:t>
      </w:r>
      <w:r w:rsidR="00824F0B">
        <w:rPr>
          <w:rFonts w:ascii="Arial" w:hAnsi="Arial" w:cs="Arial"/>
          <w:sz w:val="22"/>
          <w:szCs w:val="22"/>
        </w:rPr>
        <w:t xml:space="preserve">            </w:t>
      </w:r>
      <w:r w:rsidR="00824F0B" w:rsidRPr="00D46DD8">
        <w:rPr>
          <w:rFonts w:ascii="Arial" w:hAnsi="Arial" w:cs="Arial"/>
          <w:sz w:val="22"/>
          <w:szCs w:val="22"/>
        </w:rPr>
        <w:t xml:space="preserve">+ </w:t>
      </w:r>
      <w:r w:rsidR="00824F0B" w:rsidRPr="00824F0B">
        <w:rPr>
          <w:rFonts w:ascii="Arial" w:hAnsi="Arial" w:cs="Arial"/>
          <w:sz w:val="22"/>
          <w:szCs w:val="22"/>
        </w:rPr>
        <w:t>0.16797</w:t>
      </w:r>
      <w:r w:rsidR="00824F0B">
        <w:rPr>
          <w:rFonts w:ascii="Arial" w:hAnsi="Arial" w:cs="Arial"/>
          <w:sz w:val="22"/>
          <w:szCs w:val="22"/>
        </w:rPr>
        <w:t xml:space="preserve"> log(</w:t>
      </w:r>
      <w:r w:rsidR="00824F0B" w:rsidRPr="00D46DD8">
        <w:rPr>
          <w:rFonts w:ascii="Arial" w:hAnsi="Arial" w:cs="Arial"/>
          <w:sz w:val="22"/>
          <w:szCs w:val="22"/>
        </w:rPr>
        <w:t>lotsize</w:t>
      </w:r>
      <w:r w:rsidR="00824F0B">
        <w:rPr>
          <w:rFonts w:ascii="Arial" w:hAnsi="Arial" w:cs="Arial"/>
          <w:sz w:val="22"/>
          <w:szCs w:val="22"/>
        </w:rPr>
        <w:t>)</w:t>
      </w:r>
      <w:r w:rsidR="00824F0B" w:rsidRPr="00D46DD8">
        <w:rPr>
          <w:rFonts w:ascii="Arial" w:hAnsi="Arial" w:cs="Arial"/>
          <w:sz w:val="22"/>
          <w:szCs w:val="22"/>
        </w:rPr>
        <w:t xml:space="preserve"> + </w:t>
      </w:r>
      <w:r w:rsidR="00824F0B" w:rsidRPr="00824F0B">
        <w:rPr>
          <w:rFonts w:ascii="Arial" w:hAnsi="Arial" w:cs="Arial"/>
          <w:sz w:val="22"/>
          <w:szCs w:val="22"/>
        </w:rPr>
        <w:t>0.70023</w:t>
      </w:r>
      <w:r w:rsidR="00824F0B">
        <w:rPr>
          <w:rFonts w:ascii="Arial" w:hAnsi="Arial" w:cs="Arial"/>
          <w:sz w:val="22"/>
          <w:szCs w:val="22"/>
        </w:rPr>
        <w:t xml:space="preserve"> log(</w:t>
      </w:r>
      <w:r w:rsidR="00824F0B" w:rsidRPr="00D46DD8">
        <w:rPr>
          <w:rFonts w:ascii="Arial" w:hAnsi="Arial" w:cs="Arial"/>
          <w:sz w:val="22"/>
          <w:szCs w:val="22"/>
        </w:rPr>
        <w:t>sqrft</w:t>
      </w:r>
      <w:r w:rsidR="00824F0B">
        <w:rPr>
          <w:rFonts w:ascii="Arial" w:hAnsi="Arial" w:cs="Arial"/>
          <w:sz w:val="22"/>
          <w:szCs w:val="22"/>
        </w:rPr>
        <w:t>)</w:t>
      </w:r>
      <w:r w:rsidR="00824F0B" w:rsidRPr="00D46DD8">
        <w:rPr>
          <w:rFonts w:ascii="Arial" w:hAnsi="Arial" w:cs="Arial"/>
          <w:sz w:val="22"/>
          <w:szCs w:val="22"/>
        </w:rPr>
        <w:t xml:space="preserve"> + </w:t>
      </w:r>
      <w:r w:rsidR="00824F0B" w:rsidRPr="00824F0B">
        <w:rPr>
          <w:rFonts w:ascii="Arial" w:hAnsi="Arial" w:cs="Arial"/>
          <w:sz w:val="22"/>
          <w:szCs w:val="22"/>
        </w:rPr>
        <w:t>0.03696</w:t>
      </w:r>
      <w:r w:rsidR="00824F0B">
        <w:rPr>
          <w:rFonts w:ascii="Arial" w:hAnsi="Arial" w:cs="Arial"/>
          <w:sz w:val="22"/>
          <w:szCs w:val="22"/>
        </w:rPr>
        <w:t xml:space="preserve"> </w:t>
      </w:r>
      <w:r w:rsidR="00824F0B" w:rsidRPr="00D46DD8">
        <w:rPr>
          <w:rFonts w:ascii="Arial" w:hAnsi="Arial" w:cs="Arial"/>
          <w:sz w:val="22"/>
          <w:szCs w:val="22"/>
        </w:rPr>
        <w:t>bdrms</w:t>
      </w:r>
    </w:p>
    <w:p w:rsidR="00824F0B" w:rsidRDefault="00824F0B" w:rsidP="00824F0B">
      <w:pPr>
        <w:rPr>
          <w:rFonts w:ascii="Arial" w:hAnsi="Arial" w:cs="Arial"/>
          <w:sz w:val="22"/>
          <w:szCs w:val="22"/>
        </w:rPr>
      </w:pPr>
      <w:r w:rsidRPr="00D46D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D46DD8">
        <w:rPr>
          <w:rFonts w:ascii="Arial" w:hAnsi="Arial" w:cs="Arial"/>
          <w:sz w:val="22"/>
          <w:szCs w:val="22"/>
        </w:rPr>
        <w:t>(</w:t>
      </w:r>
      <w:r w:rsidRPr="00824F0B">
        <w:rPr>
          <w:rFonts w:ascii="Arial" w:hAnsi="Arial" w:cs="Arial"/>
          <w:sz w:val="22"/>
          <w:szCs w:val="22"/>
        </w:rPr>
        <w:t>0.65128</w:t>
      </w:r>
      <w:r w:rsidRPr="00D46DD8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          </w:t>
      </w:r>
      <w:r w:rsidRPr="00D46DD8">
        <w:rPr>
          <w:rFonts w:ascii="Arial" w:hAnsi="Arial" w:cs="Arial"/>
          <w:sz w:val="22"/>
          <w:szCs w:val="22"/>
        </w:rPr>
        <w:t>(</w:t>
      </w:r>
      <w:r w:rsidRPr="00824F0B">
        <w:rPr>
          <w:rFonts w:ascii="Arial" w:hAnsi="Arial" w:cs="Arial"/>
          <w:sz w:val="22"/>
          <w:szCs w:val="22"/>
        </w:rPr>
        <w:t>0.03828</w:t>
      </w:r>
      <w:r w:rsidRPr="00D46DD8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D46DD8">
        <w:rPr>
          <w:rFonts w:ascii="Arial" w:hAnsi="Arial" w:cs="Arial"/>
          <w:sz w:val="22"/>
          <w:szCs w:val="22"/>
        </w:rPr>
        <w:t>(</w:t>
      </w:r>
      <w:r w:rsidRPr="00824F0B">
        <w:rPr>
          <w:rFonts w:ascii="Arial" w:hAnsi="Arial" w:cs="Arial"/>
          <w:sz w:val="22"/>
          <w:szCs w:val="22"/>
        </w:rPr>
        <w:t>0.09287</w:t>
      </w:r>
      <w:r w:rsidRPr="00D46DD8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D46DD8">
        <w:rPr>
          <w:rFonts w:ascii="Arial" w:hAnsi="Arial" w:cs="Arial"/>
          <w:sz w:val="22"/>
          <w:szCs w:val="22"/>
        </w:rPr>
        <w:t>(</w:t>
      </w:r>
      <w:r w:rsidRPr="00824F0B">
        <w:rPr>
          <w:rFonts w:ascii="Arial" w:hAnsi="Arial" w:cs="Arial"/>
          <w:sz w:val="22"/>
          <w:szCs w:val="22"/>
        </w:rPr>
        <w:t>0.02753</w:t>
      </w:r>
      <w:r w:rsidRPr="00D46DD8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          (*) </w:t>
      </w:r>
      <w:r w:rsidRPr="00D46D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46DD8">
        <w:rPr>
          <w:rFonts w:ascii="Arial" w:hAnsi="Arial" w:cs="Arial"/>
          <w:sz w:val="22"/>
          <w:szCs w:val="22"/>
        </w:rPr>
        <w:t>[</w:t>
      </w:r>
      <w:r w:rsidRPr="00824F0B">
        <w:rPr>
          <w:rFonts w:ascii="Arial" w:hAnsi="Arial" w:cs="Arial"/>
          <w:sz w:val="22"/>
          <w:szCs w:val="22"/>
        </w:rPr>
        <w:t>0.781315</w:t>
      </w:r>
      <w:r w:rsidRPr="00D46DD8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           </w:t>
      </w:r>
      <w:r w:rsidRPr="00D46DD8">
        <w:rPr>
          <w:rFonts w:ascii="Arial" w:hAnsi="Arial" w:cs="Arial"/>
          <w:sz w:val="22"/>
          <w:szCs w:val="22"/>
        </w:rPr>
        <w:t>[</w:t>
      </w:r>
      <w:r w:rsidRPr="00824F0B">
        <w:rPr>
          <w:rFonts w:ascii="Arial" w:hAnsi="Arial" w:cs="Arial"/>
          <w:sz w:val="22"/>
          <w:szCs w:val="22"/>
        </w:rPr>
        <w:t>0.041473</w:t>
      </w:r>
      <w:r w:rsidRPr="00D46DD8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                </w:t>
      </w:r>
      <w:r w:rsidRPr="00D46DD8">
        <w:rPr>
          <w:rFonts w:ascii="Arial" w:hAnsi="Arial" w:cs="Arial"/>
          <w:sz w:val="22"/>
          <w:szCs w:val="22"/>
        </w:rPr>
        <w:t>[</w:t>
      </w:r>
      <w:r w:rsidRPr="00824F0B">
        <w:rPr>
          <w:rFonts w:ascii="Arial" w:hAnsi="Arial" w:cs="Arial"/>
          <w:sz w:val="22"/>
          <w:szCs w:val="22"/>
        </w:rPr>
        <w:t>0.103829</w:t>
      </w:r>
      <w:r w:rsidRPr="00D46DD8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Pr="00D46DD8">
        <w:rPr>
          <w:rFonts w:ascii="Arial" w:hAnsi="Arial" w:cs="Arial"/>
          <w:sz w:val="22"/>
          <w:szCs w:val="22"/>
        </w:rPr>
        <w:t>[</w:t>
      </w:r>
      <w:r w:rsidRPr="00824F0B">
        <w:rPr>
          <w:rFonts w:ascii="Arial" w:hAnsi="Arial" w:cs="Arial"/>
          <w:sz w:val="22"/>
          <w:szCs w:val="22"/>
        </w:rPr>
        <w:t>0.030601</w:t>
      </w:r>
      <w:r w:rsidRPr="00D46DD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        (**)</w:t>
      </w:r>
    </w:p>
    <w:p w:rsidR="007D1F5C" w:rsidRDefault="00740549" w:rsidP="00022B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 = </w:t>
      </w:r>
      <w:r w:rsidR="00CE09BF">
        <w:rPr>
          <w:rFonts w:ascii="Arial" w:hAnsi="Arial" w:cs="Arial"/>
          <w:sz w:val="22"/>
          <w:szCs w:val="22"/>
        </w:rPr>
        <w:t>88</w:t>
      </w:r>
      <w:r>
        <w:rPr>
          <w:rFonts w:ascii="Arial" w:hAnsi="Arial" w:cs="Arial"/>
          <w:sz w:val="22"/>
          <w:szCs w:val="22"/>
        </w:rPr>
        <w:t xml:space="preserve">, R-sq = </w:t>
      </w:r>
      <w:r w:rsidR="00CE09BF">
        <w:rPr>
          <w:rFonts w:ascii="Arial" w:hAnsi="Arial" w:cs="Arial"/>
          <w:sz w:val="22"/>
          <w:szCs w:val="22"/>
        </w:rPr>
        <w:t>0.643</w:t>
      </w:r>
    </w:p>
    <w:p w:rsidR="00285D14" w:rsidRDefault="00285D14" w:rsidP="00285D14">
      <w:pPr>
        <w:rPr>
          <w:rFonts w:ascii="Arial" w:hAnsi="Arial" w:cs="Arial"/>
          <w:sz w:val="22"/>
          <w:szCs w:val="22"/>
        </w:rPr>
      </w:pPr>
    </w:p>
    <w:p w:rsidR="00285D14" w:rsidRDefault="00285D14" w:rsidP="00285D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(*) usual SE</w:t>
      </w:r>
    </w:p>
    <w:p w:rsidR="00285D14" w:rsidRDefault="00285D14" w:rsidP="00285D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(**) </w:t>
      </w:r>
      <w:r w:rsidRPr="00D46DD8">
        <w:rPr>
          <w:rFonts w:ascii="Arial" w:hAnsi="Arial" w:cs="Arial"/>
          <w:sz w:val="22"/>
          <w:szCs w:val="22"/>
        </w:rPr>
        <w:t>heteroskedasticity-robust</w:t>
      </w:r>
      <w:r>
        <w:rPr>
          <w:rFonts w:ascii="Arial" w:hAnsi="Arial" w:cs="Arial"/>
          <w:sz w:val="22"/>
          <w:szCs w:val="22"/>
        </w:rPr>
        <w:t xml:space="preserve"> SE</w:t>
      </w:r>
    </w:p>
    <w:p w:rsidR="00CE09BF" w:rsidRDefault="00CE09BF" w:rsidP="00022B25">
      <w:pPr>
        <w:rPr>
          <w:rFonts w:ascii="Arial" w:hAnsi="Arial" w:cs="Arial"/>
          <w:sz w:val="22"/>
          <w:szCs w:val="22"/>
        </w:rPr>
      </w:pPr>
    </w:p>
    <w:p w:rsidR="00740549" w:rsidRPr="00740549" w:rsidRDefault="00740549" w:rsidP="007405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740549">
        <w:rPr>
          <w:rFonts w:ascii="Arial" w:hAnsi="Arial" w:cs="Arial"/>
          <w:sz w:val="22"/>
          <w:szCs w:val="22"/>
        </w:rPr>
        <w:t>he heteroscedasticity-robust standard error is slightly greater than the</w:t>
      </w:r>
      <w:r w:rsidR="00E5018E">
        <w:rPr>
          <w:rFonts w:ascii="Arial" w:hAnsi="Arial" w:cs="Arial"/>
          <w:sz w:val="22"/>
          <w:szCs w:val="22"/>
        </w:rPr>
        <w:t xml:space="preserve"> </w:t>
      </w:r>
      <w:r w:rsidRPr="00740549">
        <w:rPr>
          <w:rFonts w:ascii="Arial" w:hAnsi="Arial" w:cs="Arial"/>
          <w:sz w:val="22"/>
          <w:szCs w:val="22"/>
        </w:rPr>
        <w:t>corresponding usual standard error, but the differences are relatively small. In particular,</w:t>
      </w:r>
      <w:r w:rsidR="00E5018E">
        <w:rPr>
          <w:rFonts w:ascii="Arial" w:hAnsi="Arial" w:cs="Arial"/>
          <w:sz w:val="22"/>
          <w:szCs w:val="22"/>
        </w:rPr>
        <w:t xml:space="preserve"> </w:t>
      </w:r>
      <w:r w:rsidRPr="00740549">
        <w:rPr>
          <w:rFonts w:ascii="Arial" w:hAnsi="Arial" w:cs="Arial"/>
          <w:sz w:val="22"/>
          <w:szCs w:val="22"/>
        </w:rPr>
        <w:t>log(lotsize) and log(sqrft) still have very large t-statistics, and the t-statistic on bdrms is not</w:t>
      </w:r>
      <w:r w:rsidR="001B443B">
        <w:rPr>
          <w:rFonts w:ascii="Arial" w:hAnsi="Arial" w:cs="Arial"/>
          <w:sz w:val="22"/>
          <w:szCs w:val="22"/>
        </w:rPr>
        <w:t xml:space="preserve"> </w:t>
      </w:r>
      <w:r w:rsidRPr="00740549">
        <w:rPr>
          <w:rFonts w:ascii="Arial" w:hAnsi="Arial" w:cs="Arial"/>
          <w:sz w:val="22"/>
          <w:szCs w:val="22"/>
        </w:rPr>
        <w:t>significant at the 5% level against a one-sided alternative using either standard error.</w:t>
      </w:r>
    </w:p>
    <w:p w:rsidR="00740549" w:rsidRDefault="00740549" w:rsidP="00740549">
      <w:pPr>
        <w:rPr>
          <w:rFonts w:ascii="Arial" w:hAnsi="Arial" w:cs="Arial"/>
          <w:sz w:val="22"/>
          <w:szCs w:val="22"/>
        </w:rPr>
      </w:pPr>
    </w:p>
    <w:p w:rsidR="00740549" w:rsidRPr="00740549" w:rsidRDefault="00740549" w:rsidP="007405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 w:rsidRPr="00740549">
        <w:rPr>
          <w:rFonts w:ascii="Arial" w:hAnsi="Arial" w:cs="Arial"/>
          <w:sz w:val="22"/>
          <w:szCs w:val="22"/>
        </w:rPr>
        <w:t xml:space="preserve"> Using the logarithmic transformation of the dependent variable often mitigates, if not</w:t>
      </w:r>
    </w:p>
    <w:p w:rsidR="00FF6F8D" w:rsidRPr="00740549" w:rsidRDefault="00740549" w:rsidP="00FF6F8D">
      <w:pPr>
        <w:rPr>
          <w:rFonts w:ascii="Arial" w:hAnsi="Arial" w:cs="Arial"/>
          <w:sz w:val="22"/>
          <w:szCs w:val="22"/>
        </w:rPr>
      </w:pPr>
      <w:r w:rsidRPr="00740549">
        <w:rPr>
          <w:rFonts w:ascii="Arial" w:hAnsi="Arial" w:cs="Arial"/>
          <w:sz w:val="22"/>
          <w:szCs w:val="22"/>
        </w:rPr>
        <w:t>entirely eliminates, heteroskedasticity.</w:t>
      </w:r>
    </w:p>
    <w:p w:rsidR="00FC5E05" w:rsidRDefault="00C13F35" w:rsidP="00FF6F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this case, there's</w:t>
      </w:r>
      <w:r w:rsidR="00740549" w:rsidRPr="00740549">
        <w:rPr>
          <w:rFonts w:ascii="Arial" w:hAnsi="Arial" w:cs="Arial"/>
          <w:sz w:val="22"/>
          <w:szCs w:val="22"/>
        </w:rPr>
        <w:t xml:space="preserve"> no important conclusions</w:t>
      </w:r>
      <w:r w:rsidR="00FF6F8D">
        <w:rPr>
          <w:rFonts w:ascii="Arial" w:hAnsi="Arial" w:cs="Arial"/>
          <w:sz w:val="22"/>
          <w:szCs w:val="22"/>
        </w:rPr>
        <w:t xml:space="preserve"> </w:t>
      </w:r>
      <w:r w:rsidR="00740549" w:rsidRPr="00740549">
        <w:rPr>
          <w:rFonts w:ascii="Arial" w:hAnsi="Arial" w:cs="Arial"/>
          <w:sz w:val="22"/>
          <w:szCs w:val="22"/>
        </w:rPr>
        <w:t xml:space="preserve">in the model for log(price) depend on the choice of standard error. </w:t>
      </w:r>
    </w:p>
    <w:p w:rsidR="00FF6F8D" w:rsidRPr="006E2526" w:rsidRDefault="00FF6F8D" w:rsidP="00FF6F8D">
      <w:pPr>
        <w:rPr>
          <w:rFonts w:ascii="Arial" w:hAnsi="Arial" w:cs="Arial"/>
          <w:sz w:val="22"/>
          <w:szCs w:val="22"/>
        </w:rPr>
      </w:pPr>
    </w:p>
    <w:p w:rsidR="009C0B62" w:rsidRPr="00C30BC2" w:rsidRDefault="00F64A22" w:rsidP="00FE51BB">
      <w:pPr>
        <w:rPr>
          <w:rFonts w:ascii="Arial" w:hAnsi="Arial" w:cs="Arial"/>
          <w:b/>
          <w:sz w:val="22"/>
          <w:szCs w:val="22"/>
        </w:rPr>
      </w:pPr>
      <w:r w:rsidRPr="00C30BC2">
        <w:rPr>
          <w:rFonts w:ascii="Arial" w:hAnsi="Arial" w:cs="Arial"/>
          <w:b/>
          <w:sz w:val="22"/>
          <w:szCs w:val="22"/>
        </w:rPr>
        <w:t>Question 5</w:t>
      </w:r>
      <w:r w:rsidR="009865D5">
        <w:rPr>
          <w:rFonts w:ascii="Arial" w:hAnsi="Arial" w:cs="Arial"/>
          <w:b/>
          <w:sz w:val="22"/>
          <w:szCs w:val="22"/>
        </w:rPr>
        <w:t>:</w:t>
      </w:r>
    </w:p>
    <w:p w:rsidR="00CD6456" w:rsidRDefault="00C13F35" w:rsidP="00CA50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5D0A31" w:rsidRPr="005D0A31">
        <w:rPr>
          <w:rFonts w:ascii="Arial" w:hAnsi="Arial" w:cs="Arial"/>
          <w:sz w:val="22"/>
          <w:szCs w:val="22"/>
        </w:rPr>
        <w:t>colGPA</w:t>
      </w:r>
      <w:r w:rsidR="005D0A31">
        <w:rPr>
          <w:rFonts w:ascii="Arial" w:hAnsi="Arial" w:cs="Arial"/>
          <w:sz w:val="22"/>
          <w:szCs w:val="22"/>
          <w:lang w:val="vi-VN"/>
        </w:rPr>
        <w:t xml:space="preserve"> =</w:t>
      </w:r>
      <w:r w:rsidR="005D0A31" w:rsidRPr="005D0A31">
        <w:rPr>
          <w:rFonts w:ascii="Arial" w:hAnsi="Arial" w:cs="Arial"/>
          <w:sz w:val="22"/>
          <w:szCs w:val="22"/>
        </w:rPr>
        <w:t xml:space="preserve"> </w:t>
      </w:r>
      <w:r w:rsidR="005D0A31" w:rsidRPr="00CA50C0">
        <w:rPr>
          <w:rFonts w:ascii="Arial" w:hAnsi="Arial" w:cs="Arial"/>
          <w:sz w:val="22"/>
          <w:szCs w:val="22"/>
        </w:rPr>
        <w:t>1.35651</w:t>
      </w:r>
      <w:r w:rsidR="005D0A31">
        <w:rPr>
          <w:rFonts w:ascii="Arial" w:hAnsi="Arial" w:cs="Arial"/>
          <w:sz w:val="22"/>
          <w:szCs w:val="22"/>
          <w:lang w:val="vi-VN"/>
        </w:rPr>
        <w:t xml:space="preserve"> + </w:t>
      </w:r>
      <w:r w:rsidR="005D0A31" w:rsidRPr="00CA50C0">
        <w:rPr>
          <w:rFonts w:ascii="Arial" w:hAnsi="Arial" w:cs="Arial"/>
          <w:sz w:val="22"/>
          <w:szCs w:val="22"/>
        </w:rPr>
        <w:t xml:space="preserve">0.41295 </w:t>
      </w:r>
      <w:r w:rsidR="005D0A31" w:rsidRPr="005D0A31">
        <w:rPr>
          <w:rFonts w:ascii="Arial" w:hAnsi="Arial" w:cs="Arial"/>
          <w:sz w:val="22"/>
          <w:szCs w:val="22"/>
        </w:rPr>
        <w:t xml:space="preserve">hsGPA + </w:t>
      </w:r>
      <w:r w:rsidR="005D0A31" w:rsidRPr="00CA50C0">
        <w:rPr>
          <w:rFonts w:ascii="Arial" w:hAnsi="Arial" w:cs="Arial"/>
          <w:sz w:val="22"/>
          <w:szCs w:val="22"/>
        </w:rPr>
        <w:t>0.01334</w:t>
      </w:r>
      <w:r w:rsidR="005D0A31">
        <w:rPr>
          <w:rFonts w:ascii="Arial" w:hAnsi="Arial" w:cs="Arial"/>
          <w:sz w:val="22"/>
          <w:szCs w:val="22"/>
          <w:lang w:val="vi-VN"/>
        </w:rPr>
        <w:t xml:space="preserve"> </w:t>
      </w:r>
      <w:r w:rsidR="005D0A31" w:rsidRPr="005D0A31">
        <w:rPr>
          <w:rFonts w:ascii="Arial" w:hAnsi="Arial" w:cs="Arial"/>
          <w:sz w:val="22"/>
          <w:szCs w:val="22"/>
        </w:rPr>
        <w:t xml:space="preserve">ACT </w:t>
      </w:r>
      <w:r w:rsidR="005D0A31" w:rsidRPr="00CA50C0">
        <w:rPr>
          <w:rFonts w:ascii="Arial" w:hAnsi="Arial" w:cs="Arial"/>
          <w:sz w:val="22"/>
          <w:szCs w:val="22"/>
        </w:rPr>
        <w:t>-</w:t>
      </w:r>
      <w:r w:rsidR="005D0A31">
        <w:rPr>
          <w:rFonts w:ascii="Arial" w:hAnsi="Arial" w:cs="Arial"/>
          <w:sz w:val="22"/>
          <w:szCs w:val="22"/>
          <w:lang w:val="vi-VN"/>
        </w:rPr>
        <w:t xml:space="preserve"> </w:t>
      </w:r>
      <w:r w:rsidR="005D0A31" w:rsidRPr="00CA50C0">
        <w:rPr>
          <w:rFonts w:ascii="Arial" w:hAnsi="Arial" w:cs="Arial"/>
          <w:sz w:val="22"/>
          <w:szCs w:val="22"/>
        </w:rPr>
        <w:t>0.07103</w:t>
      </w:r>
      <w:r w:rsidR="005D0A31" w:rsidRPr="005D0A31">
        <w:rPr>
          <w:rFonts w:ascii="Arial" w:hAnsi="Arial" w:cs="Arial"/>
          <w:sz w:val="22"/>
          <w:szCs w:val="22"/>
        </w:rPr>
        <w:t xml:space="preserve"> skipped + </w:t>
      </w:r>
      <w:r w:rsidR="005D0A31" w:rsidRPr="00CA50C0">
        <w:rPr>
          <w:rFonts w:ascii="Arial" w:hAnsi="Arial" w:cs="Arial"/>
          <w:sz w:val="22"/>
          <w:szCs w:val="22"/>
        </w:rPr>
        <w:t>0.12444</w:t>
      </w:r>
      <w:r w:rsidR="005D0A31">
        <w:rPr>
          <w:rFonts w:ascii="Arial" w:hAnsi="Arial" w:cs="Arial"/>
          <w:sz w:val="22"/>
          <w:szCs w:val="22"/>
          <w:lang w:val="vi-VN"/>
        </w:rPr>
        <w:t xml:space="preserve"> </w:t>
      </w:r>
      <w:r w:rsidR="005D0A31" w:rsidRPr="005D0A31">
        <w:rPr>
          <w:rFonts w:ascii="Arial" w:hAnsi="Arial" w:cs="Arial"/>
          <w:sz w:val="22"/>
          <w:szCs w:val="22"/>
        </w:rPr>
        <w:t>PC</w:t>
      </w:r>
    </w:p>
    <w:p w:rsidR="00CA50C0" w:rsidRPr="00CD6456" w:rsidRDefault="00CA50C0" w:rsidP="00CA50C0">
      <w:pPr>
        <w:rPr>
          <w:rFonts w:ascii="Arial" w:hAnsi="Arial" w:cs="Arial"/>
          <w:sz w:val="22"/>
          <w:szCs w:val="22"/>
          <w:lang w:val="vi-VN"/>
        </w:rPr>
      </w:pPr>
      <w:r w:rsidRPr="00CA50C0">
        <w:rPr>
          <w:rFonts w:ascii="Arial" w:hAnsi="Arial" w:cs="Arial"/>
          <w:sz w:val="22"/>
          <w:szCs w:val="22"/>
        </w:rPr>
        <w:t>R-sq</w:t>
      </w:r>
      <w:r w:rsidR="00CD6456">
        <w:rPr>
          <w:rFonts w:ascii="Arial" w:hAnsi="Arial" w:cs="Arial"/>
          <w:sz w:val="22"/>
          <w:szCs w:val="22"/>
          <w:lang w:val="vi-VN"/>
        </w:rPr>
        <w:t xml:space="preserve"> =</w:t>
      </w:r>
      <w:r w:rsidRPr="00CA50C0">
        <w:rPr>
          <w:rFonts w:ascii="Arial" w:hAnsi="Arial" w:cs="Arial"/>
          <w:sz w:val="22"/>
          <w:szCs w:val="22"/>
        </w:rPr>
        <w:t xml:space="preserve">  0.2593</w:t>
      </w:r>
      <w:r w:rsidR="001754CE">
        <w:rPr>
          <w:rFonts w:ascii="Arial" w:hAnsi="Arial" w:cs="Arial"/>
          <w:sz w:val="22"/>
          <w:szCs w:val="22"/>
        </w:rPr>
        <w:t xml:space="preserve">, </w:t>
      </w:r>
      <w:r w:rsidRPr="00CA50C0">
        <w:rPr>
          <w:rFonts w:ascii="Arial" w:hAnsi="Arial" w:cs="Arial"/>
          <w:sz w:val="22"/>
          <w:szCs w:val="22"/>
        </w:rPr>
        <w:t>Adjusted R-sq</w:t>
      </w:r>
      <w:r w:rsidR="00CD6456">
        <w:rPr>
          <w:rFonts w:ascii="Arial" w:hAnsi="Arial" w:cs="Arial"/>
          <w:sz w:val="22"/>
          <w:szCs w:val="22"/>
          <w:lang w:val="vi-VN"/>
        </w:rPr>
        <w:t xml:space="preserve"> =</w:t>
      </w:r>
      <w:r w:rsidRPr="00CA50C0">
        <w:rPr>
          <w:rFonts w:ascii="Arial" w:hAnsi="Arial" w:cs="Arial"/>
          <w:sz w:val="22"/>
          <w:szCs w:val="22"/>
        </w:rPr>
        <w:t xml:space="preserve">  0.2375</w:t>
      </w:r>
      <w:r w:rsidR="00CD6456">
        <w:rPr>
          <w:rFonts w:ascii="Arial" w:hAnsi="Arial" w:cs="Arial"/>
          <w:sz w:val="22"/>
          <w:szCs w:val="22"/>
          <w:lang w:val="vi-VN"/>
        </w:rPr>
        <w:t>, n = 141</w:t>
      </w:r>
    </w:p>
    <w:p w:rsidR="0046413F" w:rsidRDefault="0046413F" w:rsidP="0017456C">
      <w:pPr>
        <w:rPr>
          <w:rFonts w:ascii="Arial" w:hAnsi="Arial" w:cs="Arial"/>
          <w:sz w:val="22"/>
          <w:szCs w:val="22"/>
          <w:lang w:val="vi-VN"/>
        </w:rPr>
      </w:pPr>
    </w:p>
    <w:p w:rsidR="00CD6456" w:rsidRDefault="00CA50C0" w:rsidP="001745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CD6456">
        <w:rPr>
          <w:rFonts w:ascii="Arial" w:hAnsi="Arial" w:cs="Arial"/>
          <w:sz w:val="22"/>
          <w:szCs w:val="22"/>
        </w:rPr>
        <w:t>usq = u^2</w:t>
      </w:r>
    </w:p>
    <w:p w:rsidR="00214B23" w:rsidRDefault="00CD6456" w:rsidP="0017456C">
      <w:pPr>
        <w:rPr>
          <w:rFonts w:ascii="Arial" w:hAnsi="Arial" w:cs="Arial"/>
          <w:sz w:val="22"/>
          <w:szCs w:val="22"/>
        </w:rPr>
      </w:pPr>
      <w:r w:rsidRPr="00CD6456">
        <w:rPr>
          <w:rFonts w:ascii="Arial" w:hAnsi="Arial" w:cs="Arial"/>
          <w:sz w:val="22"/>
          <w:szCs w:val="22"/>
        </w:rPr>
        <w:t>usq</w:t>
      </w:r>
      <w:r>
        <w:rPr>
          <w:rFonts w:ascii="Arial" w:hAnsi="Arial" w:cs="Arial"/>
          <w:sz w:val="22"/>
          <w:szCs w:val="22"/>
        </w:rPr>
        <w:t xml:space="preserve"> = </w:t>
      </w:r>
      <w:r w:rsidRPr="00CD6456">
        <w:rPr>
          <w:rFonts w:ascii="Arial" w:hAnsi="Arial" w:cs="Arial"/>
          <w:sz w:val="22"/>
          <w:szCs w:val="22"/>
        </w:rPr>
        <w:t>4.44160</w:t>
      </w:r>
      <w:r>
        <w:rPr>
          <w:rFonts w:ascii="Arial" w:hAnsi="Arial" w:cs="Arial"/>
          <w:sz w:val="22"/>
          <w:szCs w:val="22"/>
        </w:rPr>
        <w:t xml:space="preserve"> </w:t>
      </w:r>
      <w:r w:rsidRPr="00CD6456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CD6456">
        <w:rPr>
          <w:rFonts w:ascii="Arial" w:hAnsi="Arial" w:cs="Arial"/>
          <w:sz w:val="22"/>
          <w:szCs w:val="22"/>
        </w:rPr>
        <w:t>2.85617</w:t>
      </w:r>
      <w:r>
        <w:rPr>
          <w:rFonts w:ascii="Arial" w:hAnsi="Arial" w:cs="Arial"/>
          <w:sz w:val="22"/>
          <w:szCs w:val="22"/>
        </w:rPr>
        <w:t xml:space="preserve"> </w:t>
      </w:r>
      <w:r w:rsidRPr="00CD6456">
        <w:rPr>
          <w:rFonts w:ascii="Arial" w:hAnsi="Arial" w:cs="Arial"/>
          <w:sz w:val="22"/>
          <w:szCs w:val="22"/>
        </w:rPr>
        <w:t>colGPA+</w:t>
      </w:r>
      <w:r>
        <w:rPr>
          <w:rFonts w:ascii="Arial" w:hAnsi="Arial" w:cs="Arial"/>
          <w:sz w:val="22"/>
          <w:szCs w:val="22"/>
        </w:rPr>
        <w:t xml:space="preserve"> </w:t>
      </w:r>
      <w:r w:rsidRPr="00CD6456">
        <w:rPr>
          <w:rFonts w:ascii="Arial" w:hAnsi="Arial" w:cs="Arial"/>
          <w:sz w:val="22"/>
          <w:szCs w:val="22"/>
        </w:rPr>
        <w:t>0.46311</w:t>
      </w:r>
      <w:r w:rsidRPr="00CD64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CD6456">
        <w:rPr>
          <w:rFonts w:ascii="Arial" w:hAnsi="Arial" w:cs="Arial"/>
          <w:sz w:val="22"/>
          <w:szCs w:val="22"/>
        </w:rPr>
        <w:t>colGPA^2)</w:t>
      </w:r>
    </w:p>
    <w:p w:rsidR="000A0F61" w:rsidRDefault="000A0F61" w:rsidP="0017456C">
      <w:pPr>
        <w:rPr>
          <w:rFonts w:ascii="Arial" w:hAnsi="Arial" w:cs="Arial"/>
          <w:sz w:val="22"/>
          <w:szCs w:val="22"/>
        </w:rPr>
      </w:pPr>
    </w:p>
    <w:p w:rsidR="00F07DCF" w:rsidRDefault="000A0F61" w:rsidP="001745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="00F07DCF">
        <w:rPr>
          <w:rFonts w:ascii="Arial" w:hAnsi="Arial" w:cs="Arial"/>
          <w:sz w:val="22"/>
          <w:szCs w:val="22"/>
        </w:rPr>
        <w:t xml:space="preserve">min(h) = </w:t>
      </w:r>
      <w:r w:rsidR="00F07DCF" w:rsidRPr="00F07DCF">
        <w:rPr>
          <w:rFonts w:ascii="Arial" w:hAnsi="Arial" w:cs="Arial"/>
          <w:sz w:val="22"/>
          <w:szCs w:val="22"/>
        </w:rPr>
        <w:t>0.03800</w:t>
      </w:r>
    </w:p>
    <w:p w:rsidR="00F07DCF" w:rsidRDefault="00F07DCF" w:rsidP="00F07D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max(h) = </w:t>
      </w:r>
      <w:r w:rsidRPr="00F07DCF">
        <w:rPr>
          <w:rFonts w:ascii="Arial" w:hAnsi="Arial" w:cs="Arial"/>
          <w:sz w:val="22"/>
          <w:szCs w:val="22"/>
        </w:rPr>
        <w:t>0.42674</w:t>
      </w:r>
    </w:p>
    <w:p w:rsidR="00F07DCF" w:rsidRDefault="00F07DCF" w:rsidP="00F07D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-&gt; T</w:t>
      </w:r>
      <w:r w:rsidRPr="00F07DCF">
        <w:rPr>
          <w:rFonts w:ascii="Arial" w:hAnsi="Arial" w:cs="Arial"/>
          <w:sz w:val="22"/>
          <w:szCs w:val="22"/>
        </w:rPr>
        <w:t xml:space="preserve">he fitted values from part 2 are all strictly positive. </w:t>
      </w:r>
    </w:p>
    <w:p w:rsidR="000A0F61" w:rsidRDefault="000A0F61" w:rsidP="00F07DCF">
      <w:pPr>
        <w:rPr>
          <w:rFonts w:ascii="Arial" w:hAnsi="Arial" w:cs="Arial"/>
          <w:sz w:val="22"/>
          <w:szCs w:val="22"/>
        </w:rPr>
      </w:pPr>
    </w:p>
    <w:p w:rsidR="00F07DCF" w:rsidRDefault="00BF0997" w:rsidP="00F07D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WLS regression:</w:t>
      </w:r>
    </w:p>
    <w:p w:rsidR="00855E1B" w:rsidRDefault="00855E1B" w:rsidP="00855E1B">
      <w:pPr>
        <w:rPr>
          <w:rFonts w:ascii="Arial" w:hAnsi="Arial" w:cs="Arial"/>
          <w:sz w:val="22"/>
          <w:szCs w:val="22"/>
        </w:rPr>
      </w:pPr>
      <w:r w:rsidRPr="005D0A31">
        <w:rPr>
          <w:rFonts w:ascii="Arial" w:hAnsi="Arial" w:cs="Arial"/>
          <w:sz w:val="22"/>
          <w:szCs w:val="22"/>
        </w:rPr>
        <w:t>colGPA</w:t>
      </w:r>
      <w:r>
        <w:rPr>
          <w:rFonts w:ascii="Arial" w:hAnsi="Arial" w:cs="Arial"/>
          <w:sz w:val="22"/>
          <w:szCs w:val="22"/>
          <w:lang w:val="vi-VN"/>
        </w:rPr>
        <w:t xml:space="preserve"> =</w:t>
      </w:r>
      <w:r w:rsidRPr="005D0A31">
        <w:rPr>
          <w:rFonts w:ascii="Arial" w:hAnsi="Arial" w:cs="Arial"/>
          <w:sz w:val="22"/>
          <w:szCs w:val="22"/>
        </w:rPr>
        <w:t xml:space="preserve"> </w:t>
      </w:r>
      <w:r w:rsidR="001754CE" w:rsidRPr="001754CE">
        <w:rPr>
          <w:rFonts w:ascii="Arial" w:hAnsi="Arial" w:cs="Arial"/>
          <w:sz w:val="22"/>
          <w:szCs w:val="22"/>
        </w:rPr>
        <w:t>2.294580</w:t>
      </w:r>
      <w:r>
        <w:rPr>
          <w:rFonts w:ascii="Arial" w:hAnsi="Arial" w:cs="Arial"/>
          <w:sz w:val="22"/>
          <w:szCs w:val="22"/>
          <w:lang w:val="vi-VN"/>
        </w:rPr>
        <w:t xml:space="preserve"> + </w:t>
      </w:r>
      <w:r w:rsidR="001754CE" w:rsidRPr="001754CE">
        <w:rPr>
          <w:rFonts w:ascii="Arial" w:hAnsi="Arial" w:cs="Arial"/>
          <w:sz w:val="22"/>
          <w:szCs w:val="22"/>
        </w:rPr>
        <w:t>0.167340</w:t>
      </w:r>
      <w:r w:rsidR="001754CE">
        <w:rPr>
          <w:rFonts w:ascii="Arial" w:hAnsi="Arial" w:cs="Arial"/>
          <w:sz w:val="22"/>
          <w:szCs w:val="22"/>
        </w:rPr>
        <w:t xml:space="preserve"> </w:t>
      </w:r>
      <w:r w:rsidRPr="005D0A31">
        <w:rPr>
          <w:rFonts w:ascii="Arial" w:hAnsi="Arial" w:cs="Arial"/>
          <w:sz w:val="22"/>
          <w:szCs w:val="22"/>
        </w:rPr>
        <w:t xml:space="preserve">hsGPA + </w:t>
      </w:r>
      <w:r w:rsidR="001754CE" w:rsidRPr="001754CE">
        <w:rPr>
          <w:rFonts w:ascii="Arial" w:hAnsi="Arial" w:cs="Arial"/>
          <w:sz w:val="22"/>
          <w:szCs w:val="22"/>
        </w:rPr>
        <w:t>0.008570</w:t>
      </w:r>
      <w:r>
        <w:rPr>
          <w:rFonts w:ascii="Arial" w:hAnsi="Arial" w:cs="Arial"/>
          <w:sz w:val="22"/>
          <w:szCs w:val="22"/>
          <w:lang w:val="vi-VN"/>
        </w:rPr>
        <w:t xml:space="preserve"> </w:t>
      </w:r>
      <w:r w:rsidRPr="005D0A31">
        <w:rPr>
          <w:rFonts w:ascii="Arial" w:hAnsi="Arial" w:cs="Arial"/>
          <w:sz w:val="22"/>
          <w:szCs w:val="22"/>
        </w:rPr>
        <w:t xml:space="preserve">ACT </w:t>
      </w:r>
      <w:r w:rsidRPr="00CA50C0">
        <w:rPr>
          <w:rFonts w:ascii="Arial" w:hAnsi="Arial" w:cs="Arial"/>
          <w:sz w:val="22"/>
          <w:szCs w:val="22"/>
        </w:rPr>
        <w:t>-</w:t>
      </w:r>
      <w:r w:rsidR="001754CE">
        <w:rPr>
          <w:rFonts w:ascii="Arial" w:hAnsi="Arial" w:cs="Arial"/>
          <w:sz w:val="22"/>
          <w:szCs w:val="22"/>
        </w:rPr>
        <w:t xml:space="preserve"> </w:t>
      </w:r>
      <w:r w:rsidR="001754CE" w:rsidRPr="001754CE">
        <w:rPr>
          <w:rFonts w:ascii="Arial" w:hAnsi="Arial" w:cs="Arial"/>
          <w:sz w:val="22"/>
          <w:szCs w:val="22"/>
        </w:rPr>
        <w:t>0.043827</w:t>
      </w:r>
      <w:r w:rsidRPr="005D0A31">
        <w:rPr>
          <w:rFonts w:ascii="Arial" w:hAnsi="Arial" w:cs="Arial"/>
          <w:sz w:val="22"/>
          <w:szCs w:val="22"/>
        </w:rPr>
        <w:t xml:space="preserve">skipped + </w:t>
      </w:r>
      <w:r w:rsidR="001754CE" w:rsidRPr="001754CE">
        <w:rPr>
          <w:rFonts w:ascii="Arial" w:hAnsi="Arial" w:cs="Arial"/>
          <w:sz w:val="22"/>
          <w:szCs w:val="22"/>
        </w:rPr>
        <w:t>0.046924</w:t>
      </w:r>
      <w:r w:rsidR="001754CE">
        <w:rPr>
          <w:rFonts w:ascii="Arial" w:hAnsi="Arial" w:cs="Arial"/>
          <w:sz w:val="22"/>
          <w:szCs w:val="22"/>
        </w:rPr>
        <w:t xml:space="preserve"> </w:t>
      </w:r>
      <w:r w:rsidRPr="005D0A31">
        <w:rPr>
          <w:rFonts w:ascii="Arial" w:hAnsi="Arial" w:cs="Arial"/>
          <w:sz w:val="22"/>
          <w:szCs w:val="22"/>
        </w:rPr>
        <w:t>PC</w:t>
      </w:r>
    </w:p>
    <w:p w:rsidR="001754CE" w:rsidRPr="001754CE" w:rsidRDefault="001754CE" w:rsidP="001754CE">
      <w:pPr>
        <w:rPr>
          <w:rFonts w:ascii="Arial" w:hAnsi="Arial" w:cs="Arial"/>
          <w:sz w:val="22"/>
          <w:szCs w:val="22"/>
        </w:rPr>
      </w:pPr>
      <w:r w:rsidRPr="001754CE">
        <w:rPr>
          <w:rFonts w:ascii="Arial" w:hAnsi="Arial" w:cs="Arial"/>
          <w:sz w:val="22"/>
          <w:szCs w:val="22"/>
        </w:rPr>
        <w:t xml:space="preserve">R-sq = </w:t>
      </w:r>
      <w:r w:rsidRPr="001754CE">
        <w:rPr>
          <w:rFonts w:ascii="Arial" w:hAnsi="Arial" w:cs="Arial"/>
          <w:sz w:val="22"/>
          <w:szCs w:val="22"/>
        </w:rPr>
        <w:t>0.09464</w:t>
      </w:r>
      <w:r>
        <w:rPr>
          <w:rFonts w:ascii="Arial" w:hAnsi="Arial" w:cs="Arial"/>
          <w:sz w:val="22"/>
          <w:szCs w:val="22"/>
        </w:rPr>
        <w:t>, n = 141</w:t>
      </w:r>
    </w:p>
    <w:p w:rsidR="00480618" w:rsidRDefault="00480618" w:rsidP="00480618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1754CE">
        <w:rPr>
          <w:rFonts w:ascii="Arial" w:hAnsi="Arial" w:cs="Arial"/>
          <w:color w:val="auto"/>
          <w:sz w:val="22"/>
          <w:szCs w:val="22"/>
        </w:rPr>
        <w:t xml:space="preserve">There is little difference in the estimated coefficient on </w:t>
      </w:r>
      <w:r w:rsidR="001754CE">
        <w:rPr>
          <w:rFonts w:ascii="Arial" w:hAnsi="Arial" w:cs="Arial"/>
          <w:color w:val="auto"/>
          <w:sz w:val="22"/>
          <w:szCs w:val="22"/>
        </w:rPr>
        <w:t xml:space="preserve">skipped and </w:t>
      </w:r>
      <w:r w:rsidRPr="001754CE">
        <w:rPr>
          <w:rFonts w:ascii="Arial" w:hAnsi="Arial" w:cs="Arial"/>
          <w:color w:val="auto"/>
          <w:sz w:val="22"/>
          <w:szCs w:val="22"/>
        </w:rPr>
        <w:t xml:space="preserve">PC, and the OLS t statistic and WLS t statistic are also very close. </w:t>
      </w:r>
    </w:p>
    <w:p w:rsidR="000A0F61" w:rsidRDefault="000A0F61" w:rsidP="00480618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Both skipped and PC is statistically significant in OLS model but only skipped is significant in WLS model at 5% level.</w:t>
      </w:r>
    </w:p>
    <w:p w:rsidR="001754CE" w:rsidRPr="001754CE" w:rsidRDefault="001754CE" w:rsidP="0048061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480618" w:rsidRPr="00C37301" w:rsidRDefault="00C37301" w:rsidP="00480618">
      <w:pPr>
        <w:rPr>
          <w:rFonts w:ascii="Arial" w:hAnsi="Arial" w:cs="Arial"/>
          <w:sz w:val="22"/>
          <w:szCs w:val="22"/>
        </w:rPr>
      </w:pPr>
      <w:r w:rsidRPr="00C37301">
        <w:rPr>
          <w:rFonts w:ascii="Arial" w:hAnsi="Arial" w:cs="Arial"/>
          <w:sz w:val="22"/>
          <w:szCs w:val="22"/>
        </w:rPr>
        <w:t xml:space="preserve">4. </w:t>
      </w:r>
      <w:r w:rsidR="00480618" w:rsidRPr="00C37301">
        <w:rPr>
          <w:rFonts w:ascii="Arial" w:hAnsi="Arial" w:cs="Arial"/>
          <w:sz w:val="22"/>
          <w:szCs w:val="22"/>
        </w:rPr>
        <w:t xml:space="preserve">The robust standard errors do not differ much from those in part </w:t>
      </w:r>
      <w:r>
        <w:rPr>
          <w:rFonts w:ascii="Arial" w:hAnsi="Arial" w:cs="Arial"/>
          <w:sz w:val="22"/>
          <w:szCs w:val="22"/>
        </w:rPr>
        <w:t>3</w:t>
      </w:r>
      <w:r w:rsidR="00480618" w:rsidRPr="00C37301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the </w:t>
      </w:r>
      <w:r w:rsidR="00480618" w:rsidRPr="00C37301">
        <w:rPr>
          <w:rFonts w:ascii="Arial" w:hAnsi="Arial" w:cs="Arial"/>
          <w:sz w:val="22"/>
          <w:szCs w:val="22"/>
        </w:rPr>
        <w:t xml:space="preserve">explanatory variables that were statistically significant before are still statistically significant. </w:t>
      </w:r>
    </w:p>
    <w:p w:rsidR="00310143" w:rsidRPr="00310143" w:rsidRDefault="00310143" w:rsidP="00310143">
      <w:pPr>
        <w:rPr>
          <w:rFonts w:ascii="Arial" w:hAnsi="Arial" w:cs="Arial"/>
          <w:sz w:val="22"/>
          <w:szCs w:val="22"/>
          <w:lang w:val="vi-VN"/>
        </w:rPr>
      </w:pPr>
    </w:p>
    <w:p w:rsidR="00681B29" w:rsidRPr="00AD49E3" w:rsidRDefault="0017456C" w:rsidP="0017456C">
      <w:pPr>
        <w:rPr>
          <w:rFonts w:ascii="Arial" w:hAnsi="Arial" w:cs="Arial"/>
          <w:b/>
          <w:sz w:val="22"/>
          <w:szCs w:val="22"/>
        </w:rPr>
      </w:pPr>
      <w:r w:rsidRPr="00AD49E3">
        <w:rPr>
          <w:rFonts w:ascii="Arial" w:hAnsi="Arial" w:cs="Arial"/>
          <w:b/>
          <w:sz w:val="22"/>
          <w:szCs w:val="22"/>
        </w:rPr>
        <w:t>Question 6</w:t>
      </w:r>
      <w:r w:rsidR="009865D5">
        <w:rPr>
          <w:rFonts w:ascii="Arial" w:hAnsi="Arial" w:cs="Arial"/>
          <w:b/>
          <w:sz w:val="22"/>
          <w:szCs w:val="22"/>
        </w:rPr>
        <w:t>:</w:t>
      </w:r>
    </w:p>
    <w:p w:rsidR="007E5E8F" w:rsidRDefault="007E5E8F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1.2.3. Download</w:t>
      </w:r>
      <w:r w:rsidR="0093519E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files and use</w:t>
      </w:r>
      <w:r w:rsidR="0093519E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Excel to merge all data</w:t>
      </w:r>
    </w:p>
    <w:p w:rsidR="00DD44F0" w:rsidRDefault="00DD44F0" w:rsidP="00FD2412">
      <w:pPr>
        <w:rPr>
          <w:rFonts w:ascii="Arial" w:hAnsi="Arial" w:cs="Arial"/>
          <w:sz w:val="22"/>
          <w:szCs w:val="22"/>
        </w:rPr>
      </w:pPr>
    </w:p>
    <w:p w:rsidR="00681B29" w:rsidRDefault="00681B29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="0093519E">
        <w:rPr>
          <w:rFonts w:ascii="Arial" w:hAnsi="Arial" w:cs="Arial"/>
          <w:sz w:val="22"/>
          <w:szCs w:val="22"/>
        </w:rPr>
        <w:t xml:space="preserve"> </w:t>
      </w:r>
    </w:p>
    <w:p w:rsidR="00695510" w:rsidRDefault="00695510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129890" cy="23970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2 at 10.44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038" cy="24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019862" cy="2318657"/>
            <wp:effectExtent l="0" t="0" r="3175" b="5715"/>
            <wp:docPr id="2" name="Picture 2" descr="A picture containing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2 at 10.45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287" cy="23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076303" cy="2361992"/>
            <wp:effectExtent l="0" t="0" r="0" b="635"/>
            <wp:docPr id="3" name="Picture 3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2 at 10.45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173" cy="23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091804" cy="2364377"/>
            <wp:effectExtent l="0" t="0" r="0" b="0"/>
            <wp:docPr id="4" name="Picture 4" descr="A picture containing wall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2 at 10.44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752" cy="237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10" w:rsidRDefault="00695510" w:rsidP="00FD2412">
      <w:pPr>
        <w:rPr>
          <w:rFonts w:ascii="Arial" w:hAnsi="Arial" w:cs="Arial"/>
          <w:sz w:val="22"/>
          <w:szCs w:val="22"/>
        </w:rPr>
      </w:pPr>
    </w:p>
    <w:p w:rsidR="00695510" w:rsidRDefault="00695510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140634" cy="2410097"/>
            <wp:effectExtent l="0" t="0" r="0" b="3175"/>
            <wp:docPr id="5" name="Picture 5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2 at 10.47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069" cy="24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10" w:rsidRDefault="00695510" w:rsidP="00FD2412">
      <w:pPr>
        <w:rPr>
          <w:rFonts w:ascii="Arial" w:hAnsi="Arial" w:cs="Arial"/>
          <w:sz w:val="22"/>
          <w:szCs w:val="22"/>
        </w:rPr>
      </w:pPr>
    </w:p>
    <w:p w:rsidR="00681B29" w:rsidRDefault="00681B29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</w:p>
    <w:p w:rsidR="00104C90" w:rsidRDefault="00104C90" w:rsidP="00FD2412">
      <w:pPr>
        <w:rPr>
          <w:rFonts w:ascii="Arial" w:hAnsi="Arial" w:cs="Arial"/>
          <w:sz w:val="22"/>
          <w:szCs w:val="22"/>
        </w:rPr>
      </w:pPr>
      <w:r w:rsidRPr="00104C90">
        <w:rPr>
          <w:rFonts w:ascii="Arial" w:hAnsi="Arial" w:cs="Arial"/>
          <w:sz w:val="22"/>
          <w:szCs w:val="22"/>
        </w:rPr>
        <w:t>Close</w:t>
      </w:r>
      <w:r>
        <w:rPr>
          <w:rFonts w:ascii="Arial" w:hAnsi="Arial" w:cs="Arial"/>
          <w:sz w:val="22"/>
          <w:szCs w:val="22"/>
        </w:rPr>
        <w:t xml:space="preserve"> = </w:t>
      </w:r>
      <w:r w:rsidRPr="00104C90">
        <w:rPr>
          <w:rFonts w:ascii="Arial" w:hAnsi="Arial" w:cs="Arial"/>
          <w:sz w:val="22"/>
          <w:szCs w:val="22"/>
        </w:rPr>
        <w:t>1591.299</w:t>
      </w:r>
      <w:r>
        <w:rPr>
          <w:rFonts w:ascii="Arial" w:hAnsi="Arial" w:cs="Arial"/>
          <w:sz w:val="22"/>
          <w:szCs w:val="22"/>
        </w:rPr>
        <w:t xml:space="preserve"> + </w:t>
      </w:r>
      <w:r w:rsidRPr="00104C90">
        <w:rPr>
          <w:rFonts w:ascii="Arial" w:hAnsi="Arial" w:cs="Arial"/>
          <w:sz w:val="22"/>
          <w:szCs w:val="22"/>
        </w:rPr>
        <w:t>18.305</w:t>
      </w:r>
      <w:r>
        <w:rPr>
          <w:rFonts w:ascii="Arial" w:hAnsi="Arial" w:cs="Arial"/>
          <w:sz w:val="22"/>
          <w:szCs w:val="22"/>
        </w:rPr>
        <w:t xml:space="preserve"> </w:t>
      </w:r>
      <w:r w:rsidRPr="00104C90">
        <w:rPr>
          <w:rFonts w:ascii="Arial" w:hAnsi="Arial" w:cs="Arial"/>
          <w:sz w:val="22"/>
          <w:szCs w:val="22"/>
        </w:rPr>
        <w:t>DCOILWTICO</w:t>
      </w:r>
    </w:p>
    <w:p w:rsidR="00104C90" w:rsidRDefault="00104C90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R-sq = </w:t>
      </w:r>
      <w:r w:rsidRPr="00104C90">
        <w:rPr>
          <w:rFonts w:ascii="Arial" w:hAnsi="Arial" w:cs="Arial"/>
          <w:sz w:val="22"/>
          <w:szCs w:val="22"/>
        </w:rPr>
        <w:t>0.009382</w:t>
      </w:r>
      <w:r>
        <w:rPr>
          <w:rFonts w:ascii="Arial" w:hAnsi="Arial" w:cs="Arial"/>
          <w:sz w:val="22"/>
          <w:szCs w:val="22"/>
        </w:rPr>
        <w:t xml:space="preserve">, n = 1217, p-value = </w:t>
      </w:r>
      <w:r w:rsidRPr="00104C90">
        <w:rPr>
          <w:rFonts w:ascii="Arial" w:hAnsi="Arial" w:cs="Arial"/>
          <w:sz w:val="22"/>
          <w:szCs w:val="22"/>
        </w:rPr>
        <w:t>0.000716</w:t>
      </w:r>
      <w:r>
        <w:rPr>
          <w:rFonts w:ascii="Arial" w:hAnsi="Arial" w:cs="Arial"/>
          <w:sz w:val="22"/>
          <w:szCs w:val="22"/>
        </w:rPr>
        <w:t xml:space="preserve"> (significant)</w:t>
      </w:r>
    </w:p>
    <w:p w:rsidR="00104C90" w:rsidRDefault="00104C90" w:rsidP="00FD2412">
      <w:pPr>
        <w:rPr>
          <w:rFonts w:ascii="Arial" w:hAnsi="Arial" w:cs="Arial"/>
          <w:sz w:val="22"/>
          <w:szCs w:val="22"/>
        </w:rPr>
      </w:pPr>
    </w:p>
    <w:p w:rsidR="00104C90" w:rsidRDefault="00104C90" w:rsidP="00FD2412">
      <w:pPr>
        <w:rPr>
          <w:rFonts w:ascii="Arial" w:hAnsi="Arial" w:cs="Arial"/>
          <w:sz w:val="22"/>
          <w:szCs w:val="22"/>
        </w:rPr>
      </w:pPr>
      <w:r w:rsidRPr="00104C90">
        <w:rPr>
          <w:rFonts w:ascii="Arial" w:hAnsi="Arial" w:cs="Arial"/>
          <w:sz w:val="22"/>
          <w:szCs w:val="22"/>
        </w:rPr>
        <w:t>Close</w:t>
      </w:r>
      <w:r>
        <w:rPr>
          <w:rFonts w:ascii="Arial" w:hAnsi="Arial" w:cs="Arial"/>
          <w:sz w:val="22"/>
          <w:szCs w:val="22"/>
        </w:rPr>
        <w:t xml:space="preserve"> =</w:t>
      </w:r>
      <w:r w:rsidRPr="00104C90">
        <w:rPr>
          <w:rFonts w:ascii="Arial" w:hAnsi="Arial" w:cs="Arial"/>
          <w:sz w:val="22"/>
          <w:szCs w:val="22"/>
        </w:rPr>
        <w:t xml:space="preserve"> </w:t>
      </w:r>
      <w:r w:rsidRPr="00104C90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104C90">
        <w:rPr>
          <w:rFonts w:ascii="Arial" w:hAnsi="Arial" w:cs="Arial"/>
          <w:sz w:val="22"/>
          <w:szCs w:val="22"/>
        </w:rPr>
        <w:t>3691</w:t>
      </w:r>
      <w:r>
        <w:rPr>
          <w:rFonts w:ascii="Arial" w:hAnsi="Arial" w:cs="Arial"/>
          <w:sz w:val="22"/>
          <w:szCs w:val="22"/>
        </w:rPr>
        <w:t xml:space="preserve"> + </w:t>
      </w:r>
      <w:r w:rsidRPr="00104C90">
        <w:rPr>
          <w:rFonts w:ascii="Arial" w:hAnsi="Arial" w:cs="Arial"/>
          <w:sz w:val="22"/>
          <w:szCs w:val="22"/>
        </w:rPr>
        <w:t>5464</w:t>
      </w:r>
      <w:r w:rsidRPr="00104C90">
        <w:rPr>
          <w:rFonts w:ascii="Arial" w:hAnsi="Arial" w:cs="Arial"/>
          <w:sz w:val="22"/>
          <w:szCs w:val="22"/>
        </w:rPr>
        <w:t xml:space="preserve"> </w:t>
      </w:r>
      <w:r w:rsidRPr="00104C90">
        <w:rPr>
          <w:rFonts w:ascii="Arial" w:hAnsi="Arial" w:cs="Arial"/>
          <w:sz w:val="22"/>
          <w:szCs w:val="22"/>
        </w:rPr>
        <w:t>DEXUSEU</w:t>
      </w:r>
    </w:p>
    <w:p w:rsidR="00104C90" w:rsidRDefault="00104C90" w:rsidP="00104C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R-sq = </w:t>
      </w:r>
      <w:r w:rsidRPr="00104C90">
        <w:rPr>
          <w:rFonts w:ascii="Arial" w:hAnsi="Arial" w:cs="Arial"/>
          <w:sz w:val="22"/>
          <w:szCs w:val="22"/>
        </w:rPr>
        <w:t>0.01762</w:t>
      </w:r>
      <w:r>
        <w:rPr>
          <w:rFonts w:ascii="Arial" w:hAnsi="Arial" w:cs="Arial"/>
          <w:sz w:val="22"/>
          <w:szCs w:val="22"/>
        </w:rPr>
        <w:t xml:space="preserve">, n = 1217, p-value = </w:t>
      </w:r>
      <w:r w:rsidRPr="00104C90">
        <w:rPr>
          <w:rFonts w:ascii="Arial" w:hAnsi="Arial" w:cs="Arial"/>
          <w:sz w:val="22"/>
          <w:szCs w:val="22"/>
        </w:rPr>
        <w:t>3.38e-06</w:t>
      </w:r>
      <w:r w:rsidRPr="00104C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(significant)</w:t>
      </w:r>
    </w:p>
    <w:p w:rsidR="00104C90" w:rsidRDefault="00104C90" w:rsidP="00104C90">
      <w:pPr>
        <w:rPr>
          <w:rFonts w:ascii="Arial" w:hAnsi="Arial" w:cs="Arial"/>
          <w:sz w:val="22"/>
          <w:szCs w:val="22"/>
        </w:rPr>
      </w:pPr>
    </w:p>
    <w:p w:rsidR="00104C90" w:rsidRDefault="00104C90" w:rsidP="00104C90">
      <w:pPr>
        <w:rPr>
          <w:rFonts w:ascii="Arial" w:hAnsi="Arial" w:cs="Arial"/>
          <w:sz w:val="22"/>
          <w:szCs w:val="22"/>
        </w:rPr>
      </w:pPr>
      <w:r w:rsidRPr="00104C90">
        <w:rPr>
          <w:rFonts w:ascii="Arial" w:hAnsi="Arial" w:cs="Arial"/>
          <w:sz w:val="22"/>
          <w:szCs w:val="22"/>
        </w:rPr>
        <w:t>Close</w:t>
      </w:r>
      <w:r>
        <w:rPr>
          <w:rFonts w:ascii="Arial" w:hAnsi="Arial" w:cs="Arial"/>
          <w:sz w:val="22"/>
          <w:szCs w:val="22"/>
        </w:rPr>
        <w:t xml:space="preserve"> =</w:t>
      </w:r>
      <w:r w:rsidRPr="00104C90">
        <w:rPr>
          <w:rFonts w:ascii="Arial" w:hAnsi="Arial" w:cs="Arial"/>
          <w:sz w:val="22"/>
          <w:szCs w:val="22"/>
        </w:rPr>
        <w:t xml:space="preserve"> -19985.070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</w:t>
      </w:r>
      <w:r w:rsidRPr="00104C90">
        <w:rPr>
          <w:rFonts w:ascii="Arial" w:hAnsi="Arial" w:cs="Arial"/>
          <w:sz w:val="22"/>
          <w:szCs w:val="22"/>
        </w:rPr>
        <w:t>18.245 GOLDAMGBD228NLBM</w:t>
      </w:r>
    </w:p>
    <w:p w:rsidR="00104C90" w:rsidRDefault="00104C90" w:rsidP="00104C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R-sq = </w:t>
      </w:r>
      <w:r w:rsidRPr="00104C90">
        <w:rPr>
          <w:rFonts w:ascii="Arial" w:hAnsi="Arial" w:cs="Arial"/>
          <w:sz w:val="22"/>
          <w:szCs w:val="22"/>
        </w:rPr>
        <w:t>0.1308</w:t>
      </w:r>
      <w:r>
        <w:rPr>
          <w:rFonts w:ascii="Arial" w:hAnsi="Arial" w:cs="Arial"/>
          <w:sz w:val="22"/>
          <w:szCs w:val="22"/>
        </w:rPr>
        <w:t xml:space="preserve">, n = 1217, p-value = </w:t>
      </w:r>
      <w:r w:rsidRPr="00104C90">
        <w:rPr>
          <w:rFonts w:ascii="Arial" w:hAnsi="Arial" w:cs="Arial"/>
          <w:sz w:val="22"/>
          <w:szCs w:val="22"/>
        </w:rPr>
        <w:t>&lt;2e-16</w:t>
      </w:r>
      <w:r w:rsidRPr="00104C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(significant)</w:t>
      </w:r>
    </w:p>
    <w:p w:rsidR="00104C90" w:rsidRDefault="00104C90" w:rsidP="00104C90">
      <w:pPr>
        <w:rPr>
          <w:rFonts w:ascii="Arial" w:hAnsi="Arial" w:cs="Arial"/>
          <w:sz w:val="22"/>
          <w:szCs w:val="22"/>
        </w:rPr>
      </w:pPr>
    </w:p>
    <w:p w:rsidR="00104C90" w:rsidRDefault="00104C90" w:rsidP="00104C90">
      <w:pPr>
        <w:rPr>
          <w:rFonts w:ascii="Arial" w:hAnsi="Arial" w:cs="Arial"/>
          <w:sz w:val="22"/>
          <w:szCs w:val="22"/>
        </w:rPr>
      </w:pPr>
      <w:r w:rsidRPr="00104C90">
        <w:rPr>
          <w:rFonts w:ascii="Arial" w:hAnsi="Arial" w:cs="Arial"/>
          <w:sz w:val="22"/>
          <w:szCs w:val="22"/>
        </w:rPr>
        <w:t>Close</w:t>
      </w:r>
      <w:r>
        <w:rPr>
          <w:rFonts w:ascii="Arial" w:hAnsi="Arial" w:cs="Arial"/>
          <w:sz w:val="22"/>
          <w:szCs w:val="22"/>
        </w:rPr>
        <w:t xml:space="preserve"> =</w:t>
      </w:r>
      <w:r w:rsidRPr="00104C90">
        <w:rPr>
          <w:rFonts w:ascii="Arial" w:hAnsi="Arial" w:cs="Arial"/>
          <w:sz w:val="22"/>
          <w:szCs w:val="22"/>
        </w:rPr>
        <w:t xml:space="preserve"> -1852</w:t>
      </w:r>
      <w:r>
        <w:rPr>
          <w:rFonts w:ascii="Arial" w:hAnsi="Arial" w:cs="Arial"/>
          <w:sz w:val="22"/>
          <w:szCs w:val="22"/>
        </w:rPr>
        <w:t xml:space="preserve">0 </w:t>
      </w:r>
      <w:r>
        <w:rPr>
          <w:rFonts w:ascii="Arial" w:hAnsi="Arial" w:cs="Arial"/>
          <w:sz w:val="22"/>
          <w:szCs w:val="22"/>
        </w:rPr>
        <w:t xml:space="preserve">+ </w:t>
      </w:r>
      <w:r w:rsidRPr="00104C90">
        <w:rPr>
          <w:rFonts w:ascii="Arial" w:hAnsi="Arial" w:cs="Arial"/>
          <w:sz w:val="22"/>
          <w:szCs w:val="22"/>
        </w:rPr>
        <w:t>9.273</w:t>
      </w:r>
      <w:r>
        <w:rPr>
          <w:rFonts w:ascii="Arial" w:hAnsi="Arial" w:cs="Arial"/>
          <w:sz w:val="22"/>
          <w:szCs w:val="22"/>
        </w:rPr>
        <w:t xml:space="preserve"> </w:t>
      </w:r>
      <w:r w:rsidRPr="00104C90">
        <w:rPr>
          <w:rFonts w:ascii="Arial" w:hAnsi="Arial" w:cs="Arial"/>
          <w:sz w:val="22"/>
          <w:szCs w:val="22"/>
        </w:rPr>
        <w:t>SP500</w:t>
      </w:r>
    </w:p>
    <w:p w:rsidR="00104C90" w:rsidRDefault="00104C90" w:rsidP="00104C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R-sq = </w:t>
      </w:r>
      <w:r w:rsidRPr="00104C90">
        <w:rPr>
          <w:rFonts w:ascii="Arial" w:hAnsi="Arial" w:cs="Arial"/>
          <w:sz w:val="22"/>
          <w:szCs w:val="22"/>
        </w:rPr>
        <w:t>0.6841</w:t>
      </w:r>
      <w:r>
        <w:rPr>
          <w:rFonts w:ascii="Arial" w:hAnsi="Arial" w:cs="Arial"/>
          <w:sz w:val="22"/>
          <w:szCs w:val="22"/>
        </w:rPr>
        <w:t xml:space="preserve">, n = 1217, p-value = </w:t>
      </w:r>
      <w:r w:rsidRPr="00104C90">
        <w:rPr>
          <w:rFonts w:ascii="Arial" w:hAnsi="Arial" w:cs="Arial"/>
          <w:sz w:val="22"/>
          <w:szCs w:val="22"/>
        </w:rPr>
        <w:t>&lt;2e-16</w:t>
      </w:r>
      <w:r w:rsidRPr="00104C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(significant)</w:t>
      </w:r>
    </w:p>
    <w:p w:rsidR="00FB39E3" w:rsidRDefault="00FB39E3" w:rsidP="00104C90">
      <w:pPr>
        <w:rPr>
          <w:rFonts w:ascii="Arial" w:hAnsi="Arial" w:cs="Arial"/>
          <w:sz w:val="22"/>
          <w:szCs w:val="22"/>
        </w:rPr>
      </w:pPr>
    </w:p>
    <w:p w:rsidR="00104C90" w:rsidRDefault="00D2449F" w:rsidP="00104C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D2449F">
        <w:rPr>
          <w:rFonts w:ascii="Arial" w:hAnsi="Arial" w:cs="Arial"/>
          <w:sz w:val="22"/>
          <w:szCs w:val="22"/>
        </w:rPr>
        <w:t xml:space="preserve">ll </w:t>
      </w:r>
      <w:r>
        <w:rPr>
          <w:rFonts w:ascii="Arial" w:hAnsi="Arial" w:cs="Arial"/>
          <w:sz w:val="22"/>
          <w:szCs w:val="22"/>
        </w:rPr>
        <w:t xml:space="preserve">models </w:t>
      </w:r>
      <w:r w:rsidRPr="00D2449F">
        <w:rPr>
          <w:rFonts w:ascii="Arial" w:hAnsi="Arial" w:cs="Arial"/>
          <w:sz w:val="22"/>
          <w:szCs w:val="22"/>
        </w:rPr>
        <w:t>have significant results, but SP500 is the most important one</w:t>
      </w:r>
      <w:r>
        <w:rPr>
          <w:rFonts w:ascii="Arial" w:hAnsi="Arial" w:cs="Arial"/>
          <w:sz w:val="22"/>
          <w:szCs w:val="22"/>
        </w:rPr>
        <w:t xml:space="preserve"> and has the highest R-sq.</w:t>
      </w:r>
    </w:p>
    <w:p w:rsidR="00104C90" w:rsidRDefault="00104C90" w:rsidP="00FD2412">
      <w:pPr>
        <w:rPr>
          <w:rFonts w:ascii="Arial" w:hAnsi="Arial" w:cs="Arial"/>
          <w:sz w:val="22"/>
          <w:szCs w:val="22"/>
        </w:rPr>
      </w:pPr>
    </w:p>
    <w:p w:rsidR="00FD2412" w:rsidRDefault="00681B29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 A</w:t>
      </w:r>
      <w:r w:rsidRPr="00681B29">
        <w:rPr>
          <w:rFonts w:ascii="Arial" w:hAnsi="Arial" w:cs="Arial"/>
          <w:sz w:val="22"/>
          <w:szCs w:val="22"/>
        </w:rPr>
        <w:t xml:space="preserve">ll </w:t>
      </w:r>
      <w:r w:rsidR="0082603E">
        <w:rPr>
          <w:rFonts w:ascii="Arial" w:hAnsi="Arial" w:cs="Arial"/>
          <w:sz w:val="22"/>
          <w:szCs w:val="22"/>
        </w:rPr>
        <w:t xml:space="preserve">series </w:t>
      </w:r>
      <w:r w:rsidRPr="00681B29">
        <w:rPr>
          <w:rFonts w:ascii="Arial" w:hAnsi="Arial" w:cs="Arial"/>
          <w:sz w:val="22"/>
          <w:szCs w:val="22"/>
        </w:rPr>
        <w:t>just need first-differencing</w:t>
      </w:r>
      <w:r>
        <w:rPr>
          <w:rFonts w:ascii="Arial" w:hAnsi="Arial" w:cs="Arial"/>
          <w:sz w:val="22"/>
          <w:szCs w:val="22"/>
        </w:rPr>
        <w:t xml:space="preserve"> to become stationary</w:t>
      </w:r>
      <w:r w:rsidR="0082603E">
        <w:rPr>
          <w:rFonts w:ascii="Arial" w:hAnsi="Arial" w:cs="Arial"/>
          <w:sz w:val="22"/>
          <w:szCs w:val="22"/>
        </w:rPr>
        <w:t>.</w:t>
      </w:r>
    </w:p>
    <w:p w:rsidR="0082603E" w:rsidRDefault="0082603E" w:rsidP="00FD2412">
      <w:pPr>
        <w:rPr>
          <w:rFonts w:ascii="Arial" w:hAnsi="Arial" w:cs="Arial"/>
          <w:sz w:val="22"/>
          <w:szCs w:val="22"/>
        </w:rPr>
      </w:pPr>
    </w:p>
    <w:p w:rsidR="007F3B39" w:rsidRDefault="007F3B39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</w:t>
      </w:r>
      <w:r w:rsidRPr="007F3B39">
        <w:rPr>
          <w:rFonts w:ascii="Arial" w:hAnsi="Arial" w:cs="Arial"/>
          <w:sz w:val="22"/>
          <w:szCs w:val="22"/>
        </w:rPr>
        <w:t>After taking differences, regress the bitcoin price on the other series</w:t>
      </w:r>
      <w:r>
        <w:rPr>
          <w:rFonts w:ascii="Arial" w:hAnsi="Arial" w:cs="Arial"/>
          <w:sz w:val="22"/>
          <w:szCs w:val="22"/>
        </w:rPr>
        <w:t>, o</w:t>
      </w:r>
      <w:r w:rsidRPr="007F3B39">
        <w:rPr>
          <w:rFonts w:ascii="Arial" w:hAnsi="Arial" w:cs="Arial"/>
          <w:sz w:val="22"/>
          <w:szCs w:val="22"/>
        </w:rPr>
        <w:t>nly SP500</w:t>
      </w:r>
      <w:r>
        <w:rPr>
          <w:rFonts w:ascii="Arial" w:hAnsi="Arial" w:cs="Arial"/>
          <w:sz w:val="22"/>
          <w:szCs w:val="22"/>
        </w:rPr>
        <w:t xml:space="preserve"> is significant.</w:t>
      </w:r>
    </w:p>
    <w:p w:rsidR="007F3B39" w:rsidRDefault="007F3B39" w:rsidP="007F3B39">
      <w:pPr>
        <w:rPr>
          <w:rFonts w:ascii="Arial" w:hAnsi="Arial" w:cs="Arial"/>
          <w:sz w:val="22"/>
          <w:szCs w:val="22"/>
        </w:rPr>
      </w:pPr>
      <w:r w:rsidRPr="00104C90">
        <w:rPr>
          <w:rFonts w:ascii="Arial" w:hAnsi="Arial" w:cs="Arial"/>
          <w:sz w:val="22"/>
          <w:szCs w:val="22"/>
        </w:rPr>
        <w:t>Close</w:t>
      </w:r>
      <w:r>
        <w:rPr>
          <w:rFonts w:ascii="Arial" w:hAnsi="Arial" w:cs="Arial"/>
          <w:sz w:val="22"/>
          <w:szCs w:val="22"/>
        </w:rPr>
        <w:t xml:space="preserve"> =</w:t>
      </w:r>
      <w:r w:rsidRPr="00104C90">
        <w:rPr>
          <w:rFonts w:ascii="Arial" w:hAnsi="Arial" w:cs="Arial"/>
          <w:sz w:val="22"/>
          <w:szCs w:val="22"/>
        </w:rPr>
        <w:t xml:space="preserve"> </w:t>
      </w:r>
      <w:r w:rsidRPr="007F3B39">
        <w:rPr>
          <w:rFonts w:ascii="Arial" w:hAnsi="Arial" w:cs="Arial"/>
          <w:sz w:val="22"/>
          <w:szCs w:val="22"/>
        </w:rPr>
        <w:t>1.8814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</w:t>
      </w:r>
      <w:r w:rsidRPr="007F3B39">
        <w:rPr>
          <w:rFonts w:ascii="Arial" w:hAnsi="Arial" w:cs="Arial"/>
          <w:sz w:val="22"/>
          <w:szCs w:val="22"/>
        </w:rPr>
        <w:t>0.9071</w:t>
      </w:r>
      <w:r>
        <w:rPr>
          <w:rFonts w:ascii="Arial" w:hAnsi="Arial" w:cs="Arial"/>
          <w:sz w:val="22"/>
          <w:szCs w:val="22"/>
        </w:rPr>
        <w:t xml:space="preserve"> </w:t>
      </w:r>
      <w:r w:rsidRPr="00104C90">
        <w:rPr>
          <w:rFonts w:ascii="Arial" w:hAnsi="Arial" w:cs="Arial"/>
          <w:sz w:val="22"/>
          <w:szCs w:val="22"/>
        </w:rPr>
        <w:t>SP500</w:t>
      </w:r>
    </w:p>
    <w:p w:rsidR="007F3B39" w:rsidRDefault="007F3B39" w:rsidP="007F3B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R-sq = </w:t>
      </w:r>
      <w:r w:rsidRPr="007F3B39">
        <w:rPr>
          <w:rFonts w:ascii="Arial" w:hAnsi="Arial" w:cs="Arial"/>
          <w:sz w:val="22"/>
          <w:szCs w:val="22"/>
        </w:rPr>
        <w:t>0.003993</w:t>
      </w:r>
      <w:r>
        <w:rPr>
          <w:rFonts w:ascii="Arial" w:hAnsi="Arial" w:cs="Arial"/>
          <w:sz w:val="22"/>
          <w:szCs w:val="22"/>
        </w:rPr>
        <w:t>, n = 121</w:t>
      </w:r>
      <w:r w:rsidR="00A23CF5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, p-value = </w:t>
      </w:r>
      <w:r w:rsidRPr="007F3B39">
        <w:rPr>
          <w:rFonts w:ascii="Arial" w:hAnsi="Arial" w:cs="Arial"/>
          <w:sz w:val="22"/>
          <w:szCs w:val="22"/>
        </w:rPr>
        <w:t>0.0276</w:t>
      </w:r>
      <w:r w:rsidRPr="007F3B3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(significant)</w:t>
      </w:r>
    </w:p>
    <w:p w:rsidR="007F3B39" w:rsidRDefault="007F3B39" w:rsidP="00FD2412">
      <w:pPr>
        <w:rPr>
          <w:rFonts w:ascii="Arial" w:hAnsi="Arial" w:cs="Arial"/>
          <w:sz w:val="22"/>
          <w:szCs w:val="22"/>
        </w:rPr>
      </w:pPr>
    </w:p>
    <w:p w:rsidR="00E529BC" w:rsidRDefault="00E529BC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 w:rsidR="0039057F">
        <w:rPr>
          <w:rFonts w:ascii="Arial" w:hAnsi="Arial" w:cs="Arial"/>
          <w:sz w:val="22"/>
          <w:szCs w:val="22"/>
        </w:rPr>
        <w:t xml:space="preserve"> Used Excel to create new data (NewMergeData.csv)</w:t>
      </w:r>
    </w:p>
    <w:p w:rsidR="00112F3D" w:rsidRDefault="000A1DC5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899954" cy="2226592"/>
            <wp:effectExtent l="0" t="0" r="0" b="0"/>
            <wp:docPr id="9" name="Picture 9" descr="A picture containing wall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12 at 11.10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65" cy="22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927856" cy="2246812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12 at 11.11.4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341" cy="22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3D" w:rsidRDefault="000A1DC5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854234" cy="2199396"/>
            <wp:effectExtent l="0" t="0" r="3810" b="0"/>
            <wp:docPr id="11" name="Picture 11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3-12 at 11.11.3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403" cy="22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860765" cy="2195327"/>
            <wp:effectExtent l="0" t="0" r="0" b="1905"/>
            <wp:docPr id="12" name="Picture 1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3-12 at 11.11.1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217" cy="22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7F" w:rsidRDefault="000A1DC5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815046" cy="2157067"/>
            <wp:effectExtent l="0" t="0" r="4445" b="2540"/>
            <wp:docPr id="13" name="Picture 13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3-12 at 11.11.0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82" cy="22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C5" w:rsidRDefault="000A1DC5" w:rsidP="00FD2412">
      <w:pPr>
        <w:rPr>
          <w:rFonts w:ascii="Arial" w:hAnsi="Arial" w:cs="Arial"/>
          <w:sz w:val="22"/>
          <w:szCs w:val="22"/>
        </w:rPr>
      </w:pPr>
    </w:p>
    <w:p w:rsidR="00112F3D" w:rsidRDefault="00112F3D" w:rsidP="00FD2412">
      <w:pPr>
        <w:rPr>
          <w:rFonts w:ascii="Arial" w:hAnsi="Arial" w:cs="Arial"/>
          <w:sz w:val="22"/>
          <w:szCs w:val="22"/>
        </w:rPr>
      </w:pPr>
    </w:p>
    <w:p w:rsidR="00F7509D" w:rsidRDefault="0015793F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9. </w:t>
      </w:r>
    </w:p>
    <w:p w:rsidR="0015793F" w:rsidRDefault="00F7509D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519749" cy="3464707"/>
            <wp:effectExtent l="0" t="0" r="1905" b="2540"/>
            <wp:docPr id="6" name="Picture 6" descr="A picture containing sky, water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2 at 11.02.0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81" cy="34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34" w:rsidRDefault="001D0834" w:rsidP="00FD2412">
      <w:pPr>
        <w:rPr>
          <w:rFonts w:ascii="Arial" w:hAnsi="Arial" w:cs="Arial"/>
          <w:sz w:val="22"/>
          <w:szCs w:val="22"/>
        </w:rPr>
      </w:pPr>
    </w:p>
    <w:p w:rsidR="00AA6B1D" w:rsidRDefault="00AA6B1D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10. </w:t>
      </w:r>
      <w:r w:rsidRPr="00AA6B1D">
        <w:rPr>
          <w:rFonts w:ascii="Arial" w:hAnsi="Arial" w:cs="Arial"/>
          <w:sz w:val="22"/>
          <w:szCs w:val="22"/>
        </w:rPr>
        <w:t>Arima(6,1,5)</w:t>
      </w:r>
      <w:r w:rsidR="00736532">
        <w:rPr>
          <w:rFonts w:ascii="Arial" w:hAnsi="Arial" w:cs="Arial"/>
          <w:sz w:val="22"/>
          <w:szCs w:val="22"/>
        </w:rPr>
        <w:t xml:space="preserve"> is the best model with the lowest AIC = </w:t>
      </w:r>
      <w:r w:rsidR="00736532" w:rsidRPr="00736532">
        <w:rPr>
          <w:rFonts w:ascii="Arial" w:hAnsi="Arial" w:cs="Arial"/>
          <w:sz w:val="22"/>
          <w:szCs w:val="22"/>
        </w:rPr>
        <w:t>-</w:t>
      </w:r>
      <w:r w:rsidR="00736532">
        <w:rPr>
          <w:rFonts w:ascii="Arial" w:hAnsi="Arial" w:cs="Arial"/>
          <w:sz w:val="22"/>
          <w:szCs w:val="22"/>
        </w:rPr>
        <w:t xml:space="preserve"> </w:t>
      </w:r>
      <w:r w:rsidR="00736532" w:rsidRPr="00736532">
        <w:rPr>
          <w:rFonts w:ascii="Arial" w:hAnsi="Arial" w:cs="Arial"/>
          <w:sz w:val="22"/>
          <w:szCs w:val="22"/>
        </w:rPr>
        <w:t>4018.15</w:t>
      </w:r>
    </w:p>
    <w:p w:rsidR="00FB39E3" w:rsidRDefault="00FB39E3" w:rsidP="00FD2412">
      <w:pPr>
        <w:rPr>
          <w:rFonts w:ascii="Arial" w:hAnsi="Arial" w:cs="Arial"/>
          <w:sz w:val="22"/>
          <w:szCs w:val="22"/>
        </w:rPr>
      </w:pPr>
    </w:p>
    <w:p w:rsidR="00C25A7C" w:rsidRDefault="00C25A7C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</w:p>
    <w:p w:rsidR="00C25A7C" w:rsidRDefault="00FB39E3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768634" cy="2898205"/>
            <wp:effectExtent l="0" t="0" r="381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2 at 11.06.0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067" cy="29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34" w:rsidRDefault="001D0834" w:rsidP="00FD2412">
      <w:pPr>
        <w:rPr>
          <w:rFonts w:ascii="Arial" w:hAnsi="Arial" w:cs="Arial"/>
          <w:sz w:val="22"/>
          <w:szCs w:val="22"/>
        </w:rPr>
      </w:pPr>
    </w:p>
    <w:p w:rsidR="001D0834" w:rsidRDefault="001D0834" w:rsidP="00FD2412">
      <w:pPr>
        <w:rPr>
          <w:rFonts w:ascii="Arial" w:hAnsi="Arial" w:cs="Arial"/>
          <w:sz w:val="22"/>
          <w:szCs w:val="22"/>
        </w:rPr>
      </w:pPr>
    </w:p>
    <w:p w:rsidR="001D0834" w:rsidRDefault="001D0834" w:rsidP="00FD2412">
      <w:pPr>
        <w:rPr>
          <w:rFonts w:ascii="Arial" w:hAnsi="Arial" w:cs="Arial"/>
          <w:sz w:val="22"/>
          <w:szCs w:val="22"/>
        </w:rPr>
      </w:pPr>
    </w:p>
    <w:p w:rsidR="001D0834" w:rsidRDefault="001D0834" w:rsidP="00FD2412">
      <w:pPr>
        <w:rPr>
          <w:rFonts w:ascii="Arial" w:hAnsi="Arial" w:cs="Arial"/>
          <w:sz w:val="22"/>
          <w:szCs w:val="22"/>
        </w:rPr>
      </w:pPr>
    </w:p>
    <w:p w:rsidR="001D0834" w:rsidRDefault="001D0834" w:rsidP="00FD2412">
      <w:pPr>
        <w:rPr>
          <w:rFonts w:ascii="Arial" w:hAnsi="Arial" w:cs="Arial"/>
          <w:sz w:val="22"/>
          <w:szCs w:val="22"/>
        </w:rPr>
      </w:pPr>
    </w:p>
    <w:p w:rsidR="001D0834" w:rsidRDefault="001D0834" w:rsidP="00FD2412">
      <w:pPr>
        <w:rPr>
          <w:rFonts w:ascii="Arial" w:hAnsi="Arial" w:cs="Arial"/>
          <w:sz w:val="22"/>
          <w:szCs w:val="22"/>
        </w:rPr>
      </w:pPr>
    </w:p>
    <w:p w:rsidR="001D0834" w:rsidRDefault="001D0834" w:rsidP="00FD2412">
      <w:pPr>
        <w:rPr>
          <w:rFonts w:ascii="Arial" w:hAnsi="Arial" w:cs="Arial"/>
          <w:sz w:val="22"/>
          <w:szCs w:val="22"/>
        </w:rPr>
      </w:pPr>
    </w:p>
    <w:p w:rsidR="001D0834" w:rsidRDefault="001D0834" w:rsidP="00FD2412">
      <w:pPr>
        <w:rPr>
          <w:rFonts w:ascii="Arial" w:hAnsi="Arial" w:cs="Arial"/>
          <w:sz w:val="22"/>
          <w:szCs w:val="22"/>
        </w:rPr>
      </w:pPr>
    </w:p>
    <w:p w:rsidR="001D0834" w:rsidRDefault="001D0834" w:rsidP="00FD2412">
      <w:pPr>
        <w:rPr>
          <w:rFonts w:ascii="Arial" w:hAnsi="Arial" w:cs="Arial"/>
          <w:sz w:val="22"/>
          <w:szCs w:val="22"/>
        </w:rPr>
      </w:pPr>
    </w:p>
    <w:p w:rsidR="009D117C" w:rsidRDefault="00E004A5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 w:rsidR="009D117C">
        <w:rPr>
          <w:rFonts w:ascii="Arial" w:hAnsi="Arial" w:cs="Arial"/>
          <w:sz w:val="22"/>
          <w:szCs w:val="22"/>
        </w:rPr>
        <w:t xml:space="preserve"> There're </w:t>
      </w:r>
      <w:r w:rsidR="00127379">
        <w:rPr>
          <w:rFonts w:ascii="Arial" w:hAnsi="Arial" w:cs="Arial"/>
          <w:sz w:val="22"/>
          <w:szCs w:val="22"/>
        </w:rPr>
        <w:t>no</w:t>
      </w:r>
      <w:r w:rsidR="009D117C">
        <w:rPr>
          <w:rFonts w:ascii="Arial" w:hAnsi="Arial" w:cs="Arial"/>
          <w:sz w:val="22"/>
          <w:szCs w:val="22"/>
        </w:rPr>
        <w:t xml:space="preserve"> seasonality in the data.</w:t>
      </w:r>
    </w:p>
    <w:p w:rsidR="00E81CF0" w:rsidRDefault="00665F78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965269" cy="2275522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3-12 at 11.28.0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944" cy="23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959087" cy="2266225"/>
            <wp:effectExtent l="0" t="0" r="635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3-12 at 11.28.5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743" cy="22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063240" cy="235196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3-12 at 11.28.3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406" cy="23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108960" cy="2378452"/>
            <wp:effectExtent l="0" t="0" r="254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3-12 at 11.28.26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67" cy="237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370438" cy="2586446"/>
            <wp:effectExtent l="0" t="0" r="0" b="444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3-12 at 11.28.14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92" cy="26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9" w:rsidRDefault="00127379" w:rsidP="00FD2412">
      <w:pPr>
        <w:rPr>
          <w:rFonts w:ascii="Arial" w:hAnsi="Arial" w:cs="Arial"/>
          <w:sz w:val="22"/>
          <w:szCs w:val="22"/>
        </w:rPr>
      </w:pPr>
    </w:p>
    <w:p w:rsidR="00127379" w:rsidRDefault="00127379" w:rsidP="00FD2412">
      <w:pPr>
        <w:rPr>
          <w:rFonts w:ascii="Arial" w:hAnsi="Arial" w:cs="Arial"/>
          <w:sz w:val="22"/>
          <w:szCs w:val="22"/>
        </w:rPr>
      </w:pPr>
    </w:p>
    <w:p w:rsidR="009161C1" w:rsidRDefault="009161C1" w:rsidP="00FD2412">
      <w:pPr>
        <w:rPr>
          <w:rFonts w:ascii="Arial" w:hAnsi="Arial" w:cs="Arial"/>
          <w:sz w:val="22"/>
          <w:szCs w:val="22"/>
        </w:rPr>
      </w:pPr>
    </w:p>
    <w:p w:rsidR="009161C1" w:rsidRDefault="009161C1" w:rsidP="00FD2412">
      <w:pPr>
        <w:rPr>
          <w:rFonts w:ascii="Arial" w:hAnsi="Arial" w:cs="Arial"/>
          <w:sz w:val="22"/>
          <w:szCs w:val="22"/>
        </w:rPr>
      </w:pPr>
    </w:p>
    <w:p w:rsidR="009161C1" w:rsidRDefault="009161C1" w:rsidP="00FD2412">
      <w:pPr>
        <w:rPr>
          <w:rFonts w:ascii="Arial" w:hAnsi="Arial" w:cs="Arial"/>
          <w:sz w:val="22"/>
          <w:szCs w:val="22"/>
        </w:rPr>
      </w:pPr>
    </w:p>
    <w:p w:rsidR="009161C1" w:rsidRDefault="009161C1" w:rsidP="00FD2412">
      <w:pPr>
        <w:rPr>
          <w:rFonts w:ascii="Arial" w:hAnsi="Arial" w:cs="Arial"/>
          <w:sz w:val="22"/>
          <w:szCs w:val="22"/>
        </w:rPr>
      </w:pPr>
    </w:p>
    <w:p w:rsidR="009161C1" w:rsidRDefault="009161C1" w:rsidP="00FD2412">
      <w:pPr>
        <w:rPr>
          <w:rFonts w:ascii="Arial" w:hAnsi="Arial" w:cs="Arial"/>
          <w:sz w:val="22"/>
          <w:szCs w:val="22"/>
        </w:rPr>
      </w:pPr>
    </w:p>
    <w:p w:rsidR="009161C1" w:rsidRDefault="009161C1" w:rsidP="00FD2412">
      <w:pPr>
        <w:rPr>
          <w:rFonts w:ascii="Arial" w:hAnsi="Arial" w:cs="Arial"/>
          <w:sz w:val="22"/>
          <w:szCs w:val="22"/>
        </w:rPr>
      </w:pPr>
    </w:p>
    <w:p w:rsidR="00BB23D0" w:rsidRDefault="00BB23D0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13.</w:t>
      </w:r>
      <w:r w:rsidR="00D7045F">
        <w:rPr>
          <w:rFonts w:ascii="Arial" w:hAnsi="Arial" w:cs="Arial"/>
          <w:sz w:val="22"/>
          <w:szCs w:val="22"/>
        </w:rPr>
        <w:t xml:space="preserve"> </w:t>
      </w:r>
    </w:p>
    <w:p w:rsidR="00895151" w:rsidRDefault="00895151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drawing>
          <wp:inline distT="0" distB="0" distL="0" distR="0">
            <wp:extent cx="4084741" cy="3122023"/>
            <wp:effectExtent l="0" t="0" r="5080" b="254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3-12 at 11.21.47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5" cy="31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51" w:rsidRDefault="00895151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895151">
        <w:rPr>
          <w:rFonts w:ascii="Arial" w:hAnsi="Arial" w:cs="Arial"/>
          <w:sz w:val="22"/>
          <w:szCs w:val="22"/>
        </w:rPr>
        <w:t xml:space="preserve">he periodogram </w:t>
      </w:r>
      <w:r>
        <w:rPr>
          <w:rFonts w:ascii="Arial" w:hAnsi="Arial" w:cs="Arial"/>
          <w:sz w:val="22"/>
          <w:szCs w:val="22"/>
        </w:rPr>
        <w:t xml:space="preserve">has </w:t>
      </w:r>
      <w:r w:rsidRPr="00895151">
        <w:rPr>
          <w:rFonts w:ascii="Arial" w:hAnsi="Arial" w:cs="Arial"/>
          <w:sz w:val="22"/>
          <w:szCs w:val="22"/>
        </w:rPr>
        <w:t>changed greatly</w:t>
      </w:r>
      <w:r>
        <w:rPr>
          <w:rFonts w:ascii="Arial" w:hAnsi="Arial" w:cs="Arial"/>
          <w:sz w:val="22"/>
          <w:szCs w:val="22"/>
        </w:rPr>
        <w:t>, but</w:t>
      </w:r>
      <w:r w:rsidRPr="00895151">
        <w:rPr>
          <w:rFonts w:ascii="Arial" w:hAnsi="Arial" w:cs="Arial"/>
          <w:sz w:val="22"/>
          <w:szCs w:val="22"/>
        </w:rPr>
        <w:t xml:space="preserve"> this transformation </w:t>
      </w:r>
      <w:r>
        <w:rPr>
          <w:rFonts w:ascii="Arial" w:hAnsi="Arial" w:cs="Arial"/>
          <w:sz w:val="22"/>
          <w:szCs w:val="22"/>
        </w:rPr>
        <w:t xml:space="preserve">didn't </w:t>
      </w:r>
      <w:r w:rsidRPr="00895151">
        <w:rPr>
          <w:rFonts w:ascii="Arial" w:hAnsi="Arial" w:cs="Arial"/>
          <w:sz w:val="22"/>
          <w:szCs w:val="22"/>
        </w:rPr>
        <w:t>helps us to capture any seasonality in the data</w:t>
      </w:r>
      <w:r>
        <w:rPr>
          <w:rFonts w:ascii="Arial" w:hAnsi="Arial" w:cs="Arial"/>
          <w:sz w:val="22"/>
          <w:szCs w:val="22"/>
        </w:rPr>
        <w:t>.</w:t>
      </w:r>
    </w:p>
    <w:p w:rsidR="00895151" w:rsidRDefault="00895151" w:rsidP="00FD2412">
      <w:pPr>
        <w:rPr>
          <w:rFonts w:ascii="Arial" w:hAnsi="Arial" w:cs="Arial"/>
          <w:sz w:val="22"/>
          <w:szCs w:val="22"/>
        </w:rPr>
      </w:pPr>
    </w:p>
    <w:p w:rsidR="00901B7F" w:rsidRDefault="00127379" w:rsidP="00B733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14. </w:t>
      </w:r>
      <w:r w:rsidR="00B73339">
        <w:rPr>
          <w:rFonts w:ascii="Arial" w:hAnsi="Arial" w:cs="Arial"/>
          <w:sz w:val="22"/>
          <w:szCs w:val="22"/>
        </w:rPr>
        <w:t xml:space="preserve">The best VAR model is model V4 with the highest R-sq = </w:t>
      </w:r>
      <w:r w:rsidR="00B73339" w:rsidRPr="00B73339">
        <w:rPr>
          <w:rFonts w:ascii="Arial" w:hAnsi="Arial" w:cs="Arial"/>
          <w:sz w:val="22"/>
          <w:szCs w:val="22"/>
        </w:rPr>
        <w:t>0.06744</w:t>
      </w:r>
    </w:p>
    <w:p w:rsidR="00B73339" w:rsidRPr="00083696" w:rsidRDefault="00B73339" w:rsidP="00B73339">
      <w:pPr>
        <w:rPr>
          <w:rFonts w:ascii="Arial" w:hAnsi="Arial" w:cs="Arial"/>
          <w:sz w:val="22"/>
          <w:szCs w:val="22"/>
        </w:rPr>
      </w:pPr>
      <w:r w:rsidRPr="00B73339">
        <w:rPr>
          <w:rFonts w:ascii="Arial" w:hAnsi="Arial" w:cs="Arial"/>
          <w:sz w:val="22"/>
          <w:szCs w:val="22"/>
        </w:rPr>
        <w:t>V4 = V1.l1 + V2.l1 + V3.l1 + V4.l1 + V5.l1 + const + trend</w:t>
      </w:r>
    </w:p>
    <w:p w:rsidR="00901B7F" w:rsidRPr="00083696" w:rsidRDefault="00901B7F" w:rsidP="00FD2412">
      <w:pPr>
        <w:rPr>
          <w:rFonts w:ascii="Arial" w:hAnsi="Arial" w:cs="Arial"/>
          <w:sz w:val="22"/>
          <w:szCs w:val="22"/>
        </w:rPr>
      </w:pPr>
    </w:p>
    <w:p w:rsidR="00ED40EC" w:rsidRPr="00ED40EC" w:rsidRDefault="00ED40EC" w:rsidP="00FD2412">
      <w:pPr>
        <w:rPr>
          <w:rFonts w:ascii="Arial" w:hAnsi="Arial" w:cs="Arial"/>
          <w:sz w:val="22"/>
          <w:szCs w:val="22"/>
        </w:rPr>
      </w:pPr>
      <w:r w:rsidRPr="00083696">
        <w:rPr>
          <w:rFonts w:ascii="Arial" w:hAnsi="Arial" w:cs="Arial"/>
          <w:sz w:val="22"/>
          <w:szCs w:val="22"/>
        </w:rPr>
        <w:t>2</w:t>
      </w:r>
      <w:r w:rsidRPr="00083696">
        <w:rPr>
          <w:rFonts w:ascii="Arial" w:hAnsi="Arial" w:cs="Arial"/>
          <w:sz w:val="22"/>
          <w:szCs w:val="22"/>
        </w:rPr>
        <w:t xml:space="preserve"> Granger causality relationships </w:t>
      </w:r>
      <w:r w:rsidRPr="00083696">
        <w:rPr>
          <w:rFonts w:ascii="Arial" w:hAnsi="Arial" w:cs="Arial"/>
          <w:sz w:val="22"/>
          <w:szCs w:val="22"/>
        </w:rPr>
        <w:t>that're significant:</w:t>
      </w:r>
    </w:p>
    <w:p w:rsidR="00901B7F" w:rsidRPr="00083696" w:rsidRDefault="00901B7F" w:rsidP="00FD2412">
      <w:pPr>
        <w:rPr>
          <w:rFonts w:ascii="Arial" w:hAnsi="Arial" w:cs="Arial"/>
          <w:sz w:val="22"/>
          <w:szCs w:val="22"/>
        </w:rPr>
      </w:pPr>
      <w:r w:rsidRPr="00083696">
        <w:rPr>
          <w:rFonts w:ascii="Arial" w:hAnsi="Arial" w:cs="Arial"/>
          <w:sz w:val="22"/>
          <w:szCs w:val="22"/>
        </w:rPr>
        <w:t>diff(log(GOLDAMGBD228NLBM)) ~ diff(log(DEXUSEU))</w:t>
      </w:r>
    </w:p>
    <w:p w:rsidR="00901B7F" w:rsidRPr="00083696" w:rsidRDefault="00901B7F" w:rsidP="00FD2412">
      <w:pPr>
        <w:rPr>
          <w:rFonts w:ascii="Arial" w:hAnsi="Arial" w:cs="Arial"/>
          <w:sz w:val="22"/>
          <w:szCs w:val="22"/>
        </w:rPr>
      </w:pPr>
      <w:r w:rsidRPr="00083696">
        <w:rPr>
          <w:rFonts w:ascii="Arial" w:hAnsi="Arial" w:cs="Arial"/>
          <w:sz w:val="22"/>
          <w:szCs w:val="22"/>
        </w:rPr>
        <w:t>diff(log(SP500)) ~ diff(log(DEXUSEU)</w:t>
      </w:r>
    </w:p>
    <w:p w:rsidR="00F42A07" w:rsidRPr="00083696" w:rsidRDefault="00F42A07" w:rsidP="00FD2412">
      <w:pPr>
        <w:rPr>
          <w:rFonts w:ascii="Arial" w:hAnsi="Arial" w:cs="Arial"/>
          <w:sz w:val="22"/>
          <w:szCs w:val="22"/>
        </w:rPr>
      </w:pPr>
    </w:p>
    <w:p w:rsidR="00F42A07" w:rsidRDefault="00F42A07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15. </w:t>
      </w:r>
    </w:p>
    <w:p w:rsidR="00191306" w:rsidRDefault="00191306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060280" cy="3742509"/>
            <wp:effectExtent l="0" t="0" r="0" b="4445"/>
            <wp:docPr id="21" name="Picture 2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03-12 at 11.38.04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69" cy="37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3D" w:rsidRPr="00F42A07" w:rsidRDefault="00E34988" w:rsidP="00FD2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Compared to ARIMA model in part 10, </w:t>
      </w:r>
      <w:r w:rsidR="00A94A49">
        <w:rPr>
          <w:rFonts w:ascii="Arial" w:hAnsi="Arial" w:cs="Arial"/>
          <w:sz w:val="22"/>
          <w:szCs w:val="22"/>
        </w:rPr>
        <w:t>the ARIMA model gives</w:t>
      </w:r>
      <w:r w:rsidR="005D5B90">
        <w:rPr>
          <w:rFonts w:ascii="Arial" w:hAnsi="Arial" w:cs="Arial"/>
          <w:sz w:val="22"/>
          <w:szCs w:val="22"/>
        </w:rPr>
        <w:t xml:space="preserve"> </w:t>
      </w:r>
      <w:r w:rsidR="00A94A49">
        <w:rPr>
          <w:rFonts w:ascii="Arial" w:hAnsi="Arial" w:cs="Arial"/>
          <w:sz w:val="22"/>
          <w:szCs w:val="22"/>
        </w:rPr>
        <w:t>us a better view about the future trend of bitcoin prices</w:t>
      </w:r>
      <w:r w:rsidR="006C163B">
        <w:rPr>
          <w:rFonts w:ascii="Arial" w:hAnsi="Arial" w:cs="Arial"/>
          <w:sz w:val="22"/>
          <w:szCs w:val="22"/>
        </w:rPr>
        <w:t xml:space="preserve"> than VAR model</w:t>
      </w:r>
      <w:bookmarkStart w:id="0" w:name="_GoBack"/>
      <w:bookmarkEnd w:id="0"/>
      <w:r w:rsidR="00A94A49">
        <w:rPr>
          <w:rFonts w:ascii="Arial" w:hAnsi="Arial" w:cs="Arial"/>
          <w:sz w:val="22"/>
          <w:szCs w:val="22"/>
        </w:rPr>
        <w:t>.</w:t>
      </w:r>
    </w:p>
    <w:sectPr w:rsidR="00552D3D" w:rsidRPr="00F42A07" w:rsidSect="00503BC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03F8"/>
    <w:multiLevelType w:val="multilevel"/>
    <w:tmpl w:val="DFAAF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57C1C"/>
    <w:multiLevelType w:val="multilevel"/>
    <w:tmpl w:val="1106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55"/>
    <w:rsid w:val="00004426"/>
    <w:rsid w:val="00014B11"/>
    <w:rsid w:val="000166DF"/>
    <w:rsid w:val="00016773"/>
    <w:rsid w:val="000222B9"/>
    <w:rsid w:val="00022B25"/>
    <w:rsid w:val="000236E4"/>
    <w:rsid w:val="00026C2F"/>
    <w:rsid w:val="00030D80"/>
    <w:rsid w:val="00031842"/>
    <w:rsid w:val="000378E2"/>
    <w:rsid w:val="00041614"/>
    <w:rsid w:val="00044C9E"/>
    <w:rsid w:val="000456FB"/>
    <w:rsid w:val="00083696"/>
    <w:rsid w:val="000A0F61"/>
    <w:rsid w:val="000A1DC5"/>
    <w:rsid w:val="000C2710"/>
    <w:rsid w:val="000D39BD"/>
    <w:rsid w:val="000E0E2C"/>
    <w:rsid w:val="000E1298"/>
    <w:rsid w:val="000F1C10"/>
    <w:rsid w:val="000F3CA0"/>
    <w:rsid w:val="00104C90"/>
    <w:rsid w:val="00112F3D"/>
    <w:rsid w:val="00123137"/>
    <w:rsid w:val="00127379"/>
    <w:rsid w:val="00132851"/>
    <w:rsid w:val="001409F2"/>
    <w:rsid w:val="0014599B"/>
    <w:rsid w:val="00156814"/>
    <w:rsid w:val="0015793F"/>
    <w:rsid w:val="0016058E"/>
    <w:rsid w:val="00165FD1"/>
    <w:rsid w:val="001739C2"/>
    <w:rsid w:val="001742DC"/>
    <w:rsid w:val="0017456C"/>
    <w:rsid w:val="001754CE"/>
    <w:rsid w:val="0018002A"/>
    <w:rsid w:val="0018508B"/>
    <w:rsid w:val="00191306"/>
    <w:rsid w:val="00192112"/>
    <w:rsid w:val="001939FC"/>
    <w:rsid w:val="001B443B"/>
    <w:rsid w:val="001C02D0"/>
    <w:rsid w:val="001C0A6B"/>
    <w:rsid w:val="001C3524"/>
    <w:rsid w:val="001C67B8"/>
    <w:rsid w:val="001D0834"/>
    <w:rsid w:val="001D787E"/>
    <w:rsid w:val="001E4C2A"/>
    <w:rsid w:val="001E7029"/>
    <w:rsid w:val="001F5774"/>
    <w:rsid w:val="001F73B3"/>
    <w:rsid w:val="002050A4"/>
    <w:rsid w:val="00214B23"/>
    <w:rsid w:val="002201E9"/>
    <w:rsid w:val="00222141"/>
    <w:rsid w:val="00234351"/>
    <w:rsid w:val="0026171B"/>
    <w:rsid w:val="0027056D"/>
    <w:rsid w:val="0027561F"/>
    <w:rsid w:val="002757CB"/>
    <w:rsid w:val="00282EF8"/>
    <w:rsid w:val="00285D14"/>
    <w:rsid w:val="00291CB6"/>
    <w:rsid w:val="00294057"/>
    <w:rsid w:val="00295449"/>
    <w:rsid w:val="002A083F"/>
    <w:rsid w:val="002A2AD4"/>
    <w:rsid w:val="002B18E8"/>
    <w:rsid w:val="002B1AB5"/>
    <w:rsid w:val="002B5C17"/>
    <w:rsid w:val="002C18EF"/>
    <w:rsid w:val="0030013B"/>
    <w:rsid w:val="00306158"/>
    <w:rsid w:val="00307343"/>
    <w:rsid w:val="00310143"/>
    <w:rsid w:val="00310970"/>
    <w:rsid w:val="00320B5C"/>
    <w:rsid w:val="00322810"/>
    <w:rsid w:val="0032291A"/>
    <w:rsid w:val="0034394C"/>
    <w:rsid w:val="003629FA"/>
    <w:rsid w:val="0036488A"/>
    <w:rsid w:val="00371B7F"/>
    <w:rsid w:val="00375278"/>
    <w:rsid w:val="00383819"/>
    <w:rsid w:val="0039057F"/>
    <w:rsid w:val="00393178"/>
    <w:rsid w:val="00393518"/>
    <w:rsid w:val="003935AC"/>
    <w:rsid w:val="00394687"/>
    <w:rsid w:val="003976AA"/>
    <w:rsid w:val="003A3200"/>
    <w:rsid w:val="003C1B82"/>
    <w:rsid w:val="003C56EA"/>
    <w:rsid w:val="003D1E02"/>
    <w:rsid w:val="003D5A04"/>
    <w:rsid w:val="0040051D"/>
    <w:rsid w:val="00403AEB"/>
    <w:rsid w:val="004056BB"/>
    <w:rsid w:val="00436AF3"/>
    <w:rsid w:val="004515CB"/>
    <w:rsid w:val="004518BC"/>
    <w:rsid w:val="004532AC"/>
    <w:rsid w:val="00457325"/>
    <w:rsid w:val="00462C25"/>
    <w:rsid w:val="0046413F"/>
    <w:rsid w:val="0047073D"/>
    <w:rsid w:val="00480618"/>
    <w:rsid w:val="0049170D"/>
    <w:rsid w:val="00497C52"/>
    <w:rsid w:val="004A3C40"/>
    <w:rsid w:val="004D4EA3"/>
    <w:rsid w:val="004D760E"/>
    <w:rsid w:val="004E0E50"/>
    <w:rsid w:val="004F1DB4"/>
    <w:rsid w:val="004F7513"/>
    <w:rsid w:val="00503BC6"/>
    <w:rsid w:val="00505420"/>
    <w:rsid w:val="005148CF"/>
    <w:rsid w:val="005151C1"/>
    <w:rsid w:val="00517A89"/>
    <w:rsid w:val="005253C1"/>
    <w:rsid w:val="00530BAD"/>
    <w:rsid w:val="005323B8"/>
    <w:rsid w:val="00546498"/>
    <w:rsid w:val="00552D3D"/>
    <w:rsid w:val="00556DE0"/>
    <w:rsid w:val="0056699E"/>
    <w:rsid w:val="00592DA7"/>
    <w:rsid w:val="005A34CE"/>
    <w:rsid w:val="005A47C7"/>
    <w:rsid w:val="005A4FF1"/>
    <w:rsid w:val="005A7C30"/>
    <w:rsid w:val="005B7B9C"/>
    <w:rsid w:val="005C42C4"/>
    <w:rsid w:val="005C6F36"/>
    <w:rsid w:val="005C7817"/>
    <w:rsid w:val="005D0A31"/>
    <w:rsid w:val="005D5B90"/>
    <w:rsid w:val="005D6D93"/>
    <w:rsid w:val="005E04BD"/>
    <w:rsid w:val="005E7D4D"/>
    <w:rsid w:val="005F6F2C"/>
    <w:rsid w:val="005F7294"/>
    <w:rsid w:val="006129B0"/>
    <w:rsid w:val="00613207"/>
    <w:rsid w:val="00622C1C"/>
    <w:rsid w:val="0063099D"/>
    <w:rsid w:val="00630E47"/>
    <w:rsid w:val="006526F6"/>
    <w:rsid w:val="00655A4F"/>
    <w:rsid w:val="00661E8A"/>
    <w:rsid w:val="00665F78"/>
    <w:rsid w:val="00672B57"/>
    <w:rsid w:val="00681B29"/>
    <w:rsid w:val="00690BED"/>
    <w:rsid w:val="00695510"/>
    <w:rsid w:val="006957EB"/>
    <w:rsid w:val="00697868"/>
    <w:rsid w:val="00697B5E"/>
    <w:rsid w:val="006A2C1B"/>
    <w:rsid w:val="006B376D"/>
    <w:rsid w:val="006B6598"/>
    <w:rsid w:val="006B6D46"/>
    <w:rsid w:val="006C163B"/>
    <w:rsid w:val="006C2840"/>
    <w:rsid w:val="006D3A3A"/>
    <w:rsid w:val="006D3D6E"/>
    <w:rsid w:val="006D439A"/>
    <w:rsid w:val="006E2526"/>
    <w:rsid w:val="006E63CB"/>
    <w:rsid w:val="006F2E37"/>
    <w:rsid w:val="007038FA"/>
    <w:rsid w:val="00706D9E"/>
    <w:rsid w:val="00726346"/>
    <w:rsid w:val="00733994"/>
    <w:rsid w:val="00736532"/>
    <w:rsid w:val="00740549"/>
    <w:rsid w:val="007465DC"/>
    <w:rsid w:val="007600AC"/>
    <w:rsid w:val="00760990"/>
    <w:rsid w:val="0076761D"/>
    <w:rsid w:val="00772D2F"/>
    <w:rsid w:val="0077337B"/>
    <w:rsid w:val="007766DA"/>
    <w:rsid w:val="00783D8F"/>
    <w:rsid w:val="00797730"/>
    <w:rsid w:val="007A53B4"/>
    <w:rsid w:val="007A77FC"/>
    <w:rsid w:val="007C4067"/>
    <w:rsid w:val="007C41FC"/>
    <w:rsid w:val="007C6237"/>
    <w:rsid w:val="007C72D7"/>
    <w:rsid w:val="007D1894"/>
    <w:rsid w:val="007D1F5C"/>
    <w:rsid w:val="007E41F6"/>
    <w:rsid w:val="007E5E8F"/>
    <w:rsid w:val="007F157B"/>
    <w:rsid w:val="007F3B39"/>
    <w:rsid w:val="007F3B58"/>
    <w:rsid w:val="007F7A3A"/>
    <w:rsid w:val="008048D3"/>
    <w:rsid w:val="00812904"/>
    <w:rsid w:val="008200F0"/>
    <w:rsid w:val="00820C70"/>
    <w:rsid w:val="00824038"/>
    <w:rsid w:val="00824F0B"/>
    <w:rsid w:val="0082603E"/>
    <w:rsid w:val="00831A44"/>
    <w:rsid w:val="00844956"/>
    <w:rsid w:val="00853A7B"/>
    <w:rsid w:val="0085414E"/>
    <w:rsid w:val="00855198"/>
    <w:rsid w:val="00855E1B"/>
    <w:rsid w:val="00877187"/>
    <w:rsid w:val="008839E0"/>
    <w:rsid w:val="008853B2"/>
    <w:rsid w:val="0088577C"/>
    <w:rsid w:val="00890194"/>
    <w:rsid w:val="00893309"/>
    <w:rsid w:val="00895151"/>
    <w:rsid w:val="008978C2"/>
    <w:rsid w:val="00897D53"/>
    <w:rsid w:val="008A55F5"/>
    <w:rsid w:val="008B1E85"/>
    <w:rsid w:val="008B30C5"/>
    <w:rsid w:val="008B779F"/>
    <w:rsid w:val="008D0F66"/>
    <w:rsid w:val="008D45E4"/>
    <w:rsid w:val="008F6CE1"/>
    <w:rsid w:val="00901B7F"/>
    <w:rsid w:val="00905DAC"/>
    <w:rsid w:val="00910729"/>
    <w:rsid w:val="009161C1"/>
    <w:rsid w:val="00921F85"/>
    <w:rsid w:val="00925D54"/>
    <w:rsid w:val="00926DBD"/>
    <w:rsid w:val="009279DB"/>
    <w:rsid w:val="00927E3E"/>
    <w:rsid w:val="00930129"/>
    <w:rsid w:val="00932692"/>
    <w:rsid w:val="009328EA"/>
    <w:rsid w:val="0093519E"/>
    <w:rsid w:val="00936F29"/>
    <w:rsid w:val="00937B11"/>
    <w:rsid w:val="0094085F"/>
    <w:rsid w:val="00943A3C"/>
    <w:rsid w:val="00945F73"/>
    <w:rsid w:val="00960687"/>
    <w:rsid w:val="0096767A"/>
    <w:rsid w:val="00977FAA"/>
    <w:rsid w:val="009832A7"/>
    <w:rsid w:val="009865D5"/>
    <w:rsid w:val="00987CD6"/>
    <w:rsid w:val="00991B76"/>
    <w:rsid w:val="00992B55"/>
    <w:rsid w:val="00993D53"/>
    <w:rsid w:val="00994D5C"/>
    <w:rsid w:val="009A4958"/>
    <w:rsid w:val="009B3641"/>
    <w:rsid w:val="009C0B62"/>
    <w:rsid w:val="009C37C0"/>
    <w:rsid w:val="009C766B"/>
    <w:rsid w:val="009D117C"/>
    <w:rsid w:val="009D4C6C"/>
    <w:rsid w:val="009E038D"/>
    <w:rsid w:val="009E3F33"/>
    <w:rsid w:val="009E64FF"/>
    <w:rsid w:val="00A064C0"/>
    <w:rsid w:val="00A1253E"/>
    <w:rsid w:val="00A20923"/>
    <w:rsid w:val="00A23CF5"/>
    <w:rsid w:val="00A320C6"/>
    <w:rsid w:val="00A33895"/>
    <w:rsid w:val="00A358B5"/>
    <w:rsid w:val="00A41630"/>
    <w:rsid w:val="00A44BAD"/>
    <w:rsid w:val="00A45671"/>
    <w:rsid w:val="00A530D4"/>
    <w:rsid w:val="00A56115"/>
    <w:rsid w:val="00A575DD"/>
    <w:rsid w:val="00A66A5D"/>
    <w:rsid w:val="00A73C67"/>
    <w:rsid w:val="00A835DC"/>
    <w:rsid w:val="00A94A49"/>
    <w:rsid w:val="00AA2867"/>
    <w:rsid w:val="00AA6B1D"/>
    <w:rsid w:val="00AC0830"/>
    <w:rsid w:val="00AC4746"/>
    <w:rsid w:val="00AC632C"/>
    <w:rsid w:val="00AD49E3"/>
    <w:rsid w:val="00AD6636"/>
    <w:rsid w:val="00AE4A64"/>
    <w:rsid w:val="00AF435D"/>
    <w:rsid w:val="00AF6EC1"/>
    <w:rsid w:val="00B26DA3"/>
    <w:rsid w:val="00B30813"/>
    <w:rsid w:val="00B4427C"/>
    <w:rsid w:val="00B502C3"/>
    <w:rsid w:val="00B55E12"/>
    <w:rsid w:val="00B6065D"/>
    <w:rsid w:val="00B707AD"/>
    <w:rsid w:val="00B73339"/>
    <w:rsid w:val="00B75868"/>
    <w:rsid w:val="00B76C8C"/>
    <w:rsid w:val="00B8166D"/>
    <w:rsid w:val="00B8353C"/>
    <w:rsid w:val="00B9331F"/>
    <w:rsid w:val="00BA5D19"/>
    <w:rsid w:val="00BA67D3"/>
    <w:rsid w:val="00BB23D0"/>
    <w:rsid w:val="00BB7FB7"/>
    <w:rsid w:val="00BC5BB5"/>
    <w:rsid w:val="00BD371E"/>
    <w:rsid w:val="00BE5987"/>
    <w:rsid w:val="00BE64F1"/>
    <w:rsid w:val="00BF0997"/>
    <w:rsid w:val="00BF22A8"/>
    <w:rsid w:val="00C13F35"/>
    <w:rsid w:val="00C22B99"/>
    <w:rsid w:val="00C25A7C"/>
    <w:rsid w:val="00C30696"/>
    <w:rsid w:val="00C30BC2"/>
    <w:rsid w:val="00C37301"/>
    <w:rsid w:val="00C512EB"/>
    <w:rsid w:val="00C578F5"/>
    <w:rsid w:val="00C6057F"/>
    <w:rsid w:val="00C63EAE"/>
    <w:rsid w:val="00C777A2"/>
    <w:rsid w:val="00C846ED"/>
    <w:rsid w:val="00C92FEB"/>
    <w:rsid w:val="00CA023B"/>
    <w:rsid w:val="00CA0A55"/>
    <w:rsid w:val="00CA50C0"/>
    <w:rsid w:val="00CA6743"/>
    <w:rsid w:val="00CB4645"/>
    <w:rsid w:val="00CC5FF4"/>
    <w:rsid w:val="00CC7B94"/>
    <w:rsid w:val="00CD6456"/>
    <w:rsid w:val="00CD6A1E"/>
    <w:rsid w:val="00CE09BF"/>
    <w:rsid w:val="00CE4380"/>
    <w:rsid w:val="00CE4F8D"/>
    <w:rsid w:val="00CF1A68"/>
    <w:rsid w:val="00CF7D3B"/>
    <w:rsid w:val="00D13A0D"/>
    <w:rsid w:val="00D2449F"/>
    <w:rsid w:val="00D26111"/>
    <w:rsid w:val="00D4241F"/>
    <w:rsid w:val="00D46DD8"/>
    <w:rsid w:val="00D52E6C"/>
    <w:rsid w:val="00D540CD"/>
    <w:rsid w:val="00D65AD4"/>
    <w:rsid w:val="00D7045F"/>
    <w:rsid w:val="00D852CC"/>
    <w:rsid w:val="00D9128E"/>
    <w:rsid w:val="00DC1A97"/>
    <w:rsid w:val="00DC5942"/>
    <w:rsid w:val="00DC6EA4"/>
    <w:rsid w:val="00DC7EF4"/>
    <w:rsid w:val="00DD44F0"/>
    <w:rsid w:val="00DF1D71"/>
    <w:rsid w:val="00E004A5"/>
    <w:rsid w:val="00E00863"/>
    <w:rsid w:val="00E02D7D"/>
    <w:rsid w:val="00E0607B"/>
    <w:rsid w:val="00E071C2"/>
    <w:rsid w:val="00E27D52"/>
    <w:rsid w:val="00E34988"/>
    <w:rsid w:val="00E3687E"/>
    <w:rsid w:val="00E4167A"/>
    <w:rsid w:val="00E43CBC"/>
    <w:rsid w:val="00E447F5"/>
    <w:rsid w:val="00E5018E"/>
    <w:rsid w:val="00E529BC"/>
    <w:rsid w:val="00E5546F"/>
    <w:rsid w:val="00E720E4"/>
    <w:rsid w:val="00E81CF0"/>
    <w:rsid w:val="00EA60F0"/>
    <w:rsid w:val="00EC2221"/>
    <w:rsid w:val="00EC3CA9"/>
    <w:rsid w:val="00ED13A1"/>
    <w:rsid w:val="00ED3A20"/>
    <w:rsid w:val="00ED40EC"/>
    <w:rsid w:val="00EE5306"/>
    <w:rsid w:val="00EF71CE"/>
    <w:rsid w:val="00F054FB"/>
    <w:rsid w:val="00F07DCF"/>
    <w:rsid w:val="00F227B6"/>
    <w:rsid w:val="00F33520"/>
    <w:rsid w:val="00F42A07"/>
    <w:rsid w:val="00F50508"/>
    <w:rsid w:val="00F5742C"/>
    <w:rsid w:val="00F62C8E"/>
    <w:rsid w:val="00F64A22"/>
    <w:rsid w:val="00F66BC6"/>
    <w:rsid w:val="00F74339"/>
    <w:rsid w:val="00F7509D"/>
    <w:rsid w:val="00F75B03"/>
    <w:rsid w:val="00F760A5"/>
    <w:rsid w:val="00F827C9"/>
    <w:rsid w:val="00F97235"/>
    <w:rsid w:val="00FB39E3"/>
    <w:rsid w:val="00FC30FF"/>
    <w:rsid w:val="00FC5E05"/>
    <w:rsid w:val="00FD2412"/>
    <w:rsid w:val="00FE51BB"/>
    <w:rsid w:val="00FE72EC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BCAA"/>
  <w14:defaultImageDpi w14:val="32767"/>
  <w15:chartTrackingRefBased/>
  <w15:docId w15:val="{A8C7E7A2-425B-0842-BB36-D6EEA37E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0143"/>
  </w:style>
  <w:style w:type="paragraph" w:styleId="Heading3">
    <w:name w:val="heading 3"/>
    <w:basedOn w:val="Normal"/>
    <w:link w:val="Heading3Char"/>
    <w:uiPriority w:val="9"/>
    <w:qFormat/>
    <w:rsid w:val="004A3C4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0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08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540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31014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6D9E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706D9E"/>
  </w:style>
  <w:style w:type="character" w:customStyle="1" w:styleId="dt">
    <w:name w:val="dt"/>
    <w:basedOn w:val="DefaultParagraphFont"/>
    <w:rsid w:val="00706D9E"/>
  </w:style>
  <w:style w:type="character" w:customStyle="1" w:styleId="op">
    <w:name w:val="op"/>
    <w:basedOn w:val="DefaultParagraphFont"/>
    <w:rsid w:val="00706D9E"/>
  </w:style>
  <w:style w:type="character" w:customStyle="1" w:styleId="st">
    <w:name w:val="st"/>
    <w:basedOn w:val="DefaultParagraphFont"/>
    <w:rsid w:val="00706D9E"/>
  </w:style>
  <w:style w:type="character" w:customStyle="1" w:styleId="Heading3Char">
    <w:name w:val="Heading 3 Char"/>
    <w:basedOn w:val="DefaultParagraphFont"/>
    <w:link w:val="Heading3"/>
    <w:uiPriority w:val="9"/>
    <w:rsid w:val="004A3C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v">
    <w:name w:val="dv"/>
    <w:basedOn w:val="DefaultParagraphFont"/>
    <w:rsid w:val="004A3C40"/>
  </w:style>
  <w:style w:type="character" w:customStyle="1" w:styleId="ot">
    <w:name w:val="ot"/>
    <w:basedOn w:val="DefaultParagraphFont"/>
    <w:rsid w:val="004A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7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5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Huyen Thi Ngoc</dc:creator>
  <cp:keywords/>
  <dc:description/>
  <cp:lastModifiedBy>Nguyen, Huyen Thi Ngoc</cp:lastModifiedBy>
  <cp:revision>178</cp:revision>
  <cp:lastPrinted>2019-02-12T05:47:00Z</cp:lastPrinted>
  <dcterms:created xsi:type="dcterms:W3CDTF">2019-03-09T03:34:00Z</dcterms:created>
  <dcterms:modified xsi:type="dcterms:W3CDTF">2019-03-13T04:49:00Z</dcterms:modified>
</cp:coreProperties>
</file>