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743" w:rsidRDefault="000C1743"/>
    <w:p w:rsidR="00460FBD" w:rsidRDefault="00460FBD">
      <w:pPr>
        <w:rPr>
          <w:rFonts w:ascii="Segoe UI" w:hAnsi="Segoe UI" w:cs="Segoe UI"/>
          <w:b/>
          <w:color w:val="24292E"/>
        </w:rPr>
      </w:pPr>
      <w:r w:rsidRPr="00460FBD">
        <w:rPr>
          <w:rFonts w:ascii="Segoe UI" w:hAnsi="Segoe UI" w:cs="Segoe UI"/>
          <w:b/>
          <w:color w:val="24292E"/>
        </w:rPr>
        <w:t>Well-articulated problem statement with "specific aim" and hypothesis, based on your lightning talk</w:t>
      </w:r>
    </w:p>
    <w:p w:rsidR="00460FBD" w:rsidRDefault="00460FBD" w:rsidP="00460FBD">
      <w:pPr>
        <w:rPr>
          <w:rFonts w:ascii="Segoe UI" w:hAnsi="Segoe UI" w:cs="Segoe UI"/>
          <w:color w:val="24292E"/>
        </w:rPr>
      </w:pPr>
      <w:r w:rsidRPr="00460FBD">
        <w:rPr>
          <w:rFonts w:ascii="Segoe UI" w:hAnsi="Segoe UI" w:cs="Segoe UI"/>
          <w:color w:val="24292E"/>
        </w:rPr>
        <w:t xml:space="preserve">I want to investigate whether there is a relationship between the prevalence of online shopping and inflation rates in the US. </w:t>
      </w:r>
    </w:p>
    <w:p w:rsidR="00460FBD" w:rsidRPr="00460FBD" w:rsidRDefault="00460FBD">
      <w:pPr>
        <w:rPr>
          <w:rFonts w:ascii="Segoe UI" w:hAnsi="Segoe UI" w:cs="Segoe UI"/>
          <w:color w:val="24292E"/>
        </w:rPr>
      </w:pPr>
      <w:r>
        <w:rPr>
          <w:rFonts w:ascii="Segoe UI" w:hAnsi="Segoe UI" w:cs="Segoe UI"/>
          <w:color w:val="24292E"/>
        </w:rPr>
        <w:t>I believe that as online shopping increased, retailers’ overhead costs dropped, while competition over pricing increased, which led to lower prices for consumers. Therefore, as online shopping increased and online goods’ prices declined, overall inflation would track more closely to the behavior of online</w:t>
      </w:r>
      <w:r w:rsidR="00F737DB">
        <w:rPr>
          <w:rFonts w:ascii="Segoe UI" w:hAnsi="Segoe UI" w:cs="Segoe UI"/>
          <w:color w:val="24292E"/>
        </w:rPr>
        <w:t xml:space="preserve"> prices. By including these online metrics, I believe I will have a lower root mean squared error when forecasting actual PCE price month-on-month data, either for the overall inflation index or for various underlying component prices.</w:t>
      </w:r>
    </w:p>
    <w:p w:rsidR="00460FBD" w:rsidRDefault="00460FBD">
      <w:pPr>
        <w:rPr>
          <w:rFonts w:ascii="Segoe UI" w:hAnsi="Segoe UI" w:cs="Segoe UI"/>
          <w:b/>
          <w:color w:val="24292E"/>
        </w:rPr>
      </w:pPr>
      <w:r w:rsidRPr="00460FBD">
        <w:rPr>
          <w:rFonts w:ascii="Segoe UI" w:hAnsi="Segoe UI" w:cs="Segoe UI"/>
          <w:b/>
          <w:color w:val="24292E"/>
        </w:rPr>
        <w:t>An outline of any potential methods and models</w:t>
      </w:r>
    </w:p>
    <w:p w:rsidR="00F737DB" w:rsidRPr="00F737DB" w:rsidRDefault="00F737DB">
      <w:pPr>
        <w:rPr>
          <w:rFonts w:ascii="Segoe UI" w:hAnsi="Segoe UI" w:cs="Segoe UI"/>
          <w:color w:val="24292E"/>
        </w:rPr>
      </w:pPr>
      <w:r>
        <w:rPr>
          <w:rFonts w:ascii="Segoe UI" w:hAnsi="Segoe UI" w:cs="Segoe UI"/>
          <w:color w:val="24292E"/>
        </w:rPr>
        <w:t xml:space="preserve">I expect inflation to be autoregressive to some degree, with an outsize influence from the price of energy, so these effects will need to be isolated and corrected for. Some of the variables I will be using will have very different scales so I will have to normalize or scale the data (i.e. frequency of word search in google trends, internet connectivity percentage, </w:t>
      </w:r>
      <w:proofErr w:type="gramStart"/>
      <w:r>
        <w:rPr>
          <w:rFonts w:ascii="Segoe UI" w:hAnsi="Segoe UI" w:cs="Segoe UI"/>
          <w:color w:val="24292E"/>
        </w:rPr>
        <w:t>share</w:t>
      </w:r>
      <w:proofErr w:type="gramEnd"/>
      <w:r>
        <w:rPr>
          <w:rFonts w:ascii="Segoe UI" w:hAnsi="Segoe UI" w:cs="Segoe UI"/>
          <w:color w:val="24292E"/>
        </w:rPr>
        <w:t xml:space="preserve"> of retail sales done online).</w:t>
      </w:r>
    </w:p>
    <w:p w:rsidR="00460FBD" w:rsidRDefault="00460FBD">
      <w:pPr>
        <w:rPr>
          <w:rFonts w:ascii="Segoe UI" w:hAnsi="Segoe UI" w:cs="Segoe UI"/>
          <w:b/>
          <w:color w:val="24292E"/>
        </w:rPr>
      </w:pPr>
      <w:r w:rsidRPr="00460FBD">
        <w:rPr>
          <w:rFonts w:ascii="Segoe UI" w:hAnsi="Segoe UI" w:cs="Segoe UI"/>
          <w:b/>
          <w:color w:val="24292E"/>
        </w:rPr>
        <w:t>Detailed explanation of extant data available</w:t>
      </w:r>
    </w:p>
    <w:p w:rsidR="00F737DB" w:rsidRPr="00460FBD" w:rsidRDefault="008638C0">
      <w:pPr>
        <w:rPr>
          <w:rFonts w:ascii="Segoe UI" w:hAnsi="Segoe UI" w:cs="Segoe UI"/>
          <w:b/>
          <w:color w:val="24292E"/>
        </w:rPr>
      </w:pPr>
      <w:r w:rsidRPr="00460FBD">
        <w:rPr>
          <w:rFonts w:ascii="Segoe UI" w:hAnsi="Segoe UI" w:cs="Segoe UI"/>
          <w:color w:val="24292E"/>
        </w:rPr>
        <w:t>I wil</w:t>
      </w:r>
      <w:r>
        <w:rPr>
          <w:rFonts w:ascii="Segoe UI" w:hAnsi="Segoe UI" w:cs="Segoe UI"/>
          <w:color w:val="24292E"/>
        </w:rPr>
        <w:t xml:space="preserve">l use monthly time series data </w:t>
      </w:r>
      <w:r w:rsidRPr="00460FBD">
        <w:rPr>
          <w:rFonts w:ascii="Segoe UI" w:hAnsi="Segoe UI" w:cs="Segoe UI"/>
          <w:color w:val="24292E"/>
        </w:rPr>
        <w:t>from 2008 through 2014 that includes the Billion Prices Project, Google Trends, BEA’s Personal Consumption Expenditures, the Census Bureau’s Retail Sales data, and internet connectivity data across the nation.</w:t>
      </w:r>
    </w:p>
    <w:p w:rsidR="00460FBD" w:rsidRDefault="00460FBD">
      <w:pPr>
        <w:rPr>
          <w:rFonts w:ascii="Segoe UI" w:hAnsi="Segoe UI" w:cs="Segoe UI"/>
          <w:b/>
          <w:color w:val="24292E"/>
        </w:rPr>
      </w:pPr>
      <w:r w:rsidRPr="00460FBD">
        <w:rPr>
          <w:rFonts w:ascii="Segoe UI" w:hAnsi="Segoe UI" w:cs="Segoe UI"/>
          <w:b/>
          <w:color w:val="24292E"/>
        </w:rPr>
        <w:t>Describe any outstanding questions, assumptions, risks, caveats</w:t>
      </w:r>
    </w:p>
    <w:p w:rsidR="00E57BB6" w:rsidRDefault="00910DA1">
      <w:pPr>
        <w:rPr>
          <w:rFonts w:ascii="Segoe UI" w:hAnsi="Segoe UI" w:cs="Segoe UI"/>
          <w:color w:val="24292E"/>
        </w:rPr>
      </w:pPr>
      <w:r>
        <w:rPr>
          <w:rFonts w:ascii="Segoe UI" w:hAnsi="Segoe UI" w:cs="Segoe UI"/>
          <w:color w:val="24292E"/>
        </w:rPr>
        <w:t>Data on internet usage and online shopping inherently is biased to the behavior of the wealthier portion of the country since they will have greater internet connectivity and online literacy.</w:t>
      </w:r>
    </w:p>
    <w:p w:rsidR="00910DA1" w:rsidRPr="00460FBD" w:rsidRDefault="00910DA1">
      <w:pPr>
        <w:rPr>
          <w:rFonts w:ascii="Segoe UI" w:hAnsi="Segoe UI" w:cs="Segoe UI"/>
          <w:b/>
          <w:color w:val="24292E"/>
        </w:rPr>
      </w:pPr>
      <w:r>
        <w:rPr>
          <w:rFonts w:ascii="Segoe UI" w:hAnsi="Segoe UI" w:cs="Segoe UI"/>
          <w:color w:val="24292E"/>
        </w:rPr>
        <w:t>The cost of a poor model and incorrect forecasts could be incorrect monetary policy decisions, inadvertently slowing or speeding up the economy more than intended. If the model is used to make investment decisions, then the cost could be monetary if forecasts prove incorrect. Even if the root mean squared error is smaller using the model, the direction of the change in inflation might be incorrect and this is even more important in many cases.</w:t>
      </w:r>
      <w:bookmarkStart w:id="0" w:name="_GoBack"/>
      <w:bookmarkEnd w:id="0"/>
    </w:p>
    <w:p w:rsidR="00460FBD" w:rsidRDefault="00460FBD">
      <w:pPr>
        <w:rPr>
          <w:rFonts w:ascii="Segoe UI" w:hAnsi="Segoe UI" w:cs="Segoe UI"/>
          <w:b/>
          <w:color w:val="24292E"/>
        </w:rPr>
      </w:pPr>
      <w:r w:rsidRPr="00460FBD">
        <w:rPr>
          <w:rFonts w:ascii="Segoe UI" w:hAnsi="Segoe UI" w:cs="Segoe UI"/>
          <w:b/>
          <w:color w:val="24292E"/>
        </w:rPr>
        <w:t>Define your goals and criteria, explain what success looks like</w:t>
      </w:r>
    </w:p>
    <w:p w:rsidR="008638C0" w:rsidRPr="00C8409E" w:rsidRDefault="008638C0">
      <w:pPr>
        <w:rPr>
          <w:rFonts w:ascii="Segoe UI" w:hAnsi="Segoe UI" w:cs="Segoe UI"/>
          <w:color w:val="24292E"/>
        </w:rPr>
      </w:pPr>
      <w:proofErr w:type="gramStart"/>
      <w:r w:rsidRPr="00C8409E">
        <w:rPr>
          <w:rFonts w:ascii="Segoe UI" w:hAnsi="Segoe UI" w:cs="Segoe UI"/>
          <w:color w:val="24292E"/>
        </w:rPr>
        <w:lastRenderedPageBreak/>
        <w:t>Revisions, re benchmarking, measuring success of forecast against economists’ estimates, normalizing internet connectivity and online shopping as a share of total shopping.</w:t>
      </w:r>
      <w:proofErr w:type="gramEnd"/>
    </w:p>
    <w:p w:rsidR="00460FBD" w:rsidRDefault="00460FBD">
      <w:pPr>
        <w:rPr>
          <w:rFonts w:ascii="Segoe UI" w:hAnsi="Segoe UI" w:cs="Segoe UI"/>
          <w:b/>
          <w:color w:val="24292E"/>
        </w:rPr>
      </w:pPr>
      <w:r w:rsidRPr="00460FBD">
        <w:rPr>
          <w:rFonts w:ascii="Segoe UI" w:hAnsi="Segoe UI" w:cs="Segoe UI"/>
          <w:b/>
          <w:color w:val="24292E"/>
        </w:rPr>
        <w:t>Demonstrate domain knowledge, including features or benchmarks from similar projects</w:t>
      </w:r>
    </w:p>
    <w:p w:rsidR="008638C0" w:rsidRPr="00C8409E" w:rsidRDefault="008638C0" w:rsidP="00C8409E">
      <w:pPr>
        <w:rPr>
          <w:rFonts w:ascii="Segoe UI" w:hAnsi="Segoe UI" w:cs="Segoe UI"/>
          <w:color w:val="24292E"/>
        </w:rPr>
      </w:pPr>
      <w:r w:rsidRPr="00C8409E">
        <w:rPr>
          <w:rFonts w:ascii="Segoe UI" w:hAnsi="Segoe UI" w:cs="Segoe UI"/>
          <w:color w:val="24292E"/>
        </w:rPr>
        <w:t xml:space="preserve">There have been several </w:t>
      </w:r>
      <w:proofErr w:type="gramStart"/>
      <w:r w:rsidRPr="00C8409E">
        <w:rPr>
          <w:rFonts w:ascii="Segoe UI" w:hAnsi="Segoe UI" w:cs="Segoe UI"/>
          <w:color w:val="24292E"/>
        </w:rPr>
        <w:t>studies  on</w:t>
      </w:r>
      <w:proofErr w:type="gramEnd"/>
      <w:r w:rsidRPr="00C8409E">
        <w:rPr>
          <w:rFonts w:ascii="Segoe UI" w:hAnsi="Segoe UI" w:cs="Segoe UI"/>
          <w:color w:val="24292E"/>
        </w:rPr>
        <w:t xml:space="preserve"> the subject already, though I have found none yet that employ a combination of these datasets. Research in the EU suggests increased online shopping has a downward effect on price indices, while in other studies the use of online price data </w:t>
      </w:r>
      <w:proofErr w:type="gramStart"/>
      <w:r w:rsidRPr="00C8409E">
        <w:rPr>
          <w:rFonts w:ascii="Segoe UI" w:hAnsi="Segoe UI" w:cs="Segoe UI"/>
          <w:color w:val="24292E"/>
        </w:rPr>
        <w:t>raises  the</w:t>
      </w:r>
      <w:proofErr w:type="gramEnd"/>
      <w:r w:rsidRPr="00C8409E">
        <w:rPr>
          <w:rFonts w:ascii="Segoe UI" w:hAnsi="Segoe UI" w:cs="Segoe UI"/>
          <w:color w:val="24292E"/>
        </w:rPr>
        <w:t xml:space="preserve"> inflation estimate likely due to suspected government manipulation of official sources.</w:t>
      </w:r>
    </w:p>
    <w:p w:rsidR="008638C0" w:rsidRPr="00460FBD" w:rsidRDefault="008638C0">
      <w:pPr>
        <w:rPr>
          <w:rFonts w:ascii="Segoe UI" w:hAnsi="Segoe UI" w:cs="Segoe UI"/>
          <w:b/>
          <w:color w:val="24292E"/>
        </w:rPr>
      </w:pPr>
    </w:p>
    <w:p w:rsidR="00460FBD" w:rsidRDefault="00460FBD"/>
    <w:sectPr w:rsidR="0046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BD"/>
    <w:rsid w:val="000C1743"/>
    <w:rsid w:val="00460FBD"/>
    <w:rsid w:val="008638C0"/>
    <w:rsid w:val="00910DA1"/>
    <w:rsid w:val="00C8409E"/>
    <w:rsid w:val="00E57BB6"/>
    <w:rsid w:val="00F7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6173">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988368072">
      <w:bodyDiv w:val="1"/>
      <w:marLeft w:val="0"/>
      <w:marRight w:val="0"/>
      <w:marTop w:val="0"/>
      <w:marBottom w:val="0"/>
      <w:divBdr>
        <w:top w:val="none" w:sz="0" w:space="0" w:color="auto"/>
        <w:left w:val="none" w:sz="0" w:space="0" w:color="auto"/>
        <w:bottom w:val="none" w:sz="0" w:space="0" w:color="auto"/>
        <w:right w:val="none" w:sz="0" w:space="0" w:color="auto"/>
      </w:divBdr>
    </w:div>
    <w:div w:id="170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Natan</dc:creator>
  <cp:lastModifiedBy>Natan</cp:lastModifiedBy>
  <cp:revision>3</cp:revision>
  <dcterms:created xsi:type="dcterms:W3CDTF">2017-09-06T04:13:00Z</dcterms:created>
  <dcterms:modified xsi:type="dcterms:W3CDTF">2017-09-06T04:53:00Z</dcterms:modified>
</cp:coreProperties>
</file>