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A4DD" w14:textId="5618715F" w:rsidR="005878C9" w:rsidRPr="00183314" w:rsidRDefault="00183314" w:rsidP="00183314">
      <w:pPr>
        <w:pStyle w:val="Heading2"/>
        <w:ind w:left="0"/>
        <w:jc w:val="center"/>
        <w:rPr>
          <w:sz w:val="52"/>
          <w:szCs w:val="52"/>
          <w:u w:val="single"/>
        </w:rPr>
      </w:pPr>
      <w:r w:rsidRPr="00183314">
        <w:rPr>
          <w:sz w:val="52"/>
          <w:szCs w:val="52"/>
          <w:u w:val="single"/>
        </w:rPr>
        <w:t>ADF Standard Configurations</w:t>
      </w:r>
    </w:p>
    <w:p w14:paraId="02C23244" w14:textId="77777777" w:rsidR="00183314" w:rsidRPr="00183314" w:rsidRDefault="00183314" w:rsidP="00183314"/>
    <w:p w14:paraId="1D560AB8" w14:textId="289B300F" w:rsidR="006D0F83" w:rsidRDefault="00613E29" w:rsidP="00183314">
      <w:pPr>
        <w:pStyle w:val="Heading2"/>
      </w:pPr>
      <w:bookmarkStart w:id="0" w:name="_Toc472428440"/>
      <w:r>
        <w:t>Application Structure</w:t>
      </w:r>
      <w:bookmarkEnd w:id="0"/>
    </w:p>
    <w:p w14:paraId="3F61121A" w14:textId="1440AD8A" w:rsidR="006D0F83" w:rsidRDefault="00613E29" w:rsidP="006262ED">
      <w:pPr>
        <w:ind w:firstLine="360"/>
      </w:pPr>
      <w:r>
        <w:t>The ADF application will have two projects as described:</w:t>
      </w:r>
    </w:p>
    <w:tbl>
      <w:tblPr>
        <w:tblStyle w:val="ListTable2-Accent1"/>
        <w:tblW w:w="9060" w:type="dxa"/>
        <w:tblInd w:w="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80" w:firstRow="0" w:lastRow="0" w:firstColumn="1" w:lastColumn="0" w:noHBand="0" w:noVBand="1"/>
      </w:tblPr>
      <w:tblGrid>
        <w:gridCol w:w="1689"/>
        <w:gridCol w:w="2977"/>
        <w:gridCol w:w="4394"/>
      </w:tblGrid>
      <w:tr w:rsidR="00613E29" w:rsidRPr="007F228B" w14:paraId="6F25178A" w14:textId="77777777" w:rsidTr="00613E2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89" w:type="dxa"/>
          </w:tcPr>
          <w:p w14:paraId="011363BA" w14:textId="22658727" w:rsidR="00613E29" w:rsidRPr="00A345DE" w:rsidRDefault="00613E29" w:rsidP="003312BB">
            <w:pPr>
              <w:pStyle w:val="Text"/>
              <w:jc w:val="center"/>
              <w:rPr>
                <w:b/>
                <w:color w:val="1F4E79" w:themeColor="accent1" w:themeShade="80"/>
              </w:rPr>
            </w:pPr>
            <w:r>
              <w:rPr>
                <w:b/>
                <w:color w:val="1F4E79" w:themeColor="accent1" w:themeShade="80"/>
              </w:rPr>
              <w:t>Project Name</w:t>
            </w:r>
          </w:p>
        </w:tc>
        <w:tc>
          <w:tcPr>
            <w:tcW w:w="2977" w:type="dxa"/>
          </w:tcPr>
          <w:p w14:paraId="5FE5882C" w14:textId="66104E1F" w:rsidR="00613E29" w:rsidRPr="00A345DE" w:rsidRDefault="00613E29" w:rsidP="003312BB">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Objects Used</w:t>
            </w:r>
          </w:p>
        </w:tc>
        <w:tc>
          <w:tcPr>
            <w:tcW w:w="4394" w:type="dxa"/>
          </w:tcPr>
          <w:p w14:paraId="0E0C807F" w14:textId="6F94D0CB" w:rsidR="00613E29" w:rsidRDefault="00613E29" w:rsidP="003312BB">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Notes</w:t>
            </w:r>
          </w:p>
        </w:tc>
      </w:tr>
      <w:tr w:rsidR="00613E29" w14:paraId="6B07B25A" w14:textId="77777777" w:rsidTr="00613E29">
        <w:trPr>
          <w:trHeight w:val="260"/>
        </w:trPr>
        <w:tc>
          <w:tcPr>
            <w:cnfStyle w:val="001000000000" w:firstRow="0" w:lastRow="0" w:firstColumn="1" w:lastColumn="0" w:oddVBand="0" w:evenVBand="0" w:oddHBand="0" w:evenHBand="0" w:firstRowFirstColumn="0" w:firstRowLastColumn="0" w:lastRowFirstColumn="0" w:lastRowLastColumn="0"/>
            <w:tcW w:w="1689" w:type="dxa"/>
          </w:tcPr>
          <w:p w14:paraId="7D04F879" w14:textId="104E4D92" w:rsidR="00613E29" w:rsidRDefault="00613E29" w:rsidP="003312BB">
            <w:pPr>
              <w:pStyle w:val="Text"/>
            </w:pPr>
            <w:r>
              <w:t>Model</w:t>
            </w:r>
          </w:p>
        </w:tc>
        <w:tc>
          <w:tcPr>
            <w:tcW w:w="2977" w:type="dxa"/>
          </w:tcPr>
          <w:p w14:paraId="42BD372A" w14:textId="268063B3" w:rsidR="00613E29" w:rsidRPr="00613E29" w:rsidRDefault="00613E29" w:rsidP="003312BB">
            <w:pPr>
              <w:pStyle w:val="Text"/>
              <w:cnfStyle w:val="000000000000" w:firstRow="0" w:lastRow="0" w:firstColumn="0" w:lastColumn="0" w:oddVBand="0" w:evenVBand="0" w:oddHBand="0" w:evenHBand="0" w:firstRowFirstColumn="0" w:firstRowLastColumn="0" w:lastRowFirstColumn="0" w:lastRowLastColumn="0"/>
              <w:rPr>
                <w:b w:val="0"/>
                <w:bCs/>
              </w:rPr>
            </w:pPr>
            <w:r w:rsidRPr="00613E29">
              <w:rPr>
                <w:b w:val="0"/>
                <w:bCs/>
              </w:rPr>
              <w:t>ADF BC, Session Scope</w:t>
            </w:r>
          </w:p>
        </w:tc>
        <w:tc>
          <w:tcPr>
            <w:tcW w:w="4394" w:type="dxa"/>
            <w:vMerge w:val="restart"/>
          </w:tcPr>
          <w:p w14:paraId="66F0D04F" w14:textId="7C67FD3F" w:rsidR="00613E29" w:rsidRPr="00613E29" w:rsidRDefault="00613E29" w:rsidP="003312BB">
            <w:pPr>
              <w:pStyle w:val="Text"/>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There will be </w:t>
            </w:r>
            <w:r w:rsidR="00183314">
              <w:rPr>
                <w:b w:val="0"/>
                <w:bCs/>
              </w:rPr>
              <w:t xml:space="preserve">no </w:t>
            </w:r>
            <w:r>
              <w:rPr>
                <w:b w:val="0"/>
                <w:bCs/>
              </w:rPr>
              <w:t>dependencies between 2 projects</w:t>
            </w:r>
            <w:r w:rsidR="006A38B9">
              <w:rPr>
                <w:b w:val="0"/>
                <w:bCs/>
              </w:rPr>
              <w:t>,</w:t>
            </w:r>
            <w:r>
              <w:rPr>
                <w:b w:val="0"/>
                <w:bCs/>
              </w:rPr>
              <w:t xml:space="preserve"> otherwise we will violate MVC</w:t>
            </w:r>
            <w:r w:rsidR="00294584">
              <w:rPr>
                <w:b w:val="0"/>
                <w:bCs/>
              </w:rPr>
              <w:t>.</w:t>
            </w:r>
            <w:r>
              <w:rPr>
                <w:b w:val="0"/>
                <w:bCs/>
              </w:rPr>
              <w:t xml:space="preserve"> </w:t>
            </w:r>
          </w:p>
        </w:tc>
      </w:tr>
      <w:tr w:rsidR="00613E29" w14:paraId="52632619" w14:textId="77777777" w:rsidTr="00613E2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89" w:type="dxa"/>
          </w:tcPr>
          <w:p w14:paraId="21521FDB" w14:textId="270283A0" w:rsidR="00613E29" w:rsidRDefault="00613E29" w:rsidP="003312BB">
            <w:pPr>
              <w:pStyle w:val="Text"/>
            </w:pPr>
            <w:proofErr w:type="spellStart"/>
            <w:r>
              <w:t>ViewController</w:t>
            </w:r>
            <w:proofErr w:type="spellEnd"/>
          </w:p>
        </w:tc>
        <w:tc>
          <w:tcPr>
            <w:tcW w:w="2977" w:type="dxa"/>
          </w:tcPr>
          <w:p w14:paraId="669CE375" w14:textId="648AA0FE" w:rsidR="00613E29" w:rsidRPr="00613E29" w:rsidRDefault="00613E29" w:rsidP="003312BB">
            <w:pPr>
              <w:pStyle w:val="Text"/>
              <w:cnfStyle w:val="000000100000" w:firstRow="0" w:lastRow="0" w:firstColumn="0" w:lastColumn="0" w:oddVBand="0" w:evenVBand="0" w:oddHBand="1" w:evenHBand="0" w:firstRowFirstColumn="0" w:firstRowLastColumn="0" w:lastRowFirstColumn="0" w:lastRowLastColumn="0"/>
              <w:rPr>
                <w:b w:val="0"/>
                <w:bCs/>
              </w:rPr>
            </w:pPr>
            <w:r w:rsidRPr="00613E29">
              <w:rPr>
                <w:b w:val="0"/>
                <w:bCs/>
              </w:rPr>
              <w:t>.</w:t>
            </w:r>
            <w:proofErr w:type="spellStart"/>
            <w:r w:rsidRPr="00613E29">
              <w:rPr>
                <w:b w:val="0"/>
                <w:bCs/>
              </w:rPr>
              <w:t>jsf</w:t>
            </w:r>
            <w:proofErr w:type="spellEnd"/>
            <w:r w:rsidRPr="00613E29">
              <w:rPr>
                <w:b w:val="0"/>
                <w:bCs/>
              </w:rPr>
              <w:t xml:space="preserve"> pages, Scopes,</w:t>
            </w:r>
            <w:r>
              <w:rPr>
                <w:b w:val="0"/>
                <w:bCs/>
              </w:rPr>
              <w:t xml:space="preserve"> </w:t>
            </w:r>
            <w:proofErr w:type="spellStart"/>
            <w:r>
              <w:rPr>
                <w:b w:val="0"/>
                <w:bCs/>
              </w:rPr>
              <w:t>back</w:t>
            </w:r>
            <w:proofErr w:type="spellEnd"/>
            <w:r>
              <w:rPr>
                <w:b w:val="0"/>
                <w:bCs/>
              </w:rPr>
              <w:t xml:space="preserve"> beans, task flows, third party libraries,…</w:t>
            </w:r>
          </w:p>
        </w:tc>
        <w:tc>
          <w:tcPr>
            <w:tcW w:w="4394" w:type="dxa"/>
            <w:vMerge/>
          </w:tcPr>
          <w:p w14:paraId="3AFEA4EC" w14:textId="77777777" w:rsidR="00613E29" w:rsidRDefault="00613E29" w:rsidP="003312BB">
            <w:pPr>
              <w:pStyle w:val="Text"/>
              <w:cnfStyle w:val="000000100000" w:firstRow="0" w:lastRow="0" w:firstColumn="0" w:lastColumn="0" w:oddVBand="0" w:evenVBand="0" w:oddHBand="1" w:evenHBand="0" w:firstRowFirstColumn="0" w:firstRowLastColumn="0" w:lastRowFirstColumn="0" w:lastRowLastColumn="0"/>
            </w:pPr>
          </w:p>
        </w:tc>
      </w:tr>
    </w:tbl>
    <w:p w14:paraId="65830EDE" w14:textId="77777777" w:rsidR="006D0F83" w:rsidRDefault="006D0F83" w:rsidP="006D0F83"/>
    <w:p w14:paraId="425AD7E4" w14:textId="4A7ECCFC" w:rsidR="00300DEB" w:rsidRDefault="00985DE8" w:rsidP="00183314">
      <w:pPr>
        <w:pStyle w:val="Heading2"/>
      </w:pPr>
      <w:r>
        <w:t xml:space="preserve">    </w:t>
      </w:r>
      <w:bookmarkStart w:id="1" w:name="_Toc472428441"/>
      <w:r w:rsidR="00BB3ADC">
        <w:t>Application Configurations</w:t>
      </w:r>
      <w:bookmarkEnd w:id="1"/>
    </w:p>
    <w:p w14:paraId="4D7899E4" w14:textId="1E2CB702" w:rsidR="00300DEB" w:rsidRDefault="006A38B9" w:rsidP="006A38B9">
      <w:pPr>
        <w:ind w:left="360"/>
      </w:pPr>
      <w:r>
        <w:t>We will configure any ADF application as described:</w:t>
      </w:r>
    </w:p>
    <w:tbl>
      <w:tblPr>
        <w:tblStyle w:val="ListTable2-Accent1"/>
        <w:tblW w:w="9202" w:type="dxa"/>
        <w:tblInd w:w="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80" w:firstRow="0" w:lastRow="0" w:firstColumn="1" w:lastColumn="0" w:noHBand="0" w:noVBand="1"/>
      </w:tblPr>
      <w:tblGrid>
        <w:gridCol w:w="1949"/>
        <w:gridCol w:w="2717"/>
        <w:gridCol w:w="4536"/>
      </w:tblGrid>
      <w:tr w:rsidR="00BB3ADC" w:rsidRPr="007F228B" w14:paraId="43D41A67" w14:textId="77777777" w:rsidTr="00BB3AD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tcPr>
          <w:p w14:paraId="08E19DA9" w14:textId="4ED152CF" w:rsidR="00BB3ADC" w:rsidRPr="00A345DE" w:rsidRDefault="00BB3ADC" w:rsidP="003312BB">
            <w:pPr>
              <w:pStyle w:val="Text"/>
              <w:jc w:val="center"/>
              <w:rPr>
                <w:b/>
                <w:color w:val="1F4E79" w:themeColor="accent1" w:themeShade="80"/>
              </w:rPr>
            </w:pPr>
            <w:r>
              <w:rPr>
                <w:b/>
                <w:color w:val="1F4E79" w:themeColor="accent1" w:themeShade="80"/>
              </w:rPr>
              <w:t>Configuration</w:t>
            </w:r>
          </w:p>
        </w:tc>
        <w:tc>
          <w:tcPr>
            <w:tcW w:w="2717" w:type="dxa"/>
          </w:tcPr>
          <w:p w14:paraId="526A00E2" w14:textId="15FEC1B0" w:rsidR="00BB3ADC" w:rsidRPr="00A345DE" w:rsidRDefault="00BB3ADC" w:rsidP="003312BB">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Configured Files</w:t>
            </w:r>
          </w:p>
        </w:tc>
        <w:tc>
          <w:tcPr>
            <w:tcW w:w="4536" w:type="dxa"/>
          </w:tcPr>
          <w:p w14:paraId="6430EBD4" w14:textId="733BABEC" w:rsidR="00BB3ADC" w:rsidRDefault="00BB3ADC" w:rsidP="003312BB">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Description</w:t>
            </w:r>
          </w:p>
        </w:tc>
      </w:tr>
      <w:tr w:rsidR="00BB3ADC" w14:paraId="3D16601B" w14:textId="77777777" w:rsidTr="00BB3ADC">
        <w:trPr>
          <w:trHeight w:val="260"/>
        </w:trPr>
        <w:tc>
          <w:tcPr>
            <w:cnfStyle w:val="001000000000" w:firstRow="0" w:lastRow="0" w:firstColumn="1" w:lastColumn="0" w:oddVBand="0" w:evenVBand="0" w:oddHBand="0" w:evenHBand="0" w:firstRowFirstColumn="0" w:firstRowLastColumn="0" w:lastRowFirstColumn="0" w:lastRowLastColumn="0"/>
            <w:tcW w:w="1949" w:type="dxa"/>
          </w:tcPr>
          <w:p w14:paraId="3B05BAF5" w14:textId="05057EF9" w:rsidR="00BB3ADC" w:rsidRDefault="00BB3ADC" w:rsidP="003312BB">
            <w:pPr>
              <w:pStyle w:val="Text"/>
            </w:pPr>
            <w:r>
              <w:t>Application Session</w:t>
            </w:r>
          </w:p>
        </w:tc>
        <w:tc>
          <w:tcPr>
            <w:tcW w:w="2717" w:type="dxa"/>
          </w:tcPr>
          <w:p w14:paraId="65E2252A" w14:textId="7585979A" w:rsidR="00BB3ADC" w:rsidRPr="00BB3ADC" w:rsidRDefault="00BB3ADC" w:rsidP="0029616A">
            <w:pPr>
              <w:pStyle w:val="Text"/>
              <w:numPr>
                <w:ilvl w:val="0"/>
                <w:numId w:val="3"/>
              </w:numPr>
              <w:cnfStyle w:val="000000000000" w:firstRow="0" w:lastRow="0" w:firstColumn="0" w:lastColumn="0" w:oddVBand="0" w:evenVBand="0" w:oddHBand="0" w:evenHBand="0" w:firstRowFirstColumn="0" w:firstRowLastColumn="0" w:lastRowFirstColumn="0" w:lastRowLastColumn="0"/>
              <w:rPr>
                <w:b w:val="0"/>
                <w:bCs/>
              </w:rPr>
            </w:pPr>
            <w:r>
              <w:rPr>
                <w:b w:val="0"/>
                <w:bCs/>
              </w:rPr>
              <w:t>w</w:t>
            </w:r>
            <w:r w:rsidRPr="00BB3ADC">
              <w:rPr>
                <w:b w:val="0"/>
                <w:bCs/>
              </w:rPr>
              <w:t>eb.xml</w:t>
            </w:r>
          </w:p>
        </w:tc>
        <w:tc>
          <w:tcPr>
            <w:tcW w:w="4536" w:type="dxa"/>
          </w:tcPr>
          <w:p w14:paraId="59CA3314" w14:textId="601CF52D" w:rsidR="00BB3ADC" w:rsidRDefault="00BB3ADC" w:rsidP="003312BB">
            <w:pPr>
              <w:pStyle w:val="Text"/>
              <w:cnfStyle w:val="000000000000" w:firstRow="0" w:lastRow="0" w:firstColumn="0" w:lastColumn="0" w:oddVBand="0" w:evenVBand="0" w:oddHBand="0" w:evenHBand="0" w:firstRowFirstColumn="0" w:firstRowLastColumn="0" w:lastRowFirstColumn="0" w:lastRowLastColumn="0"/>
            </w:pPr>
            <w:r w:rsidRPr="00BB3ADC">
              <w:rPr>
                <w:b w:val="0"/>
                <w:bCs/>
              </w:rPr>
              <w:t>Application session timeout will set to 15 minutes</w:t>
            </w:r>
            <w:r w:rsidR="00183314">
              <w:rPr>
                <w:b w:val="0"/>
                <w:bCs/>
              </w:rPr>
              <w:t xml:space="preserve"> and it should not be more than 45 mins</w:t>
            </w:r>
            <w:r w:rsidR="00544DFA">
              <w:rPr>
                <w:b w:val="0"/>
                <w:bCs/>
              </w:rPr>
              <w:t>.</w:t>
            </w:r>
          </w:p>
        </w:tc>
      </w:tr>
      <w:tr w:rsidR="00BB3ADC" w14:paraId="0700C214" w14:textId="77777777" w:rsidTr="00BB3AD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49" w:type="dxa"/>
          </w:tcPr>
          <w:p w14:paraId="1E71BD7C" w14:textId="7EAAC322" w:rsidR="00BB3ADC" w:rsidRDefault="00BB3ADC" w:rsidP="003312BB">
            <w:pPr>
              <w:pStyle w:val="Text"/>
            </w:pPr>
            <w:r>
              <w:t>MDS</w:t>
            </w:r>
          </w:p>
        </w:tc>
        <w:tc>
          <w:tcPr>
            <w:tcW w:w="2717" w:type="dxa"/>
          </w:tcPr>
          <w:p w14:paraId="689724FD" w14:textId="185A563E" w:rsidR="00BB3ADC" w:rsidRPr="00BB3ADC" w:rsidRDefault="00BB3ADC" w:rsidP="0029616A">
            <w:pPr>
              <w:pStyle w:val="Text"/>
              <w:numPr>
                <w:ilvl w:val="0"/>
                <w:numId w:val="2"/>
              </w:numPr>
              <w:cnfStyle w:val="000000100000" w:firstRow="0" w:lastRow="0" w:firstColumn="0" w:lastColumn="0" w:oddVBand="0" w:evenVBand="0" w:oddHBand="1" w:evenHBand="0" w:firstRowFirstColumn="0" w:firstRowLastColumn="0" w:lastRowFirstColumn="0" w:lastRowLastColumn="0"/>
              <w:rPr>
                <w:b w:val="0"/>
                <w:bCs/>
              </w:rPr>
            </w:pPr>
            <w:r w:rsidRPr="00BB3ADC">
              <w:rPr>
                <w:b w:val="0"/>
                <w:bCs/>
              </w:rPr>
              <w:t>web.xml</w:t>
            </w:r>
          </w:p>
          <w:p w14:paraId="0C7EF114" w14:textId="711D2595" w:rsidR="00BB3ADC" w:rsidRDefault="00BB3ADC" w:rsidP="0029616A">
            <w:pPr>
              <w:pStyle w:val="Text"/>
              <w:numPr>
                <w:ilvl w:val="0"/>
                <w:numId w:val="2"/>
              </w:numPr>
              <w:cnfStyle w:val="000000100000" w:firstRow="0" w:lastRow="0" w:firstColumn="0" w:lastColumn="0" w:oddVBand="0" w:evenVBand="0" w:oddHBand="1" w:evenHBand="0" w:firstRowFirstColumn="0" w:firstRowLastColumn="0" w:lastRowFirstColumn="0" w:lastRowLastColumn="0"/>
            </w:pPr>
            <w:r w:rsidRPr="00BB3ADC">
              <w:rPr>
                <w:b w:val="0"/>
                <w:bCs/>
              </w:rPr>
              <w:t>adf-config.xml</w:t>
            </w:r>
          </w:p>
        </w:tc>
        <w:tc>
          <w:tcPr>
            <w:tcW w:w="4536" w:type="dxa"/>
          </w:tcPr>
          <w:p w14:paraId="1923A1BE" w14:textId="634AFF10" w:rsidR="00BB3ADC" w:rsidRPr="00BB3ADC" w:rsidRDefault="00183314" w:rsidP="003312BB">
            <w:pPr>
              <w:pStyle w:val="Text"/>
              <w:cnfStyle w:val="000000100000" w:firstRow="0" w:lastRow="0" w:firstColumn="0" w:lastColumn="0" w:oddVBand="0" w:evenVBand="0" w:oddHBand="1" w:evenHBand="0" w:firstRowFirstColumn="0" w:firstRowLastColumn="0" w:lastRowFirstColumn="0" w:lastRowLastColumn="0"/>
              <w:rPr>
                <w:b w:val="0"/>
                <w:bCs/>
              </w:rPr>
            </w:pPr>
            <w:r>
              <w:rPr>
                <w:b w:val="0"/>
                <w:bCs/>
              </w:rPr>
              <w:t>You can</w:t>
            </w:r>
            <w:r w:rsidR="006A38B9">
              <w:rPr>
                <w:b w:val="0"/>
                <w:bCs/>
              </w:rPr>
              <w:t xml:space="preserve"> apply MDS to ADF application</w:t>
            </w:r>
            <w:r w:rsidR="005878C9">
              <w:rPr>
                <w:b w:val="0"/>
                <w:bCs/>
              </w:rPr>
              <w:t>.</w:t>
            </w:r>
            <w:r w:rsidR="006A38B9">
              <w:rPr>
                <w:b w:val="0"/>
                <w:bCs/>
              </w:rPr>
              <w:t xml:space="preserve"> </w:t>
            </w:r>
            <w:r w:rsidR="00544DFA">
              <w:rPr>
                <w:b w:val="0"/>
                <w:bCs/>
              </w:rPr>
              <w:t>MDS changes will be stored in database using RCU.</w:t>
            </w:r>
          </w:p>
        </w:tc>
      </w:tr>
      <w:tr w:rsidR="00544DFA" w14:paraId="04A1EF86" w14:textId="77777777" w:rsidTr="00BB3ADC">
        <w:trPr>
          <w:trHeight w:val="253"/>
        </w:trPr>
        <w:tc>
          <w:tcPr>
            <w:cnfStyle w:val="001000000000" w:firstRow="0" w:lastRow="0" w:firstColumn="1" w:lastColumn="0" w:oddVBand="0" w:evenVBand="0" w:oddHBand="0" w:evenHBand="0" w:firstRowFirstColumn="0" w:firstRowLastColumn="0" w:lastRowFirstColumn="0" w:lastRowLastColumn="0"/>
            <w:tcW w:w="1949" w:type="dxa"/>
          </w:tcPr>
          <w:p w14:paraId="0D1CDF7E" w14:textId="536EA57F" w:rsidR="00544DFA" w:rsidRDefault="00544DFA" w:rsidP="003312BB">
            <w:pPr>
              <w:pStyle w:val="Text"/>
            </w:pPr>
            <w:r>
              <w:t>Shared Template and CSS</w:t>
            </w:r>
          </w:p>
        </w:tc>
        <w:tc>
          <w:tcPr>
            <w:tcW w:w="2717" w:type="dxa"/>
          </w:tcPr>
          <w:p w14:paraId="69A8BF5C" w14:textId="77777777" w:rsidR="00544DFA" w:rsidRDefault="00544DFA" w:rsidP="0029616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Pr>
                <w:b w:val="0"/>
                <w:bCs/>
              </w:rPr>
              <w:t>weblogic.xml</w:t>
            </w:r>
          </w:p>
          <w:p w14:paraId="4CF0178E" w14:textId="647D9549" w:rsidR="00544DFA" w:rsidRDefault="00544DFA" w:rsidP="0029616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Pr>
                <w:b w:val="0"/>
                <w:bCs/>
              </w:rPr>
              <w:t>trinidad-config.xml</w:t>
            </w:r>
          </w:p>
          <w:p w14:paraId="27B6A450" w14:textId="4521E567" w:rsidR="00544DFA" w:rsidRPr="00BB3ADC" w:rsidRDefault="00544DFA" w:rsidP="0029616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Pr>
                <w:b w:val="0"/>
                <w:bCs/>
              </w:rPr>
              <w:t>trinidad-skins.xml</w:t>
            </w:r>
          </w:p>
        </w:tc>
        <w:tc>
          <w:tcPr>
            <w:tcW w:w="4536" w:type="dxa"/>
          </w:tcPr>
          <w:p w14:paraId="406A729D" w14:textId="2636BC67" w:rsidR="00544DFA" w:rsidRDefault="00183314" w:rsidP="003312BB">
            <w:pPr>
              <w:pStyle w:val="Text"/>
              <w:cnfStyle w:val="000000000000" w:firstRow="0" w:lastRow="0" w:firstColumn="0" w:lastColumn="0" w:oddVBand="0" w:evenVBand="0" w:oddHBand="0" w:evenHBand="0" w:firstRowFirstColumn="0" w:firstRowLastColumn="0" w:lastRowFirstColumn="0" w:lastRowLastColumn="0"/>
              <w:rPr>
                <w:b w:val="0"/>
                <w:bCs/>
              </w:rPr>
            </w:pPr>
            <w:r>
              <w:rPr>
                <w:b w:val="0"/>
                <w:bCs/>
              </w:rPr>
              <w:t>You can</w:t>
            </w:r>
            <w:r w:rsidR="00544DFA">
              <w:rPr>
                <w:b w:val="0"/>
                <w:bCs/>
              </w:rPr>
              <w:t xml:space="preserve"> create a separate application for template, images and CSS, then we will generate jar file from this application and we will use this jar file in the ADF application.</w:t>
            </w:r>
          </w:p>
          <w:p w14:paraId="24CA6C1A" w14:textId="5BE95E87" w:rsidR="00544DFA" w:rsidRDefault="00544DFA" w:rsidP="003312BB">
            <w:pPr>
              <w:pStyle w:val="Text"/>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This jar file will be deployed in the </w:t>
            </w:r>
            <w:proofErr w:type="spellStart"/>
            <w:r>
              <w:rPr>
                <w:b w:val="0"/>
                <w:bCs/>
              </w:rPr>
              <w:t>weblogic</w:t>
            </w:r>
            <w:proofErr w:type="spellEnd"/>
            <w:r>
              <w:rPr>
                <w:b w:val="0"/>
                <w:bCs/>
              </w:rPr>
              <w:t xml:space="preserve"> as a shared library and ADF application will reference to it using </w:t>
            </w:r>
            <w:r w:rsidRPr="00544DFA">
              <w:rPr>
                <w:b w:val="0"/>
                <w:bCs/>
              </w:rPr>
              <w:t>library-ref</w:t>
            </w:r>
            <w:r>
              <w:rPr>
                <w:b w:val="0"/>
                <w:bCs/>
              </w:rPr>
              <w:t xml:space="preserve"> in weblogic.xml.</w:t>
            </w:r>
          </w:p>
        </w:tc>
      </w:tr>
    </w:tbl>
    <w:p w14:paraId="1BCE61B2" w14:textId="4EBBD4D7" w:rsidR="00F20CEA" w:rsidRDefault="00F20CEA" w:rsidP="00F20CEA"/>
    <w:p w14:paraId="71D416A0" w14:textId="6DE18B64" w:rsidR="00894C46" w:rsidRPr="00894C46" w:rsidRDefault="00894C46" w:rsidP="00894C46">
      <w:pPr>
        <w:pStyle w:val="Heading2"/>
      </w:pPr>
      <w:bookmarkStart w:id="2" w:name="_Toc472428442"/>
    </w:p>
    <w:p w14:paraId="164FB16F" w14:textId="77777777" w:rsidR="00894C46" w:rsidRDefault="00894C46">
      <w:pPr>
        <w:spacing w:after="160" w:line="259" w:lineRule="auto"/>
        <w:rPr>
          <w:rFonts w:asciiTheme="majorHAnsi" w:eastAsiaTheme="majorEastAsia" w:hAnsiTheme="majorHAnsi" w:cstheme="majorBidi"/>
          <w:b/>
          <w:color w:val="2E74B5"/>
          <w:sz w:val="36"/>
          <w:szCs w:val="36"/>
        </w:rPr>
      </w:pPr>
      <w:r>
        <w:br w:type="page"/>
      </w:r>
    </w:p>
    <w:p w14:paraId="4A114202" w14:textId="00AD6030" w:rsidR="00AA040A" w:rsidRDefault="005878C9" w:rsidP="00183314">
      <w:pPr>
        <w:pStyle w:val="Heading2"/>
      </w:pPr>
      <w:r>
        <w:lastRenderedPageBreak/>
        <w:t>Model Configurations</w:t>
      </w:r>
      <w:bookmarkEnd w:id="2"/>
    </w:p>
    <w:p w14:paraId="7F69725B" w14:textId="657745EA" w:rsidR="00584B54" w:rsidRDefault="0046225D" w:rsidP="0046225D">
      <w:pPr>
        <w:ind w:left="360"/>
      </w:pPr>
      <w:r>
        <w:t>These some configurations we will apply in the Model Project</w:t>
      </w:r>
    </w:p>
    <w:tbl>
      <w:tblPr>
        <w:tblStyle w:val="ListTable2-Accent1"/>
        <w:tblW w:w="8352" w:type="dxa"/>
        <w:tblInd w:w="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80" w:firstRow="0" w:lastRow="0" w:firstColumn="1" w:lastColumn="0" w:noHBand="0" w:noVBand="1"/>
      </w:tblPr>
      <w:tblGrid>
        <w:gridCol w:w="2115"/>
        <w:gridCol w:w="6237"/>
      </w:tblGrid>
      <w:tr w:rsidR="00A479C2" w:rsidRPr="007F228B" w14:paraId="329927FD" w14:textId="0EC1F138" w:rsidTr="00584B5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115" w:type="dxa"/>
          </w:tcPr>
          <w:p w14:paraId="1EE8D153" w14:textId="4F993AF4" w:rsidR="00A479C2" w:rsidRPr="00A345DE" w:rsidRDefault="0046225D" w:rsidP="00584B54">
            <w:pPr>
              <w:pStyle w:val="Text"/>
              <w:rPr>
                <w:b/>
                <w:color w:val="1F4E79" w:themeColor="accent1" w:themeShade="80"/>
              </w:rPr>
            </w:pPr>
            <w:r>
              <w:rPr>
                <w:b/>
                <w:color w:val="1F4E79" w:themeColor="accent1" w:themeShade="80"/>
              </w:rPr>
              <w:t>Configurations</w:t>
            </w:r>
          </w:p>
        </w:tc>
        <w:tc>
          <w:tcPr>
            <w:tcW w:w="6237" w:type="dxa"/>
          </w:tcPr>
          <w:p w14:paraId="64B31233" w14:textId="3AA6C18D" w:rsidR="00A479C2" w:rsidRPr="00A345DE" w:rsidRDefault="0046225D" w:rsidP="00613C5B">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Description</w:t>
            </w:r>
          </w:p>
        </w:tc>
      </w:tr>
      <w:tr w:rsidR="00A479C2" w14:paraId="072B3B37" w14:textId="2630EC73" w:rsidTr="00584B54">
        <w:trPr>
          <w:trHeight w:val="260"/>
        </w:trPr>
        <w:tc>
          <w:tcPr>
            <w:cnfStyle w:val="001000000000" w:firstRow="0" w:lastRow="0" w:firstColumn="1" w:lastColumn="0" w:oddVBand="0" w:evenVBand="0" w:oddHBand="0" w:evenHBand="0" w:firstRowFirstColumn="0" w:firstRowLastColumn="0" w:lastRowFirstColumn="0" w:lastRowLastColumn="0"/>
            <w:tcW w:w="2115" w:type="dxa"/>
          </w:tcPr>
          <w:p w14:paraId="389FEB01" w14:textId="7274CE4F" w:rsidR="00A479C2" w:rsidRPr="00982F2C" w:rsidRDefault="0046225D" w:rsidP="005C3C3F">
            <w:pPr>
              <w:pStyle w:val="Text"/>
            </w:pPr>
            <w:proofErr w:type="spellStart"/>
            <w:r w:rsidRPr="00982F2C">
              <w:t>AppModule</w:t>
            </w:r>
            <w:proofErr w:type="spellEnd"/>
          </w:p>
        </w:tc>
        <w:tc>
          <w:tcPr>
            <w:tcW w:w="6237" w:type="dxa"/>
          </w:tcPr>
          <w:p w14:paraId="599B0719" w14:textId="2DB400CA" w:rsidR="00A479C2" w:rsidRPr="00982F2C" w:rsidRDefault="00982F2C" w:rsidP="0029616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sidRPr="00982F2C">
              <w:rPr>
                <w:b w:val="0"/>
                <w:bCs/>
              </w:rPr>
              <w:t xml:space="preserve">In </w:t>
            </w:r>
            <w:proofErr w:type="spellStart"/>
            <w:r w:rsidRPr="00982F2C">
              <w:rPr>
                <w:b w:val="0"/>
                <w:bCs/>
              </w:rPr>
              <w:t>AppModule</w:t>
            </w:r>
            <w:proofErr w:type="spellEnd"/>
            <w:r w:rsidRPr="00982F2C">
              <w:rPr>
                <w:b w:val="0"/>
                <w:bCs/>
              </w:rPr>
              <w:t xml:space="preserve"> tuning </w:t>
            </w:r>
            <w:r w:rsidR="00183314">
              <w:rPr>
                <w:b w:val="0"/>
                <w:bCs/>
              </w:rPr>
              <w:t>you can</w:t>
            </w:r>
            <w:r w:rsidRPr="00982F2C">
              <w:rPr>
                <w:b w:val="0"/>
                <w:bCs/>
              </w:rPr>
              <w:t xml:space="preserve"> tick on “</w:t>
            </w:r>
            <w:r>
              <w:rPr>
                <w:b w:val="0"/>
                <w:bCs/>
              </w:rPr>
              <w:t xml:space="preserve"> Customize Runtime Instantiation </w:t>
            </w:r>
            <w:proofErr w:type="spellStart"/>
            <w:r>
              <w:rPr>
                <w:b w:val="0"/>
                <w:bCs/>
              </w:rPr>
              <w:t>Behavior</w:t>
            </w:r>
            <w:proofErr w:type="spellEnd"/>
            <w:r w:rsidRPr="00982F2C">
              <w:rPr>
                <w:b w:val="0"/>
                <w:bCs/>
              </w:rPr>
              <w:t>” and select “</w:t>
            </w:r>
            <w:r>
              <w:rPr>
                <w:b w:val="0"/>
                <w:bCs/>
              </w:rPr>
              <w:t>Lazy Loading</w:t>
            </w:r>
            <w:r w:rsidRPr="00982F2C">
              <w:rPr>
                <w:b w:val="0"/>
                <w:bCs/>
              </w:rPr>
              <w:t>”</w:t>
            </w:r>
          </w:p>
          <w:p w14:paraId="42BF8ECA" w14:textId="77777777" w:rsidR="00982F2C" w:rsidRPr="00E0102B" w:rsidRDefault="00982F2C" w:rsidP="00982F2C">
            <w:pPr>
              <w:pStyle w:val="Text"/>
              <w:ind w:left="720"/>
              <w:cnfStyle w:val="000000000000" w:firstRow="0" w:lastRow="0" w:firstColumn="0" w:lastColumn="0" w:oddVBand="0" w:evenVBand="0" w:oddHBand="0" w:evenHBand="0" w:firstRowFirstColumn="0" w:firstRowLastColumn="0" w:lastRowFirstColumn="0" w:lastRowLastColumn="0"/>
              <w:rPr>
                <w:b w:val="0"/>
                <w:bCs/>
              </w:rPr>
            </w:pPr>
            <w:r w:rsidRPr="00E0102B">
              <w:rPr>
                <w:b w:val="0"/>
                <w:bCs/>
              </w:rPr>
              <w:object w:dxaOrig="4485" w:dyaOrig="1695" w14:anchorId="4D9A9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24.25pt;height:84.75pt" o:ole="">
                  <v:imagedata r:id="rId11" o:title=""/>
                </v:shape>
                <o:OLEObject Type="Embed" ProgID="PBrush" ShapeID="_x0000_i1067" DrawAspect="Content" ObjectID="_1607636802" r:id="rId12"/>
              </w:object>
            </w:r>
          </w:p>
          <w:p w14:paraId="7B352867" w14:textId="67D8C28F" w:rsidR="002F39FA" w:rsidRDefault="002F39FA" w:rsidP="0029616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sidRPr="002F39FA">
              <w:rPr>
                <w:b w:val="0"/>
                <w:bCs/>
              </w:rPr>
              <w:t xml:space="preserve">In bc4j.xcfg we will set Application Pool as following: </w:t>
            </w:r>
          </w:p>
          <w:p w14:paraId="2145F2A7" w14:textId="66E18FB6" w:rsidR="002F39FA"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Initial Pool Size </w:t>
            </w:r>
            <w:r w:rsidR="002F39FA" w:rsidRPr="004856A8">
              <w:rPr>
                <w:b w:val="0"/>
                <w:bCs/>
              </w:rPr>
              <w:t>(number of AM instances created on first ever access, recommended to be 10% more</w:t>
            </w:r>
            <w:r>
              <w:rPr>
                <w:b w:val="0"/>
                <w:bCs/>
              </w:rPr>
              <w:t xml:space="preserve"> </w:t>
            </w:r>
            <w:r w:rsidR="002F39FA" w:rsidRPr="004856A8">
              <w:rPr>
                <w:b w:val="0"/>
                <w:bCs/>
              </w:rPr>
              <w:t>than estimated number of concurrent users)</w:t>
            </w:r>
            <w:r>
              <w:rPr>
                <w:b w:val="0"/>
                <w:bCs/>
              </w:rPr>
              <w:t>.</w:t>
            </w:r>
          </w:p>
          <w:p w14:paraId="76532144" w14:textId="4EF8164D" w:rsidR="004856A8"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Pr>
                <w:b w:val="0"/>
                <w:bCs/>
              </w:rPr>
              <w:t>Maximum Pool Size</w:t>
            </w:r>
            <w:r w:rsidRPr="004856A8">
              <w:rPr>
                <w:b w:val="0"/>
                <w:bCs/>
              </w:rPr>
              <w:t xml:space="preserve"> (number of maximum AM instances pool can create, recommended to be 20%-30% more than initial pool size).</w:t>
            </w:r>
          </w:p>
          <w:p w14:paraId="29F5ECB3" w14:textId="1ED39A37" w:rsidR="004856A8" w:rsidRPr="004856A8" w:rsidRDefault="002A78A0"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sidRPr="002A78A0">
              <w:rPr>
                <w:b w:val="0"/>
                <w:bCs/>
              </w:rPr>
              <w:t>Referenced Pool Size</w:t>
            </w:r>
            <w:r w:rsidR="004856A8" w:rsidRPr="002A78A0">
              <w:rPr>
                <w:b w:val="0"/>
                <w:bCs/>
              </w:rPr>
              <w:t xml:space="preserve"> (number of active AM instances, recommended to be the same as estimated number of concurrent users – to avoid frequent passivation/activation).</w:t>
            </w:r>
          </w:p>
          <w:p w14:paraId="7091A868" w14:textId="64D019DD" w:rsidR="004856A8" w:rsidRPr="004856A8"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sidRPr="002A78A0">
              <w:rPr>
                <w:b w:val="0"/>
                <w:bCs/>
              </w:rPr>
              <w:t>Minimum Available Size = 5 (when set to 0, allows to release all AM instances after an idle timeout, this helps to release reserved database connections as well. Is set to 0 for tests in stress environment, in your system you may set it to a higher value, but less than referenced pool size).</w:t>
            </w:r>
          </w:p>
          <w:p w14:paraId="1E7D29E6" w14:textId="79F6F384" w:rsidR="004856A8" w:rsidRPr="004856A8"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sidRPr="002A78A0">
              <w:rPr>
                <w:b w:val="0"/>
                <w:bCs/>
              </w:rPr>
              <w:t>Maximum Available Size = 25 (maximum number of AM instances after pool clean-up).</w:t>
            </w:r>
          </w:p>
          <w:p w14:paraId="11E8F7B5" w14:textId="29A41444" w:rsidR="004856A8" w:rsidRPr="004856A8"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sidRPr="002A78A0">
              <w:rPr>
                <w:b w:val="0"/>
                <w:bCs/>
              </w:rPr>
              <w:t>Idle Instance Timeout = 600 (AM instance is considered inactive after 10 minutes of inactivity, this if for the stress test. In your system, you would set it something close to Web session timeout – to prevent</w:t>
            </w:r>
            <w:r w:rsidRPr="002A78A0">
              <w:rPr>
                <w:b w:val="0"/>
                <w:bCs/>
              </w:rPr>
              <w:br/>
              <w:t>frequent passivation/activation).</w:t>
            </w:r>
          </w:p>
          <w:p w14:paraId="16AA3E10" w14:textId="5F6070F7" w:rsidR="004856A8" w:rsidRPr="004856A8" w:rsidRDefault="004856A8" w:rsidP="0029616A">
            <w:pPr>
              <w:pStyle w:val="Text"/>
              <w:numPr>
                <w:ilvl w:val="0"/>
                <w:numId w:val="5"/>
              </w:numPr>
              <w:cnfStyle w:val="000000000000" w:firstRow="0" w:lastRow="0" w:firstColumn="0" w:lastColumn="0" w:oddVBand="0" w:evenVBand="0" w:oddHBand="0" w:evenHBand="0" w:firstRowFirstColumn="0" w:firstRowLastColumn="0" w:lastRowFirstColumn="0" w:lastRowLastColumn="0"/>
              <w:rPr>
                <w:b w:val="0"/>
                <w:bCs/>
              </w:rPr>
            </w:pPr>
            <w:r w:rsidRPr="002A78A0">
              <w:rPr>
                <w:b w:val="0"/>
                <w:bCs/>
              </w:rPr>
              <w:t>Pool Pooling Interval = 600 (AM pool is cleaned every 10 minutes)</w:t>
            </w:r>
            <w:r w:rsidR="002A78A0" w:rsidRPr="002A78A0">
              <w:rPr>
                <w:b w:val="0"/>
                <w:bCs/>
              </w:rPr>
              <w:t>.</w:t>
            </w:r>
          </w:p>
          <w:p w14:paraId="01ACC6AA" w14:textId="77777777" w:rsidR="002F39FA" w:rsidRPr="002F39FA" w:rsidRDefault="002F39FA" w:rsidP="004856A8">
            <w:pPr>
              <w:pStyle w:val="Text"/>
              <w:ind w:left="1440"/>
              <w:cnfStyle w:val="000000000000" w:firstRow="0" w:lastRow="0" w:firstColumn="0" w:lastColumn="0" w:oddVBand="0" w:evenVBand="0" w:oddHBand="0" w:evenHBand="0" w:firstRowFirstColumn="0" w:firstRowLastColumn="0" w:lastRowFirstColumn="0" w:lastRowLastColumn="0"/>
              <w:rPr>
                <w:b w:val="0"/>
                <w:bCs/>
              </w:rPr>
            </w:pPr>
          </w:p>
          <w:p w14:paraId="24ABAE2D" w14:textId="222724B4" w:rsidR="00982F2C" w:rsidRDefault="00D419FA" w:rsidP="00D419F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r w:rsidRPr="00E0102B">
              <w:rPr>
                <w:b w:val="0"/>
                <w:bCs/>
              </w:rPr>
              <w:t xml:space="preserve">If the customer want </w:t>
            </w:r>
            <w:r w:rsidR="00E0102B" w:rsidRPr="00E0102B">
              <w:rPr>
                <w:b w:val="0"/>
                <w:bCs/>
              </w:rPr>
              <w:t xml:space="preserve">the </w:t>
            </w:r>
            <w:r w:rsidR="00E0102B">
              <w:rPr>
                <w:b w:val="0"/>
                <w:bCs/>
              </w:rPr>
              <w:t>ADF</w:t>
            </w:r>
            <w:r w:rsidR="00E0102B" w:rsidRPr="00E0102B">
              <w:rPr>
                <w:b w:val="0"/>
                <w:bCs/>
              </w:rPr>
              <w:t xml:space="preserve"> application session timeout to be more than 1 hour, set this configurations in AM </w:t>
            </w:r>
          </w:p>
          <w:p w14:paraId="314BFDA3" w14:textId="77777777" w:rsidR="00E0102B" w:rsidRPr="00E0102B" w:rsidRDefault="00E0102B" w:rsidP="00E0102B">
            <w:pPr>
              <w:pStyle w:val="Text"/>
              <w:ind w:left="720"/>
              <w:cnfStyle w:val="000000000000" w:firstRow="0" w:lastRow="0" w:firstColumn="0" w:lastColumn="0" w:oddVBand="0" w:evenVBand="0" w:oddHBand="0" w:evenHBand="0" w:firstRowFirstColumn="0" w:firstRowLastColumn="0" w:lastRowFirstColumn="0" w:lastRowLastColumn="0"/>
              <w:rPr>
                <w:b w:val="0"/>
                <w:bCs/>
              </w:rPr>
            </w:pPr>
          </w:p>
          <w:p w14:paraId="709DDAD6" w14:textId="73AD4E4A" w:rsidR="00E0102B" w:rsidRPr="00E0102B" w:rsidRDefault="00E0102B" w:rsidP="00E0102B">
            <w:pPr>
              <w:shd w:val="clear" w:color="auto" w:fill="FFFFFF"/>
              <w:spacing w:after="0" w:line="266" w:lineRule="atLeast"/>
              <w:textAlignment w:val="baseline"/>
              <w:cnfStyle w:val="000000000000" w:firstRow="0" w:lastRow="0" w:firstColumn="0" w:lastColumn="0" w:oddVBand="0" w:evenVBand="0" w:oddHBand="0" w:evenHBand="0" w:firstRowFirstColumn="0" w:firstRowLastColumn="0" w:lastRowFirstColumn="0" w:lastRowLastColumn="0"/>
              <w:rPr>
                <w:bCs/>
              </w:rPr>
            </w:pPr>
            <w:proofErr w:type="spellStart"/>
            <w:r w:rsidRPr="00E0102B">
              <w:rPr>
                <w:bCs/>
              </w:rPr>
              <w:t>jbo.ampool.maxinactiveage</w:t>
            </w:r>
            <w:proofErr w:type="spellEnd"/>
            <w:r w:rsidRPr="00E0102B">
              <w:rPr>
                <w:bCs/>
              </w:rPr>
              <w:t>=18000000</w:t>
            </w:r>
            <w:r>
              <w:rPr>
                <w:bCs/>
              </w:rPr>
              <w:t xml:space="preserve"> (5 hours)</w:t>
            </w:r>
          </w:p>
          <w:p w14:paraId="72E14152" w14:textId="77777777" w:rsidR="00E0102B" w:rsidRPr="00E0102B" w:rsidRDefault="00E0102B" w:rsidP="00E0102B">
            <w:pPr>
              <w:shd w:val="clear" w:color="auto" w:fill="FFFFFF"/>
              <w:spacing w:after="0" w:line="266" w:lineRule="atLeast"/>
              <w:textAlignment w:val="baseline"/>
              <w:cnfStyle w:val="000000000000" w:firstRow="0" w:lastRow="0" w:firstColumn="0" w:lastColumn="0" w:oddVBand="0" w:evenVBand="0" w:oddHBand="0" w:evenHBand="0" w:firstRowFirstColumn="0" w:firstRowLastColumn="0" w:lastRowFirstColumn="0" w:lastRowLastColumn="0"/>
              <w:rPr>
                <w:bCs/>
              </w:rPr>
            </w:pPr>
            <w:proofErr w:type="spellStart"/>
            <w:r w:rsidRPr="00E0102B">
              <w:rPr>
                <w:bCs/>
              </w:rPr>
              <w:t>jbo.ampool.timetolive</w:t>
            </w:r>
            <w:proofErr w:type="spellEnd"/>
            <w:r w:rsidRPr="00E0102B">
              <w:rPr>
                <w:bCs/>
              </w:rPr>
              <w:t>=-1</w:t>
            </w:r>
          </w:p>
          <w:p w14:paraId="2FCA15C9" w14:textId="33FDC1A5" w:rsidR="00E0102B" w:rsidRPr="00E0102B" w:rsidRDefault="00E0102B" w:rsidP="00E0102B">
            <w:pPr>
              <w:shd w:val="clear" w:color="auto" w:fill="FFFFFF"/>
              <w:spacing w:after="0" w:line="266" w:lineRule="atLeast"/>
              <w:textAlignment w:val="baseline"/>
              <w:cnfStyle w:val="000000000000" w:firstRow="0" w:lastRow="0" w:firstColumn="0" w:lastColumn="0" w:oddVBand="0" w:evenVBand="0" w:oddHBand="0" w:evenHBand="0" w:firstRowFirstColumn="0" w:firstRowLastColumn="0" w:lastRowFirstColumn="0" w:lastRowLastColumn="0"/>
              <w:rPr>
                <w:bCs/>
              </w:rPr>
            </w:pPr>
            <w:proofErr w:type="spellStart"/>
            <w:r w:rsidRPr="00E0102B">
              <w:rPr>
                <w:bCs/>
              </w:rPr>
              <w:t>jbo.doconnectionpooling</w:t>
            </w:r>
            <w:proofErr w:type="spellEnd"/>
            <w:r w:rsidRPr="00E0102B">
              <w:rPr>
                <w:bCs/>
              </w:rPr>
              <w:t>=true</w:t>
            </w:r>
          </w:p>
          <w:p w14:paraId="76B28819" w14:textId="77777777" w:rsidR="00E0102B" w:rsidRPr="00E0102B" w:rsidRDefault="00E0102B" w:rsidP="00E0102B">
            <w:pPr>
              <w:shd w:val="clear" w:color="auto" w:fill="FFFFFF"/>
              <w:spacing w:after="0" w:line="266" w:lineRule="atLeast"/>
              <w:textAlignment w:val="baseline"/>
              <w:cnfStyle w:val="000000000000" w:firstRow="0" w:lastRow="0" w:firstColumn="0" w:lastColumn="0" w:oddVBand="0" w:evenVBand="0" w:oddHBand="0" w:evenHBand="0" w:firstRowFirstColumn="0" w:firstRowLastColumn="0" w:lastRowFirstColumn="0" w:lastRowLastColumn="0"/>
              <w:rPr>
                <w:bCs/>
              </w:rPr>
            </w:pPr>
            <w:proofErr w:type="spellStart"/>
            <w:r w:rsidRPr="00E0102B">
              <w:rPr>
                <w:bCs/>
              </w:rPr>
              <w:t>jbo.txn.disconnect_level</w:t>
            </w:r>
            <w:proofErr w:type="spellEnd"/>
            <w:r w:rsidRPr="00E0102B">
              <w:rPr>
                <w:bCs/>
              </w:rPr>
              <w:t xml:space="preserve"> = 1</w:t>
            </w:r>
            <w:bookmarkStart w:id="3" w:name="_GoBack"/>
            <w:bookmarkEnd w:id="3"/>
          </w:p>
          <w:p w14:paraId="6A0753E3" w14:textId="2B66DFFD" w:rsidR="00E0102B" w:rsidRPr="00E0102B" w:rsidRDefault="00E0102B" w:rsidP="00D419FA">
            <w:pPr>
              <w:pStyle w:val="Text"/>
              <w:numPr>
                <w:ilvl w:val="0"/>
                <w:numId w:val="2"/>
              </w:numPr>
              <w:cnfStyle w:val="000000000000" w:firstRow="0" w:lastRow="0" w:firstColumn="0" w:lastColumn="0" w:oddVBand="0" w:evenVBand="0" w:oddHBand="0" w:evenHBand="0" w:firstRowFirstColumn="0" w:firstRowLastColumn="0" w:lastRowFirstColumn="0" w:lastRowLastColumn="0"/>
              <w:rPr>
                <w:b w:val="0"/>
                <w:bCs/>
              </w:rPr>
            </w:pPr>
          </w:p>
        </w:tc>
      </w:tr>
      <w:tr w:rsidR="00A479C2" w14:paraId="50AC3D00" w14:textId="15326CFF" w:rsidTr="00584B5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15" w:type="dxa"/>
          </w:tcPr>
          <w:p w14:paraId="208B6900" w14:textId="28AADABF" w:rsidR="00A479C2" w:rsidRPr="00982F2C" w:rsidRDefault="00325D89" w:rsidP="003312BB">
            <w:pPr>
              <w:pStyle w:val="Text"/>
            </w:pPr>
            <w:proofErr w:type="spellStart"/>
            <w:r>
              <w:lastRenderedPageBreak/>
              <w:t>ViewObjects</w:t>
            </w:r>
            <w:proofErr w:type="spellEnd"/>
          </w:p>
        </w:tc>
        <w:tc>
          <w:tcPr>
            <w:tcW w:w="6237" w:type="dxa"/>
          </w:tcPr>
          <w:p w14:paraId="4FEAF704" w14:textId="5E4CBA02" w:rsidR="00A479C2" w:rsidRPr="003159FE" w:rsidRDefault="00325D89" w:rsidP="003312BB">
            <w:pPr>
              <w:pStyle w:val="Text"/>
              <w:cnfStyle w:val="000000100000" w:firstRow="0" w:lastRow="0" w:firstColumn="0" w:lastColumn="0" w:oddVBand="0" w:evenVBand="0" w:oddHBand="1" w:evenHBand="0" w:firstRowFirstColumn="0" w:firstRowLastColumn="0" w:lastRowFirstColumn="0" w:lastRowLastColumn="0"/>
              <w:rPr>
                <w:b w:val="0"/>
                <w:bCs/>
              </w:rPr>
            </w:pPr>
            <w:r w:rsidRPr="003159FE">
              <w:rPr>
                <w:b w:val="0"/>
                <w:bCs/>
              </w:rPr>
              <w:t xml:space="preserve">For all VOs </w:t>
            </w:r>
            <w:r w:rsidR="00183314">
              <w:rPr>
                <w:b w:val="0"/>
                <w:bCs/>
              </w:rPr>
              <w:t>you can</w:t>
            </w:r>
            <w:r w:rsidRPr="003159FE">
              <w:rPr>
                <w:b w:val="0"/>
                <w:bCs/>
              </w:rPr>
              <w:t xml:space="preserve"> tick on “Include All Transient Values”</w:t>
            </w:r>
          </w:p>
          <w:p w14:paraId="06AFB1FC" w14:textId="77777777" w:rsidR="00325D89" w:rsidRDefault="00325D89" w:rsidP="003312BB">
            <w:pPr>
              <w:pStyle w:val="Text"/>
              <w:cnfStyle w:val="000000100000" w:firstRow="0" w:lastRow="0" w:firstColumn="0" w:lastColumn="0" w:oddVBand="0" w:evenVBand="0" w:oddHBand="1" w:evenHBand="0" w:firstRowFirstColumn="0" w:firstRowLastColumn="0" w:lastRowFirstColumn="0" w:lastRowLastColumn="0"/>
            </w:pPr>
            <w:r>
              <w:object w:dxaOrig="4755" w:dyaOrig="1305" w14:anchorId="11D97E9D">
                <v:shape id="_x0000_i1068" type="#_x0000_t75" style="width:237.75pt;height:65.25pt" o:ole="">
                  <v:imagedata r:id="rId13" o:title=""/>
                </v:shape>
                <o:OLEObject Type="Embed" ProgID="PBrush" ShapeID="_x0000_i1068" DrawAspect="Content" ObjectID="_1607636803" r:id="rId14"/>
              </w:object>
            </w:r>
          </w:p>
          <w:p w14:paraId="1F47EB6F" w14:textId="367F42AE" w:rsidR="0013621F" w:rsidRPr="0013621F" w:rsidRDefault="00183314" w:rsidP="003312BB">
            <w:pPr>
              <w:pStyle w:val="Text"/>
              <w:cnfStyle w:val="000000100000" w:firstRow="0" w:lastRow="0" w:firstColumn="0" w:lastColumn="0" w:oddVBand="0" w:evenVBand="0" w:oddHBand="1" w:evenHBand="0" w:firstRowFirstColumn="0" w:firstRowLastColumn="0" w:lastRowFirstColumn="0" w:lastRowLastColumn="0"/>
              <w:rPr>
                <w:b w:val="0"/>
                <w:bCs/>
              </w:rPr>
            </w:pPr>
            <w:r>
              <w:rPr>
                <w:b w:val="0"/>
                <w:bCs/>
              </w:rPr>
              <w:t>S</w:t>
            </w:r>
            <w:r w:rsidR="0013621F" w:rsidRPr="0013621F">
              <w:rPr>
                <w:b w:val="0"/>
                <w:bCs/>
              </w:rPr>
              <w:t>et key attribute for all VOs even it is programmatic VO</w:t>
            </w:r>
          </w:p>
        </w:tc>
      </w:tr>
    </w:tbl>
    <w:p w14:paraId="58A16456" w14:textId="77777777" w:rsidR="0046225D" w:rsidRDefault="0046225D" w:rsidP="00183314">
      <w:pPr>
        <w:pStyle w:val="Heading2"/>
      </w:pPr>
      <w:bookmarkStart w:id="4" w:name="_Toc460404038"/>
    </w:p>
    <w:p w14:paraId="24273CCC" w14:textId="435DD547" w:rsidR="000F799F" w:rsidRDefault="000F799F" w:rsidP="00183314">
      <w:pPr>
        <w:pStyle w:val="Heading2"/>
      </w:pPr>
      <w:bookmarkStart w:id="5" w:name="_Toc472428443"/>
      <w:r>
        <w:t>View Controller Configurations</w:t>
      </w:r>
      <w:bookmarkEnd w:id="5"/>
    </w:p>
    <w:tbl>
      <w:tblPr>
        <w:tblStyle w:val="ListTable2-Accent1"/>
        <w:tblW w:w="8352" w:type="dxa"/>
        <w:tblInd w:w="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80" w:firstRow="0" w:lastRow="0" w:firstColumn="1" w:lastColumn="0" w:noHBand="0" w:noVBand="1"/>
      </w:tblPr>
      <w:tblGrid>
        <w:gridCol w:w="2115"/>
        <w:gridCol w:w="6237"/>
      </w:tblGrid>
      <w:tr w:rsidR="000F799F" w:rsidRPr="007F228B" w14:paraId="69946E14" w14:textId="77777777" w:rsidTr="00CD224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115" w:type="dxa"/>
          </w:tcPr>
          <w:p w14:paraId="4621E175" w14:textId="77777777" w:rsidR="000F799F" w:rsidRPr="00A345DE" w:rsidRDefault="000F799F" w:rsidP="00CD2240">
            <w:pPr>
              <w:pStyle w:val="Text"/>
              <w:rPr>
                <w:b/>
                <w:color w:val="1F4E79" w:themeColor="accent1" w:themeShade="80"/>
              </w:rPr>
            </w:pPr>
            <w:r>
              <w:rPr>
                <w:b/>
                <w:color w:val="1F4E79" w:themeColor="accent1" w:themeShade="80"/>
              </w:rPr>
              <w:t>Configurations</w:t>
            </w:r>
          </w:p>
        </w:tc>
        <w:tc>
          <w:tcPr>
            <w:tcW w:w="6237" w:type="dxa"/>
          </w:tcPr>
          <w:p w14:paraId="1CD319E0" w14:textId="77777777" w:rsidR="000F799F" w:rsidRPr="00A345DE" w:rsidRDefault="000F799F" w:rsidP="00CD2240">
            <w:pPr>
              <w:pStyle w:val="Text"/>
              <w:jc w:val="cente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Description</w:t>
            </w:r>
          </w:p>
        </w:tc>
      </w:tr>
      <w:tr w:rsidR="000F799F" w14:paraId="602CE242" w14:textId="77777777" w:rsidTr="00CD2240">
        <w:trPr>
          <w:trHeight w:val="260"/>
        </w:trPr>
        <w:tc>
          <w:tcPr>
            <w:cnfStyle w:val="001000000000" w:firstRow="0" w:lastRow="0" w:firstColumn="1" w:lastColumn="0" w:oddVBand="0" w:evenVBand="0" w:oddHBand="0" w:evenHBand="0" w:firstRowFirstColumn="0" w:firstRowLastColumn="0" w:lastRowFirstColumn="0" w:lastRowLastColumn="0"/>
            <w:tcW w:w="2115" w:type="dxa"/>
          </w:tcPr>
          <w:p w14:paraId="7E4FEEF2" w14:textId="4AFBCCCF" w:rsidR="000F799F" w:rsidRPr="00982F2C" w:rsidRDefault="000F799F" w:rsidP="00CD2240">
            <w:pPr>
              <w:pStyle w:val="Text"/>
            </w:pPr>
            <w:r>
              <w:t>Template</w:t>
            </w:r>
          </w:p>
        </w:tc>
        <w:tc>
          <w:tcPr>
            <w:tcW w:w="6237" w:type="dxa"/>
          </w:tcPr>
          <w:p w14:paraId="5E998751" w14:textId="18033169" w:rsidR="000F799F" w:rsidRPr="004856A8" w:rsidRDefault="00BD39EF" w:rsidP="000F799F">
            <w:pPr>
              <w:pStyle w:val="Text"/>
              <w:cnfStyle w:val="000000000000" w:firstRow="0" w:lastRow="0" w:firstColumn="0" w:lastColumn="0" w:oddVBand="0" w:evenVBand="0" w:oddHBand="0" w:evenHBand="0" w:firstRowFirstColumn="0" w:firstRowLastColumn="0" w:lastRowFirstColumn="0" w:lastRowLastColumn="0"/>
              <w:rPr>
                <w:b w:val="0"/>
                <w:bCs/>
              </w:rPr>
            </w:pPr>
            <w:r>
              <w:rPr>
                <w:b w:val="0"/>
                <w:bCs/>
              </w:rPr>
              <w:t>You can</w:t>
            </w:r>
            <w:r w:rsidR="000F799F">
              <w:rPr>
                <w:b w:val="0"/>
                <w:bCs/>
              </w:rPr>
              <w:t xml:space="preserve"> use </w:t>
            </w:r>
            <w:proofErr w:type="spellStart"/>
            <w:r w:rsidR="000F799F">
              <w:rPr>
                <w:b w:val="0"/>
                <w:bCs/>
              </w:rPr>
              <w:t>AltaUI</w:t>
            </w:r>
            <w:proofErr w:type="spellEnd"/>
            <w:r w:rsidR="000F799F">
              <w:rPr>
                <w:b w:val="0"/>
                <w:bCs/>
              </w:rPr>
              <w:t xml:space="preserve"> Responsive Template.</w:t>
            </w:r>
          </w:p>
          <w:p w14:paraId="42E91F91" w14:textId="77777777" w:rsidR="000F799F" w:rsidRPr="002F39FA" w:rsidRDefault="000F799F" w:rsidP="00CD2240">
            <w:pPr>
              <w:pStyle w:val="Text"/>
              <w:ind w:left="1440"/>
              <w:cnfStyle w:val="000000000000" w:firstRow="0" w:lastRow="0" w:firstColumn="0" w:lastColumn="0" w:oddVBand="0" w:evenVBand="0" w:oddHBand="0" w:evenHBand="0" w:firstRowFirstColumn="0" w:firstRowLastColumn="0" w:lastRowFirstColumn="0" w:lastRowLastColumn="0"/>
              <w:rPr>
                <w:b w:val="0"/>
                <w:bCs/>
              </w:rPr>
            </w:pPr>
          </w:p>
          <w:p w14:paraId="046CE229" w14:textId="77777777" w:rsidR="000F799F" w:rsidRDefault="000F799F" w:rsidP="00CD2240">
            <w:pPr>
              <w:pStyle w:val="Text"/>
              <w:ind w:left="720"/>
              <w:cnfStyle w:val="000000000000" w:firstRow="0" w:lastRow="0" w:firstColumn="0" w:lastColumn="0" w:oddVBand="0" w:evenVBand="0" w:oddHBand="0" w:evenHBand="0" w:firstRowFirstColumn="0" w:firstRowLastColumn="0" w:lastRowFirstColumn="0" w:lastRowLastColumn="0"/>
            </w:pPr>
          </w:p>
        </w:tc>
      </w:tr>
      <w:tr w:rsidR="000F799F" w14:paraId="0CD586ED" w14:textId="77777777" w:rsidTr="00CD224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15" w:type="dxa"/>
          </w:tcPr>
          <w:p w14:paraId="34F0F3FD" w14:textId="5FA74769" w:rsidR="000F799F" w:rsidRPr="00982F2C" w:rsidRDefault="000F799F" w:rsidP="00CD2240">
            <w:pPr>
              <w:pStyle w:val="Text"/>
            </w:pPr>
            <w:r>
              <w:t>Task flows</w:t>
            </w:r>
          </w:p>
        </w:tc>
        <w:tc>
          <w:tcPr>
            <w:tcW w:w="6237" w:type="dxa"/>
          </w:tcPr>
          <w:p w14:paraId="1ACD0DF9" w14:textId="34335569" w:rsidR="000F799F" w:rsidRPr="000F799F" w:rsidRDefault="000F799F" w:rsidP="000F799F">
            <w:pPr>
              <w:pStyle w:val="Text"/>
              <w:cnfStyle w:val="000000100000" w:firstRow="0" w:lastRow="0" w:firstColumn="0" w:lastColumn="0" w:oddVBand="0" w:evenVBand="0" w:oddHBand="1" w:evenHBand="0" w:firstRowFirstColumn="0" w:firstRowLastColumn="0" w:lastRowFirstColumn="0" w:lastRowLastColumn="0"/>
              <w:rPr>
                <w:b w:val="0"/>
                <w:bCs/>
              </w:rPr>
            </w:pPr>
            <w:r w:rsidRPr="000F799F">
              <w:rPr>
                <w:b w:val="0"/>
                <w:bCs/>
              </w:rPr>
              <w:t>By default, we will not use regions (.</w:t>
            </w:r>
            <w:proofErr w:type="spellStart"/>
            <w:r w:rsidRPr="000F799F">
              <w:rPr>
                <w:b w:val="0"/>
                <w:bCs/>
              </w:rPr>
              <w:t>jsff</w:t>
            </w:r>
            <w:proofErr w:type="spellEnd"/>
            <w:r w:rsidRPr="000F799F">
              <w:rPr>
                <w:b w:val="0"/>
                <w:bCs/>
              </w:rPr>
              <w:t>), but if we find something reusable we can use it</w:t>
            </w:r>
            <w:r>
              <w:rPr>
                <w:b w:val="0"/>
                <w:bCs/>
              </w:rPr>
              <w:t>.</w:t>
            </w:r>
          </w:p>
          <w:p w14:paraId="479DD3DC" w14:textId="2F6B604F" w:rsidR="000F799F" w:rsidRDefault="000F799F" w:rsidP="00CD2240">
            <w:pPr>
              <w:pStyle w:val="Text"/>
              <w:cnfStyle w:val="000000100000" w:firstRow="0" w:lastRow="0" w:firstColumn="0" w:lastColumn="0" w:oddVBand="0" w:evenVBand="0" w:oddHBand="1" w:evenHBand="0" w:firstRowFirstColumn="0" w:firstRowLastColumn="0" w:lastRowFirstColumn="0" w:lastRowLastColumn="0"/>
            </w:pPr>
          </w:p>
        </w:tc>
      </w:tr>
      <w:tr w:rsidR="00C3474F" w14:paraId="50201210" w14:textId="77777777" w:rsidTr="00CD2240">
        <w:trPr>
          <w:trHeight w:val="253"/>
        </w:trPr>
        <w:tc>
          <w:tcPr>
            <w:cnfStyle w:val="001000000000" w:firstRow="0" w:lastRow="0" w:firstColumn="1" w:lastColumn="0" w:oddVBand="0" w:evenVBand="0" w:oddHBand="0" w:evenHBand="0" w:firstRowFirstColumn="0" w:firstRowLastColumn="0" w:lastRowFirstColumn="0" w:lastRowLastColumn="0"/>
            <w:tcW w:w="2115" w:type="dxa"/>
          </w:tcPr>
          <w:p w14:paraId="12E84E2A" w14:textId="546E84B2" w:rsidR="00C3474F" w:rsidRDefault="00183314" w:rsidP="00CD2240">
            <w:pPr>
              <w:pStyle w:val="Text"/>
            </w:pPr>
            <w:r>
              <w:t>Your code</w:t>
            </w:r>
            <w:r w:rsidR="00C3474F">
              <w:t xml:space="preserve"> </w:t>
            </w:r>
            <w:r>
              <w:t>l</w:t>
            </w:r>
            <w:r w:rsidR="00C3474F">
              <w:t>ibrary</w:t>
            </w:r>
          </w:p>
        </w:tc>
        <w:tc>
          <w:tcPr>
            <w:tcW w:w="6237" w:type="dxa"/>
          </w:tcPr>
          <w:p w14:paraId="750B5DF2" w14:textId="59D4675A" w:rsidR="00C3474F" w:rsidRPr="000F799F" w:rsidRDefault="00C3474F" w:rsidP="00C3474F">
            <w:pPr>
              <w:pStyle w:val="Text"/>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We have created our own library has the common code used in any ADF application. We generate jar file for this library and we will use it in ADF application. This library will deployed in </w:t>
            </w:r>
            <w:proofErr w:type="spellStart"/>
            <w:r>
              <w:rPr>
                <w:b w:val="0"/>
                <w:bCs/>
              </w:rPr>
              <w:t>weblogic</w:t>
            </w:r>
            <w:proofErr w:type="spellEnd"/>
            <w:r>
              <w:rPr>
                <w:b w:val="0"/>
                <w:bCs/>
              </w:rPr>
              <w:t xml:space="preserve"> as a shared library and we will reference it in weblogic.xml file.</w:t>
            </w:r>
          </w:p>
        </w:tc>
      </w:tr>
    </w:tbl>
    <w:p w14:paraId="01CBD7F8" w14:textId="77777777" w:rsidR="000F799F" w:rsidRPr="000F799F" w:rsidRDefault="000F799F" w:rsidP="000F799F"/>
    <w:p w14:paraId="09973B17" w14:textId="34D6C3DD" w:rsidR="000F799F" w:rsidRDefault="00B14E1B" w:rsidP="00183314">
      <w:pPr>
        <w:pStyle w:val="Heading2"/>
      </w:pPr>
      <w:bookmarkStart w:id="6" w:name="_Toc472428445"/>
      <w:r>
        <w:t>Application Deployment</w:t>
      </w:r>
      <w:bookmarkEnd w:id="6"/>
    </w:p>
    <w:p w14:paraId="452889DE" w14:textId="750373C5" w:rsidR="00B14E1B" w:rsidRDefault="00B14E1B" w:rsidP="0029616A">
      <w:pPr>
        <w:pStyle w:val="ListParagraph"/>
        <w:numPr>
          <w:ilvl w:val="0"/>
          <w:numId w:val="7"/>
        </w:numPr>
      </w:pPr>
      <w:r>
        <w:t xml:space="preserve">In ADF application </w:t>
      </w:r>
      <w:r w:rsidR="0059503F">
        <w:t>you can</w:t>
      </w:r>
      <w:r>
        <w:t xml:space="preserve"> create war file in the </w:t>
      </w:r>
      <w:proofErr w:type="spellStart"/>
      <w:r>
        <w:t>ViewController</w:t>
      </w:r>
      <w:proofErr w:type="spellEnd"/>
      <w:r>
        <w:t xml:space="preserve"> project.</w:t>
      </w:r>
    </w:p>
    <w:p w14:paraId="1B8360EA" w14:textId="16C1943A" w:rsidR="00B14E1B" w:rsidRDefault="00B14E1B" w:rsidP="0029616A">
      <w:pPr>
        <w:pStyle w:val="ListParagraph"/>
        <w:numPr>
          <w:ilvl w:val="0"/>
          <w:numId w:val="7"/>
        </w:numPr>
      </w:pPr>
      <w:r>
        <w:t xml:space="preserve">In war file option we set context root and un-check any shared library under WEB-INF/lib </w:t>
      </w:r>
      <w:r>
        <w:sym w:font="Wingdings" w:char="F0E0"/>
      </w:r>
      <w:r>
        <w:t xml:space="preserve"> Filters.</w:t>
      </w:r>
    </w:p>
    <w:p w14:paraId="2041C8D0" w14:textId="25F27AAC" w:rsidR="00B14E1B" w:rsidRDefault="00B14E1B" w:rsidP="0029616A">
      <w:pPr>
        <w:pStyle w:val="ListParagraph"/>
        <w:numPr>
          <w:ilvl w:val="0"/>
          <w:numId w:val="7"/>
        </w:numPr>
      </w:pPr>
      <w:r>
        <w:t>In Application level we create Ear file, and from Application Assembly we will select the war file.</w:t>
      </w:r>
    </w:p>
    <w:p w14:paraId="20A646AF" w14:textId="1E494780" w:rsidR="00B14E1B" w:rsidRDefault="00B14E1B" w:rsidP="0029616A">
      <w:pPr>
        <w:pStyle w:val="ListParagraph"/>
        <w:numPr>
          <w:ilvl w:val="0"/>
          <w:numId w:val="7"/>
        </w:numPr>
      </w:pPr>
      <w:r>
        <w:t xml:space="preserve">In Deployment: </w:t>
      </w:r>
      <w:proofErr w:type="spellStart"/>
      <w:r>
        <w:t>Weblogic</w:t>
      </w:r>
      <w:proofErr w:type="spellEnd"/>
      <w:r>
        <w:t xml:space="preserve"> we untick “Auto Generate and Synchronize </w:t>
      </w:r>
      <w:proofErr w:type="spellStart"/>
      <w:r>
        <w:t>Weblogic</w:t>
      </w:r>
      <w:proofErr w:type="spellEnd"/>
      <w:r>
        <w:t xml:space="preserve"> JDBC…” The setting will be like this:</w:t>
      </w:r>
    </w:p>
    <w:p w14:paraId="7A7B0493" w14:textId="64F8A7ED" w:rsidR="00B14E1B" w:rsidRDefault="00B14E1B" w:rsidP="00B14E1B">
      <w:pPr>
        <w:pStyle w:val="ListParagraph"/>
        <w:ind w:left="1287"/>
      </w:pPr>
      <w:r>
        <w:rPr>
          <w:noProof/>
          <w:lang w:eastAsia="en-IE"/>
        </w:rPr>
        <w:lastRenderedPageBreak/>
        <w:drawing>
          <wp:inline distT="0" distB="0" distL="0" distR="0" wp14:anchorId="1684E28A" wp14:editId="3E0BF368">
            <wp:extent cx="5080884" cy="338725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4827" cy="3389885"/>
                    </a:xfrm>
                    <a:prstGeom prst="rect">
                      <a:avLst/>
                    </a:prstGeom>
                    <a:noFill/>
                    <a:ln>
                      <a:noFill/>
                    </a:ln>
                  </pic:spPr>
                </pic:pic>
              </a:graphicData>
            </a:graphic>
          </wp:inline>
        </w:drawing>
      </w:r>
    </w:p>
    <w:p w14:paraId="3747C0F8" w14:textId="687141FE" w:rsidR="003D53A2" w:rsidRDefault="003D53A2" w:rsidP="0029616A">
      <w:pPr>
        <w:pStyle w:val="ListParagraph"/>
        <w:numPr>
          <w:ilvl w:val="0"/>
          <w:numId w:val="7"/>
        </w:numPr>
      </w:pPr>
      <w:r>
        <w:t xml:space="preserve">From application menu </w:t>
      </w:r>
      <w:r>
        <w:sym w:font="Wingdings" w:char="F0E0"/>
      </w:r>
      <w:r>
        <w:t xml:space="preserve"> Deploy </w:t>
      </w:r>
      <w:r>
        <w:sym w:font="Wingdings" w:char="F0E0"/>
      </w:r>
      <w:r>
        <w:t xml:space="preserve"> Deploy to Ear file</w:t>
      </w:r>
    </w:p>
    <w:p w14:paraId="7279E1BD" w14:textId="78F89785" w:rsidR="00141410" w:rsidRDefault="00141410" w:rsidP="0029616A">
      <w:pPr>
        <w:pStyle w:val="ListParagraph"/>
        <w:numPr>
          <w:ilvl w:val="0"/>
          <w:numId w:val="7"/>
        </w:numPr>
      </w:pPr>
      <w:r>
        <w:t xml:space="preserve">Open </w:t>
      </w:r>
      <w:proofErr w:type="spellStart"/>
      <w:r>
        <w:t>Weblogic</w:t>
      </w:r>
      <w:proofErr w:type="spellEnd"/>
      <w:r>
        <w:t xml:space="preserve"> </w:t>
      </w:r>
      <w:r w:rsidR="00183314">
        <w:t xml:space="preserve">console or </w:t>
      </w:r>
      <w:r>
        <w:t xml:space="preserve">Enterprise Manager (EM) and deploy ear file </w:t>
      </w:r>
      <w:r w:rsidR="00183314">
        <w:t>or use side by side deployment</w:t>
      </w:r>
      <w:r>
        <w:t>.</w:t>
      </w:r>
    </w:p>
    <w:p w14:paraId="7558E6CE" w14:textId="77777777" w:rsidR="00141410" w:rsidRDefault="00141410" w:rsidP="00141410"/>
    <w:p w14:paraId="4BEFA36C" w14:textId="13779D32" w:rsidR="00141410" w:rsidRDefault="00183314" w:rsidP="00183314">
      <w:pPr>
        <w:pStyle w:val="Heading3"/>
      </w:pPr>
      <w:r>
        <w:t>Data Source</w:t>
      </w:r>
    </w:p>
    <w:p w14:paraId="092A50AA" w14:textId="77777777" w:rsidR="00DB0A2B" w:rsidRDefault="00DB0A2B" w:rsidP="00DB0A2B">
      <w:pPr>
        <w:pStyle w:val="ListParagraph"/>
        <w:ind w:left="1719"/>
      </w:pPr>
    </w:p>
    <w:p w14:paraId="08D5CB35" w14:textId="617B054D" w:rsidR="00DB0A2B" w:rsidRPr="00141410" w:rsidRDefault="00DB0A2B" w:rsidP="00DB0A2B">
      <w:pPr>
        <w:pStyle w:val="ListParagraph"/>
        <w:ind w:left="1719"/>
      </w:pPr>
      <w:r>
        <w:rPr>
          <w:noProof/>
          <w:lang w:eastAsia="en-IE"/>
        </w:rPr>
        <w:drawing>
          <wp:inline distT="0" distB="0" distL="0" distR="0" wp14:anchorId="7D062F86" wp14:editId="6A879F36">
            <wp:extent cx="5445616" cy="309305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1427" cy="3096358"/>
                    </a:xfrm>
                    <a:prstGeom prst="rect">
                      <a:avLst/>
                    </a:prstGeom>
                    <a:noFill/>
                    <a:ln>
                      <a:noFill/>
                    </a:ln>
                  </pic:spPr>
                </pic:pic>
              </a:graphicData>
            </a:graphic>
          </wp:inline>
        </w:drawing>
      </w:r>
    </w:p>
    <w:p w14:paraId="6287467A" w14:textId="77777777" w:rsidR="00141410" w:rsidRDefault="00141410" w:rsidP="00141410"/>
    <w:p w14:paraId="762D5DD7" w14:textId="3AB14116" w:rsidR="00DB0A2B" w:rsidRPr="00141410" w:rsidRDefault="00DB0A2B" w:rsidP="00141410">
      <w:r>
        <w:rPr>
          <w:noProof/>
          <w:lang w:eastAsia="en-IE"/>
        </w:rPr>
        <w:lastRenderedPageBreak/>
        <w:drawing>
          <wp:inline distT="0" distB="0" distL="0" distR="0" wp14:anchorId="778FF65B" wp14:editId="1BF01D3D">
            <wp:extent cx="6356179" cy="2083242"/>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5170" cy="2089466"/>
                    </a:xfrm>
                    <a:prstGeom prst="rect">
                      <a:avLst/>
                    </a:prstGeom>
                    <a:noFill/>
                    <a:ln>
                      <a:noFill/>
                    </a:ln>
                  </pic:spPr>
                </pic:pic>
              </a:graphicData>
            </a:graphic>
          </wp:inline>
        </w:drawing>
      </w:r>
    </w:p>
    <w:p w14:paraId="6CF95E80" w14:textId="77777777" w:rsidR="00DB0A2B" w:rsidRDefault="00DB0A2B" w:rsidP="00DB0A2B">
      <w:pPr>
        <w:pStyle w:val="ListParagraph"/>
        <w:ind w:left="1719"/>
      </w:pPr>
    </w:p>
    <w:p w14:paraId="56C2CBA6" w14:textId="021A4310" w:rsidR="003D53A2" w:rsidRDefault="00DB0A2B" w:rsidP="0029616A">
      <w:pPr>
        <w:pStyle w:val="ListParagraph"/>
        <w:numPr>
          <w:ilvl w:val="0"/>
          <w:numId w:val="8"/>
        </w:numPr>
      </w:pPr>
      <w:r>
        <w:t>After creating the data source, we increase “Maximum Capacity” to be 100.</w:t>
      </w:r>
    </w:p>
    <w:p w14:paraId="40BB5003" w14:textId="77777777" w:rsidR="00DB0A2B" w:rsidRDefault="00DB0A2B" w:rsidP="00DB0A2B">
      <w:pPr>
        <w:pStyle w:val="ListParagraph"/>
        <w:ind w:left="1719"/>
      </w:pPr>
    </w:p>
    <w:p w14:paraId="448B7B87" w14:textId="27F36D78" w:rsidR="00DB0A2B" w:rsidRDefault="00DB0A2B" w:rsidP="00DB0A2B">
      <w:pPr>
        <w:pStyle w:val="ListParagraph"/>
        <w:ind w:left="1719"/>
      </w:pPr>
      <w:r>
        <w:rPr>
          <w:noProof/>
          <w:lang w:eastAsia="en-IE"/>
        </w:rPr>
        <w:drawing>
          <wp:inline distT="0" distB="0" distL="0" distR="0" wp14:anchorId="1726BF94" wp14:editId="0DF5C0D5">
            <wp:extent cx="4937760" cy="1280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1280160"/>
                    </a:xfrm>
                    <a:prstGeom prst="rect">
                      <a:avLst/>
                    </a:prstGeom>
                    <a:noFill/>
                    <a:ln>
                      <a:noFill/>
                    </a:ln>
                  </pic:spPr>
                </pic:pic>
              </a:graphicData>
            </a:graphic>
          </wp:inline>
        </w:drawing>
      </w:r>
    </w:p>
    <w:p w14:paraId="46F61ABB" w14:textId="77777777" w:rsidR="008941DE" w:rsidRDefault="008941DE" w:rsidP="00DB0A2B">
      <w:pPr>
        <w:pStyle w:val="ListParagraph"/>
        <w:ind w:left="1719"/>
      </w:pPr>
    </w:p>
    <w:bookmarkEnd w:id="4"/>
    <w:p w14:paraId="35AB456B" w14:textId="77777777" w:rsidR="00DB0A2B" w:rsidRPr="00B14E1B" w:rsidRDefault="00DB0A2B" w:rsidP="00DB0A2B">
      <w:pPr>
        <w:pStyle w:val="ListParagraph"/>
        <w:ind w:left="1719"/>
      </w:pPr>
    </w:p>
    <w:sectPr w:rsidR="00DB0A2B" w:rsidRPr="00B14E1B" w:rsidSect="00716C1B">
      <w:pgSz w:w="11906" w:h="16838"/>
      <w:pgMar w:top="1440" w:right="1440" w:bottom="1440" w:left="1440" w:header="708" w:footer="708" w:gutter="0"/>
      <w:pgBorders w:offsetFrom="page">
        <w:top w:val="thickThinMediumGap" w:sz="24" w:space="24" w:color="2E74B5"/>
        <w:bottom w:val="thinThickMediumGap" w:sz="24" w:space="24" w:color="2E74B5"/>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E216" w14:textId="77777777" w:rsidR="00065F34" w:rsidRDefault="00065F34" w:rsidP="00074998">
      <w:r>
        <w:separator/>
      </w:r>
    </w:p>
  </w:endnote>
  <w:endnote w:type="continuationSeparator" w:id="0">
    <w:p w14:paraId="5F9EDF54" w14:textId="77777777" w:rsidR="00065F34" w:rsidRDefault="00065F34" w:rsidP="0007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55F68" w14:textId="77777777" w:rsidR="00065F34" w:rsidRDefault="00065F34" w:rsidP="00074998">
      <w:r>
        <w:separator/>
      </w:r>
    </w:p>
  </w:footnote>
  <w:footnote w:type="continuationSeparator" w:id="0">
    <w:p w14:paraId="551B82F6" w14:textId="77777777" w:rsidR="00065F34" w:rsidRDefault="00065F34" w:rsidP="00074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5FE7"/>
    <w:multiLevelType w:val="multilevel"/>
    <w:tmpl w:val="79FA1198"/>
    <w:lvl w:ilvl="0">
      <w:start w:val="1"/>
      <w:numFmt w:val="decimal"/>
      <w:lvlText w:val="%1."/>
      <w:lvlJc w:val="left"/>
      <w:pPr>
        <w:ind w:left="360" w:hanging="360"/>
      </w:pPr>
    </w:lvl>
    <w:lvl w:ilvl="1">
      <w:start w:val="1"/>
      <w:numFmt w:val="decimal"/>
      <w:pStyle w:val="Heading3"/>
      <w:lvlText w:val="%1.%2."/>
      <w:lvlJc w:val="left"/>
      <w:pPr>
        <w:ind w:left="999" w:hanging="432"/>
      </w:pPr>
    </w:lvl>
    <w:lvl w:ilvl="2">
      <w:start w:val="1"/>
      <w:numFmt w:val="decimal"/>
      <w:pStyle w:val="Heading4"/>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85062"/>
    <w:multiLevelType w:val="hybridMultilevel"/>
    <w:tmpl w:val="22F093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43387FBE"/>
    <w:multiLevelType w:val="hybridMultilevel"/>
    <w:tmpl w:val="CFEAD76E"/>
    <w:lvl w:ilvl="0" w:tplc="18090001">
      <w:start w:val="1"/>
      <w:numFmt w:val="bullet"/>
      <w:lvlText w:val=""/>
      <w:lvlJc w:val="left"/>
      <w:pPr>
        <w:ind w:left="1719" w:hanging="360"/>
      </w:pPr>
      <w:rPr>
        <w:rFonts w:ascii="Symbol" w:hAnsi="Symbol" w:hint="default"/>
      </w:rPr>
    </w:lvl>
    <w:lvl w:ilvl="1" w:tplc="18090003" w:tentative="1">
      <w:start w:val="1"/>
      <w:numFmt w:val="bullet"/>
      <w:lvlText w:val="o"/>
      <w:lvlJc w:val="left"/>
      <w:pPr>
        <w:ind w:left="2439" w:hanging="360"/>
      </w:pPr>
      <w:rPr>
        <w:rFonts w:ascii="Courier New" w:hAnsi="Courier New" w:cs="Courier New" w:hint="default"/>
      </w:rPr>
    </w:lvl>
    <w:lvl w:ilvl="2" w:tplc="18090005" w:tentative="1">
      <w:start w:val="1"/>
      <w:numFmt w:val="bullet"/>
      <w:lvlText w:val=""/>
      <w:lvlJc w:val="left"/>
      <w:pPr>
        <w:ind w:left="3159" w:hanging="360"/>
      </w:pPr>
      <w:rPr>
        <w:rFonts w:ascii="Wingdings" w:hAnsi="Wingdings" w:hint="default"/>
      </w:rPr>
    </w:lvl>
    <w:lvl w:ilvl="3" w:tplc="18090001" w:tentative="1">
      <w:start w:val="1"/>
      <w:numFmt w:val="bullet"/>
      <w:lvlText w:val=""/>
      <w:lvlJc w:val="left"/>
      <w:pPr>
        <w:ind w:left="3879" w:hanging="360"/>
      </w:pPr>
      <w:rPr>
        <w:rFonts w:ascii="Symbol" w:hAnsi="Symbol" w:hint="default"/>
      </w:rPr>
    </w:lvl>
    <w:lvl w:ilvl="4" w:tplc="18090003" w:tentative="1">
      <w:start w:val="1"/>
      <w:numFmt w:val="bullet"/>
      <w:lvlText w:val="o"/>
      <w:lvlJc w:val="left"/>
      <w:pPr>
        <w:ind w:left="4599" w:hanging="360"/>
      </w:pPr>
      <w:rPr>
        <w:rFonts w:ascii="Courier New" w:hAnsi="Courier New" w:cs="Courier New" w:hint="default"/>
      </w:rPr>
    </w:lvl>
    <w:lvl w:ilvl="5" w:tplc="18090005" w:tentative="1">
      <w:start w:val="1"/>
      <w:numFmt w:val="bullet"/>
      <w:lvlText w:val=""/>
      <w:lvlJc w:val="left"/>
      <w:pPr>
        <w:ind w:left="5319" w:hanging="360"/>
      </w:pPr>
      <w:rPr>
        <w:rFonts w:ascii="Wingdings" w:hAnsi="Wingdings" w:hint="default"/>
      </w:rPr>
    </w:lvl>
    <w:lvl w:ilvl="6" w:tplc="18090001" w:tentative="1">
      <w:start w:val="1"/>
      <w:numFmt w:val="bullet"/>
      <w:lvlText w:val=""/>
      <w:lvlJc w:val="left"/>
      <w:pPr>
        <w:ind w:left="6039" w:hanging="360"/>
      </w:pPr>
      <w:rPr>
        <w:rFonts w:ascii="Symbol" w:hAnsi="Symbol" w:hint="default"/>
      </w:rPr>
    </w:lvl>
    <w:lvl w:ilvl="7" w:tplc="18090003" w:tentative="1">
      <w:start w:val="1"/>
      <w:numFmt w:val="bullet"/>
      <w:lvlText w:val="o"/>
      <w:lvlJc w:val="left"/>
      <w:pPr>
        <w:ind w:left="6759" w:hanging="360"/>
      </w:pPr>
      <w:rPr>
        <w:rFonts w:ascii="Courier New" w:hAnsi="Courier New" w:cs="Courier New" w:hint="default"/>
      </w:rPr>
    </w:lvl>
    <w:lvl w:ilvl="8" w:tplc="18090005" w:tentative="1">
      <w:start w:val="1"/>
      <w:numFmt w:val="bullet"/>
      <w:lvlText w:val=""/>
      <w:lvlJc w:val="left"/>
      <w:pPr>
        <w:ind w:left="7479" w:hanging="360"/>
      </w:pPr>
      <w:rPr>
        <w:rFonts w:ascii="Wingdings" w:hAnsi="Wingdings" w:hint="default"/>
      </w:rPr>
    </w:lvl>
  </w:abstractNum>
  <w:abstractNum w:abstractNumId="3" w15:restartNumberingAfterBreak="0">
    <w:nsid w:val="4A0D156A"/>
    <w:multiLevelType w:val="hybridMultilevel"/>
    <w:tmpl w:val="4C26D70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 w15:restartNumberingAfterBreak="0">
    <w:nsid w:val="4F99769D"/>
    <w:multiLevelType w:val="hybridMultilevel"/>
    <w:tmpl w:val="9E26B8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05582E"/>
    <w:multiLevelType w:val="hybridMultilevel"/>
    <w:tmpl w:val="2594021C"/>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6" w15:restartNumberingAfterBreak="0">
    <w:nsid w:val="5CAA2FDE"/>
    <w:multiLevelType w:val="hybridMultilevel"/>
    <w:tmpl w:val="B89A7242"/>
    <w:lvl w:ilvl="0" w:tplc="01DCAB1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455179"/>
    <w:multiLevelType w:val="hybridMultilevel"/>
    <w:tmpl w:val="8FDECE9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651940D3"/>
    <w:multiLevelType w:val="hybridMultilevel"/>
    <w:tmpl w:val="C40447CA"/>
    <w:lvl w:ilvl="0" w:tplc="6D4C8C3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3"/>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40A"/>
    <w:rsid w:val="00000AE0"/>
    <w:rsid w:val="00004835"/>
    <w:rsid w:val="00016ADB"/>
    <w:rsid w:val="00033B1B"/>
    <w:rsid w:val="00037FC8"/>
    <w:rsid w:val="00046661"/>
    <w:rsid w:val="00056234"/>
    <w:rsid w:val="0005702A"/>
    <w:rsid w:val="00061BAF"/>
    <w:rsid w:val="00065F34"/>
    <w:rsid w:val="00067EE6"/>
    <w:rsid w:val="000708A7"/>
    <w:rsid w:val="00074998"/>
    <w:rsid w:val="0007523C"/>
    <w:rsid w:val="00076B97"/>
    <w:rsid w:val="000A70D0"/>
    <w:rsid w:val="000B1AAE"/>
    <w:rsid w:val="000B2AD7"/>
    <w:rsid w:val="000D06BF"/>
    <w:rsid w:val="000D531F"/>
    <w:rsid w:val="000E04FF"/>
    <w:rsid w:val="000E6776"/>
    <w:rsid w:val="000F07F8"/>
    <w:rsid w:val="000F799F"/>
    <w:rsid w:val="00117631"/>
    <w:rsid w:val="00124434"/>
    <w:rsid w:val="00135008"/>
    <w:rsid w:val="0013621F"/>
    <w:rsid w:val="00141410"/>
    <w:rsid w:val="00151884"/>
    <w:rsid w:val="0015408A"/>
    <w:rsid w:val="001711E9"/>
    <w:rsid w:val="0017779A"/>
    <w:rsid w:val="0018306A"/>
    <w:rsid w:val="00183314"/>
    <w:rsid w:val="00185D97"/>
    <w:rsid w:val="001934F6"/>
    <w:rsid w:val="001B287D"/>
    <w:rsid w:val="001B651A"/>
    <w:rsid w:val="001B69F3"/>
    <w:rsid w:val="001C3187"/>
    <w:rsid w:val="001C4633"/>
    <w:rsid w:val="001F4370"/>
    <w:rsid w:val="001F49ED"/>
    <w:rsid w:val="002026BD"/>
    <w:rsid w:val="0020607B"/>
    <w:rsid w:val="002177CE"/>
    <w:rsid w:val="00237B93"/>
    <w:rsid w:val="002479C5"/>
    <w:rsid w:val="0025390E"/>
    <w:rsid w:val="00254441"/>
    <w:rsid w:val="002709C5"/>
    <w:rsid w:val="00270A7D"/>
    <w:rsid w:val="00273B50"/>
    <w:rsid w:val="0027471F"/>
    <w:rsid w:val="002907CB"/>
    <w:rsid w:val="00294584"/>
    <w:rsid w:val="0029616A"/>
    <w:rsid w:val="00297AB1"/>
    <w:rsid w:val="002A56DA"/>
    <w:rsid w:val="002A65FA"/>
    <w:rsid w:val="002A78A0"/>
    <w:rsid w:val="002A78F8"/>
    <w:rsid w:val="002A7E79"/>
    <w:rsid w:val="002C3BE0"/>
    <w:rsid w:val="002D2FC0"/>
    <w:rsid w:val="002D5853"/>
    <w:rsid w:val="002D7C1D"/>
    <w:rsid w:val="002F0EBC"/>
    <w:rsid w:val="002F39FA"/>
    <w:rsid w:val="00300DEB"/>
    <w:rsid w:val="00301C6A"/>
    <w:rsid w:val="00302737"/>
    <w:rsid w:val="003159FE"/>
    <w:rsid w:val="00321B2A"/>
    <w:rsid w:val="003253AC"/>
    <w:rsid w:val="00325D89"/>
    <w:rsid w:val="0032774C"/>
    <w:rsid w:val="003312BB"/>
    <w:rsid w:val="00332AAD"/>
    <w:rsid w:val="00333F6A"/>
    <w:rsid w:val="00340392"/>
    <w:rsid w:val="00343687"/>
    <w:rsid w:val="003538AD"/>
    <w:rsid w:val="00365991"/>
    <w:rsid w:val="00397EF3"/>
    <w:rsid w:val="003C0D28"/>
    <w:rsid w:val="003C17F6"/>
    <w:rsid w:val="003C7341"/>
    <w:rsid w:val="003C73CD"/>
    <w:rsid w:val="003D53A2"/>
    <w:rsid w:val="003D71CD"/>
    <w:rsid w:val="003E01F7"/>
    <w:rsid w:val="003E5B4A"/>
    <w:rsid w:val="003F4096"/>
    <w:rsid w:val="004054D3"/>
    <w:rsid w:val="00412650"/>
    <w:rsid w:val="00442383"/>
    <w:rsid w:val="00446FFE"/>
    <w:rsid w:val="0044754A"/>
    <w:rsid w:val="0045701F"/>
    <w:rsid w:val="004600B2"/>
    <w:rsid w:val="00461264"/>
    <w:rsid w:val="0046225D"/>
    <w:rsid w:val="00470122"/>
    <w:rsid w:val="004856A8"/>
    <w:rsid w:val="004A044B"/>
    <w:rsid w:val="004B793A"/>
    <w:rsid w:val="004C7A5C"/>
    <w:rsid w:val="004C7C70"/>
    <w:rsid w:val="004F6C96"/>
    <w:rsid w:val="00513885"/>
    <w:rsid w:val="005149C9"/>
    <w:rsid w:val="005151CD"/>
    <w:rsid w:val="00544DFA"/>
    <w:rsid w:val="00547369"/>
    <w:rsid w:val="00554581"/>
    <w:rsid w:val="00563E92"/>
    <w:rsid w:val="0056696A"/>
    <w:rsid w:val="005713A7"/>
    <w:rsid w:val="00573D0A"/>
    <w:rsid w:val="00581DDB"/>
    <w:rsid w:val="00584B54"/>
    <w:rsid w:val="005878C9"/>
    <w:rsid w:val="0059503F"/>
    <w:rsid w:val="005A00D1"/>
    <w:rsid w:val="005A35FA"/>
    <w:rsid w:val="005B0A78"/>
    <w:rsid w:val="005C0D90"/>
    <w:rsid w:val="005C355D"/>
    <w:rsid w:val="005C3C3F"/>
    <w:rsid w:val="005F218F"/>
    <w:rsid w:val="005F5BEF"/>
    <w:rsid w:val="00611ED6"/>
    <w:rsid w:val="00613C5B"/>
    <w:rsid w:val="00613E29"/>
    <w:rsid w:val="006144E2"/>
    <w:rsid w:val="00617C2A"/>
    <w:rsid w:val="0062214A"/>
    <w:rsid w:val="006262ED"/>
    <w:rsid w:val="00633189"/>
    <w:rsid w:val="00635F34"/>
    <w:rsid w:val="00642FCC"/>
    <w:rsid w:val="00661485"/>
    <w:rsid w:val="00664EF3"/>
    <w:rsid w:val="00681066"/>
    <w:rsid w:val="00691628"/>
    <w:rsid w:val="006A191E"/>
    <w:rsid w:val="006A271D"/>
    <w:rsid w:val="006A38B9"/>
    <w:rsid w:val="006A761F"/>
    <w:rsid w:val="006B5679"/>
    <w:rsid w:val="006B5AF9"/>
    <w:rsid w:val="006C30B9"/>
    <w:rsid w:val="006D0F83"/>
    <w:rsid w:val="006D3330"/>
    <w:rsid w:val="006F4C90"/>
    <w:rsid w:val="007027DA"/>
    <w:rsid w:val="00716C1B"/>
    <w:rsid w:val="0072714B"/>
    <w:rsid w:val="00735D5F"/>
    <w:rsid w:val="00750C9D"/>
    <w:rsid w:val="0076684A"/>
    <w:rsid w:val="007710DB"/>
    <w:rsid w:val="007833E7"/>
    <w:rsid w:val="007C09DA"/>
    <w:rsid w:val="007D42FB"/>
    <w:rsid w:val="0082551A"/>
    <w:rsid w:val="00847A1A"/>
    <w:rsid w:val="008570C3"/>
    <w:rsid w:val="00857114"/>
    <w:rsid w:val="00871ED5"/>
    <w:rsid w:val="00875D8D"/>
    <w:rsid w:val="0087708C"/>
    <w:rsid w:val="0088434F"/>
    <w:rsid w:val="008941DE"/>
    <w:rsid w:val="008949EE"/>
    <w:rsid w:val="00894C46"/>
    <w:rsid w:val="008A277B"/>
    <w:rsid w:val="008A5A1B"/>
    <w:rsid w:val="008B4865"/>
    <w:rsid w:val="008C3EFA"/>
    <w:rsid w:val="008D2678"/>
    <w:rsid w:val="008D53B1"/>
    <w:rsid w:val="008E2785"/>
    <w:rsid w:val="008E48C5"/>
    <w:rsid w:val="008F1854"/>
    <w:rsid w:val="00930E2C"/>
    <w:rsid w:val="00945243"/>
    <w:rsid w:val="0095037F"/>
    <w:rsid w:val="00955311"/>
    <w:rsid w:val="00974102"/>
    <w:rsid w:val="00982F2C"/>
    <w:rsid w:val="0098392B"/>
    <w:rsid w:val="00985DE8"/>
    <w:rsid w:val="0098636A"/>
    <w:rsid w:val="009A4E6C"/>
    <w:rsid w:val="009B222F"/>
    <w:rsid w:val="009C0561"/>
    <w:rsid w:val="009C4F57"/>
    <w:rsid w:val="009C7CA3"/>
    <w:rsid w:val="009F32BE"/>
    <w:rsid w:val="009F5FE5"/>
    <w:rsid w:val="00A0304D"/>
    <w:rsid w:val="00A229AD"/>
    <w:rsid w:val="00A32D1B"/>
    <w:rsid w:val="00A36AA0"/>
    <w:rsid w:val="00A479C2"/>
    <w:rsid w:val="00A62EA8"/>
    <w:rsid w:val="00A63938"/>
    <w:rsid w:val="00A83D96"/>
    <w:rsid w:val="00AA040A"/>
    <w:rsid w:val="00AB731B"/>
    <w:rsid w:val="00AC0C52"/>
    <w:rsid w:val="00AD7925"/>
    <w:rsid w:val="00AF43BC"/>
    <w:rsid w:val="00B01BB6"/>
    <w:rsid w:val="00B14E1B"/>
    <w:rsid w:val="00B2163C"/>
    <w:rsid w:val="00B36B52"/>
    <w:rsid w:val="00B3741E"/>
    <w:rsid w:val="00B506C7"/>
    <w:rsid w:val="00B5102A"/>
    <w:rsid w:val="00B64871"/>
    <w:rsid w:val="00B71626"/>
    <w:rsid w:val="00B747B1"/>
    <w:rsid w:val="00B75BF9"/>
    <w:rsid w:val="00B83B24"/>
    <w:rsid w:val="00B84EB7"/>
    <w:rsid w:val="00B85E43"/>
    <w:rsid w:val="00B90A6F"/>
    <w:rsid w:val="00B963AF"/>
    <w:rsid w:val="00B96B89"/>
    <w:rsid w:val="00BA290A"/>
    <w:rsid w:val="00BB3ADC"/>
    <w:rsid w:val="00BC30BE"/>
    <w:rsid w:val="00BC51DF"/>
    <w:rsid w:val="00BD39EF"/>
    <w:rsid w:val="00BD51A1"/>
    <w:rsid w:val="00BE6A6A"/>
    <w:rsid w:val="00BF1B41"/>
    <w:rsid w:val="00BF4FD6"/>
    <w:rsid w:val="00BF5122"/>
    <w:rsid w:val="00BF7DFD"/>
    <w:rsid w:val="00C0287E"/>
    <w:rsid w:val="00C10EF7"/>
    <w:rsid w:val="00C228A2"/>
    <w:rsid w:val="00C22ABA"/>
    <w:rsid w:val="00C33C74"/>
    <w:rsid w:val="00C3474F"/>
    <w:rsid w:val="00C50AD8"/>
    <w:rsid w:val="00C638AF"/>
    <w:rsid w:val="00C66A8C"/>
    <w:rsid w:val="00C745B9"/>
    <w:rsid w:val="00C8000E"/>
    <w:rsid w:val="00C86929"/>
    <w:rsid w:val="00C91650"/>
    <w:rsid w:val="00CA4069"/>
    <w:rsid w:val="00CA5FBC"/>
    <w:rsid w:val="00CB2F66"/>
    <w:rsid w:val="00CB5972"/>
    <w:rsid w:val="00CB6D87"/>
    <w:rsid w:val="00CC06CA"/>
    <w:rsid w:val="00CC47BD"/>
    <w:rsid w:val="00CD2BB3"/>
    <w:rsid w:val="00CF580B"/>
    <w:rsid w:val="00D12A22"/>
    <w:rsid w:val="00D235C1"/>
    <w:rsid w:val="00D263D0"/>
    <w:rsid w:val="00D318C1"/>
    <w:rsid w:val="00D323A6"/>
    <w:rsid w:val="00D364A4"/>
    <w:rsid w:val="00D419FA"/>
    <w:rsid w:val="00D4336A"/>
    <w:rsid w:val="00D448E4"/>
    <w:rsid w:val="00D5632C"/>
    <w:rsid w:val="00D56921"/>
    <w:rsid w:val="00D704C4"/>
    <w:rsid w:val="00D77A5C"/>
    <w:rsid w:val="00D77EC5"/>
    <w:rsid w:val="00D84DAB"/>
    <w:rsid w:val="00D92094"/>
    <w:rsid w:val="00DA165C"/>
    <w:rsid w:val="00DB0A2B"/>
    <w:rsid w:val="00DB1692"/>
    <w:rsid w:val="00DB2029"/>
    <w:rsid w:val="00DE0C0A"/>
    <w:rsid w:val="00DF6D31"/>
    <w:rsid w:val="00E0102B"/>
    <w:rsid w:val="00E22A6E"/>
    <w:rsid w:val="00E33CA3"/>
    <w:rsid w:val="00E34D1A"/>
    <w:rsid w:val="00E46237"/>
    <w:rsid w:val="00E559BB"/>
    <w:rsid w:val="00E55EE6"/>
    <w:rsid w:val="00E56EBB"/>
    <w:rsid w:val="00E71010"/>
    <w:rsid w:val="00E72F36"/>
    <w:rsid w:val="00E73143"/>
    <w:rsid w:val="00E75A7F"/>
    <w:rsid w:val="00E7671A"/>
    <w:rsid w:val="00E77D23"/>
    <w:rsid w:val="00EC2138"/>
    <w:rsid w:val="00EC4747"/>
    <w:rsid w:val="00ED13B7"/>
    <w:rsid w:val="00ED75EA"/>
    <w:rsid w:val="00EE4690"/>
    <w:rsid w:val="00EF256B"/>
    <w:rsid w:val="00F163D0"/>
    <w:rsid w:val="00F20CEA"/>
    <w:rsid w:val="00F2300E"/>
    <w:rsid w:val="00F44BE5"/>
    <w:rsid w:val="00F5300F"/>
    <w:rsid w:val="00F5461E"/>
    <w:rsid w:val="00F62CA8"/>
    <w:rsid w:val="00F64997"/>
    <w:rsid w:val="00F72BE0"/>
    <w:rsid w:val="00F74245"/>
    <w:rsid w:val="00F748E6"/>
    <w:rsid w:val="00F8387F"/>
    <w:rsid w:val="00F8599E"/>
    <w:rsid w:val="00F8753B"/>
    <w:rsid w:val="00FB2AA6"/>
    <w:rsid w:val="00FC2D16"/>
    <w:rsid w:val="00FC65E0"/>
    <w:rsid w:val="00FD55B2"/>
    <w:rsid w:val="00FD63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418D"/>
  <w15:chartTrackingRefBased/>
  <w15:docId w15:val="{735F0D5F-4791-4002-A358-E54495F3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9F"/>
    <w:pPr>
      <w:spacing w:after="120" w:line="360" w:lineRule="auto"/>
    </w:pPr>
    <w:rPr>
      <w:lang w:val="en-IE"/>
    </w:rPr>
  </w:style>
  <w:style w:type="paragraph" w:styleId="Heading1">
    <w:name w:val="heading 1"/>
    <w:basedOn w:val="Normal"/>
    <w:next w:val="Normal"/>
    <w:link w:val="Heading1Char"/>
    <w:qFormat/>
    <w:rsid w:val="00664EF3"/>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ListContinue"/>
    <w:next w:val="Normal"/>
    <w:link w:val="Heading2Char"/>
    <w:autoRedefine/>
    <w:unhideWhenUsed/>
    <w:qFormat/>
    <w:rsid w:val="00183314"/>
    <w:pPr>
      <w:keepNext/>
      <w:keepLines/>
      <w:spacing w:after="0"/>
      <w:ind w:left="360"/>
      <w:outlineLvl w:val="1"/>
    </w:pPr>
    <w:rPr>
      <w:rFonts w:asciiTheme="majorHAnsi" w:eastAsiaTheme="majorEastAsia" w:hAnsiTheme="majorHAnsi" w:cstheme="majorBidi"/>
      <w:b/>
      <w:color w:val="2E74B5"/>
      <w:sz w:val="36"/>
      <w:szCs w:val="36"/>
    </w:rPr>
  </w:style>
  <w:style w:type="paragraph" w:styleId="Heading3">
    <w:name w:val="heading 3"/>
    <w:basedOn w:val="Heading2"/>
    <w:next w:val="Normal"/>
    <w:link w:val="Heading3Char"/>
    <w:unhideWhenUsed/>
    <w:qFormat/>
    <w:rsid w:val="00117631"/>
    <w:pPr>
      <w:numPr>
        <w:ilvl w:val="1"/>
      </w:numPr>
      <w:ind w:left="360"/>
      <w:outlineLvl w:val="2"/>
    </w:pPr>
    <w:rPr>
      <w:sz w:val="28"/>
      <w:szCs w:val="24"/>
    </w:rPr>
  </w:style>
  <w:style w:type="paragraph" w:styleId="Heading4">
    <w:name w:val="heading 4"/>
    <w:basedOn w:val="Heading2"/>
    <w:next w:val="Normal"/>
    <w:link w:val="Heading4Char"/>
    <w:unhideWhenUsed/>
    <w:qFormat/>
    <w:rsid w:val="00117631"/>
    <w:pPr>
      <w:numPr>
        <w:ilvl w:val="2"/>
      </w:numPr>
      <w:ind w:left="360"/>
      <w:outlineLvl w:val="3"/>
    </w:pPr>
    <w:rPr>
      <w:sz w:val="26"/>
    </w:rPr>
  </w:style>
  <w:style w:type="paragraph" w:styleId="Heading5">
    <w:name w:val="heading 5"/>
    <w:basedOn w:val="Heading4"/>
    <w:next w:val="Normal"/>
    <w:link w:val="Heading5Char"/>
    <w:qFormat/>
    <w:rsid w:val="001B69F3"/>
    <w:pPr>
      <w:keepLines w:val="0"/>
      <w:numPr>
        <w:ilvl w:val="0"/>
      </w:numPr>
      <w:tabs>
        <w:tab w:val="num" w:pos="1008"/>
      </w:tabs>
      <w:spacing w:before="120" w:after="60" w:line="240" w:lineRule="auto"/>
      <w:ind w:left="1008" w:hanging="1008"/>
      <w:contextualSpacing w:val="0"/>
      <w:outlineLvl w:val="4"/>
    </w:pPr>
    <w:rPr>
      <w:rFonts w:ascii="Arial" w:eastAsia="Times New Roman" w:hAnsi="Arial" w:cs="Arial"/>
      <w:bCs/>
      <w:color w:val="auto"/>
      <w:sz w:val="20"/>
      <w:szCs w:val="24"/>
      <w:lang w:val="en-GB"/>
    </w:rPr>
  </w:style>
  <w:style w:type="paragraph" w:styleId="Heading6">
    <w:name w:val="heading 6"/>
    <w:basedOn w:val="Heading5"/>
    <w:next w:val="Normal"/>
    <w:link w:val="Heading6Char"/>
    <w:qFormat/>
    <w:rsid w:val="001B69F3"/>
    <w:pPr>
      <w:tabs>
        <w:tab w:val="clear" w:pos="1008"/>
        <w:tab w:val="num" w:pos="1152"/>
      </w:tabs>
      <w:spacing w:before="240"/>
      <w:ind w:left="1152" w:hanging="1152"/>
      <w:outlineLvl w:val="5"/>
    </w:pPr>
    <w:rPr>
      <w:bCs w:val="0"/>
      <w:szCs w:val="22"/>
    </w:rPr>
  </w:style>
  <w:style w:type="paragraph" w:styleId="Heading7">
    <w:name w:val="heading 7"/>
    <w:basedOn w:val="Heading6"/>
    <w:next w:val="Normal"/>
    <w:link w:val="Heading7Char"/>
    <w:qFormat/>
    <w:rsid w:val="001B69F3"/>
    <w:pPr>
      <w:tabs>
        <w:tab w:val="clear" w:pos="1152"/>
        <w:tab w:val="num" w:pos="1296"/>
      </w:tabs>
      <w:ind w:left="1296" w:hanging="1296"/>
      <w:outlineLvl w:val="6"/>
    </w:pPr>
  </w:style>
  <w:style w:type="paragraph" w:styleId="Heading8">
    <w:name w:val="heading 8"/>
    <w:basedOn w:val="Heading7"/>
    <w:next w:val="Normal"/>
    <w:link w:val="Heading8Char"/>
    <w:qFormat/>
    <w:rsid w:val="001B69F3"/>
    <w:pPr>
      <w:tabs>
        <w:tab w:val="clear" w:pos="1296"/>
        <w:tab w:val="num" w:pos="1440"/>
      </w:tabs>
      <w:ind w:left="1440" w:hanging="1440"/>
      <w:outlineLvl w:val="7"/>
    </w:pPr>
    <w:rPr>
      <w:iCs/>
    </w:rPr>
  </w:style>
  <w:style w:type="paragraph" w:styleId="Heading9">
    <w:name w:val="heading 9"/>
    <w:basedOn w:val="Heading8"/>
    <w:next w:val="Normal"/>
    <w:link w:val="Heading9Char"/>
    <w:qFormat/>
    <w:rsid w:val="001B69F3"/>
    <w:pPr>
      <w:tabs>
        <w:tab w:val="clear" w:pos="1440"/>
        <w:tab w:val="num" w:pos="1584"/>
      </w:tabs>
      <w:ind w:left="1584" w:hanging="1584"/>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3314"/>
    <w:rPr>
      <w:rFonts w:asciiTheme="majorHAnsi" w:eastAsiaTheme="majorEastAsia" w:hAnsiTheme="majorHAnsi" w:cstheme="majorBidi"/>
      <w:b/>
      <w:color w:val="2E74B5"/>
      <w:sz w:val="36"/>
      <w:szCs w:val="36"/>
      <w:lang w:val="en-IE"/>
    </w:rPr>
  </w:style>
  <w:style w:type="paragraph" w:styleId="BodyText">
    <w:name w:val="Body Text"/>
    <w:basedOn w:val="Normal"/>
    <w:link w:val="BodyTextChar"/>
    <w:rsid w:val="00945243"/>
    <w:pPr>
      <w:spacing w:before="115" w:after="0" w:line="240" w:lineRule="auto"/>
      <w:ind w:left="2880"/>
    </w:pPr>
    <w:rPr>
      <w:rFonts w:ascii="Times New Roman" w:eastAsia="Times New Roman" w:hAnsi="Times New Roman" w:cs="Angsana New"/>
      <w:sz w:val="20"/>
      <w:szCs w:val="20"/>
      <w:lang w:val="en-US"/>
    </w:rPr>
  </w:style>
  <w:style w:type="character" w:customStyle="1" w:styleId="BodyTextChar">
    <w:name w:val="Body Text Char"/>
    <w:basedOn w:val="DefaultParagraphFont"/>
    <w:link w:val="BodyText"/>
    <w:rsid w:val="00945243"/>
    <w:rPr>
      <w:rFonts w:ascii="Times New Roman" w:eastAsia="Times New Roman" w:hAnsi="Times New Roman" w:cs="Angsana New"/>
      <w:sz w:val="20"/>
      <w:szCs w:val="20"/>
      <w:lang w:val="en-US"/>
    </w:rPr>
  </w:style>
  <w:style w:type="paragraph" w:styleId="Footer">
    <w:name w:val="footer"/>
    <w:basedOn w:val="Normal"/>
    <w:link w:val="FooterChar"/>
    <w:uiPriority w:val="99"/>
    <w:unhideWhenUsed/>
    <w:rsid w:val="00945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243"/>
    <w:rPr>
      <w:lang w:val="en-IE"/>
    </w:rPr>
  </w:style>
  <w:style w:type="paragraph" w:styleId="NoSpacing">
    <w:name w:val="No Spacing"/>
    <w:link w:val="NoSpacingChar"/>
    <w:qFormat/>
    <w:rsid w:val="0094524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5243"/>
    <w:rPr>
      <w:rFonts w:eastAsiaTheme="minorEastAsia"/>
      <w:lang w:val="en-US" w:eastAsia="ja-JP"/>
    </w:rPr>
  </w:style>
  <w:style w:type="character" w:styleId="Hyperlink">
    <w:name w:val="Hyperlink"/>
    <w:basedOn w:val="DefaultParagraphFont"/>
    <w:uiPriority w:val="99"/>
    <w:unhideWhenUsed/>
    <w:rsid w:val="00945243"/>
    <w:rPr>
      <w:color w:val="0563C1" w:themeColor="hyperlink"/>
      <w:u w:val="single"/>
    </w:rPr>
  </w:style>
  <w:style w:type="character" w:customStyle="1" w:styleId="Heading1Char">
    <w:name w:val="Heading 1 Char"/>
    <w:basedOn w:val="DefaultParagraphFont"/>
    <w:link w:val="Heading1"/>
    <w:uiPriority w:val="9"/>
    <w:rsid w:val="00664EF3"/>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945243"/>
    <w:pPr>
      <w:outlineLvl w:val="9"/>
    </w:pPr>
    <w:rPr>
      <w:lang w:val="en-US"/>
    </w:rPr>
  </w:style>
  <w:style w:type="table" w:styleId="TableGrid">
    <w:name w:val="Table Grid"/>
    <w:basedOn w:val="TableNormal"/>
    <w:uiPriority w:val="39"/>
    <w:rsid w:val="00945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452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D5692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D5692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Heading">
    <w:name w:val="TableHeading"/>
    <w:basedOn w:val="Normal"/>
    <w:rsid w:val="00D56921"/>
    <w:pPr>
      <w:spacing w:before="60" w:after="60" w:line="240" w:lineRule="auto"/>
      <w:ind w:right="72"/>
    </w:pPr>
    <w:rPr>
      <w:rFonts w:ascii="Arial" w:eastAsia="Times New Roman" w:hAnsi="Arial" w:cs="Angsana New"/>
      <w:b/>
      <w:sz w:val="20"/>
      <w:szCs w:val="20"/>
      <w:lang w:val="en-US"/>
    </w:rPr>
  </w:style>
  <w:style w:type="paragraph" w:customStyle="1" w:styleId="Text">
    <w:name w:val="Text"/>
    <w:basedOn w:val="Normal"/>
    <w:link w:val="TextChar"/>
    <w:qFormat/>
    <w:rsid w:val="00664EF3"/>
    <w:pPr>
      <w:spacing w:before="120" w:line="240" w:lineRule="auto"/>
    </w:pPr>
    <w:rPr>
      <w:b/>
    </w:rPr>
  </w:style>
  <w:style w:type="character" w:customStyle="1" w:styleId="TextChar">
    <w:name w:val="Text Char"/>
    <w:link w:val="Text"/>
    <w:rsid w:val="00664EF3"/>
    <w:rPr>
      <w:b/>
    </w:rPr>
  </w:style>
  <w:style w:type="table" w:customStyle="1" w:styleId="GridTable2-Accent51">
    <w:name w:val="Grid Table 2 - Accent 51"/>
    <w:basedOn w:val="TableNormal"/>
    <w:uiPriority w:val="47"/>
    <w:rsid w:val="00D56921"/>
    <w:pPr>
      <w:spacing w:after="0" w:line="240" w:lineRule="auto"/>
    </w:pPr>
    <w:rPr>
      <w:lang w:val="en-IE"/>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uiPriority w:val="22"/>
    <w:qFormat/>
    <w:rsid w:val="00D56921"/>
    <w:rPr>
      <w:rFonts w:asciiTheme="minorHAnsi" w:hAnsiTheme="minorHAnsi"/>
      <w:color w:val="000000"/>
      <w:sz w:val="22"/>
      <w:szCs w:val="22"/>
    </w:rPr>
  </w:style>
  <w:style w:type="paragraph" w:styleId="TOC1">
    <w:name w:val="toc 1"/>
    <w:basedOn w:val="Normal"/>
    <w:next w:val="Normal"/>
    <w:autoRedefine/>
    <w:uiPriority w:val="39"/>
    <w:unhideWhenUsed/>
    <w:rsid w:val="002A78F8"/>
    <w:pPr>
      <w:spacing w:after="100"/>
    </w:pPr>
    <w:rPr>
      <w:b/>
    </w:rPr>
  </w:style>
  <w:style w:type="paragraph" w:styleId="Header">
    <w:name w:val="header"/>
    <w:basedOn w:val="Normal"/>
    <w:link w:val="HeaderChar"/>
    <w:uiPriority w:val="99"/>
    <w:unhideWhenUsed/>
    <w:rsid w:val="00664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EF3"/>
  </w:style>
  <w:style w:type="character" w:customStyle="1" w:styleId="Heading3Char">
    <w:name w:val="Heading 3 Char"/>
    <w:basedOn w:val="DefaultParagraphFont"/>
    <w:link w:val="Heading3"/>
    <w:rsid w:val="00117631"/>
    <w:rPr>
      <w:rFonts w:asciiTheme="majorHAnsi" w:eastAsiaTheme="majorEastAsia" w:hAnsiTheme="majorHAnsi" w:cstheme="majorBidi"/>
      <w:b/>
      <w:color w:val="2E74B5"/>
      <w:sz w:val="28"/>
      <w:szCs w:val="24"/>
      <w:lang w:val="en-IE"/>
    </w:rPr>
  </w:style>
  <w:style w:type="paragraph" w:styleId="ListParagraph">
    <w:name w:val="List Paragraph"/>
    <w:basedOn w:val="Normal"/>
    <w:uiPriority w:val="34"/>
    <w:qFormat/>
    <w:rsid w:val="00FB2AA6"/>
    <w:pPr>
      <w:ind w:left="720"/>
      <w:contextualSpacing/>
    </w:pPr>
  </w:style>
  <w:style w:type="paragraph" w:styleId="TOC2">
    <w:name w:val="toc 2"/>
    <w:basedOn w:val="Normal"/>
    <w:next w:val="Normal"/>
    <w:autoRedefine/>
    <w:uiPriority w:val="39"/>
    <w:unhideWhenUsed/>
    <w:rsid w:val="00CC47BD"/>
    <w:pPr>
      <w:tabs>
        <w:tab w:val="left" w:pos="660"/>
        <w:tab w:val="right" w:leader="dot" w:pos="9016"/>
      </w:tabs>
      <w:spacing w:after="0"/>
      <w:ind w:left="220"/>
    </w:pPr>
    <w:rPr>
      <w:b/>
    </w:rPr>
  </w:style>
  <w:style w:type="paragraph" w:styleId="List">
    <w:name w:val="List"/>
    <w:basedOn w:val="Normal"/>
    <w:uiPriority w:val="99"/>
    <w:semiHidden/>
    <w:unhideWhenUsed/>
    <w:rsid w:val="00F748E6"/>
    <w:pPr>
      <w:ind w:left="283" w:hanging="283"/>
      <w:contextualSpacing/>
    </w:pPr>
  </w:style>
  <w:style w:type="paragraph" w:styleId="List2">
    <w:name w:val="List 2"/>
    <w:basedOn w:val="Normal"/>
    <w:uiPriority w:val="99"/>
    <w:semiHidden/>
    <w:unhideWhenUsed/>
    <w:rsid w:val="00F748E6"/>
    <w:pPr>
      <w:ind w:left="566" w:hanging="283"/>
      <w:contextualSpacing/>
    </w:pPr>
  </w:style>
  <w:style w:type="paragraph" w:styleId="ListContinue">
    <w:name w:val="List Continue"/>
    <w:basedOn w:val="Normal"/>
    <w:uiPriority w:val="99"/>
    <w:semiHidden/>
    <w:unhideWhenUsed/>
    <w:rsid w:val="00F748E6"/>
    <w:pPr>
      <w:ind w:left="283"/>
      <w:contextualSpacing/>
    </w:pPr>
  </w:style>
  <w:style w:type="character" w:customStyle="1" w:styleId="Heading4Char">
    <w:name w:val="Heading 4 Char"/>
    <w:basedOn w:val="DefaultParagraphFont"/>
    <w:link w:val="Heading4"/>
    <w:rsid w:val="00117631"/>
    <w:rPr>
      <w:rFonts w:asciiTheme="majorHAnsi" w:eastAsiaTheme="majorEastAsia" w:hAnsiTheme="majorHAnsi" w:cstheme="majorBidi"/>
      <w:b/>
      <w:color w:val="2E74B5"/>
      <w:sz w:val="26"/>
      <w:szCs w:val="26"/>
      <w:lang w:val="en-IE"/>
    </w:rPr>
  </w:style>
  <w:style w:type="paragraph" w:styleId="TOC3">
    <w:name w:val="toc 3"/>
    <w:basedOn w:val="Normal"/>
    <w:next w:val="Normal"/>
    <w:autoRedefine/>
    <w:uiPriority w:val="39"/>
    <w:unhideWhenUsed/>
    <w:rsid w:val="002A78F8"/>
    <w:pPr>
      <w:spacing w:after="100"/>
      <w:ind w:left="440"/>
    </w:pPr>
  </w:style>
  <w:style w:type="paragraph" w:styleId="TOC4">
    <w:name w:val="toc 4"/>
    <w:basedOn w:val="Normal"/>
    <w:next w:val="Normal"/>
    <w:autoRedefine/>
    <w:uiPriority w:val="39"/>
    <w:unhideWhenUsed/>
    <w:rsid w:val="002A78F8"/>
    <w:pPr>
      <w:spacing w:after="100"/>
      <w:ind w:left="660"/>
    </w:pPr>
  </w:style>
  <w:style w:type="character" w:customStyle="1" w:styleId="Heading5Char">
    <w:name w:val="Heading 5 Char"/>
    <w:basedOn w:val="DefaultParagraphFont"/>
    <w:link w:val="Heading5"/>
    <w:rsid w:val="001B69F3"/>
    <w:rPr>
      <w:rFonts w:ascii="Arial" w:eastAsia="Times New Roman" w:hAnsi="Arial" w:cs="Arial"/>
      <w:b/>
      <w:bCs/>
      <w:sz w:val="20"/>
      <w:szCs w:val="24"/>
    </w:rPr>
  </w:style>
  <w:style w:type="character" w:customStyle="1" w:styleId="Heading6Char">
    <w:name w:val="Heading 6 Char"/>
    <w:basedOn w:val="DefaultParagraphFont"/>
    <w:link w:val="Heading6"/>
    <w:rsid w:val="001B69F3"/>
    <w:rPr>
      <w:rFonts w:ascii="Arial" w:eastAsia="Times New Roman" w:hAnsi="Arial" w:cs="Arial"/>
      <w:b/>
      <w:sz w:val="20"/>
    </w:rPr>
  </w:style>
  <w:style w:type="character" w:customStyle="1" w:styleId="Heading7Char">
    <w:name w:val="Heading 7 Char"/>
    <w:basedOn w:val="DefaultParagraphFont"/>
    <w:link w:val="Heading7"/>
    <w:rsid w:val="001B69F3"/>
    <w:rPr>
      <w:rFonts w:ascii="Arial" w:eastAsia="Times New Roman" w:hAnsi="Arial" w:cs="Arial"/>
      <w:b/>
      <w:sz w:val="20"/>
    </w:rPr>
  </w:style>
  <w:style w:type="character" w:customStyle="1" w:styleId="Heading8Char">
    <w:name w:val="Heading 8 Char"/>
    <w:basedOn w:val="DefaultParagraphFont"/>
    <w:link w:val="Heading8"/>
    <w:rsid w:val="001B69F3"/>
    <w:rPr>
      <w:rFonts w:ascii="Arial" w:eastAsia="Times New Roman" w:hAnsi="Arial" w:cs="Arial"/>
      <w:b/>
      <w:iCs/>
      <w:sz w:val="20"/>
    </w:rPr>
  </w:style>
  <w:style w:type="character" w:customStyle="1" w:styleId="Heading9Char">
    <w:name w:val="Heading 9 Char"/>
    <w:basedOn w:val="DefaultParagraphFont"/>
    <w:link w:val="Heading9"/>
    <w:rsid w:val="001B69F3"/>
    <w:rPr>
      <w:rFonts w:ascii="Arial" w:eastAsia="Times New Roman" w:hAnsi="Arial" w:cs="Arial"/>
      <w:iCs/>
      <w:sz w:val="20"/>
    </w:rPr>
  </w:style>
  <w:style w:type="table" w:styleId="ListTable2-Accent1">
    <w:name w:val="List Table 2 Accent 1"/>
    <w:basedOn w:val="TableNormal"/>
    <w:uiPriority w:val="47"/>
    <w:rsid w:val="006D0F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2F39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5316">
      <w:bodyDiv w:val="1"/>
      <w:marLeft w:val="0"/>
      <w:marRight w:val="0"/>
      <w:marTop w:val="0"/>
      <w:marBottom w:val="0"/>
      <w:divBdr>
        <w:top w:val="none" w:sz="0" w:space="0" w:color="auto"/>
        <w:left w:val="none" w:sz="0" w:space="0" w:color="auto"/>
        <w:bottom w:val="none" w:sz="0" w:space="0" w:color="auto"/>
        <w:right w:val="none" w:sz="0" w:space="0" w:color="auto"/>
      </w:divBdr>
    </w:div>
    <w:div w:id="873037202">
      <w:bodyDiv w:val="1"/>
      <w:marLeft w:val="0"/>
      <w:marRight w:val="0"/>
      <w:marTop w:val="0"/>
      <w:marBottom w:val="0"/>
      <w:divBdr>
        <w:top w:val="none" w:sz="0" w:space="0" w:color="auto"/>
        <w:left w:val="none" w:sz="0" w:space="0" w:color="auto"/>
        <w:bottom w:val="none" w:sz="0" w:space="0" w:color="auto"/>
        <w:right w:val="none" w:sz="0" w:space="0" w:color="auto"/>
      </w:divBdr>
      <w:divsChild>
        <w:div w:id="2092119010">
          <w:marLeft w:val="0"/>
          <w:marRight w:val="0"/>
          <w:marTop w:val="0"/>
          <w:marBottom w:val="0"/>
          <w:divBdr>
            <w:top w:val="none" w:sz="0" w:space="0" w:color="auto"/>
            <w:left w:val="none" w:sz="0" w:space="0" w:color="auto"/>
            <w:bottom w:val="none" w:sz="0" w:space="0" w:color="auto"/>
            <w:right w:val="none" w:sz="0" w:space="0" w:color="auto"/>
          </w:divBdr>
        </w:div>
        <w:div w:id="1814565707">
          <w:marLeft w:val="0"/>
          <w:marRight w:val="0"/>
          <w:marTop w:val="0"/>
          <w:marBottom w:val="0"/>
          <w:divBdr>
            <w:top w:val="none" w:sz="0" w:space="0" w:color="auto"/>
            <w:left w:val="none" w:sz="0" w:space="0" w:color="auto"/>
            <w:bottom w:val="none" w:sz="0" w:space="0" w:color="auto"/>
            <w:right w:val="none" w:sz="0" w:space="0" w:color="auto"/>
          </w:divBdr>
        </w:div>
      </w:divsChild>
    </w:div>
    <w:div w:id="20151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mus.mccarthy\Desktop\MD05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5E0DC82FD0D444994263F4244D63A5" ma:contentTypeVersion="0" ma:contentTypeDescription="Create a new document." ma:contentTypeScope="" ma:versionID="6e2ed48bd2687d5f4d79a3a662c6652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6F9E-7411-42B8-BE04-6D95FB99F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24A96A-72FF-46F2-A92B-8B366BB662A1}">
  <ds:schemaRefs>
    <ds:schemaRef ds:uri="http://schemas.microsoft.com/sharepoint/v3/contenttype/forms"/>
  </ds:schemaRefs>
</ds:datastoreItem>
</file>

<file path=customXml/itemProps3.xml><?xml version="1.0" encoding="utf-8"?>
<ds:datastoreItem xmlns:ds="http://schemas.openxmlformats.org/officeDocument/2006/customXml" ds:itemID="{94BC477B-0817-47C1-8644-2B9AFF4ED316}">
  <ds:schemaRefs>
    <ds:schemaRef ds:uri="http://schemas.microsoft.com/office/2006/metadata/properties"/>
  </ds:schemaRefs>
</ds:datastoreItem>
</file>

<file path=customXml/itemProps4.xml><?xml version="1.0" encoding="utf-8"?>
<ds:datastoreItem xmlns:ds="http://schemas.openxmlformats.org/officeDocument/2006/customXml" ds:itemID="{5A00E069-BB9A-4849-BF3B-36311A01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MD050 Template.dotx</Template>
  <TotalTime>72</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ADF Application Development Plan</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ADF Application Development Plan</dc:title>
  <dc:subject>Technical Documentation</dc:subject>
  <dc:creator>lalit.suryawanshi@coresoftware.ie</dc:creator>
  <cp:keywords>HLD</cp:keywords>
  <dc:description>Technical Documentation - HLD</dc:description>
  <cp:lastModifiedBy>Sameh Nassar</cp:lastModifiedBy>
  <cp:revision>6</cp:revision>
  <cp:lastPrinted>2016-05-08T09:23:00Z</cp:lastPrinted>
  <dcterms:created xsi:type="dcterms:W3CDTF">2018-12-29T23:49:00Z</dcterms:created>
  <dcterms:modified xsi:type="dcterms:W3CDTF">2018-12-30T01:00:00Z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0x010100225E0DC82FD0D444994263F4244D63A5</vt:lpwstr>
  </property>
</Properties>
</file>