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80"/>
        <w:jc w:val="center"/>
      </w:pPr>
      <w:r>
        <w:rPr>
          <w:rFonts w:ascii="Arial" w:cs="Arial" w:eastAsia="Arial" w:hAnsi="Arial"/>
          <w:b/>
          <w:bCs/>
          <w:color w:val="2E86C1"/>
          <w:sz w:val="20"/>
          <w:szCs w:val="20"/>
        </w:rPr>
        <w:t xml:space="preserve">ΕΜΠΙΣΤΕΥΤΙΚΟ</w:t>
      </w:r>
    </w:p>
    <w:p>
      <w:pPr>
        <w:pBdr>
          <w:bottom w:val="single" w:color="1B4F72" w:sz="6" w:space="20"/>
        </w:pBdr>
        <w:spacing w:after="100"/>
        <w:jc w:val="center"/>
      </w:pPr>
      <w:r>
        <w:rPr>
          <w:rFonts w:ascii="Arial" w:cs="Arial" w:eastAsia="Arial" w:hAnsi="Arial"/>
          <w:b/>
          <w:bCs/>
          <w:color w:val="1B4F72"/>
          <w:sz w:val="60"/>
          <w:szCs w:val="60"/>
        </w:rPr>
        <w:t xml:space="preserve">EatFlow</w:t>
      </w:r>
    </w:p>
    <w:p>
      <w:pPr>
        <w:spacing w:before="80"/>
      </w:pPr>
    </w:p>
    <w:p>
      <w:pPr>
        <w:spacing w:after="60"/>
        <w:jc w:val="center"/>
      </w:pPr>
      <w:r>
        <w:rPr>
          <w:rFonts w:ascii="Arial" w:cs="Arial" w:eastAsia="Arial" w:hAnsi="Arial"/>
          <w:color w:val="2C3E50"/>
          <w:sz w:val="28"/>
          <w:szCs w:val="28"/>
        </w:rPr>
        <w:t xml:space="preserve">Ολιστικό Σύστημα Διαχείρισης Εστιατορίου</w:t>
      </w:r>
    </w:p>
    <w:p>
      <w:pPr>
        <w:spacing w:after="80"/>
        <w:jc w:val="center"/>
      </w:pPr>
      <w:r>
        <w:rPr>
          <w:rFonts w:ascii="Arial" w:cs="Arial" w:eastAsia="Arial" w:hAnsi="Arial"/>
          <w:i/>
          <w:iCs/>
          <w:color w:val="2E86C1"/>
          <w:sz w:val="22"/>
          <w:szCs w:val="22"/>
        </w:rPr>
        <w:t xml:space="preserve">Επενδυτική Πρόταση &amp; Περιγραφή Προϊόντος</w:t>
      </w:r>
    </w:p>
    <w:p>
      <w:pPr>
        <w:spacing w:before="800"/>
      </w:pPr>
    </w:p>
    <w:p>
      <w:pPr>
        <w:spacing w:after="40"/>
        <w:jc w:val="center"/>
      </w:pPr>
      <w:r>
        <w:rPr>
          <w:rFonts w:ascii="Arial" w:cs="Arial" w:eastAsia="Arial" w:hAnsi="Arial"/>
          <w:color w:val="2C3E50"/>
          <w:sz w:val="22"/>
          <w:szCs w:val="22"/>
        </w:rPr>
        <w:t xml:space="preserve">Μάρτιος 2026  |  Θεσσαλονίκη</w:t>
      </w:r>
    </w:p>
    <w:p>
      <w:pPr>
        <w:jc w:val="center"/>
      </w:pPr>
      <w:r>
        <w:rPr>
          <w:rFonts w:ascii="Arial" w:cs="Arial" w:eastAsia="Arial" w:hAnsi="Arial"/>
          <w:i/>
          <w:iCs/>
          <w:color w:val="95A5A6"/>
          <w:sz w:val="18"/>
          <w:szCs w:val="18"/>
        </w:rPr>
        <w:t xml:space="preserve">Εμπιστευτικό Έγγραφο — Δεν αναπαράγεται</w:t>
      </w:r>
    </w:p>
    <w:p>
      <w:pPr>
        <w:sectPr>
          <w:pgSz w:w="11906" w:h="16838" w:orient="portrait"/>
          <w:pgMar w:top="1440" w:right="1440" w:bottom="1440" w:left="1440" w:header="708" w:footer="708" w:gutter="0"/>
          <w:pgNumType/>
          <w:docGrid w:linePitch="360"/>
        </w:sectPr>
      </w:pPr>
    </w:p>
    <w:p>
      <w:pPr>
        <w:pStyle w:val="Heading1"/>
        <w:spacing w:after="200" w:before="500"/>
      </w:pPr>
      <w:r>
        <w:rPr>
          <w:rFonts w:ascii="Arial" w:cs="Arial" w:eastAsia="Arial" w:hAnsi="Arial"/>
          <w:b/>
          <w:bCs/>
          <w:color w:val="1B4F72"/>
          <w:sz w:val="30"/>
          <w:szCs w:val="30"/>
        </w:rPr>
        <w:t xml:space="preserve">1. Εκτελεστική Περίληψη</w:t>
      </w:r>
    </w:p>
    <w:p>
      <w:pPr>
        <w:spacing w:after="60" w:before="60" w:line="300"/>
        <w:jc w:val="left"/>
      </w:pPr>
      <w:r>
        <w:rPr>
          <w:rFonts w:ascii="Arial" w:cs="Arial" w:eastAsia="Arial" w:hAnsi="Arial"/>
          <w:color w:val="2C3E50"/>
          <w:sz w:val="21"/>
          <w:szCs w:val="21"/>
        </w:rPr>
        <w:t xml:space="preserve">Το EatFlow είναι ένα ολιστικό, cloud-based σύστημα διαχείρισης εστιατορίου που καλύπτει κάθε πτυχή της λειτουργίας ενός μαγαζιού εστίασης: από την παραγγελιοληψία και την κουζίνα, μέχρι το μενού, την αποθήκη, το προσωπικό, τις κρατήσεις, το CRM πελατών, το delivery και τα analytics. Σχεδιάστηκε από την αρχή για την ελληνική αγορά εστίασης και είναι έτοιμο να ενσωματώσει πλήρη φορολογική συμμόρφωση (ΦΗΜΑΣ/myDATA) ως module στο επόμενο στάδιο.</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08"/>
      </w:tblGrid>
      <w:tr>
        <w:tc>
          <w:tcPr>
            <w:tcW w:type="dxa" w:w="3008"/>
            <w:tcBorders>
              <w:top w:val="single" w:color="D5D8DC" w:sz="1"/>
              <w:left w:val="single" w:color="D5D8DC" w:sz="1"/>
              <w:bottom w:val="single" w:color="D5D8DC" w:sz="1"/>
              <w:right w:val="single" w:color="D5D8DC" w:sz="1"/>
            </w:tcBorders>
            <w:shd w:fill="EBF5FB" w:val="clear"/>
            <w:tcMar>
              <w:top w:type="dxa" w:w="140"/>
              <w:left w:type="dxa" w:w="80"/>
              <w:bottom w:type="dxa" w:w="140"/>
              <w:right w:type="dxa" w:w="80"/>
            </w:tcMar>
          </w:tcPr>
          <w:p>
            <w:pPr>
              <w:spacing w:after="30"/>
              <w:jc w:val="center"/>
            </w:pPr>
            <w:r>
              <w:rPr>
                <w:rFonts w:ascii="Arial" w:cs="Arial" w:eastAsia="Arial" w:hAnsi="Arial"/>
                <w:b/>
                <w:bCs/>
                <w:color w:val="1B4F72"/>
                <w:sz w:val="34"/>
                <w:szCs w:val="34"/>
              </w:rPr>
              <w:t xml:space="preserve">75.000+</w:t>
            </w:r>
          </w:p>
          <w:p>
            <w:pPr>
              <w:jc w:val="center"/>
            </w:pPr>
            <w:r>
              <w:rPr>
                <w:rFonts w:ascii="Arial" w:cs="Arial" w:eastAsia="Arial" w:hAnsi="Arial"/>
                <w:color w:val="2C3E50"/>
                <w:sz w:val="18"/>
                <w:szCs w:val="18"/>
              </w:rPr>
              <w:t xml:space="preserve">Επιχειρήσεις εστίασης στην Ελλάδα</w:t>
            </w:r>
          </w:p>
        </w:tc>
        <w:tc>
          <w:tcPr>
            <w:tcW w:type="dxa" w:w="3008"/>
            <w:tcBorders>
              <w:top w:val="single" w:color="D5D8DC" w:sz="1"/>
              <w:left w:val="single" w:color="D5D8DC" w:sz="1"/>
              <w:bottom w:val="single" w:color="D5D8DC" w:sz="1"/>
              <w:right w:val="single" w:color="D5D8DC" w:sz="1"/>
            </w:tcBorders>
            <w:shd w:fill="E8F8F5" w:val="clear"/>
            <w:tcMar>
              <w:top w:type="dxa" w:w="140"/>
              <w:left w:type="dxa" w:w="80"/>
              <w:bottom w:type="dxa" w:w="140"/>
              <w:right w:type="dxa" w:w="80"/>
            </w:tcMar>
          </w:tcPr>
          <w:p>
            <w:pPr>
              <w:spacing w:after="30"/>
              <w:jc w:val="center"/>
            </w:pPr>
            <w:r>
              <w:rPr>
                <w:rFonts w:ascii="Arial" w:cs="Arial" w:eastAsia="Arial" w:hAnsi="Arial"/>
                <w:b/>
                <w:bCs/>
                <w:color w:val="1B4F72"/>
                <w:sz w:val="34"/>
                <w:szCs w:val="34"/>
              </w:rPr>
              <w:t xml:space="preserve">€50K</w:t>
            </w:r>
          </w:p>
          <w:p>
            <w:pPr>
              <w:jc w:val="center"/>
            </w:pPr>
            <w:r>
              <w:rPr>
                <w:rFonts w:ascii="Arial" w:cs="Arial" w:eastAsia="Arial" w:hAnsi="Arial"/>
                <w:color w:val="2C3E50"/>
                <w:sz w:val="18"/>
                <w:szCs w:val="18"/>
              </w:rPr>
              <w:t xml:space="preserve">Επένδυση για 25%</w:t>
            </w:r>
          </w:p>
        </w:tc>
        <w:tc>
          <w:tcPr>
            <w:tcW w:type="dxa" w:w="3008"/>
            <w:tcBorders>
              <w:top w:val="single" w:color="D5D8DC" w:sz="1"/>
              <w:left w:val="single" w:color="D5D8DC" w:sz="1"/>
              <w:bottom w:val="single" w:color="D5D8DC" w:sz="1"/>
              <w:right w:val="single" w:color="D5D8DC" w:sz="1"/>
            </w:tcBorders>
            <w:shd w:fill="EBF5FB" w:val="clear"/>
            <w:tcMar>
              <w:top w:type="dxa" w:w="140"/>
              <w:left w:type="dxa" w:w="80"/>
              <w:bottom w:type="dxa" w:w="140"/>
              <w:right w:type="dxa" w:w="80"/>
            </w:tcMar>
          </w:tcPr>
          <w:p>
            <w:pPr>
              <w:spacing w:after="30"/>
              <w:jc w:val="center"/>
            </w:pPr>
            <w:r>
              <w:rPr>
                <w:rFonts w:ascii="Arial" w:cs="Arial" w:eastAsia="Arial" w:hAnsi="Arial"/>
                <w:b/>
                <w:bCs/>
                <w:color w:val="1B4F72"/>
                <w:sz w:val="34"/>
                <w:szCs w:val="34"/>
              </w:rPr>
              <w:t xml:space="preserve">€19-69</w:t>
            </w:r>
          </w:p>
          <w:p>
            <w:pPr>
              <w:jc w:val="center"/>
            </w:pPr>
            <w:r>
              <w:rPr>
                <w:rFonts w:ascii="Arial" w:cs="Arial" w:eastAsia="Arial" w:hAnsi="Arial"/>
                <w:color w:val="2C3E50"/>
                <w:sz w:val="18"/>
                <w:szCs w:val="18"/>
              </w:rPr>
              <w:t xml:space="preserve">Μηνιαία συνδρομή SaaS</w:t>
            </w:r>
          </w:p>
        </w:tc>
      </w:tr>
    </w:tbl>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8DC" w:sz="1"/>
              <w:left w:val="single" w:color="D5D8DC" w:sz="1"/>
              <w:bottom w:val="single" w:color="D5D8DC" w:sz="1"/>
              <w:right w:val="single" w:color="D5D8DC" w:sz="1"/>
            </w:tcBorders>
            <w:shd w:fill="FEF9E7" w:val="clear"/>
            <w:tcMar>
              <w:top w:type="dxa" w:w="120"/>
              <w:left w:type="dxa" w:w="200"/>
              <w:bottom w:type="dxa" w:w="120"/>
              <w:right w:type="dxa" w:w="200"/>
            </w:tcMar>
          </w:tcPr>
          <w:p>
            <w:pPr>
              <w:spacing w:line="300"/>
            </w:pPr>
            <w:r>
              <w:rPr>
                <w:rFonts w:ascii="Arial" w:cs="Arial" w:eastAsia="Arial" w:hAnsi="Arial"/>
                <w:color w:val="2C3E50"/>
                <w:sz w:val="21"/>
                <w:szCs w:val="21"/>
              </w:rPr>
              <w:t xml:space="preserve">Ζητούμενη επένδυση: €50.000 για 25% equity (pre-money valuation €200.000). Ο επενδυτής συμμετέχει ως strategic partner: pilot στο δικό του εστιατόριο, δίκτυο πελατών, industry expertise.</w:t>
            </w:r>
          </w:p>
        </w:tc>
      </w:tr>
    </w:tbl>
    <w:p>
      <w:pPr>
        <w:pStyle w:val="Heading1"/>
        <w:spacing w:after="200" w:before="500"/>
      </w:pPr>
      <w:r>
        <w:rPr>
          <w:rFonts w:ascii="Arial" w:cs="Arial" w:eastAsia="Arial" w:hAnsi="Arial"/>
          <w:b/>
          <w:bCs/>
          <w:color w:val="1B4F72"/>
          <w:sz w:val="30"/>
          <w:szCs w:val="30"/>
        </w:rPr>
        <w:t xml:space="preserve">2. Το Πρόβλημα</w:t>
      </w:r>
    </w:p>
    <w:p>
      <w:pPr>
        <w:spacing w:after="60" w:before="60" w:line="300"/>
        <w:jc w:val="left"/>
      </w:pPr>
      <w:r>
        <w:rPr>
          <w:rFonts w:ascii="Arial" w:cs="Arial" w:eastAsia="Arial" w:hAnsi="Arial"/>
          <w:color w:val="2C3E50"/>
          <w:sz w:val="21"/>
          <w:szCs w:val="21"/>
        </w:rPr>
        <w:t xml:space="preserve">Η συντριπτική πλειοψηφία των ελληνικών εστιατορίων αντιμετωπίζει τα εξής προβλήματα καθημερινά:</w:t>
      </w:r>
    </w:p>
    <w:p>
      <w:pPr>
        <w:pStyle w:val="ListParagraph"/>
        <w:numPr>
          <w:ilvl w:val="0"/>
          <w:numId w:val="2"/>
        </w:numPr>
        <w:spacing w:after="40" w:before="40" w:line="276"/>
      </w:pPr>
      <w:r>
        <w:rPr>
          <w:rFonts w:ascii="Arial" w:cs="Arial" w:eastAsia="Arial" w:hAnsi="Arial"/>
          <w:b/>
          <w:bCs/>
          <w:color w:val="2C3E50"/>
          <w:sz w:val="21"/>
          <w:szCs w:val="21"/>
        </w:rPr>
        <w:t xml:space="preserve">Χαμένες παραγγελίες: </w:t>
      </w:r>
      <w:r>
        <w:rPr>
          <w:rFonts w:ascii="Arial" w:cs="Arial" w:eastAsia="Arial" w:hAnsi="Arial"/>
          <w:color w:val="2C3E50"/>
          <w:sz w:val="21"/>
          <w:szCs w:val="21"/>
        </w:rPr>
        <w:t xml:space="preserve">Ο σερβιτόρος γράφει σε χαρτάκι, η κουζίνα δεν διαβάζει, ο πελάτης περιμένει.</w:t>
      </w:r>
    </w:p>
    <w:p>
      <w:pPr>
        <w:pStyle w:val="ListParagraph"/>
        <w:numPr>
          <w:ilvl w:val="0"/>
          <w:numId w:val="2"/>
        </w:numPr>
        <w:spacing w:after="40" w:before="40" w:line="276"/>
      </w:pPr>
      <w:r>
        <w:rPr>
          <w:rFonts w:ascii="Arial" w:cs="Arial" w:eastAsia="Arial" w:hAnsi="Arial"/>
          <w:b/>
          <w:bCs/>
          <w:color w:val="2C3E50"/>
          <w:sz w:val="21"/>
          <w:szCs w:val="21"/>
        </w:rPr>
        <w:t xml:space="preserve">Κανένα overview: </w:t>
      </w:r>
      <w:r>
        <w:rPr>
          <w:rFonts w:ascii="Arial" w:cs="Arial" w:eastAsia="Arial" w:hAnsi="Arial"/>
          <w:color w:val="2C3E50"/>
          <w:sz w:val="21"/>
          <w:szCs w:val="21"/>
        </w:rPr>
        <w:t xml:space="preserve">Ο ιδιοκτήτης δεν ξέρει τι πούλησε σήμερα, ποιο πιάτο πουλάει, πόσο κερδίζει.</w:t>
      </w:r>
    </w:p>
    <w:p>
      <w:pPr>
        <w:pStyle w:val="ListParagraph"/>
        <w:numPr>
          <w:ilvl w:val="0"/>
          <w:numId w:val="2"/>
        </w:numPr>
        <w:spacing w:after="40" w:before="40" w:line="276"/>
      </w:pPr>
      <w:r>
        <w:rPr>
          <w:rFonts w:ascii="Arial" w:cs="Arial" w:eastAsia="Arial" w:hAnsi="Arial"/>
          <w:b/>
          <w:bCs/>
          <w:color w:val="2C3E50"/>
          <w:sz w:val="21"/>
          <w:szCs w:val="21"/>
        </w:rPr>
        <w:t xml:space="preserve">Ακριβά συστήματα: </w:t>
      </w:r>
      <w:r>
        <w:rPr>
          <w:rFonts w:ascii="Arial" w:cs="Arial" w:eastAsia="Arial" w:hAnsi="Arial"/>
          <w:color w:val="2C3E50"/>
          <w:sz w:val="21"/>
          <w:szCs w:val="21"/>
        </w:rPr>
        <w:t xml:space="preserve">Τα υπάρχοντα POS κοστίζουν €100-300/μήνα + hardware €1.000-2.000+. Για ένα μικρό μαγαζί αυτό είναι βάρος.</w:t>
      </w:r>
    </w:p>
    <w:p>
      <w:pPr>
        <w:pStyle w:val="ListParagraph"/>
        <w:numPr>
          <w:ilvl w:val="0"/>
          <w:numId w:val="2"/>
        </w:numPr>
        <w:spacing w:after="40" w:before="40" w:line="276"/>
      </w:pPr>
      <w:r>
        <w:rPr>
          <w:rFonts w:ascii="Arial" w:cs="Arial" w:eastAsia="Arial" w:hAnsi="Arial"/>
          <w:b/>
          <w:bCs/>
          <w:color w:val="2C3E50"/>
          <w:sz w:val="21"/>
          <w:szCs w:val="21"/>
        </w:rPr>
        <w:t xml:space="preserve">Παλιά τεχνολογία: </w:t>
      </w:r>
      <w:r>
        <w:rPr>
          <w:rFonts w:ascii="Arial" w:cs="Arial" w:eastAsia="Arial" w:hAnsi="Arial"/>
          <w:color w:val="2C3E50"/>
          <w:sz w:val="21"/>
          <w:szCs w:val="21"/>
        </w:rPr>
        <w:t xml:space="preserve">Τα περισσότερα συστήματα φτιάχτηκαν πριν 10-15 χρόνια με interface που μοιάζει με Windows XP.</w:t>
      </w:r>
    </w:p>
    <w:p>
      <w:pPr>
        <w:pStyle w:val="ListParagraph"/>
        <w:numPr>
          <w:ilvl w:val="0"/>
          <w:numId w:val="2"/>
        </w:numPr>
        <w:spacing w:after="40" w:before="40" w:line="276"/>
      </w:pPr>
      <w:r>
        <w:rPr>
          <w:rFonts w:ascii="Arial" w:cs="Arial" w:eastAsia="Arial" w:hAnsi="Arial"/>
          <w:b/>
          <w:bCs/>
          <w:color w:val="2C3E50"/>
          <w:sz w:val="21"/>
          <w:szCs w:val="21"/>
        </w:rPr>
        <w:t xml:space="preserve">Μηδέν CRM: </w:t>
      </w:r>
      <w:r>
        <w:rPr>
          <w:rFonts w:ascii="Arial" w:cs="Arial" w:eastAsia="Arial" w:hAnsi="Arial"/>
          <w:color w:val="2C3E50"/>
          <w:sz w:val="21"/>
          <w:szCs w:val="21"/>
        </w:rPr>
        <w:t xml:space="preserve">Κανένας δεν ξέρει ποιος είναι ο πελάτης που έρχεται κάθε Σάββατο, τι παραγγέλνει, πότε έχει γενέθλια.</w:t>
      </w:r>
    </w:p>
    <w:p>
      <w:pPr>
        <w:pStyle w:val="ListParagraph"/>
        <w:numPr>
          <w:ilvl w:val="0"/>
          <w:numId w:val="2"/>
        </w:numPr>
        <w:spacing w:after="40" w:before="40" w:line="276"/>
      </w:pPr>
      <w:r>
        <w:rPr>
          <w:rFonts w:ascii="Arial" w:cs="Arial" w:eastAsia="Arial" w:hAnsi="Arial"/>
          <w:b/>
          <w:bCs/>
          <w:color w:val="2C3E50"/>
          <w:sz w:val="21"/>
          <w:szCs w:val="21"/>
        </w:rPr>
        <w:t xml:space="preserve">Σπατάλη πρώτων υλών: </w:t>
      </w:r>
      <w:r>
        <w:rPr>
          <w:rFonts w:ascii="Arial" w:cs="Arial" w:eastAsia="Arial" w:hAnsi="Arial"/>
          <w:color w:val="2C3E50"/>
          <w:sz w:val="21"/>
          <w:szCs w:val="21"/>
        </w:rPr>
        <w:t xml:space="preserve">Χωρίς inventory tracking, πετιέται φαγητό, παραγγέλνονται περισσότερα, το food cost εκτοξεύεται.</w:t>
      </w:r>
    </w:p>
    <w:p>
      <w:pPr>
        <w:pStyle w:val="Heading1"/>
        <w:spacing w:after="200" w:before="500"/>
      </w:pPr>
      <w:r>
        <w:rPr>
          <w:rFonts w:ascii="Arial" w:cs="Arial" w:eastAsia="Arial" w:hAnsi="Arial"/>
          <w:b/>
          <w:bCs/>
          <w:color w:val="1B4F72"/>
          <w:sz w:val="30"/>
          <w:szCs w:val="30"/>
        </w:rPr>
        <w:t xml:space="preserve">3. Η Λύση: EatFlow</w:t>
      </w:r>
    </w:p>
    <w:p>
      <w:pPr>
        <w:spacing w:after="60" w:before="60" w:line="300"/>
        <w:jc w:val="left"/>
      </w:pPr>
      <w:r>
        <w:rPr>
          <w:rFonts w:ascii="Arial" w:cs="Arial" w:eastAsia="Arial" w:hAnsi="Arial"/>
          <w:color w:val="2C3E50"/>
          <w:sz w:val="21"/>
          <w:szCs w:val="21"/>
        </w:rPr>
        <w:t xml:space="preserve">Το EatFlow αντικαθιστά τα χαρτάκια, τα Excel, τα παλιά POS και τα 5 διαφορετικά εργαλεία που χρησιμοποιεί ένα εστιατόριο, με μία ενιαία πλατφόρμα. Στην παρούσα φάση, το σύστημα λειτουργεί παράλληλα με την υπάρχουσα ταμειακή μηχανή — εκδίδει προλογαριασμό και ειδοποιεί τον ταμία να κόψει απόδειξη. Στο Phase 2 προστίθεται πλήρες fiscal module (ΦΗΜΑΣ/myDATA) και αντικαθιστά την ταμειακή πλήρως.</w:t>
      </w:r>
    </w:p>
    <w:p>
      <w:r>
        <w:br w:type="page"/>
      </w:r>
    </w:p>
    <w:p>
      <w:pPr>
        <w:pStyle w:val="Heading1"/>
        <w:spacing w:after="200" w:before="500"/>
      </w:pPr>
      <w:r>
        <w:rPr>
          <w:rFonts w:ascii="Arial" w:cs="Arial" w:eastAsia="Arial" w:hAnsi="Arial"/>
          <w:b/>
          <w:bCs/>
          <w:color w:val="1B4F72"/>
          <w:sz w:val="30"/>
          <w:szCs w:val="30"/>
        </w:rPr>
        <w:t xml:space="preserve">4. Αναλυτική Περιγραφή Features</w:t>
      </w:r>
    </w:p>
    <w:p>
      <w:pPr>
        <w:pStyle w:val="Heading2"/>
        <w:spacing w:after="150" w:before="350"/>
      </w:pPr>
      <w:r>
        <w:rPr>
          <w:rFonts w:ascii="Arial" w:cs="Arial" w:eastAsia="Arial" w:hAnsi="Arial"/>
          <w:b/>
          <w:bCs/>
          <w:color w:val="2E86C1"/>
          <w:sz w:val="26"/>
          <w:szCs w:val="26"/>
        </w:rPr>
        <w:t xml:space="preserve">4.1 Παραγγελιοληψία &amp; Service</w:t>
      </w:r>
    </w:p>
    <w:p>
      <w:pPr>
        <w:spacing w:after="60" w:before="60" w:line="300"/>
        <w:jc w:val="left"/>
      </w:pPr>
      <w:r>
        <w:rPr>
          <w:rFonts w:ascii="Arial" w:cs="Arial" w:eastAsia="Arial" w:hAnsi="Arial"/>
          <w:color w:val="2C3E50"/>
          <w:sz w:val="21"/>
          <w:szCs w:val="21"/>
        </w:rPr>
        <w:t xml:space="preserve">Το κεντρικό module του συστήματος. Ο σερβιτόρος κρατάει ένα tablet και διαχειρίζεται τα πάντα από εκεί.</w:t>
      </w:r>
    </w:p>
    <w:p>
      <w:pPr>
        <w:pStyle w:val="ListParagraph"/>
        <w:numPr>
          <w:ilvl w:val="0"/>
          <w:numId w:val="2"/>
        </w:numPr>
        <w:spacing w:after="40" w:before="40" w:line="276"/>
      </w:pPr>
      <w:r>
        <w:rPr>
          <w:rFonts w:ascii="Arial" w:cs="Arial" w:eastAsia="Arial" w:hAnsi="Arial"/>
          <w:b/>
          <w:bCs/>
          <w:color w:val="2C3E50"/>
          <w:sz w:val="21"/>
          <w:szCs w:val="21"/>
        </w:rPr>
        <w:t xml:space="preserve">Χάρτης τραπεζιών: </w:t>
      </w:r>
      <w:r>
        <w:rPr>
          <w:rFonts w:ascii="Arial" w:cs="Arial" w:eastAsia="Arial" w:hAnsi="Arial"/>
          <w:color w:val="2C3E50"/>
          <w:sz w:val="21"/>
          <w:szCs w:val="21"/>
        </w:rPr>
        <w:t xml:space="preserve">Ο ιδιοκτήτης σχεδιάζει τον χώρο του (εσωτερικό, βεράντα, μπαρ, VIP). Κάθε τραπέζι δείχνει real-time status: ελεύθερο, κατειλημμένο (με ποσό), βρώμικο, κρατημένο. Γιατί είναι σημαντικό: Ο σερβιτόρος βλέπει με μια ματιά όλο το μαγαζί, δεν χάνει τραπέζι.</w:t>
      </w:r>
    </w:p>
    <w:p>
      <w:pPr>
        <w:pStyle w:val="ListParagraph"/>
        <w:numPr>
          <w:ilvl w:val="0"/>
          <w:numId w:val="2"/>
        </w:numPr>
        <w:spacing w:after="40" w:before="40" w:line="276"/>
      </w:pPr>
      <w:r>
        <w:rPr>
          <w:rFonts w:ascii="Arial" w:cs="Arial" w:eastAsia="Arial" w:hAnsi="Arial"/>
          <w:b/>
          <w:bCs/>
          <w:color w:val="2C3E50"/>
          <w:sz w:val="21"/>
          <w:szCs w:val="21"/>
        </w:rPr>
        <w:t xml:space="preserve">Παραγγελία με ένα tap: </w:t>
      </w:r>
      <w:r>
        <w:rPr>
          <w:rFonts w:ascii="Arial" w:cs="Arial" w:eastAsia="Arial" w:hAnsi="Arial"/>
          <w:color w:val="2C3E50"/>
          <w:sz w:val="21"/>
          <w:szCs w:val="21"/>
        </w:rPr>
        <w:t xml:space="preserve">Πατάει τραπέζι, βλέπει μενού, προσθέτει items. Modifiers ("χωρίς κρεμμύδι", "extra τυρί", "well done"), σημειώσεις ελεύθερου κειμένου. Γιατί: Μηδέν λάθη παραγγελίας, μηδέν χαμένα χαρτάκια.</w:t>
      </w:r>
    </w:p>
    <w:p>
      <w:pPr>
        <w:pStyle w:val="ListParagraph"/>
        <w:numPr>
          <w:ilvl w:val="0"/>
          <w:numId w:val="2"/>
        </w:numPr>
        <w:spacing w:after="40" w:before="40" w:line="276"/>
      </w:pPr>
      <w:r>
        <w:rPr>
          <w:rFonts w:ascii="Arial" w:cs="Arial" w:eastAsia="Arial" w:hAnsi="Arial"/>
          <w:b/>
          <w:bCs/>
          <w:color w:val="2C3E50"/>
          <w:sz w:val="21"/>
          <w:szCs w:val="21"/>
        </w:rPr>
        <w:t xml:space="preserve">Courses / σειρά σερβιρίσματος: </w:t>
      </w:r>
      <w:r>
        <w:rPr>
          <w:rFonts w:ascii="Arial" w:cs="Arial" w:eastAsia="Arial" w:hAnsi="Arial"/>
          <w:color w:val="2C3E50"/>
          <w:sz w:val="21"/>
          <w:szCs w:val="21"/>
        </w:rPr>
        <w:t xml:space="preserve">"Πρώτα τα ορεκτικά, μετά τα κυρίως". Η κουζίνα ξέρει τι να ετοιμάσει πρώτα. Γιατί: Fine dining και σωστό σερβίρισμα.</w:t>
      </w:r>
    </w:p>
    <w:p>
      <w:pPr>
        <w:pStyle w:val="ListParagraph"/>
        <w:numPr>
          <w:ilvl w:val="0"/>
          <w:numId w:val="2"/>
        </w:numPr>
        <w:spacing w:after="40" w:before="40" w:line="276"/>
      </w:pPr>
      <w:r>
        <w:rPr>
          <w:rFonts w:ascii="Arial" w:cs="Arial" w:eastAsia="Arial" w:hAnsi="Arial"/>
          <w:b/>
          <w:bCs/>
          <w:color w:val="2C3E50"/>
          <w:sz w:val="21"/>
          <w:szCs w:val="21"/>
        </w:rPr>
        <w:t xml:space="preserve">Μεταφορά / συγχώνευση / διαχωρισμός τραπεζιών: </w:t>
      </w:r>
      <w:r>
        <w:rPr>
          <w:rFonts w:ascii="Arial" w:cs="Arial" w:eastAsia="Arial" w:hAnsi="Arial"/>
          <w:color w:val="2C3E50"/>
          <w:sz w:val="21"/>
          <w:szCs w:val="21"/>
        </w:rPr>
        <w:t xml:space="preserve">Ο πελάτης αλλάζει θέση, δύο παρέες κάθονται μαζί, μία παρέα χωρίζεται. Γιατί: Καθημερινό σενάριο.</w:t>
      </w:r>
    </w:p>
    <w:p>
      <w:pPr>
        <w:pStyle w:val="ListParagraph"/>
        <w:numPr>
          <w:ilvl w:val="0"/>
          <w:numId w:val="2"/>
        </w:numPr>
        <w:spacing w:after="40" w:before="40" w:line="276"/>
      </w:pPr>
      <w:r>
        <w:rPr>
          <w:rFonts w:ascii="Arial" w:cs="Arial" w:eastAsia="Arial" w:hAnsi="Arial"/>
          <w:b/>
          <w:bCs/>
          <w:color w:val="2C3E50"/>
          <w:sz w:val="21"/>
          <w:szCs w:val="21"/>
        </w:rPr>
        <w:t xml:space="preserve">Repeat order: </w:t>
      </w:r>
      <w:r>
        <w:rPr>
          <w:rFonts w:ascii="Arial" w:cs="Arial" w:eastAsia="Arial" w:hAnsi="Arial"/>
          <w:color w:val="2C3E50"/>
          <w:sz w:val="21"/>
          <w:szCs w:val="21"/>
        </w:rPr>
        <w:t xml:space="preserve">"Φέρε τα ίδια" — ένα κουμπί, επαναλαμβάνει την παραγγελία. Γιατί: Ταχύτητα στο σέρβις.</w:t>
      </w:r>
    </w:p>
    <w:p>
      <w:pPr>
        <w:pStyle w:val="ListParagraph"/>
        <w:numPr>
          <w:ilvl w:val="0"/>
          <w:numId w:val="2"/>
        </w:numPr>
        <w:spacing w:after="40" w:before="40" w:line="276"/>
      </w:pPr>
      <w:r>
        <w:rPr>
          <w:rFonts w:ascii="Arial" w:cs="Arial" w:eastAsia="Arial" w:hAnsi="Arial"/>
          <w:b/>
          <w:bCs/>
          <w:color w:val="2C3E50"/>
          <w:sz w:val="21"/>
          <w:szCs w:val="21"/>
        </w:rPr>
        <w:t xml:space="preserve">Takeaway &amp; Delivery: </w:t>
      </w:r>
      <w:r>
        <w:rPr>
          <w:rFonts w:ascii="Arial" w:cs="Arial" w:eastAsia="Arial" w:hAnsi="Arial"/>
          <w:color w:val="2C3E50"/>
          <w:sz w:val="21"/>
          <w:szCs w:val="21"/>
        </w:rPr>
        <w:t xml:space="preserve">Παραγγελίες χωρίς τραπέζι, με όνομα, ώρα, διεύθυνση. Γιατί: Πολλά μαγαζιά κάνουν και takeaway.</w:t>
      </w:r>
    </w:p>
    <w:p>
      <w:pPr>
        <w:pStyle w:val="Heading2"/>
        <w:spacing w:after="150" w:before="350"/>
      </w:pPr>
      <w:r>
        <w:rPr>
          <w:rFonts w:ascii="Arial" w:cs="Arial" w:eastAsia="Arial" w:hAnsi="Arial"/>
          <w:b/>
          <w:bCs/>
          <w:color w:val="2E86C1"/>
          <w:sz w:val="26"/>
          <w:szCs w:val="26"/>
        </w:rPr>
        <w:t xml:space="preserve">4.2 Κουζίνα (Kitchen Display System)</w:t>
      </w:r>
    </w:p>
    <w:p>
      <w:pPr>
        <w:spacing w:after="60" w:before="60" w:line="300"/>
        <w:jc w:val="left"/>
      </w:pPr>
      <w:r>
        <w:rPr>
          <w:rFonts w:ascii="Arial" w:cs="Arial" w:eastAsia="Arial" w:hAnsi="Arial"/>
          <w:color w:val="2C3E50"/>
          <w:sz w:val="21"/>
          <w:szCs w:val="21"/>
        </w:rPr>
        <w:t xml:space="preserve">Αντί να φωνάζει ο σερβιτόρος, η κουζίνα βλέπει τι πρέπει να φτιάξει σε οθόνη.</w:t>
      </w:r>
    </w:p>
    <w:p>
      <w:pPr>
        <w:pStyle w:val="ListParagraph"/>
        <w:numPr>
          <w:ilvl w:val="0"/>
          <w:numId w:val="2"/>
        </w:numPr>
        <w:spacing w:after="40" w:before="40" w:line="276"/>
      </w:pPr>
      <w:r>
        <w:rPr>
          <w:rFonts w:ascii="Arial" w:cs="Arial" w:eastAsia="Arial" w:hAnsi="Arial"/>
          <w:b/>
          <w:bCs/>
          <w:color w:val="2C3E50"/>
          <w:sz w:val="21"/>
          <w:szCs w:val="21"/>
        </w:rPr>
        <w:t xml:space="preserve">Οθόνη σε tablet/TV: </w:t>
      </w:r>
      <w:r>
        <w:rPr>
          <w:rFonts w:ascii="Arial" w:cs="Arial" w:eastAsia="Arial" w:hAnsi="Arial"/>
          <w:color w:val="2C3E50"/>
          <w:sz w:val="21"/>
          <w:szCs w:val="21"/>
        </w:rPr>
        <w:t xml:space="preserve">Κάθε παραγγελία σε card, χρονολογικά. Timer με χρωματική κωδικοποίηση (&lt;5′ πράσινο, 5-10′ κίτρινο, &gt;10′ κόκκινο). Γιατί: Μηδέν ξεχασμένες παραγγελίες.</w:t>
      </w:r>
    </w:p>
    <w:p>
      <w:pPr>
        <w:pStyle w:val="ListParagraph"/>
        <w:numPr>
          <w:ilvl w:val="0"/>
          <w:numId w:val="2"/>
        </w:numPr>
        <w:spacing w:after="40" w:before="40" w:line="276"/>
      </w:pPr>
      <w:r>
        <w:rPr>
          <w:rFonts w:ascii="Arial" w:cs="Arial" w:eastAsia="Arial" w:hAnsi="Arial"/>
          <w:b/>
          <w:bCs/>
          <w:color w:val="2C3E50"/>
          <w:sz w:val="21"/>
          <w:szCs w:val="21"/>
        </w:rPr>
        <w:t xml:space="preserve">Πολλαπλοί σταθμοί: </w:t>
      </w:r>
      <w:r>
        <w:rPr>
          <w:rFonts w:ascii="Arial" w:cs="Arial" w:eastAsia="Arial" w:hAnsi="Arial"/>
          <w:color w:val="2C3E50"/>
          <w:sz w:val="21"/>
          <w:szCs w:val="21"/>
        </w:rPr>
        <w:t xml:space="preserve">Ζεστή κουζίνα, κρύα κουζίνα, μπαρ, γλυκά — κάθε item πηγαίνει στον σωστό σταθμό. Γιατί: Σε μεγάλα εστιατόρια είναι απαραίτητο.</w:t>
      </w:r>
    </w:p>
    <w:p>
      <w:pPr>
        <w:pStyle w:val="ListParagraph"/>
        <w:numPr>
          <w:ilvl w:val="0"/>
          <w:numId w:val="2"/>
        </w:numPr>
        <w:spacing w:after="40" w:before="40" w:line="276"/>
      </w:pPr>
      <w:r>
        <w:rPr>
          <w:rFonts w:ascii="Arial" w:cs="Arial" w:eastAsia="Arial" w:hAnsi="Arial"/>
          <w:b/>
          <w:bCs/>
          <w:color w:val="2C3E50"/>
          <w:sz w:val="21"/>
          <w:szCs w:val="21"/>
        </w:rPr>
        <w:t xml:space="preserve">RUSH σήμανση: </w:t>
      </w:r>
      <w:r>
        <w:rPr>
          <w:rFonts w:ascii="Arial" w:cs="Arial" w:eastAsia="Arial" w:hAnsi="Arial"/>
          <w:color w:val="2C3E50"/>
          <w:sz w:val="21"/>
          <w:szCs w:val="21"/>
        </w:rPr>
        <w:t xml:space="preserve">Ο σερβιτόρος μαρκάρει κάτι ως επείγον. Γιατί: Δυσαρεστημένος πελάτης που περιμένει.</w:t>
      </w:r>
    </w:p>
    <w:p>
      <w:pPr>
        <w:pStyle w:val="ListParagraph"/>
        <w:numPr>
          <w:ilvl w:val="0"/>
          <w:numId w:val="2"/>
        </w:numPr>
        <w:spacing w:after="40" w:before="40" w:line="276"/>
      </w:pPr>
      <w:r>
        <w:rPr>
          <w:rFonts w:ascii="Arial" w:cs="Arial" w:eastAsia="Arial" w:hAnsi="Arial"/>
          <w:b/>
          <w:bCs/>
          <w:color w:val="2C3E50"/>
          <w:sz w:val="21"/>
          <w:szCs w:val="21"/>
        </w:rPr>
        <w:t xml:space="preserve">Recall / επικοινωνία: </w:t>
      </w:r>
      <w:r>
        <w:rPr>
          <w:rFonts w:ascii="Arial" w:cs="Arial" w:eastAsia="Arial" w:hAnsi="Arial"/>
          <w:color w:val="2C3E50"/>
          <w:sz w:val="21"/>
          <w:szCs w:val="21"/>
        </w:rPr>
        <w:t xml:space="preserve">Η κουζίνα στέλνει μήνυμα στον σερβιτόρο ("δεν έχουμε σολομό, τι να βάλω;"). Γιατί: Αποφεύγει πηγαινέλα.</w:t>
      </w:r>
    </w:p>
    <w:p>
      <w:pPr>
        <w:pStyle w:val="Heading2"/>
        <w:spacing w:after="150" w:before="350"/>
      </w:pPr>
      <w:r>
        <w:rPr>
          <w:rFonts w:ascii="Arial" w:cs="Arial" w:eastAsia="Arial" w:hAnsi="Arial"/>
          <w:b/>
          <w:bCs/>
          <w:color w:val="2E86C1"/>
          <w:sz w:val="26"/>
          <w:szCs w:val="26"/>
        </w:rPr>
        <w:t xml:space="preserve">4.3 Μενού Management</w:t>
      </w:r>
    </w:p>
    <w:p>
      <w:pPr>
        <w:pStyle w:val="ListParagraph"/>
        <w:numPr>
          <w:ilvl w:val="0"/>
          <w:numId w:val="2"/>
        </w:numPr>
        <w:spacing w:after="40" w:before="40" w:line="276"/>
      </w:pPr>
      <w:r>
        <w:rPr>
          <w:rFonts w:ascii="Arial" w:cs="Arial" w:eastAsia="Arial" w:hAnsi="Arial"/>
          <w:b/>
          <w:bCs/>
          <w:color w:val="2C3E50"/>
          <w:sz w:val="21"/>
          <w:szCs w:val="21"/>
        </w:rPr>
        <w:t xml:space="preserve">Κατηγορίες με drag &amp; drop: </w:t>
      </w:r>
      <w:r>
        <w:rPr>
          <w:rFonts w:ascii="Arial" w:cs="Arial" w:eastAsia="Arial" w:hAnsi="Arial"/>
          <w:color w:val="2C3E50"/>
          <w:sz w:val="21"/>
          <w:szCs w:val="21"/>
        </w:rPr>
        <w:t xml:space="preserve">Ορεκτικά, Κυρίως, Σαλάτες, Ποτά, Κρασιά, Γλυκά. Αλλαγή σειράς με σύρσιμο.</w:t>
      </w:r>
    </w:p>
    <w:p>
      <w:pPr>
        <w:pStyle w:val="ListParagraph"/>
        <w:numPr>
          <w:ilvl w:val="0"/>
          <w:numId w:val="2"/>
        </w:numPr>
        <w:spacing w:after="40" w:before="40" w:line="276"/>
      </w:pPr>
      <w:r>
        <w:rPr>
          <w:rFonts w:ascii="Arial" w:cs="Arial" w:eastAsia="Arial" w:hAnsi="Arial"/>
          <w:b/>
          <w:bCs/>
          <w:color w:val="2C3E50"/>
          <w:sz w:val="21"/>
          <w:szCs w:val="21"/>
        </w:rPr>
        <w:t xml:space="preserve">Items με φωτογραφία: </w:t>
      </w:r>
      <w:r>
        <w:rPr>
          <w:rFonts w:ascii="Arial" w:cs="Arial" w:eastAsia="Arial" w:hAnsi="Arial"/>
          <w:color w:val="2C3E50"/>
          <w:sz w:val="21"/>
          <w:szCs w:val="21"/>
        </w:rPr>
        <w:t xml:space="preserve">Περιγραφή EL/EN, τιμή, ΦΠΑ, αλλεργιογόνα (EU κανονισμός), tags (vegan, spicy, popular). Γιατί: Νομική υποχρέωση τα αλλεργιογόνα + σωστή ενημέρωση πελάτη.</w:t>
      </w:r>
    </w:p>
    <w:p>
      <w:pPr>
        <w:pStyle w:val="ListParagraph"/>
        <w:numPr>
          <w:ilvl w:val="0"/>
          <w:numId w:val="2"/>
        </w:numPr>
        <w:spacing w:after="40" w:before="40" w:line="276"/>
      </w:pPr>
      <w:r>
        <w:rPr>
          <w:rFonts w:ascii="Arial" w:cs="Arial" w:eastAsia="Arial" w:hAnsi="Arial"/>
          <w:b/>
          <w:bCs/>
          <w:color w:val="2C3E50"/>
          <w:sz w:val="21"/>
          <w:szCs w:val="21"/>
        </w:rPr>
        <w:t xml:space="preserve">"Εξαντλήθηκε" toggle: </w:t>
      </w:r>
      <w:r>
        <w:rPr>
          <w:rFonts w:ascii="Arial" w:cs="Arial" w:eastAsia="Arial" w:hAnsi="Arial"/>
          <w:color w:val="2C3E50"/>
          <w:sz w:val="21"/>
          <w:szCs w:val="21"/>
        </w:rPr>
        <w:t xml:space="preserve">Ένα tap, εξαφανίζεται από παντού real-time. Γιατί: Δεν παραγγέλνει ο πελάτης κάτι που δεν υπάρχει.</w:t>
      </w:r>
    </w:p>
    <w:p>
      <w:pPr>
        <w:pStyle w:val="ListParagraph"/>
        <w:numPr>
          <w:ilvl w:val="0"/>
          <w:numId w:val="2"/>
        </w:numPr>
        <w:spacing w:after="40" w:before="40" w:line="276"/>
      </w:pPr>
      <w:r>
        <w:rPr>
          <w:rFonts w:ascii="Arial" w:cs="Arial" w:eastAsia="Arial" w:hAnsi="Arial"/>
          <w:b/>
          <w:bCs/>
          <w:color w:val="2C3E50"/>
          <w:sz w:val="21"/>
          <w:szCs w:val="21"/>
        </w:rPr>
        <w:t xml:space="preserve">Happy hour / εποχιακό μενού: </w:t>
      </w:r>
      <w:r>
        <w:rPr>
          <w:rFonts w:ascii="Arial" w:cs="Arial" w:eastAsia="Arial" w:hAnsi="Arial"/>
          <w:color w:val="2C3E50"/>
          <w:sz w:val="21"/>
          <w:szCs w:val="21"/>
        </w:rPr>
        <w:t xml:space="preserve">Αυτόματη αλλαγή τιμής σε συγκεκριμένες ώρες/περιόδους. Γιατί: Προσφορές χωρίς χειροκίνητη αλλαγή.</w:t>
      </w:r>
    </w:p>
    <w:p>
      <w:pPr>
        <w:pStyle w:val="ListParagraph"/>
        <w:numPr>
          <w:ilvl w:val="0"/>
          <w:numId w:val="2"/>
        </w:numPr>
        <w:spacing w:after="40" w:before="40" w:line="276"/>
      </w:pPr>
      <w:r>
        <w:rPr>
          <w:rFonts w:ascii="Arial" w:cs="Arial" w:eastAsia="Arial" w:hAnsi="Arial"/>
          <w:b/>
          <w:bCs/>
          <w:color w:val="2C3E50"/>
          <w:sz w:val="21"/>
          <w:szCs w:val="21"/>
        </w:rPr>
        <w:t xml:space="preserve">Combos / Set menus: </w:t>
      </w:r>
      <w:r>
        <w:rPr>
          <w:rFonts w:ascii="Arial" w:cs="Arial" w:eastAsia="Arial" w:hAnsi="Arial"/>
          <w:color w:val="2C3E50"/>
          <w:sz w:val="21"/>
          <w:szCs w:val="21"/>
        </w:rPr>
        <w:t xml:space="preserve">"Μενού ημέρας €12: σαλάτα + κυρίως + ποτό". Γιατί: Αυξάνει μέσο λογαριασμό.</w:t>
      </w:r>
    </w:p>
    <w:p>
      <w:pPr>
        <w:pStyle w:val="ListParagraph"/>
        <w:numPr>
          <w:ilvl w:val="0"/>
          <w:numId w:val="2"/>
        </w:numPr>
        <w:spacing w:after="40" w:before="40" w:line="276"/>
      </w:pPr>
      <w:r>
        <w:rPr>
          <w:rFonts w:ascii="Arial" w:cs="Arial" w:eastAsia="Arial" w:hAnsi="Arial"/>
          <w:b/>
          <w:bCs/>
          <w:color w:val="2C3E50"/>
          <w:sz w:val="21"/>
          <w:szCs w:val="21"/>
        </w:rPr>
        <w:t xml:space="preserve">Upselling prompts: </w:t>
      </w:r>
      <w:r>
        <w:rPr>
          <w:rFonts w:ascii="Arial" w:cs="Arial" w:eastAsia="Arial" w:hAnsi="Arial"/>
          <w:color w:val="2C3E50"/>
          <w:sz w:val="21"/>
          <w:szCs w:val="21"/>
        </w:rPr>
        <w:t xml:space="preserve">"Θέλετε και σαλάτα με αυτό;" εμφανίζεται αυτόματα στον σερβιτόρο. Γιατί: Αυξάνει τζίρο 10-15%.</w:t>
      </w:r>
    </w:p>
    <w:p>
      <w:pPr>
        <w:pStyle w:val="Heading2"/>
        <w:spacing w:after="150" w:before="350"/>
      </w:pPr>
      <w:r>
        <w:rPr>
          <w:rFonts w:ascii="Arial" w:cs="Arial" w:eastAsia="Arial" w:hAnsi="Arial"/>
          <w:b/>
          <w:bCs/>
          <w:color w:val="2E86C1"/>
          <w:sz w:val="26"/>
          <w:szCs w:val="26"/>
        </w:rPr>
        <w:t xml:space="preserve">4.4 QR Code Ordering &amp; Digital Menu</w:t>
      </w:r>
    </w:p>
    <w:p>
      <w:pPr>
        <w:spacing w:after="60" w:before="60" w:line="300"/>
        <w:jc w:val="left"/>
      </w:pPr>
      <w:r>
        <w:rPr>
          <w:rFonts w:ascii="Arial" w:cs="Arial" w:eastAsia="Arial" w:hAnsi="Arial"/>
          <w:color w:val="2C3E50"/>
          <w:sz w:val="21"/>
          <w:szCs w:val="21"/>
        </w:rPr>
        <w:t xml:space="preserve">Ο πελάτης σκανάρει QR στο τραπέζι, βλέπει το μενού στο κινητό του, παραγγέλνει μόνος του.</w:t>
      </w:r>
    </w:p>
    <w:p>
      <w:pPr>
        <w:pStyle w:val="ListParagraph"/>
        <w:numPr>
          <w:ilvl w:val="0"/>
          <w:numId w:val="2"/>
        </w:numPr>
        <w:spacing w:after="40" w:before="40" w:line="276"/>
      </w:pPr>
      <w:r>
        <w:rPr>
          <w:rFonts w:ascii="Arial" w:cs="Arial" w:eastAsia="Arial" w:hAnsi="Arial"/>
          <w:b/>
          <w:bCs/>
          <w:color w:val="2C3E50"/>
          <w:sz w:val="21"/>
          <w:szCs w:val="21"/>
        </w:rPr>
        <w:t xml:space="preserve">Multilingual: </w:t>
      </w:r>
      <w:r>
        <w:rPr>
          <w:rFonts w:ascii="Arial" w:cs="Arial" w:eastAsia="Arial" w:hAnsi="Arial"/>
          <w:color w:val="2C3E50"/>
          <w:sz w:val="21"/>
          <w:szCs w:val="21"/>
        </w:rPr>
        <w:t xml:space="preserve">Ελληνικά, Αγγλικά + όποια γλώσσα. Γιατί: Η Θεσσαλονίκη και τα νησιά γεμίζουν τουρίστες.</w:t>
      </w:r>
    </w:p>
    <w:p>
      <w:pPr>
        <w:pStyle w:val="ListParagraph"/>
        <w:numPr>
          <w:ilvl w:val="0"/>
          <w:numId w:val="2"/>
        </w:numPr>
        <w:spacing w:after="40" w:before="40" w:line="276"/>
      </w:pPr>
      <w:r>
        <w:rPr>
          <w:rFonts w:ascii="Arial" w:cs="Arial" w:eastAsia="Arial" w:hAnsi="Arial"/>
          <w:b/>
          <w:bCs/>
          <w:color w:val="2C3E50"/>
          <w:sz w:val="21"/>
          <w:szCs w:val="21"/>
        </w:rPr>
        <w:t xml:space="preserve">Self-ordering: </w:t>
      </w:r>
      <w:r>
        <w:rPr>
          <w:rFonts w:ascii="Arial" w:cs="Arial" w:eastAsia="Arial" w:hAnsi="Arial"/>
          <w:color w:val="2C3E50"/>
          <w:sz w:val="21"/>
          <w:szCs w:val="21"/>
        </w:rPr>
        <w:t xml:space="preserve">Ο πελάτης παραγγέλνει χωρίς να περιμένει σερβιτόρο. Γιατί: Μειώνει ανάγκη προσωπικού, αυξάνει ταχύτητα.</w:t>
      </w:r>
    </w:p>
    <w:p>
      <w:pPr>
        <w:pStyle w:val="ListParagraph"/>
        <w:numPr>
          <w:ilvl w:val="0"/>
          <w:numId w:val="2"/>
        </w:numPr>
        <w:spacing w:after="40" w:before="40" w:line="276"/>
      </w:pPr>
      <w:r>
        <w:rPr>
          <w:rFonts w:ascii="Arial" w:cs="Arial" w:eastAsia="Arial" w:hAnsi="Arial"/>
          <w:b/>
          <w:bCs/>
          <w:color w:val="2C3E50"/>
          <w:sz w:val="21"/>
          <w:szCs w:val="21"/>
        </w:rPr>
        <w:t xml:space="preserve">Κλήση σερβιτόρου: </w:t>
      </w:r>
      <w:r>
        <w:rPr>
          <w:rFonts w:ascii="Arial" w:cs="Arial" w:eastAsia="Arial" w:hAnsi="Arial"/>
          <w:color w:val="2C3E50"/>
          <w:sz w:val="21"/>
          <w:szCs w:val="21"/>
        </w:rPr>
        <w:t xml:space="preserve">Κουμπί "Χρειάζομαι βοήθεια" στο κινητό του πελάτη. Γιατί: Καλύτερη εμπειρία πελάτη.</w:t>
      </w:r>
    </w:p>
    <w:p>
      <w:r>
        <w:br w:type="page"/>
      </w:r>
    </w:p>
    <w:p>
      <w:pPr>
        <w:pStyle w:val="Heading2"/>
        <w:spacing w:after="150" w:before="350"/>
      </w:pPr>
      <w:r>
        <w:rPr>
          <w:rFonts w:ascii="Arial" w:cs="Arial" w:eastAsia="Arial" w:hAnsi="Arial"/>
          <w:b/>
          <w:bCs/>
          <w:color w:val="2E86C1"/>
          <w:sz w:val="26"/>
          <w:szCs w:val="26"/>
        </w:rPr>
        <w:t xml:space="preserve">4.5 Λογαριασμός &amp; Πληρωμή</w:t>
      </w:r>
    </w:p>
    <w:p>
      <w:pPr>
        <w:spacing w:after="60" w:before="60" w:line="300"/>
        <w:jc w:val="left"/>
      </w:pPr>
      <w:r>
        <w:rPr>
          <w:rFonts w:ascii="Arial" w:cs="Arial" w:eastAsia="Arial" w:hAnsi="Arial"/>
          <w:color w:val="2C3E50"/>
          <w:sz w:val="21"/>
          <w:szCs w:val="21"/>
        </w:rPr>
        <w:t xml:space="preserve">Στην παρούσα φάση το σύστημα εκδίδει προλογαριασμό και ειδοποιεί τον ταμία: "Τραπέζι 5 — €47.50 — κόψε απόδειξη". Η απόδειξη κόβεται από την υπάρχουσα ταμειακή. Στο Phase 2 προστίθεται ΦΗΜΑΣ/myDATA integration και η απόδειξη εκδίδεται απευθείας από το EatFlow.</w:t>
      </w:r>
    </w:p>
    <w:p>
      <w:pPr>
        <w:pStyle w:val="ListParagraph"/>
        <w:numPr>
          <w:ilvl w:val="0"/>
          <w:numId w:val="2"/>
        </w:numPr>
        <w:spacing w:after="40" w:before="40" w:line="276"/>
      </w:pPr>
      <w:r>
        <w:rPr>
          <w:rFonts w:ascii="Arial" w:cs="Arial" w:eastAsia="Arial" w:hAnsi="Arial"/>
          <w:b/>
          <w:bCs/>
          <w:color w:val="2C3E50"/>
          <w:sz w:val="21"/>
          <w:szCs w:val="21"/>
        </w:rPr>
        <w:t xml:space="preserve">Split bill: </w:t>
      </w:r>
      <w:r>
        <w:rPr>
          <w:rFonts w:ascii="Arial" w:cs="Arial" w:eastAsia="Arial" w:hAnsi="Arial"/>
          <w:color w:val="2C3E50"/>
          <w:sz w:val="21"/>
          <w:szCs w:val="21"/>
        </w:rPr>
        <w:t xml:space="preserve">Καθένας πληρώνει τα δικά του ή ισομερής διαχωρισμός. Γιατί: Το #1 αίτημα πελατών.</w:t>
      </w:r>
    </w:p>
    <w:p>
      <w:pPr>
        <w:pStyle w:val="ListParagraph"/>
        <w:numPr>
          <w:ilvl w:val="0"/>
          <w:numId w:val="2"/>
        </w:numPr>
        <w:spacing w:after="40" w:before="40" w:line="276"/>
      </w:pPr>
      <w:r>
        <w:rPr>
          <w:rFonts w:ascii="Arial" w:cs="Arial" w:eastAsia="Arial" w:hAnsi="Arial"/>
          <w:b/>
          <w:bCs/>
          <w:color w:val="2C3E50"/>
          <w:sz w:val="21"/>
          <w:szCs w:val="21"/>
        </w:rPr>
        <w:t xml:space="preserve">Εκπτώσεις / κεράσματα: </w:t>
      </w:r>
      <w:r>
        <w:rPr>
          <w:rFonts w:ascii="Arial" w:cs="Arial" w:eastAsia="Arial" w:hAnsi="Arial"/>
          <w:color w:val="2C3E50"/>
          <w:sz w:val="21"/>
          <w:szCs w:val="21"/>
        </w:rPr>
        <w:t xml:space="preserve">Ποσοστιαία ή σταθερή, με λόγο (VIP, λάθος κουζίνας, φιλικά). Γιατί: Καταγράφεται τα πάντα για έλεγχο.</w:t>
      </w:r>
    </w:p>
    <w:p>
      <w:pPr>
        <w:pStyle w:val="ListParagraph"/>
        <w:numPr>
          <w:ilvl w:val="0"/>
          <w:numId w:val="2"/>
        </w:numPr>
        <w:spacing w:after="40" w:before="40" w:line="276"/>
      </w:pPr>
      <w:r>
        <w:rPr>
          <w:rFonts w:ascii="Arial" w:cs="Arial" w:eastAsia="Arial" w:hAnsi="Arial"/>
          <w:b/>
          <w:bCs/>
          <w:color w:val="2C3E50"/>
          <w:sz w:val="21"/>
          <w:szCs w:val="21"/>
        </w:rPr>
        <w:t xml:space="preserve">Tips tracking: </w:t>
      </w:r>
      <w:r>
        <w:rPr>
          <w:rFonts w:ascii="Arial" w:cs="Arial" w:eastAsia="Arial" w:hAnsi="Arial"/>
          <w:color w:val="2C3E50"/>
          <w:sz w:val="21"/>
          <w:szCs w:val="21"/>
        </w:rPr>
        <w:t xml:space="preserve">Καταγραφή ξεχωριστά ανά σερβιτόρο. Γιατί: Δίκαιη κατανομή, κίνητρο προσωπικού.</w:t>
      </w:r>
    </w:p>
    <w:p>
      <w:pPr>
        <w:pStyle w:val="ListParagraph"/>
        <w:numPr>
          <w:ilvl w:val="0"/>
          <w:numId w:val="2"/>
        </w:numPr>
        <w:spacing w:after="40" w:before="40" w:line="276"/>
      </w:pPr>
      <w:r>
        <w:rPr>
          <w:rFonts w:ascii="Arial" w:cs="Arial" w:eastAsia="Arial" w:hAnsi="Arial"/>
          <w:b/>
          <w:bCs/>
          <w:color w:val="2C3E50"/>
          <w:sz w:val="21"/>
          <w:szCs w:val="21"/>
        </w:rPr>
        <w:t xml:space="preserve">Bar tab: </w:t>
      </w:r>
      <w:r>
        <w:rPr>
          <w:rFonts w:ascii="Arial" w:cs="Arial" w:eastAsia="Arial" w:hAnsi="Arial"/>
          <w:color w:val="2C3E50"/>
          <w:sz w:val="21"/>
          <w:szCs w:val="21"/>
        </w:rPr>
        <w:t xml:space="preserve">Ο πελάτης ανοίγει λογαριασμό, πληρώνει στο τέλος. Γιατί: Απαραίτητο για μπαρ/club.</w:t>
      </w:r>
    </w:p>
    <w:p>
      <w:pPr>
        <w:pStyle w:val="Heading2"/>
        <w:spacing w:after="150" w:before="350"/>
      </w:pPr>
      <w:r>
        <w:rPr>
          <w:rFonts w:ascii="Arial" w:cs="Arial" w:eastAsia="Arial" w:hAnsi="Arial"/>
          <w:b/>
          <w:bCs/>
          <w:color w:val="2E86C1"/>
          <w:sz w:val="26"/>
          <w:szCs w:val="26"/>
        </w:rPr>
        <w:t xml:space="preserve">4.6 Αποθήκη &amp; Inventory</w:t>
      </w:r>
    </w:p>
    <w:p>
      <w:pPr>
        <w:pStyle w:val="ListParagraph"/>
        <w:numPr>
          <w:ilvl w:val="0"/>
          <w:numId w:val="2"/>
        </w:numPr>
        <w:spacing w:after="40" w:before="40" w:line="276"/>
      </w:pPr>
      <w:r>
        <w:rPr>
          <w:rFonts w:ascii="Arial" w:cs="Arial" w:eastAsia="Arial" w:hAnsi="Arial"/>
          <w:b/>
          <w:bCs/>
          <w:color w:val="2C3E50"/>
          <w:sz w:val="21"/>
          <w:szCs w:val="21"/>
        </w:rPr>
        <w:t xml:space="preserve">Συνταγές (recipes): </w:t>
      </w:r>
      <w:r>
        <w:rPr>
          <w:rFonts w:ascii="Arial" w:cs="Arial" w:eastAsia="Arial" w:hAnsi="Arial"/>
          <w:color w:val="2C3E50"/>
          <w:sz w:val="21"/>
          <w:szCs w:val="21"/>
        </w:rPr>
        <w:t xml:space="preserve">Κάθε πιάτο έχει συστατικά με ποσότητες. Μουσακάς = 200gr κιμά + 150gr μελιτζάνα. Γιατί: Αυτόματο food cost και stock tracking.</w:t>
      </w:r>
    </w:p>
    <w:p>
      <w:pPr>
        <w:pStyle w:val="ListParagraph"/>
        <w:numPr>
          <w:ilvl w:val="0"/>
          <w:numId w:val="2"/>
        </w:numPr>
        <w:spacing w:after="40" w:before="40" w:line="276"/>
      </w:pPr>
      <w:r>
        <w:rPr>
          <w:rFonts w:ascii="Arial" w:cs="Arial" w:eastAsia="Arial" w:hAnsi="Arial"/>
          <w:b/>
          <w:bCs/>
          <w:color w:val="2C3E50"/>
          <w:sz w:val="21"/>
          <w:szCs w:val="21"/>
        </w:rPr>
        <w:t xml:space="preserve">Αυτόματη μείωση stock: </w:t>
      </w:r>
      <w:r>
        <w:rPr>
          <w:rFonts w:ascii="Arial" w:cs="Arial" w:eastAsia="Arial" w:hAnsi="Arial"/>
          <w:color w:val="2C3E50"/>
          <w:sz w:val="21"/>
          <w:szCs w:val="21"/>
        </w:rPr>
        <w:t xml:space="preserve">Πουλάς μουσακά, αφαιρείται κιμάς. Γιατί: Ξέρεις πότε τελειώνει το υλικό.</w:t>
      </w:r>
    </w:p>
    <w:p>
      <w:pPr>
        <w:pStyle w:val="ListParagraph"/>
        <w:numPr>
          <w:ilvl w:val="0"/>
          <w:numId w:val="2"/>
        </w:numPr>
        <w:spacing w:after="40" w:before="40" w:line="276"/>
      </w:pPr>
      <w:r>
        <w:rPr>
          <w:rFonts w:ascii="Arial" w:cs="Arial" w:eastAsia="Arial" w:hAnsi="Arial"/>
          <w:b/>
          <w:bCs/>
          <w:color w:val="2C3E50"/>
          <w:sz w:val="21"/>
          <w:szCs w:val="21"/>
        </w:rPr>
        <w:t xml:space="preserve">Alerts: </w:t>
      </w:r>
      <w:r>
        <w:rPr>
          <w:rFonts w:ascii="Arial" w:cs="Arial" w:eastAsia="Arial" w:hAnsi="Arial"/>
          <w:color w:val="2C3E50"/>
          <w:sz w:val="21"/>
          <w:szCs w:val="21"/>
        </w:rPr>
        <w:t xml:space="preserve">"Μένουν 2kg κιμάς" — ειδοποίηση + αυτόματο "εξαντλήθηκε" στο μενού. Γιατί: Μηδέν αμηχανία μπροστά στον πελάτη.</w:t>
      </w:r>
    </w:p>
    <w:p>
      <w:pPr>
        <w:pStyle w:val="ListParagraph"/>
        <w:numPr>
          <w:ilvl w:val="0"/>
          <w:numId w:val="2"/>
        </w:numPr>
        <w:spacing w:after="40" w:before="40" w:line="276"/>
      </w:pPr>
      <w:r>
        <w:rPr>
          <w:rFonts w:ascii="Arial" w:cs="Arial" w:eastAsia="Arial" w:hAnsi="Arial"/>
          <w:b/>
          <w:bCs/>
          <w:color w:val="2C3E50"/>
          <w:sz w:val="21"/>
          <w:szCs w:val="21"/>
        </w:rPr>
        <w:t xml:space="preserve">Food cost analysis: </w:t>
      </w:r>
      <w:r>
        <w:rPr>
          <w:rFonts w:ascii="Arial" w:cs="Arial" w:eastAsia="Arial" w:hAnsi="Arial"/>
          <w:color w:val="2C3E50"/>
          <w:sz w:val="21"/>
          <w:szCs w:val="21"/>
        </w:rPr>
        <w:t xml:space="preserve">Κόστος κάθε πιάτου, margin %, food cost % συνολικά. Γιατί: Ο ιδιοκτήτης βλέπει πού χάνει χρήματα.</w:t>
      </w:r>
    </w:p>
    <w:p>
      <w:pPr>
        <w:pStyle w:val="ListParagraph"/>
        <w:numPr>
          <w:ilvl w:val="0"/>
          <w:numId w:val="2"/>
        </w:numPr>
        <w:spacing w:after="40" w:before="40" w:line="276"/>
      </w:pPr>
      <w:r>
        <w:rPr>
          <w:rFonts w:ascii="Arial" w:cs="Arial" w:eastAsia="Arial" w:hAnsi="Arial"/>
          <w:b/>
          <w:bCs/>
          <w:color w:val="2C3E50"/>
          <w:sz w:val="21"/>
          <w:szCs w:val="21"/>
        </w:rPr>
        <w:t xml:space="preserve">Waste tracking: </w:t>
      </w:r>
      <w:r>
        <w:rPr>
          <w:rFonts w:ascii="Arial" w:cs="Arial" w:eastAsia="Arial" w:hAnsi="Arial"/>
          <w:color w:val="2C3E50"/>
          <w:sz w:val="21"/>
          <w:szCs w:val="21"/>
        </w:rPr>
        <w:t xml:space="preserve">Καταγραφή σπατάλης. Γιατί: Μείωση waste = αύξηση κέρδους.</w:t>
      </w:r>
    </w:p>
    <w:p>
      <w:pPr>
        <w:pStyle w:val="ListParagraph"/>
        <w:numPr>
          <w:ilvl w:val="0"/>
          <w:numId w:val="2"/>
        </w:numPr>
        <w:spacing w:after="40" w:before="40" w:line="276"/>
      </w:pPr>
      <w:r>
        <w:rPr>
          <w:rFonts w:ascii="Arial" w:cs="Arial" w:eastAsia="Arial" w:hAnsi="Arial"/>
          <w:b/>
          <w:bCs/>
          <w:color w:val="2C3E50"/>
          <w:sz w:val="21"/>
          <w:szCs w:val="21"/>
        </w:rPr>
        <w:t xml:space="preserve">Παραγγελίες προμηθευτών: </w:t>
      </w:r>
      <w:r>
        <w:rPr>
          <w:rFonts w:ascii="Arial" w:cs="Arial" w:eastAsia="Arial" w:hAnsi="Arial"/>
          <w:color w:val="2C3E50"/>
          <w:sz w:val="21"/>
          <w:szCs w:val="21"/>
        </w:rPr>
        <w:t xml:space="preserve">Δημιουργία order list, αποστολή PDF/email. Γιατί: Ολοκληρωμένη διαχείριση.</w:t>
      </w:r>
    </w:p>
    <w:p>
      <w:pPr>
        <w:pStyle w:val="Heading2"/>
        <w:spacing w:after="150" w:before="350"/>
      </w:pPr>
      <w:r>
        <w:rPr>
          <w:rFonts w:ascii="Arial" w:cs="Arial" w:eastAsia="Arial" w:hAnsi="Arial"/>
          <w:b/>
          <w:bCs/>
          <w:color w:val="2E86C1"/>
          <w:sz w:val="26"/>
          <w:szCs w:val="26"/>
        </w:rPr>
        <w:t xml:space="preserve">4.7 Προσωπικό &amp; HR</w:t>
      </w:r>
    </w:p>
    <w:p>
      <w:pPr>
        <w:pStyle w:val="ListParagraph"/>
        <w:numPr>
          <w:ilvl w:val="0"/>
          <w:numId w:val="2"/>
        </w:numPr>
        <w:spacing w:after="40" w:before="40" w:line="276"/>
      </w:pPr>
      <w:r>
        <w:rPr>
          <w:rFonts w:ascii="Arial" w:cs="Arial" w:eastAsia="Arial" w:hAnsi="Arial"/>
          <w:b/>
          <w:bCs/>
          <w:color w:val="2C3E50"/>
          <w:sz w:val="21"/>
          <w:szCs w:val="21"/>
        </w:rPr>
        <w:t xml:space="preserve">PIN login: </w:t>
      </w:r>
      <w:r>
        <w:rPr>
          <w:rFonts w:ascii="Arial" w:cs="Arial" w:eastAsia="Arial" w:hAnsi="Arial"/>
          <w:color w:val="2C3E50"/>
          <w:sz w:val="21"/>
          <w:szCs w:val="21"/>
        </w:rPr>
        <w:t xml:space="preserve">Ο σερβιτόρος μπαίνει με 4ψήφιο PIN. Γιατί: Δεν χάνει χρόνο με email/password.</w:t>
      </w:r>
    </w:p>
    <w:p>
      <w:pPr>
        <w:pStyle w:val="ListParagraph"/>
        <w:numPr>
          <w:ilvl w:val="0"/>
          <w:numId w:val="2"/>
        </w:numPr>
        <w:spacing w:after="40" w:before="40" w:line="276"/>
      </w:pPr>
      <w:r>
        <w:rPr>
          <w:rFonts w:ascii="Arial" w:cs="Arial" w:eastAsia="Arial" w:hAnsi="Arial"/>
          <w:b/>
          <w:bCs/>
          <w:color w:val="2C3E50"/>
          <w:sz w:val="21"/>
          <w:szCs w:val="21"/>
        </w:rPr>
        <w:t xml:space="preserve">Βάρδιες / Scheduling: </w:t>
      </w:r>
      <w:r>
        <w:rPr>
          <w:rFonts w:ascii="Arial" w:cs="Arial" w:eastAsia="Arial" w:hAnsi="Arial"/>
          <w:color w:val="2C3E50"/>
          <w:sz w:val="21"/>
          <w:szCs w:val="21"/>
        </w:rPr>
        <w:t xml:space="preserve">Εβδομαδιαίο πρόγραμμα, clock in/out. Γιατί: Ξέρεις πόσες ώρες δούλεψε ο καθένας.</w:t>
      </w:r>
    </w:p>
    <w:p>
      <w:pPr>
        <w:pStyle w:val="ListParagraph"/>
        <w:numPr>
          <w:ilvl w:val="0"/>
          <w:numId w:val="2"/>
        </w:numPr>
        <w:spacing w:after="40" w:before="40" w:line="276"/>
      </w:pPr>
      <w:r>
        <w:rPr>
          <w:rFonts w:ascii="Arial" w:cs="Arial" w:eastAsia="Arial" w:hAnsi="Arial"/>
          <w:b/>
          <w:bCs/>
          <w:color w:val="2C3E50"/>
          <w:sz w:val="21"/>
          <w:szCs w:val="21"/>
        </w:rPr>
        <w:t xml:space="preserve">Performance: </w:t>
      </w:r>
      <w:r>
        <w:rPr>
          <w:rFonts w:ascii="Arial" w:cs="Arial" w:eastAsia="Arial" w:hAnsi="Arial"/>
          <w:color w:val="2C3E50"/>
          <w:sz w:val="21"/>
          <w:szCs w:val="21"/>
        </w:rPr>
        <w:t xml:space="preserve">Πόσα τραπέζια σέρβιρε, τζίρος ανά σερβιτόρο, upselling rate. Γιατί: Αξιολόγηση και κίνητρα.</w:t>
      </w:r>
    </w:p>
    <w:p>
      <w:pPr>
        <w:pStyle w:val="ListParagraph"/>
        <w:numPr>
          <w:ilvl w:val="0"/>
          <w:numId w:val="2"/>
        </w:numPr>
        <w:spacing w:after="40" w:before="40" w:line="276"/>
      </w:pPr>
      <w:r>
        <w:rPr>
          <w:rFonts w:ascii="Arial" w:cs="Arial" w:eastAsia="Arial" w:hAnsi="Arial"/>
          <w:b/>
          <w:bCs/>
          <w:color w:val="2C3E50"/>
          <w:sz w:val="21"/>
          <w:szCs w:val="21"/>
        </w:rPr>
        <w:t xml:space="preserve">Checklist βάρδιας: </w:t>
      </w:r>
      <w:r>
        <w:rPr>
          <w:rFonts w:ascii="Arial" w:cs="Arial" w:eastAsia="Arial" w:hAnsi="Arial"/>
          <w:color w:val="2C3E50"/>
          <w:sz w:val="21"/>
          <w:szCs w:val="21"/>
        </w:rPr>
        <w:t xml:space="preserve">Άνοιγμα/κλείσιμο μαγαζιού checklist. Γιατί: Τίποτα δεν ξεχνιέται.</w:t>
      </w:r>
    </w:p>
    <w:p>
      <w:pPr>
        <w:pStyle w:val="Heading2"/>
        <w:spacing w:after="150" w:before="350"/>
      </w:pPr>
      <w:r>
        <w:rPr>
          <w:rFonts w:ascii="Arial" w:cs="Arial" w:eastAsia="Arial" w:hAnsi="Arial"/>
          <w:b/>
          <w:bCs/>
          <w:color w:val="2E86C1"/>
          <w:sz w:val="26"/>
          <w:szCs w:val="26"/>
        </w:rPr>
        <w:t xml:space="preserve">4.8 Κρατήσεις (Reservations)</w:t>
      </w:r>
    </w:p>
    <w:p>
      <w:pPr>
        <w:pStyle w:val="ListParagraph"/>
        <w:numPr>
          <w:ilvl w:val="0"/>
          <w:numId w:val="2"/>
        </w:numPr>
        <w:spacing w:after="40" w:before="40" w:line="276"/>
      </w:pPr>
      <w:r>
        <w:rPr>
          <w:rFonts w:ascii="Arial" w:cs="Arial" w:eastAsia="Arial" w:hAnsi="Arial"/>
          <w:b/>
          <w:bCs/>
          <w:color w:val="2C3E50"/>
          <w:sz w:val="21"/>
          <w:szCs w:val="21"/>
        </w:rPr>
        <w:t xml:space="preserve">Online booking: </w:t>
      </w:r>
      <w:r>
        <w:rPr>
          <w:rFonts w:ascii="Arial" w:cs="Arial" w:eastAsia="Arial" w:hAnsi="Arial"/>
          <w:color w:val="2C3E50"/>
          <w:sz w:val="21"/>
          <w:szCs w:val="21"/>
        </w:rPr>
        <w:t xml:space="preserve">Ο πελάτης κλείνει τραπέζι από website/Instagram/Google. Γιατί: Μηδέν τηλέφωνα, μηδέν χαμένες κρατήσεις.</w:t>
      </w:r>
    </w:p>
    <w:p>
      <w:pPr>
        <w:pStyle w:val="ListParagraph"/>
        <w:numPr>
          <w:ilvl w:val="0"/>
          <w:numId w:val="2"/>
        </w:numPr>
        <w:spacing w:after="40" w:before="40" w:line="276"/>
      </w:pPr>
      <w:r>
        <w:rPr>
          <w:rFonts w:ascii="Arial" w:cs="Arial" w:eastAsia="Arial" w:hAnsi="Arial"/>
          <w:b/>
          <w:bCs/>
          <w:color w:val="2C3E50"/>
          <w:sz w:val="21"/>
          <w:szCs w:val="21"/>
        </w:rPr>
        <w:t xml:space="preserve">SMS/Email επιβεβαίωση + reminder: </w:t>
      </w:r>
      <w:r>
        <w:rPr>
          <w:rFonts w:ascii="Arial" w:cs="Arial" w:eastAsia="Arial" w:hAnsi="Arial"/>
          <w:color w:val="2C3E50"/>
          <w:sz w:val="21"/>
          <w:szCs w:val="21"/>
        </w:rPr>
        <w:t xml:space="preserve">Αυτόματα. Γιατί: Μειώνει no-shows.</w:t>
      </w:r>
    </w:p>
    <w:p>
      <w:pPr>
        <w:pStyle w:val="ListParagraph"/>
        <w:numPr>
          <w:ilvl w:val="0"/>
          <w:numId w:val="2"/>
        </w:numPr>
        <w:spacing w:after="40" w:before="40" w:line="276"/>
      </w:pPr>
      <w:r>
        <w:rPr>
          <w:rFonts w:ascii="Arial" w:cs="Arial" w:eastAsia="Arial" w:hAnsi="Arial"/>
          <w:b/>
          <w:bCs/>
          <w:color w:val="2C3E50"/>
          <w:sz w:val="21"/>
          <w:szCs w:val="21"/>
        </w:rPr>
        <w:t xml:space="preserve">No-show tracking: </w:t>
      </w:r>
      <w:r>
        <w:rPr>
          <w:rFonts w:ascii="Arial" w:cs="Arial" w:eastAsia="Arial" w:hAnsi="Arial"/>
          <w:color w:val="2C3E50"/>
          <w:sz w:val="21"/>
          <w:szCs w:val="21"/>
        </w:rPr>
        <w:t xml:space="preserve">Ποιοι δεν εμφανίζονται ποτέ. Γιατί: Προστασία από χαμένα τραπέζια.</w:t>
      </w:r>
    </w:p>
    <w:p>
      <w:pPr>
        <w:pStyle w:val="ListParagraph"/>
        <w:numPr>
          <w:ilvl w:val="0"/>
          <w:numId w:val="2"/>
        </w:numPr>
        <w:spacing w:after="40" w:before="40" w:line="276"/>
      </w:pPr>
      <w:r>
        <w:rPr>
          <w:rFonts w:ascii="Arial" w:cs="Arial" w:eastAsia="Arial" w:hAnsi="Arial"/>
          <w:b/>
          <w:bCs/>
          <w:color w:val="2C3E50"/>
          <w:sz w:val="21"/>
          <w:szCs w:val="21"/>
        </w:rPr>
        <w:t xml:space="preserve">Waitlist: </w:t>
      </w:r>
      <w:r>
        <w:rPr>
          <w:rFonts w:ascii="Arial" w:cs="Arial" w:eastAsia="Arial" w:hAnsi="Arial"/>
          <w:color w:val="2C3E50"/>
          <w:sz w:val="21"/>
          <w:szCs w:val="21"/>
        </w:rPr>
        <w:t xml:space="preserve">"Δεν έχουμε τώρα, θα σας ειδοποιήσουμε". Γιατί: Κανένας πελάτης δεν χάνεται.</w:t>
      </w:r>
    </w:p>
    <w:p>
      <w:pPr>
        <w:pStyle w:val="Heading2"/>
        <w:spacing w:after="150" w:before="350"/>
      </w:pPr>
      <w:r>
        <w:rPr>
          <w:rFonts w:ascii="Arial" w:cs="Arial" w:eastAsia="Arial" w:hAnsi="Arial"/>
          <w:b/>
          <w:bCs/>
          <w:color w:val="2E86C1"/>
          <w:sz w:val="26"/>
          <w:szCs w:val="26"/>
        </w:rPr>
        <w:t xml:space="preserve">4.9 CRM &amp; Πελατολόγιο</w:t>
      </w:r>
    </w:p>
    <w:p>
      <w:pPr>
        <w:pStyle w:val="ListParagraph"/>
        <w:numPr>
          <w:ilvl w:val="0"/>
          <w:numId w:val="2"/>
        </w:numPr>
        <w:spacing w:after="40" w:before="40" w:line="276"/>
      </w:pPr>
      <w:r>
        <w:rPr>
          <w:rFonts w:ascii="Arial" w:cs="Arial" w:eastAsia="Arial" w:hAnsi="Arial"/>
          <w:b/>
          <w:bCs/>
          <w:color w:val="2C3E50"/>
          <w:sz w:val="21"/>
          <w:szCs w:val="21"/>
        </w:rPr>
        <w:t xml:space="preserve">Ιστορικό πελάτη: </w:t>
      </w:r>
      <w:r>
        <w:rPr>
          <w:rFonts w:ascii="Arial" w:cs="Arial" w:eastAsia="Arial" w:hAnsi="Arial"/>
          <w:color w:val="2C3E50"/>
          <w:sz w:val="21"/>
          <w:szCs w:val="21"/>
        </w:rPr>
        <w:t xml:space="preserve">Πόσες φορές ήρθε, τι παρήγγειλε, πόσα ξόδεψε. Γιατί: Ξέρεις τον πελάτη σου.</w:t>
      </w:r>
    </w:p>
    <w:p>
      <w:pPr>
        <w:pStyle w:val="ListParagraph"/>
        <w:numPr>
          <w:ilvl w:val="0"/>
          <w:numId w:val="2"/>
        </w:numPr>
        <w:spacing w:after="40" w:before="40" w:line="276"/>
      </w:pPr>
      <w:r>
        <w:rPr>
          <w:rFonts w:ascii="Arial" w:cs="Arial" w:eastAsia="Arial" w:hAnsi="Arial"/>
          <w:b/>
          <w:bCs/>
          <w:color w:val="2C3E50"/>
          <w:sz w:val="21"/>
          <w:szCs w:val="21"/>
        </w:rPr>
        <w:t xml:space="preserve">Αγαπημένα + αλλεργίες: </w:t>
      </w:r>
      <w:r>
        <w:rPr>
          <w:rFonts w:ascii="Arial" w:cs="Arial" w:eastAsia="Arial" w:hAnsi="Arial"/>
          <w:color w:val="2C3E50"/>
          <w:sz w:val="21"/>
          <w:szCs w:val="21"/>
        </w:rPr>
        <w:t xml:space="preserve">"Ο κ. Γιάννης παίρνει πάντα freddo σκέτο. Αλλεργία σε ξηρούς καρπούς." Γιατί: Προσωπική εξυπηρέτηση + ασφάλεια.</w:t>
      </w:r>
    </w:p>
    <w:p>
      <w:pPr>
        <w:pStyle w:val="ListParagraph"/>
        <w:numPr>
          <w:ilvl w:val="0"/>
          <w:numId w:val="2"/>
        </w:numPr>
        <w:spacing w:after="40" w:before="40" w:line="276"/>
      </w:pPr>
      <w:r>
        <w:rPr>
          <w:rFonts w:ascii="Arial" w:cs="Arial" w:eastAsia="Arial" w:hAnsi="Arial"/>
          <w:b/>
          <w:bCs/>
          <w:color w:val="2C3E50"/>
          <w:sz w:val="21"/>
          <w:szCs w:val="21"/>
        </w:rPr>
        <w:t xml:space="preserve">VIP + γενέθλια: </w:t>
      </w:r>
      <w:r>
        <w:rPr>
          <w:rFonts w:ascii="Arial" w:cs="Arial" w:eastAsia="Arial" w:hAnsi="Arial"/>
          <w:color w:val="2C3E50"/>
          <w:sz w:val="21"/>
          <w:szCs w:val="21"/>
        </w:rPr>
        <w:t xml:space="preserve">Αυτόματο alert + κέρασμα. Γιατί: Το wow effect που κάνει τον πελάτη να γυρίσει.</w:t>
      </w:r>
    </w:p>
    <w:p>
      <w:pPr>
        <w:pStyle w:val="Heading2"/>
        <w:spacing w:after="150" w:before="350"/>
      </w:pPr>
      <w:r>
        <w:rPr>
          <w:rFonts w:ascii="Arial" w:cs="Arial" w:eastAsia="Arial" w:hAnsi="Arial"/>
          <w:b/>
          <w:bCs/>
          <w:color w:val="2E86C1"/>
          <w:sz w:val="26"/>
          <w:szCs w:val="26"/>
        </w:rPr>
        <w:t xml:space="preserve">4.10 Loyalty &amp; Marketing</w:t>
      </w:r>
    </w:p>
    <w:p>
      <w:pPr>
        <w:pStyle w:val="ListParagraph"/>
        <w:numPr>
          <w:ilvl w:val="0"/>
          <w:numId w:val="2"/>
        </w:numPr>
        <w:spacing w:after="40" w:before="40" w:line="276"/>
      </w:pPr>
      <w:r>
        <w:rPr>
          <w:rFonts w:ascii="Arial" w:cs="Arial" w:eastAsia="Arial" w:hAnsi="Arial"/>
          <w:b/>
          <w:bCs/>
          <w:color w:val="2C3E50"/>
          <w:sz w:val="21"/>
          <w:szCs w:val="21"/>
        </w:rPr>
        <w:t xml:space="preserve">Πρόγραμμα πιστότητας: </w:t>
      </w:r>
      <w:r>
        <w:rPr>
          <w:rFonts w:ascii="Arial" w:cs="Arial" w:eastAsia="Arial" w:hAnsi="Arial"/>
          <w:color w:val="2C3E50"/>
          <w:sz w:val="21"/>
          <w:szCs w:val="21"/>
        </w:rPr>
        <w:t xml:space="preserve">Πόντοι, stamp cards ("10 καφέδες = 1 δωρεάν"), ψηφιακή κάρτα. Γιατί: Φέρνει τον πελάτη πίσω.</w:t>
      </w:r>
    </w:p>
    <w:p>
      <w:pPr>
        <w:pStyle w:val="ListParagraph"/>
        <w:numPr>
          <w:ilvl w:val="0"/>
          <w:numId w:val="2"/>
        </w:numPr>
        <w:spacing w:after="40" w:before="40" w:line="276"/>
      </w:pPr>
      <w:r>
        <w:rPr>
          <w:rFonts w:ascii="Arial" w:cs="Arial" w:eastAsia="Arial" w:hAnsi="Arial"/>
          <w:b/>
          <w:bCs/>
          <w:color w:val="2C3E50"/>
          <w:sz w:val="21"/>
          <w:szCs w:val="21"/>
        </w:rPr>
        <w:t xml:space="preserve">Win-back campaigns: </w:t>
      </w:r>
      <w:r>
        <w:rPr>
          <w:rFonts w:ascii="Arial" w:cs="Arial" w:eastAsia="Arial" w:hAnsi="Arial"/>
          <w:color w:val="2C3E50"/>
          <w:sz w:val="21"/>
          <w:szCs w:val="21"/>
        </w:rPr>
        <w:t xml:space="preserve">"Δεν σας είδαμε 30 μέρες, ελάτε με 15% έκπτωση". Γιατί: Επαναφέρει χαμένους πελάτες.</w:t>
      </w:r>
    </w:p>
    <w:p>
      <w:pPr>
        <w:pStyle w:val="ListParagraph"/>
        <w:numPr>
          <w:ilvl w:val="0"/>
          <w:numId w:val="2"/>
        </w:numPr>
        <w:spacing w:after="40" w:before="40" w:line="276"/>
      </w:pPr>
      <w:r>
        <w:rPr>
          <w:rFonts w:ascii="Arial" w:cs="Arial" w:eastAsia="Arial" w:hAnsi="Arial"/>
          <w:b/>
          <w:bCs/>
          <w:color w:val="2C3E50"/>
          <w:sz w:val="21"/>
          <w:szCs w:val="21"/>
        </w:rPr>
        <w:t xml:space="preserve">Review prompt: </w:t>
      </w:r>
      <w:r>
        <w:rPr>
          <w:rFonts w:ascii="Arial" w:cs="Arial" w:eastAsia="Arial" w:hAnsi="Arial"/>
          <w:color w:val="2C3E50"/>
          <w:sz w:val="21"/>
          <w:szCs w:val="21"/>
        </w:rPr>
        <w:t xml:space="preserve">Μετά την επίσκεψη: "Πώς σας φάνηκε; Αφήστε review στο Google." Γιατί: Reviews = νέοι πελάτες.</w:t>
      </w:r>
    </w:p>
    <w:p>
      <w:r>
        <w:br w:type="page"/>
      </w:r>
    </w:p>
    <w:p>
      <w:pPr>
        <w:pStyle w:val="Heading2"/>
        <w:spacing w:after="150" w:before="350"/>
      </w:pPr>
      <w:r>
        <w:rPr>
          <w:rFonts w:ascii="Arial" w:cs="Arial" w:eastAsia="Arial" w:hAnsi="Arial"/>
          <w:b/>
          <w:bCs/>
          <w:color w:val="2E86C1"/>
          <w:sz w:val="26"/>
          <w:szCs w:val="26"/>
        </w:rPr>
        <w:t xml:space="preserve">4.11 Analytics &amp; Reports</w:t>
      </w:r>
    </w:p>
    <w:p>
      <w:pPr>
        <w:spacing w:after="60" w:before="60" w:line="300"/>
        <w:jc w:val="left"/>
      </w:pPr>
      <w:r>
        <w:rPr>
          <w:rFonts w:ascii="Arial" w:cs="Arial" w:eastAsia="Arial" w:hAnsi="Arial"/>
          <w:color w:val="2C3E50"/>
          <w:sz w:val="21"/>
          <w:szCs w:val="21"/>
        </w:rPr>
        <w:t xml:space="preserve">Ο ιδιοκτήτης βλέπει τα πάντα σε ένα dashboard:</w:t>
      </w:r>
    </w:p>
    <w:p>
      <w:pPr>
        <w:pStyle w:val="ListParagraph"/>
        <w:numPr>
          <w:ilvl w:val="0"/>
          <w:numId w:val="2"/>
        </w:numPr>
        <w:spacing w:after="40" w:before="40" w:line="276"/>
      </w:pPr>
      <w:r>
        <w:rPr>
          <w:rFonts w:ascii="Arial" w:cs="Arial" w:eastAsia="Arial" w:hAnsi="Arial"/>
          <w:b/>
          <w:bCs/>
          <w:color w:val="2C3E50"/>
          <w:sz w:val="21"/>
          <w:szCs w:val="21"/>
        </w:rPr>
        <w:t xml:space="preserve">Πωλήσεις: </w:t>
      </w:r>
      <w:r>
        <w:rPr>
          <w:rFonts w:ascii="Arial" w:cs="Arial" w:eastAsia="Arial" w:hAnsi="Arial"/>
          <w:color w:val="2C3E50"/>
          <w:sz w:val="21"/>
          <w:szCs w:val="21"/>
        </w:rPr>
        <w:t xml:space="preserve">Τζίρος ανά ημέρα/εβδομάδα/μήνα, σύγκριση με περσινό, top items, worst items, πωλήσεις ανά ώρα (peak hours), ανά ημέρα εβδομάδας.</w:t>
      </w:r>
    </w:p>
    <w:p>
      <w:pPr>
        <w:pStyle w:val="ListParagraph"/>
        <w:numPr>
          <w:ilvl w:val="0"/>
          <w:numId w:val="2"/>
        </w:numPr>
        <w:spacing w:after="40" w:before="40" w:line="276"/>
      </w:pPr>
      <w:r>
        <w:rPr>
          <w:rFonts w:ascii="Arial" w:cs="Arial" w:eastAsia="Arial" w:hAnsi="Arial"/>
          <w:b/>
          <w:bCs/>
          <w:color w:val="2C3E50"/>
          <w:sz w:val="21"/>
          <w:szCs w:val="21"/>
        </w:rPr>
        <w:t xml:space="preserve">Οικονομικά: </w:t>
      </w:r>
      <w:r>
        <w:rPr>
          <w:rFonts w:ascii="Arial" w:cs="Arial" w:eastAsia="Arial" w:hAnsi="Arial"/>
          <w:color w:val="2C3E50"/>
          <w:sz w:val="21"/>
          <w:szCs w:val="21"/>
        </w:rPr>
        <w:t xml:space="preserve">Μετρητά vs κάρτα breakdown, μέσος λογαριασμός ανά τραπέζι/άτομο, revenue per seat per hour.</w:t>
      </w:r>
    </w:p>
    <w:p>
      <w:pPr>
        <w:pStyle w:val="ListParagraph"/>
        <w:numPr>
          <w:ilvl w:val="0"/>
          <w:numId w:val="2"/>
        </w:numPr>
        <w:spacing w:after="40" w:before="40" w:line="276"/>
      </w:pPr>
      <w:r>
        <w:rPr>
          <w:rFonts w:ascii="Arial" w:cs="Arial" w:eastAsia="Arial" w:hAnsi="Arial"/>
          <w:b/>
          <w:bCs/>
          <w:color w:val="2C3E50"/>
          <w:sz w:val="21"/>
          <w:szCs w:val="21"/>
        </w:rPr>
        <w:t xml:space="preserve">Κουζίνα: </w:t>
      </w:r>
      <w:r>
        <w:rPr>
          <w:rFonts w:ascii="Arial" w:cs="Arial" w:eastAsia="Arial" w:hAnsi="Arial"/>
          <w:color w:val="2C3E50"/>
          <w:sz w:val="21"/>
          <w:szCs w:val="21"/>
        </w:rPr>
        <w:t xml:space="preserve">Μέσος χρόνος παρασκευής ανά πιάτο, ακυρώσεις, throughput.</w:t>
      </w:r>
    </w:p>
    <w:p>
      <w:pPr>
        <w:pStyle w:val="ListParagraph"/>
        <w:numPr>
          <w:ilvl w:val="0"/>
          <w:numId w:val="2"/>
        </w:numPr>
        <w:spacing w:after="40" w:before="40" w:line="276"/>
      </w:pPr>
      <w:r>
        <w:rPr>
          <w:rFonts w:ascii="Arial" w:cs="Arial" w:eastAsia="Arial" w:hAnsi="Arial"/>
          <w:b/>
          <w:bCs/>
          <w:color w:val="2C3E50"/>
          <w:sz w:val="21"/>
          <w:szCs w:val="21"/>
        </w:rPr>
        <w:t xml:space="preserve">Food cost: </w:t>
      </w:r>
      <w:r>
        <w:rPr>
          <w:rFonts w:ascii="Arial" w:cs="Arial" w:eastAsia="Arial" w:hAnsi="Arial"/>
          <w:color w:val="2C3E50"/>
          <w:sz w:val="21"/>
          <w:szCs w:val="21"/>
        </w:rPr>
        <w:t xml:space="preserve">% food cost συνολικά και ανά πιάτο, margin analysis.</w:t>
      </w:r>
    </w:p>
    <w:p>
      <w:pPr>
        <w:pStyle w:val="ListParagraph"/>
        <w:numPr>
          <w:ilvl w:val="0"/>
          <w:numId w:val="2"/>
        </w:numPr>
        <w:spacing w:after="40" w:before="40" w:line="276"/>
      </w:pPr>
      <w:r>
        <w:rPr>
          <w:rFonts w:ascii="Arial" w:cs="Arial" w:eastAsia="Arial" w:hAnsi="Arial"/>
          <w:b/>
          <w:bCs/>
          <w:color w:val="2C3E50"/>
          <w:sz w:val="21"/>
          <w:szCs w:val="21"/>
        </w:rPr>
        <w:t xml:space="preserve">Export: </w:t>
      </w:r>
      <w:r>
        <w:rPr>
          <w:rFonts w:ascii="Arial" w:cs="Arial" w:eastAsia="Arial" w:hAnsi="Arial"/>
          <w:color w:val="2C3E50"/>
          <w:sz w:val="21"/>
          <w:szCs w:val="21"/>
        </w:rPr>
        <w:t xml:space="preserve">PDF, CSV/Excel, αυτόματο email αναφοράς στον ιδιοκτήτη, ΦΠΑ report για λογιστή.</w:t>
      </w:r>
    </w:p>
    <w:p>
      <w:pPr>
        <w:pStyle w:val="Heading2"/>
        <w:spacing w:after="150" w:before="350"/>
      </w:pPr>
      <w:r>
        <w:rPr>
          <w:rFonts w:ascii="Arial" w:cs="Arial" w:eastAsia="Arial" w:hAnsi="Arial"/>
          <w:b/>
          <w:bCs/>
          <w:color w:val="2E86C1"/>
          <w:sz w:val="26"/>
          <w:szCs w:val="26"/>
        </w:rPr>
        <w:t xml:space="preserve">4.12 AI Features (Μελλοντικά)</w:t>
      </w:r>
    </w:p>
    <w:p>
      <w:pPr>
        <w:pStyle w:val="ListParagraph"/>
        <w:numPr>
          <w:ilvl w:val="0"/>
          <w:numId w:val="2"/>
        </w:numPr>
        <w:spacing w:after="40" w:before="40" w:line="276"/>
      </w:pPr>
      <w:r>
        <w:rPr>
          <w:rFonts w:ascii="Arial" w:cs="Arial" w:eastAsia="Arial" w:hAnsi="Arial"/>
          <w:b/>
          <w:bCs/>
          <w:color w:val="2C3E50"/>
          <w:sz w:val="21"/>
          <w:szCs w:val="21"/>
        </w:rPr>
        <w:t xml:space="preserve">Demand forecasting: </w:t>
      </w:r>
      <w:r>
        <w:rPr>
          <w:rFonts w:ascii="Arial" w:cs="Arial" w:eastAsia="Arial" w:hAnsi="Arial"/>
          <w:color w:val="2C3E50"/>
          <w:sz w:val="21"/>
          <w:szCs w:val="21"/>
        </w:rPr>
        <w:t xml:space="preserve">"Αύριο θα πουλήσεις 40 μουσακάδες" βάσει ιστορικού + καιρού + ημέρας. Γιατί: Μειώνει waste, βελτιστοποιεί παραγγελίες προμηθευτών.</w:t>
      </w:r>
    </w:p>
    <w:p>
      <w:pPr>
        <w:pStyle w:val="ListParagraph"/>
        <w:numPr>
          <w:ilvl w:val="0"/>
          <w:numId w:val="2"/>
        </w:numPr>
        <w:spacing w:after="40" w:before="40" w:line="276"/>
      </w:pPr>
      <w:r>
        <w:rPr>
          <w:rFonts w:ascii="Arial" w:cs="Arial" w:eastAsia="Arial" w:hAnsi="Arial"/>
          <w:b/>
          <w:bCs/>
          <w:color w:val="2C3E50"/>
          <w:sz w:val="21"/>
          <w:szCs w:val="21"/>
        </w:rPr>
        <w:t xml:space="preserve">Menu optimization: </w:t>
      </w:r>
      <w:r>
        <w:rPr>
          <w:rFonts w:ascii="Arial" w:cs="Arial" w:eastAsia="Arial" w:hAnsi="Arial"/>
          <w:color w:val="2C3E50"/>
          <w:sz w:val="21"/>
          <w:szCs w:val="21"/>
        </w:rPr>
        <w:t xml:space="preserve">"Η Caesar έχει 62% margin αλλά πουλιέται λίγο — βάλτην πρώτη στο μενού." Γιατί: Αυξάνει κερδοφορία.</w:t>
      </w:r>
    </w:p>
    <w:p>
      <w:pPr>
        <w:pStyle w:val="ListParagraph"/>
        <w:numPr>
          <w:ilvl w:val="0"/>
          <w:numId w:val="2"/>
        </w:numPr>
        <w:spacing w:after="40" w:before="40" w:line="276"/>
      </w:pPr>
      <w:r>
        <w:rPr>
          <w:rFonts w:ascii="Arial" w:cs="Arial" w:eastAsia="Arial" w:hAnsi="Arial"/>
          <w:b/>
          <w:bCs/>
          <w:color w:val="2C3E50"/>
          <w:sz w:val="21"/>
          <w:szCs w:val="21"/>
        </w:rPr>
        <w:t xml:space="preserve">Natural language: </w:t>
      </w:r>
      <w:r>
        <w:rPr>
          <w:rFonts w:ascii="Arial" w:cs="Arial" w:eastAsia="Arial" w:hAnsi="Arial"/>
          <w:color w:val="2C3E50"/>
          <w:sz w:val="21"/>
          <w:szCs w:val="21"/>
        </w:rPr>
        <w:t xml:space="preserve">"Πόσα πούλησα περασμένο Σάββατο;" σε φυσική γλώσσα. Γιατί: Ο ιδιοκτήτης δεν είναι data analyst.</w:t>
      </w:r>
    </w:p>
    <w:p>
      <w:r>
        <w:br w:type="page"/>
      </w:r>
    </w:p>
    <w:p>
      <w:pPr>
        <w:pStyle w:val="Heading1"/>
        <w:spacing w:after="200" w:before="500"/>
      </w:pPr>
      <w:r>
        <w:rPr>
          <w:rFonts w:ascii="Arial" w:cs="Arial" w:eastAsia="Arial" w:hAnsi="Arial"/>
          <w:b/>
          <w:bCs/>
          <w:color w:val="1B4F72"/>
          <w:sz w:val="30"/>
          <w:szCs w:val="30"/>
        </w:rPr>
        <w:t xml:space="preserve">5. Τιμολόγηση</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400"/>
        <w:gridCol w:w="3826"/>
      </w:tblGrid>
      <w:tr>
        <w:trPr>
          <w:tblHeader/>
        </w:trPr>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Πλάνο</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Τιμή/μήνα</w:t>
            </w:r>
          </w:p>
        </w:tc>
        <w:tc>
          <w:tcPr>
            <w:tcW w:type="dxa" w:w="2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Για ποιον</w:t>
            </w:r>
          </w:p>
        </w:tc>
        <w:tc>
          <w:tcPr>
            <w:tcW w:type="dxa" w:w="3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Τι περιλαμβάνει</w:t>
            </w:r>
          </w:p>
        </w:tc>
      </w:tr>
      <w:tr>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Starter</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€19</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Καφέ, σουβλατζίδικο, μικρό μαγαζί</w:t>
            </w:r>
          </w:p>
        </w:tc>
        <w:tc>
          <w:tcPr>
            <w:tcW w:type="dxa" w:w="3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Παραγγελίες, KDS, μενού, προλογαριασμός, daily report, έως 15 τραπέζια, 3 χρήστες</w:t>
            </w:r>
          </w:p>
        </w:tc>
      </w:tr>
      <w:tr>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Professional</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€39</w:t>
            </w:r>
          </w:p>
        </w:tc>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Κανονικό εστιατόριο</w:t>
            </w:r>
          </w:p>
        </w:tc>
        <w:tc>
          <w:tcPr>
            <w:tcW w:type="dxa" w:w="3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+QR ordering, digital menu, inventory, CRM, κρατήσεις, staff, αναλυτικά reports, 10 χρήστες</w:t>
            </w:r>
          </w:p>
        </w:tc>
      </w:tr>
      <w:tr>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Premium</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€69</w:t>
            </w:r>
          </w:p>
        </w:tc>
        <w:tc>
          <w:tcPr>
            <w:tcW w:type="dxa" w:w="2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Μεγάλο, αλυσίδα, fine dining</w:t>
            </w:r>
          </w:p>
        </w:tc>
        <w:tc>
          <w:tcPr>
            <w:tcW w:type="dxa" w:w="3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+AI features, loyalty, delivery integration, πλήρη analytics, απεριόριστοι χρήστες</w:t>
            </w:r>
          </w:p>
        </w:tc>
      </w:tr>
    </w:tbl>
    <w:p>
      <w:pPr>
        <w:spacing w:before="100"/>
      </w:pPr>
    </w:p>
    <w:p>
      <w:pPr>
        <w:spacing w:after="60" w:before="60" w:line="300"/>
      </w:pPr>
      <w:r>
        <w:rPr>
          <w:rFonts w:ascii="Arial" w:cs="Arial" w:eastAsia="Arial" w:hAnsi="Arial"/>
          <w:b/>
          <w:bCs/>
          <w:color w:val="2C3E50"/>
          <w:sz w:val="21"/>
          <w:szCs w:val="21"/>
        </w:rPr>
        <w:t xml:space="preserve">Add-on Fiscal Module (Phase 2): </w:t>
      </w:r>
      <w:r>
        <w:rPr>
          <w:rFonts w:ascii="Arial" w:cs="Arial" w:eastAsia="Arial" w:hAnsi="Arial"/>
          <w:color w:val="2C3E50"/>
          <w:sz w:val="21"/>
          <w:szCs w:val="21"/>
        </w:rPr>
        <w:t xml:space="preserve">+€15/μήνα — ΦΗΜΑΣ integration + myDATA + απόδειξη απευθείας από το EatFlow.</w:t>
      </w:r>
    </w:p>
    <w:p>
      <w:r>
        <w:br w:type="page"/>
      </w:r>
    </w:p>
    <w:p>
      <w:pPr>
        <w:pStyle w:val="Heading1"/>
        <w:spacing w:after="200" w:before="500"/>
      </w:pPr>
      <w:r>
        <w:rPr>
          <w:rFonts w:ascii="Arial" w:cs="Arial" w:eastAsia="Arial" w:hAnsi="Arial"/>
          <w:b/>
          <w:bCs/>
          <w:color w:val="1B4F72"/>
          <w:sz w:val="30"/>
          <w:szCs w:val="30"/>
        </w:rPr>
        <w:t xml:space="preserve">6. Επενδυτική Πρόταση</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8DC" w:sz="1"/>
              <w:left w:val="single" w:color="D5D8DC" w:sz="1"/>
              <w:bottom w:val="single" w:color="D5D8DC" w:sz="1"/>
              <w:right w:val="single" w:color="D5D8DC" w:sz="1"/>
            </w:tcBorders>
            <w:shd w:fill="FEF9E7" w:val="clear"/>
            <w:tcMar>
              <w:top w:type="dxa" w:w="120"/>
              <w:left w:type="dxa" w:w="200"/>
              <w:bottom w:type="dxa" w:w="120"/>
              <w:right w:type="dxa" w:w="200"/>
            </w:tcMar>
          </w:tcPr>
          <w:p>
            <w:pPr>
              <w:spacing w:line="300"/>
            </w:pPr>
            <w:r>
              <w:rPr>
                <w:rFonts w:ascii="Arial" w:cs="Arial" w:eastAsia="Arial" w:hAnsi="Arial"/>
                <w:color w:val="2C3E50"/>
                <w:sz w:val="21"/>
                <w:szCs w:val="21"/>
              </w:rPr>
              <w:t xml:space="preserve">Ζητούμενη επένδυση: €50.000 για 25% equity  |  Pre-money valuation: €200.000</w:t>
            </w:r>
          </w:p>
        </w:tc>
      </w:tr>
    </w:tbl>
    <w:p>
      <w:pPr>
        <w:pStyle w:val="Heading2"/>
        <w:spacing w:after="150" w:before="350"/>
      </w:pPr>
      <w:r>
        <w:rPr>
          <w:rFonts w:ascii="Arial" w:cs="Arial" w:eastAsia="Arial" w:hAnsi="Arial"/>
          <w:b/>
          <w:bCs/>
          <w:color w:val="2E86C1"/>
          <w:sz w:val="26"/>
          <w:szCs w:val="26"/>
        </w:rPr>
        <w:t xml:space="preserve">6.1 Κατανομή Κεφαλαίων</w:t>
      </w:r>
    </w:p>
    <w:p>
      <w:pPr>
        <w:spacing w:before="5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4826"/>
      </w:tblGrid>
      <w:tr>
        <w:trPr>
          <w:tblHeader/>
        </w:trPr>
        <w:tc>
          <w:tcPr>
            <w:tcW w:type="dxa" w:w="2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Κατηγορία</w:t>
            </w:r>
          </w:p>
        </w:tc>
        <w:tc>
          <w:tcPr>
            <w:tcW w:type="dxa" w:w="1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Ποσό</w:t>
            </w:r>
          </w:p>
        </w:tc>
        <w:tc>
          <w:tcPr>
            <w:tcW w:type="dxa" w:w="4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Περιγραφή</w:t>
            </w:r>
          </w:p>
        </w:tc>
      </w:tr>
      <w:tr>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Κατασκευή Προϊόντος</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€25.000</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Cloud infrastructure</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w:t>
            </w:r>
          </w:p>
        </w:tc>
        <w:tc>
          <w:tcPr>
            <w:tcW w:type="dxa" w:w="4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Σερβερ, database, CDN, monitoring για 12 μήνες</w:t>
            </w:r>
          </w:p>
        </w:tc>
      </w:tr>
      <w:tr>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APIs &amp; εργαλεία</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€2.000</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AI APIs, SMS gateway, email service, analytics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Hardware R&amp;D</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€2.000</w:t>
            </w:r>
          </w:p>
        </w:tc>
        <w:tc>
          <w:tcPr>
            <w:tcW w:type="dxa" w:w="4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ΦΗΜΑΣ, tablets, εκτυπωτές για δοκιμές</w:t>
            </w:r>
          </w:p>
        </w:tc>
      </w:tr>
      <w:tr>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Beta program</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Εγκατάσταση σε 10 pilot εστιατόρια</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Νομικά / Λογιστικά</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€2.000</w:t>
            </w:r>
          </w:p>
        </w:tc>
        <w:tc>
          <w:tcPr>
            <w:tcW w:type="dxa" w:w="4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Σύσταση εταιρείας, όροι χρήσης, GDPR</w:t>
            </w:r>
          </w:p>
        </w:tc>
      </w:tr>
      <w:tr>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Developer compensation</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€10.000</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Αμοιβή developer για 6 μήνες full-time ανάπτυξης</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Απρόβλεπτα</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w:t>
            </w:r>
          </w:p>
        </w:tc>
        <w:tc>
          <w:tcPr>
            <w:tcW w:type="dxa" w:w="4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Buffer για απρόβλεπτες ανάγκες</w:t>
            </w:r>
          </w:p>
        </w:tc>
      </w:tr>
      <w:tr>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Μάρκετινγκ &amp; Πωλήσεις (Έτος 1)</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€25.000</w:t>
            </w:r>
          </w:p>
        </w:tc>
        <w:tc>
          <w:tcPr>
            <w:tcW w:type="dxa" w:w="4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Marketing</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€12.000</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€1.000/μήνα × 12 μήνες (social media, Google Ads, παρουσιάσεις, website, content)</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Πωλήσεις (άτομο)</w:t>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€12.000</w:t>
            </w:r>
          </w:p>
        </w:tc>
        <w:tc>
          <w:tcPr>
            <w:tcW w:type="dxa" w:w="4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€1.000/μήνα × 12 μήνες για ένα άτομο πωλήσεων που επισκέπτεται εστιατόρια, κάνει demo, κλείνει πελάτες</w:t>
            </w:r>
          </w:p>
        </w:tc>
      </w:tr>
      <w:tr>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Sales buffer</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€1.000</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Έξοδα μετακίνησης, δείγματα, events</w:t>
            </w:r>
          </w:p>
        </w:tc>
      </w:tr>
      <w:tr>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c>
          <w:tcPr>
            <w:tcW w:type="dxa" w:w="1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c>
          <w:tcPr>
            <w:tcW w:type="dxa" w:w="4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r>
        <w:tc>
          <w:tcPr>
            <w:tcW w:type="dxa" w:w="2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2C3E50"/>
                <w:sz w:val="20"/>
                <w:szCs w:val="20"/>
              </w:rPr>
              <w:t xml:space="preserve">ΣΥΝΟΛΟ</w:t>
            </w:r>
          </w:p>
        </w:tc>
        <w:tc>
          <w:tcPr>
            <w:tcW w:type="dxa" w:w="16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B4F72"/>
                <w:sz w:val="20"/>
                <w:szCs w:val="20"/>
              </w:rPr>
              <w:t xml:space="preserve">€50.000</w:t>
            </w:r>
          </w:p>
        </w:tc>
        <w:tc>
          <w:tcPr>
            <w:tcW w:type="dxa" w:w="4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
            </w:r>
          </w:p>
        </w:tc>
      </w:tr>
    </w:tbl>
    <w:p>
      <w:pPr>
        <w:pStyle w:val="Heading2"/>
        <w:spacing w:after="150" w:before="350"/>
      </w:pPr>
      <w:r>
        <w:rPr>
          <w:rFonts w:ascii="Arial" w:cs="Arial" w:eastAsia="Arial" w:hAnsi="Arial"/>
          <w:b/>
          <w:bCs/>
          <w:color w:val="2E86C1"/>
          <w:sz w:val="26"/>
          <w:szCs w:val="26"/>
        </w:rPr>
        <w:t xml:space="preserve">6.2 Ο Ρόλος του Επενδυτή</w:t>
      </w:r>
    </w:p>
    <w:p>
      <w:pPr>
        <w:spacing w:after="60" w:before="60" w:line="300"/>
        <w:jc w:val="left"/>
      </w:pPr>
      <w:r>
        <w:rPr>
          <w:rFonts w:ascii="Arial" w:cs="Arial" w:eastAsia="Arial" w:hAnsi="Arial"/>
          <w:color w:val="2C3E50"/>
          <w:sz w:val="21"/>
          <w:szCs w:val="21"/>
        </w:rPr>
        <w:t xml:space="preserve">Η επένδυση δεν είναι μόνο οικονομική. Ζητούμε strategic partner με συγκεκριμένη συμβολή:</w:t>
      </w:r>
    </w:p>
    <w:p>
      <w:pPr>
        <w:pStyle w:val="ListParagraph"/>
        <w:numPr>
          <w:ilvl w:val="0"/>
          <w:numId w:val="2"/>
        </w:numPr>
        <w:spacing w:after="40" w:before="40" w:line="276"/>
      </w:pPr>
      <w:r>
        <w:rPr>
          <w:rFonts w:ascii="Arial" w:cs="Arial" w:eastAsia="Arial" w:hAnsi="Arial"/>
          <w:b/>
          <w:bCs/>
          <w:color w:val="2C3E50"/>
          <w:sz w:val="21"/>
          <w:szCs w:val="21"/>
        </w:rPr>
        <w:t xml:space="preserve">Pilot restaurant: </w:t>
      </w:r>
      <w:r>
        <w:rPr>
          <w:rFonts w:ascii="Arial" w:cs="Arial" w:eastAsia="Arial" w:hAnsi="Arial"/>
          <w:color w:val="2C3E50"/>
          <w:sz w:val="21"/>
          <w:szCs w:val="21"/>
        </w:rPr>
        <w:t xml:space="preserve">Το εστιατόριο του επενδυτή γίνεται το πρώτο μαγαζί που τρέχει το EatFlow. Αυτό παρέχει real-world testing, άμεσο feedback, και credibility ("το χρησιμοποιεί ένα από τα μεγαλύτερα εστιατόρια της Θεσσαλονίκης").</w:t>
      </w:r>
    </w:p>
    <w:p>
      <w:pPr>
        <w:pStyle w:val="ListParagraph"/>
        <w:numPr>
          <w:ilvl w:val="0"/>
          <w:numId w:val="2"/>
        </w:numPr>
        <w:spacing w:after="40" w:before="40" w:line="276"/>
      </w:pPr>
      <w:r>
        <w:rPr>
          <w:rFonts w:ascii="Arial" w:cs="Arial" w:eastAsia="Arial" w:hAnsi="Arial"/>
          <w:b/>
          <w:bCs/>
          <w:color w:val="2C3E50"/>
          <w:sz w:val="21"/>
          <w:szCs w:val="21"/>
        </w:rPr>
        <w:t xml:space="preserve">Δίκτυο πελατών: </w:t>
      </w:r>
      <w:r>
        <w:rPr>
          <w:rFonts w:ascii="Arial" w:cs="Arial" w:eastAsia="Arial" w:hAnsi="Arial"/>
          <w:color w:val="2C3E50"/>
          <w:sz w:val="21"/>
          <w:szCs w:val="21"/>
        </w:rPr>
        <w:t xml:space="preserve">Ως σύμβουλος εστίασης, έχει πρόσβαση σε δεκάδες εστιατόρια που εμπιστεύονται τη γνώμη του. Μπορεί να φέρει τους πρώτους 20-50 πελάτες οργανικά.</w:t>
      </w:r>
    </w:p>
    <w:p>
      <w:pPr>
        <w:pStyle w:val="ListParagraph"/>
        <w:numPr>
          <w:ilvl w:val="0"/>
          <w:numId w:val="2"/>
        </w:numPr>
        <w:spacing w:after="40" w:before="40" w:line="276"/>
      </w:pPr>
      <w:r>
        <w:rPr>
          <w:rFonts w:ascii="Arial" w:cs="Arial" w:eastAsia="Arial" w:hAnsi="Arial"/>
          <w:b/>
          <w:bCs/>
          <w:color w:val="2C3E50"/>
          <w:sz w:val="21"/>
          <w:szCs w:val="21"/>
        </w:rPr>
        <w:t xml:space="preserve">Domain expertise: </w:t>
      </w:r>
      <w:r>
        <w:rPr>
          <w:rFonts w:ascii="Arial" w:cs="Arial" w:eastAsia="Arial" w:hAnsi="Arial"/>
          <w:color w:val="2C3E50"/>
          <w:sz w:val="21"/>
          <w:szCs w:val="21"/>
        </w:rPr>
        <w:t xml:space="preserve">Ξέρει τι πονάει τον εστιάτορα, τι τιμές αντέχει η αγορά, ποια features είναι ουσιαστικά. Μας γλιτώνει μήνες λάθη.</w:t>
      </w:r>
    </w:p>
    <w:p>
      <w:pPr>
        <w:pStyle w:val="ListParagraph"/>
        <w:numPr>
          <w:ilvl w:val="0"/>
          <w:numId w:val="2"/>
        </w:numPr>
        <w:spacing w:after="40" w:before="40" w:line="276"/>
      </w:pPr>
      <w:r>
        <w:rPr>
          <w:rFonts w:ascii="Arial" w:cs="Arial" w:eastAsia="Arial" w:hAnsi="Arial"/>
          <w:b/>
          <w:bCs/>
          <w:color w:val="2C3E50"/>
          <w:sz w:val="21"/>
          <w:szCs w:val="21"/>
        </w:rPr>
        <w:t xml:space="preserve">Advisory: </w:t>
      </w:r>
      <w:r>
        <w:rPr>
          <w:rFonts w:ascii="Arial" w:cs="Arial" w:eastAsia="Arial" w:hAnsi="Arial"/>
          <w:color w:val="2C3E50"/>
          <w:sz w:val="21"/>
          <w:szCs w:val="21"/>
        </w:rPr>
        <w:t xml:space="preserve">Συμμετοχή σε product decisions, pricing, στρατηγική ανάπτυξης.</w:t>
      </w:r>
    </w:p>
    <w:p>
      <w:pPr>
        <w:pStyle w:val="Heading2"/>
        <w:spacing w:after="150" w:before="350"/>
      </w:pPr>
      <w:r>
        <w:rPr>
          <w:rFonts w:ascii="Arial" w:cs="Arial" w:eastAsia="Arial" w:hAnsi="Arial"/>
          <w:b/>
          <w:bCs/>
          <w:color w:val="2E86C1"/>
          <w:sz w:val="26"/>
          <w:szCs w:val="26"/>
        </w:rPr>
        <w:t xml:space="preserve">6.3 Revenue Projections (3ετία, συντηρητικό σενάριο)</w:t>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1800"/>
        <w:gridCol w:w="2226"/>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Περίοδος</w:t>
            </w:r>
          </w:p>
        </w:tc>
        <w:tc>
          <w:tcPr>
            <w:tcW w:type="dxa" w:w="1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Πελάτες</w:t>
            </w:r>
          </w:p>
        </w:tc>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MRR</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ARR</w:t>
            </w:r>
          </w:p>
        </w:tc>
        <w:tc>
          <w:tcPr>
            <w:tcW w:type="dxa" w:w="2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Συνολικά έσοδα</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6</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20</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€900</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€10.800</w:t>
            </w:r>
          </w:p>
        </w:tc>
        <w:tc>
          <w:tcPr>
            <w:tcW w:type="dxa" w:w="2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12</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60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€3.000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€36.000</w:t>
            </w:r>
          </w:p>
        </w:tc>
        <w:tc>
          <w:tcPr>
            <w:tcW w:type="dxa" w:w="2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€22.000</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18</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140</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€7.000</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€84.000</w:t>
            </w:r>
          </w:p>
        </w:tc>
        <w:tc>
          <w:tcPr>
            <w:tcW w:type="dxa" w:w="2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€55.000</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24</w:t>
            </w:r>
          </w:p>
        </w:tc>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250</w:t>
            </w:r>
          </w:p>
        </w:tc>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€12.500</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€150.000</w:t>
            </w:r>
          </w:p>
        </w:tc>
        <w:tc>
          <w:tcPr>
            <w:tcW w:type="dxa" w:w="2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€110.000</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36</w:t>
            </w:r>
          </w:p>
        </w:tc>
        <w:tc>
          <w:tcPr>
            <w:tcW w:type="dxa" w:w="12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500</w:t>
            </w:r>
          </w:p>
        </w:tc>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€27.500</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bCs/>
                <w:color w:val="1B4F72"/>
                <w:sz w:val="20"/>
                <w:szCs w:val="20"/>
              </w:rPr>
              <w:t xml:space="preserve">€330.000</w:t>
            </w:r>
          </w:p>
        </w:tc>
        <w:tc>
          <w:tcPr>
            <w:tcW w:type="dxa" w:w="22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€280.000</w:t>
            </w:r>
          </w:p>
        </w:tc>
      </w:tr>
    </w:tbl>
    <w:p>
      <w:pPr>
        <w:spacing w:after="60" w:before="60" w:line="300"/>
        <w:jc w:val="left"/>
      </w:pPr>
      <w:r>
        <w:rPr>
          <w:rFonts w:ascii="Arial" w:cs="Arial" w:eastAsia="Arial" w:hAnsi="Arial"/>
          <w:i/>
          <w:iCs/>
          <w:color w:val="2C3E50"/>
          <w:sz w:val="21"/>
          <w:szCs w:val="21"/>
        </w:rPr>
        <w:t xml:space="preserve">Υποθέσεις: Μέσο ARPU €55/μήνα, monthly churn 4%, οργανική ανάπτυξη + referrals + δίκτυο επενδυτή.</w:t>
      </w:r>
    </w:p>
    <w:p>
      <w:pPr>
        <w:pStyle w:val="Heading2"/>
        <w:spacing w:after="150" w:before="350"/>
      </w:pPr>
      <w:r>
        <w:rPr>
          <w:rFonts w:ascii="Arial" w:cs="Arial" w:eastAsia="Arial" w:hAnsi="Arial"/>
          <w:b/>
          <w:bCs/>
          <w:color w:val="2E86C1"/>
          <w:sz w:val="26"/>
          <w:szCs w:val="26"/>
        </w:rPr>
        <w:t xml:space="preserve">6.4 Return Επενδυτή</w:t>
      </w:r>
    </w:p>
    <w:p>
      <w:pPr>
        <w:spacing w:after="60" w:before="60" w:line="300"/>
        <w:jc w:val="left"/>
      </w:pPr>
      <w:r>
        <w:rPr>
          <w:rFonts w:ascii="Arial" w:cs="Arial" w:eastAsia="Arial" w:hAnsi="Arial"/>
          <w:color w:val="2C3E50"/>
          <w:sz w:val="21"/>
          <w:szCs w:val="21"/>
        </w:rPr>
        <w:t xml:space="preserve">Με ARR €330.000 στο τρίτο έτος και SaaS valuation multiple 4-5x:</w:t>
      </w:r>
    </w:p>
    <w:p>
      <w:pPr>
        <w:pStyle w:val="ListParagraph"/>
        <w:numPr>
          <w:ilvl w:val="0"/>
          <w:numId w:val="2"/>
        </w:numPr>
        <w:spacing w:after="40" w:before="40" w:line="276"/>
      </w:pPr>
      <w:r>
        <w:rPr>
          <w:rFonts w:ascii="Arial" w:cs="Arial" w:eastAsia="Arial" w:hAnsi="Arial"/>
          <w:color w:val="2C3E50"/>
          <w:sz w:val="21"/>
          <w:szCs w:val="21"/>
        </w:rPr>
        <w:t xml:space="preserve">Αποτίμηση εταιρείας: €1.3M - €1.65M</w:t>
      </w:r>
    </w:p>
    <w:p>
      <w:pPr>
        <w:pStyle w:val="ListParagraph"/>
        <w:numPr>
          <w:ilvl w:val="0"/>
          <w:numId w:val="2"/>
        </w:numPr>
        <w:spacing w:after="40" w:before="40" w:line="276"/>
      </w:pPr>
      <w:r>
        <w:rPr>
          <w:rFonts w:ascii="Arial" w:cs="Arial" w:eastAsia="Arial" w:hAnsi="Arial"/>
          <w:color w:val="2C3E50"/>
          <w:sz w:val="21"/>
          <w:szCs w:val="21"/>
        </w:rPr>
        <w:t xml:space="preserve">Αξία 25%: €325.000 - €412.000</w:t>
      </w:r>
    </w:p>
    <w:p>
      <w:pPr>
        <w:pStyle w:val="ListParagraph"/>
        <w:numPr>
          <w:ilvl w:val="0"/>
          <w:numId w:val="2"/>
        </w:numPr>
        <w:spacing w:after="40" w:before="40" w:line="276"/>
      </w:pPr>
      <w:r>
        <w:rPr>
          <w:rFonts w:ascii="Arial" w:cs="Arial" w:eastAsia="Arial" w:hAnsi="Arial"/>
          <w:color w:val="2C3E50"/>
          <w:sz w:val="21"/>
          <w:szCs w:val="21"/>
        </w:rPr>
        <w:t xml:space="preserve">Return on €50.000: 6.5x - 8.2x σε 3 χρόνια</w:t>
      </w:r>
    </w:p>
    <w:p>
      <w:pPr>
        <w:spacing w:before="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5D8DC" w:sz="1"/>
              <w:left w:val="single" w:color="D5D8DC" w:sz="1"/>
              <w:bottom w:val="single" w:color="D5D8DC" w:sz="1"/>
              <w:right w:val="single" w:color="D5D8DC" w:sz="1"/>
            </w:tcBorders>
            <w:shd w:fill="E8F8F5" w:val="clear"/>
            <w:tcMar>
              <w:top w:type="dxa" w:w="120"/>
              <w:left w:type="dxa" w:w="200"/>
              <w:bottom w:type="dxa" w:w="120"/>
              <w:right w:type="dxa" w:w="200"/>
            </w:tcMar>
          </w:tcPr>
          <w:p>
            <w:pPr>
              <w:spacing w:line="300"/>
            </w:pPr>
            <w:r>
              <w:rPr>
                <w:rFonts w:ascii="Arial" w:cs="Arial" w:eastAsia="Arial" w:hAnsi="Arial"/>
                <w:color w:val="2C3E50"/>
                <w:sz w:val="21"/>
                <w:szCs w:val="21"/>
              </w:rPr>
              <w:t xml:space="preserve">Σε optimistic σενάριο (700+ πελάτες, €462K ARR), η αποτίμηση φτάνει €1.8M-2.3M και το 25% = €450K-575K (9-11x return).</w:t>
            </w:r>
          </w:p>
        </w:tc>
      </w:tr>
    </w:tbl>
    <w:p>
      <w:r>
        <w:br w:type="page"/>
      </w:r>
    </w:p>
    <w:p>
      <w:pPr>
        <w:pStyle w:val="Heading1"/>
        <w:spacing w:after="200" w:before="500"/>
      </w:pPr>
      <w:r>
        <w:rPr>
          <w:rFonts w:ascii="Arial" w:cs="Arial" w:eastAsia="Arial" w:hAnsi="Arial"/>
          <w:b/>
          <w:bCs/>
          <w:color w:val="1B4F72"/>
          <w:sz w:val="30"/>
          <w:szCs w:val="30"/>
        </w:rPr>
        <w:t xml:space="preserve">7. Roadmap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5826"/>
      </w:tblGrid>
      <w:tr>
        <w:trPr>
          <w:tblHeader/>
        </w:trPr>
        <w:tc>
          <w:tcPr>
            <w:tcW w:type="dxa" w:w="14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Φάση</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Χρόνος</w:t>
            </w:r>
          </w:p>
        </w:tc>
        <w:tc>
          <w:tcPr>
            <w:tcW w:type="dxa" w:w="5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Δράσεις</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1-2</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Απρ-Μάι 2026</w:t>
            </w:r>
          </w:p>
        </w:tc>
        <w:tc>
          <w:tcPr>
            <w:tcW w:type="dxa" w:w="5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MVP: Παραγγελίες, KDS, μενού, προλογαριασμός + notification, βασικό dashboard</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3</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Ιούν 2026</w:t>
            </w:r>
          </w:p>
        </w:tc>
        <w:tc>
          <w:tcPr>
            <w:tcW w:type="dxa" w:w="5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Pilot στο εστιατόριο του επενδυτή + 5-10 ακόμα μαγαζιά</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4-5</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Ιούλ-Αύγ 2026</w:t>
            </w:r>
          </w:p>
        </w:tc>
        <w:tc>
          <w:tcPr>
            <w:tcW w:type="dxa" w:w="5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Public launch, QR ordering, digital menu, πρώτοι πληρωμένοι</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6-9</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Σεπ-Δεκ 2026</w:t>
            </w:r>
          </w:p>
        </w:tc>
        <w:tc>
          <w:tcPr>
            <w:tcW w:type="dxa" w:w="5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CRM, inventory, κρατήσεις, staff management, loyalty</w:t>
            </w:r>
          </w:p>
        </w:tc>
      </w:tr>
      <w:tr>
        <w:tc>
          <w:tcPr>
            <w:tcW w:type="dxa" w:w="14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Μήνας 10-12</w:t>
            </w:r>
          </w:p>
        </w:tc>
        <w:tc>
          <w:tcPr>
            <w:tcW w:type="dxa" w:w="1800"/>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Ιαν-Μάρ 2027</w:t>
            </w:r>
          </w:p>
        </w:tc>
        <w:tc>
          <w:tcPr>
            <w:tcW w:type="dxa" w:w="5826"/>
            <w:tcBorders>
              <w:top w:val="single" w:color="D5D8DC" w:sz="1"/>
              <w:left w:val="single" w:color="D5D8DC" w:sz="1"/>
              <w:bottom w:val="single" w:color="D5D8DC" w:sz="1"/>
              <w:right w:val="single" w:color="D5D8DC" w:sz="1"/>
            </w:tcBorders>
            <w:shd w:fill="F8F9FA" w:val="clear"/>
            <w:tcMar>
              <w:top w:type="dxa" w:w="80"/>
              <w:left w:type="dxa" w:w="120"/>
              <w:bottom w:type="dxa" w:w="80"/>
              <w:right w:type="dxa" w:w="120"/>
            </w:tcMar>
          </w:tcPr>
          <w:p>
            <w:r>
              <w:rPr>
                <w:rFonts w:ascii="Arial" w:cs="Arial" w:eastAsia="Arial" w:hAnsi="Arial"/>
                <w:b w:val="false"/>
                <w:bCs w:val="false"/>
                <w:color w:val="2C3E50"/>
                <w:sz w:val="20"/>
                <w:szCs w:val="20"/>
              </w:rPr>
              <w:t xml:space="preserve">Fiscal module (ΦΗΜΑΣ/myDATA), αντικαθιστά ταμειακή</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Έτος 2</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2027</w:t>
            </w:r>
          </w:p>
        </w:tc>
        <w:tc>
          <w:tcPr>
            <w:tcW w:type="dxa" w:w="5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features, delivery integration, multi-location, expansion</w:t>
            </w:r>
          </w:p>
        </w:tc>
      </w:tr>
    </w:tbl>
    <w:p>
      <w:pPr>
        <w:spacing w:before="400"/>
      </w:pPr>
    </w:p>
    <w:p>
      <w:pPr>
        <w:pBdr>
          <w:top w:val="single" w:color="1B4F72" w:sz="4" w:space="20"/>
          <w:bottom w:val="single" w:color="1B4F72" w:sz="4" w:space="20"/>
        </w:pBdr>
        <w:spacing w:after="200" w:before="200"/>
        <w:jc w:val="center"/>
      </w:pPr>
      <w:r>
        <w:rPr>
          <w:rFonts w:ascii="Arial" w:cs="Arial" w:eastAsia="Arial" w:hAnsi="Arial"/>
          <w:i/>
          <w:iCs/>
          <w:color w:val="1B4F72"/>
          <w:sz w:val="24"/>
          <w:szCs w:val="24"/>
        </w:rPr>
        <w:t xml:space="preserve">"Κάθε εστιατόριο αξίζει ένα σύστημα που δουλεύει για αυτό, όχι εναντίον του."</w:t>
      </w:r>
    </w:p>
    <w:p>
      <w:pPr>
        <w:spacing w:before="200"/>
      </w:pPr>
    </w:p>
    <w:p>
      <w:pPr>
        <w:jc w:val="center"/>
      </w:pPr>
      <w:r>
        <w:rPr>
          <w:rFonts w:ascii="Arial" w:cs="Arial" w:eastAsia="Arial" w:hAnsi="Arial"/>
          <w:b/>
          <w:bCs/>
          <w:color w:val="2C3E50"/>
          <w:sz w:val="22"/>
          <w:szCs w:val="22"/>
        </w:rPr>
        <w:t xml:space="preserve">EatFlow — Made for Greek Restaurants</w:t>
      </w:r>
    </w:p>
    <w:p>
      <w:pPr>
        <w:spacing w:before="100"/>
      </w:pPr>
    </w:p>
    <w:p>
      <w:pPr>
        <w:jc w:val="center"/>
      </w:pPr>
      <w:r>
        <w:rPr>
          <w:rFonts w:ascii="Arial" w:cs="Arial" w:eastAsia="Arial" w:hAnsi="Arial"/>
          <w:color w:val="95A5A6"/>
          <w:sz w:val="18"/>
          <w:szCs w:val="18"/>
        </w:rPr>
        <w:t xml:space="preserve">Θεσσαλονίκη, Μάρτιος 2026</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5A5A6"/>
        <w:sz w:val="16"/>
        <w:szCs w:val="16"/>
      </w:rPr>
      <w:t xml:space="preserve">Εμπιστευτικό  |  Σελίδα </w:t>
    </w:r>
    <w:r>
      <w:rPr>
        <w:rFonts w:ascii="Arial" w:cs="Arial" w:eastAsia="Arial" w:hAnsi="Arial"/>
        <w:color w:val="95A5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72" w:sz="4" w:space="8"/>
      </w:pBdr>
      <w:tabs>
        <w:tab w:val="right" w:pos="9026"/>
      </w:tabs>
    </w:pPr>
    <w:r>
      <w:rPr>
        <w:rFonts w:ascii="Arial" w:cs="Arial" w:eastAsia="Arial" w:hAnsi="Arial"/>
        <w:b/>
        <w:bCs/>
        <w:color w:val="1B4F72"/>
        <w:sz w:val="18"/>
        <w:szCs w:val="18"/>
      </w:rPr>
      <w:t xml:space="preserve">EatFlow</w:t>
    </w:r>
    <w:r>
      <w:t xml:space="preserve">	</w:t>
    </w:r>
    <w:r>
      <w:rPr>
        <w:rFonts w:ascii="Arial" w:cs="Arial" w:eastAsia="Arial" w:hAnsi="Arial"/>
        <w:color w:val="95A5A6"/>
        <w:sz w:val="18"/>
        <w:szCs w:val="18"/>
      </w:rPr>
      <w:t xml:space="preserve">Επενδυτική Πρόταση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00"/>
      <w:outlineLvl w:val="0"/>
    </w:pPr>
    <w:rPr>
      <w:rFonts w:ascii="Arial" w:cs="Arial" w:eastAsia="Arial" w:hAnsi="Arial"/>
      <w:b/>
      <w:bCs/>
      <w:color w:val="1B4F72"/>
      <w:sz w:val="30"/>
      <w:szCs w:val="30"/>
    </w:rPr>
  </w:style>
  <w:style w:type="paragraph" w:styleId="Heading2">
    <w:name w:val="Heading 2"/>
    <w:basedOn w:val="Normal"/>
    <w:next w:val="Normal"/>
    <w:qFormat/>
    <w:pPr>
      <w:spacing w:after="150" w:before="35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2026-03-25T23:58:29.640Z</dcterms:created>
  <dcterms:modified xsi:type="dcterms:W3CDTF">2026-03-25T23:58:29.641Z</dcterms:modified>
</cp:coreProperties>
</file>

<file path=docProps/custom.xml><?xml version="1.0" encoding="utf-8"?>
<Properties xmlns="http://schemas.openxmlformats.org/officeDocument/2006/custom-properties" xmlns:vt="http://schemas.openxmlformats.org/officeDocument/2006/docPropsVTypes"/>
</file>