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D5899">
      <w:pPr>
        <w:spacing w:before="1440"/>
        <w:jc w:val="center"/>
      </w:pPr>
      <w:r>
        <w:rPr>
          <w:rFonts w:ascii="Arial" w:hAnsi="Arial"/>
          <w:b/>
          <w:color w:val="0F6B78"/>
          <w:sz w:val="34"/>
        </w:rPr>
        <w:t>CAREERADAPT AI</w:t>
      </w:r>
    </w:p>
    <w:p w14:paraId="14919751">
      <w:pPr>
        <w:pStyle w:val="36"/>
        <w:spacing w:before="360"/>
        <w:jc w:val="center"/>
      </w:pPr>
      <w:r>
        <w:rPr>
          <w:rFonts w:ascii="Arial" w:hAnsi="Arial"/>
          <w:sz w:val="19"/>
        </w:rPr>
        <w:t>KẾ HOẠCH PHÂN CÔNG</w:t>
      </w:r>
      <w:r>
        <w:rPr>
          <w:rFonts w:ascii="Arial" w:hAnsi="Arial"/>
          <w:sz w:val="19"/>
        </w:rPr>
        <w:br w:type="textWrapping"/>
      </w:r>
      <w:r>
        <w:rPr>
          <w:rFonts w:ascii="Arial" w:hAnsi="Arial"/>
          <w:sz w:val="19"/>
        </w:rPr>
        <w:t>VÀ TRIỂN KHAI ĐỒ ÁN</w:t>
      </w:r>
    </w:p>
    <w:p w14:paraId="7EF85AA9">
      <w:pPr>
        <w:spacing w:before="160"/>
        <w:jc w:val="center"/>
      </w:pPr>
      <w:r>
        <w:rPr>
          <w:rFonts w:ascii="Arial" w:hAnsi="Arial"/>
          <w:b/>
          <w:color w:val="1F4E79"/>
          <w:sz w:val="28"/>
        </w:rPr>
        <w:t>Nhóm 6 thành viên • 1 tuần • MVP Data Analyst</w:t>
      </w:r>
    </w:p>
    <w:p w14:paraId="2D7EFE03">
      <w:pPr>
        <w:spacing w:before="400"/>
        <w:jc w:val="center"/>
      </w:pPr>
      <w:r>
        <w:rPr>
          <w:rFonts w:ascii="Arial" w:hAnsi="Arial"/>
          <w:color w:val="243447"/>
          <w:sz w:val="21"/>
        </w:rPr>
        <w:t>React + TypeScript  |  FastAPI + Python  |  PostgreSQL  |  LLM có kiểm soát</w:t>
      </w:r>
    </w:p>
    <w:p w14:paraId="7058CE99">
      <w:pPr>
        <w:spacing w:before="1700"/>
        <w:jc w:val="center"/>
      </w:pPr>
      <w:r>
        <w:rPr>
          <w:rFonts w:ascii="Arial" w:hAnsi="Arial"/>
          <w:color w:val="5B6573"/>
          <w:sz w:val="20"/>
        </w:rPr>
        <w:t>Căn cứ: CareerAdapt AI – Đề xuất đồ án phiên bản 3.0</w:t>
      </w:r>
      <w:r>
        <w:rPr>
          <w:rFonts w:ascii="Arial" w:hAnsi="Arial"/>
          <w:color w:val="5B6573"/>
          <w:sz w:val="20"/>
        </w:rPr>
        <w:br w:type="textWrapping"/>
      </w:r>
      <w:r>
        <w:rPr>
          <w:rFonts w:ascii="Arial" w:hAnsi="Arial"/>
          <w:color w:val="5B6573"/>
          <w:sz w:val="20"/>
        </w:rPr>
        <w:t>Ngày trong tài liệu nguồn: 18/10/2026</w:t>
      </w:r>
    </w:p>
    <w:p w14:paraId="5081F088">
      <w:pPr>
        <w:spacing w:before="480"/>
        <w:jc w:val="center"/>
      </w:pPr>
      <w:r>
        <w:rPr>
          <w:rFonts w:ascii="Arial" w:hAnsi="Arial"/>
          <w:i/>
          <w:color w:val="64748B"/>
          <w:sz w:val="17"/>
        </w:rPr>
        <w:t>Tài liệu làm việc nội bộ – cần nhóm xác nhận người phụ trách, API contract và tiêu chí nghiệm thu trước khi triển khai</w:t>
      </w:r>
    </w:p>
    <w:p w14:paraId="77D59560">
      <w:r>
        <w:rPr>
          <w:rFonts w:ascii="Arial" w:hAnsi="Arial"/>
          <w:sz w:val="19"/>
        </w:rPr>
        <w:br w:type="page"/>
      </w:r>
    </w:p>
    <w:p w14:paraId="600824DA">
      <w:pPr>
        <w:pStyle w:val="2"/>
      </w:pPr>
      <w:r>
        <w:rPr>
          <w:rFonts w:ascii="Arial" w:hAnsi="Arial"/>
          <w:sz w:val="19"/>
        </w:rPr>
        <w:t>1. Cơ sở lập kế hoạch và nguyên tắc quản lý</w:t>
      </w:r>
    </w:p>
    <w:p w14:paraId="671CED35">
      <w:r>
        <w:rPr>
          <w:rFonts w:ascii="Arial" w:hAnsi="Arial"/>
          <w:sz w:val="19"/>
        </w:rPr>
        <w:t>Kế hoạch này chuyển yêu cầu trong bản đề xuất CareerAdapt AI v3.0 thành công việc có người chịu trách nhiệm, mốc bàn giao và kiểm tra chéo. Tài liệu nguồn xác định MVP chỉ tập trung Data Analyst ở cấp độ chuẩn bị thực tập; vòng lặp cần chứng minh là: mục tiêu → bài thử → đánh giá có bằng chứng → gap/coverage → roadmap → tiến độ → đánh giá lại.</w:t>
      </w: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0E297A36">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PrEx>
        <w:trPr>
          <w:jc w:val="center"/>
        </w:trPr>
        <w:tc>
          <w:tcPr>
            <w:tcW w:w="9922" w:type="dxa"/>
            <w:shd w:val="clear" w:color="auto" w:fill="DDEBF0"/>
            <w:tcMar>
              <w:top w:w="120" w:type="dxa"/>
              <w:left w:w="160" w:type="dxa"/>
              <w:bottom w:w="120" w:type="dxa"/>
              <w:right w:w="160" w:type="dxa"/>
            </w:tcMar>
          </w:tcPr>
          <w:p w14:paraId="7CF471A4">
            <w:pPr>
              <w:spacing w:after="40"/>
            </w:pPr>
            <w:r>
              <w:rPr>
                <w:rFonts w:ascii="Arial" w:hAnsi="Arial"/>
                <w:b/>
                <w:color w:val="1F4E79"/>
                <w:sz w:val="19"/>
              </w:rPr>
              <w:t>Phạm vi được giữ nguyên từ tài liệu nguồn</w:t>
            </w:r>
            <w:r>
              <w:rPr>
                <w:rFonts w:ascii="Arial" w:hAnsi="Arial"/>
                <w:b/>
                <w:color w:val="1F4E79"/>
                <w:sz w:val="19"/>
              </w:rPr>
              <w:br w:type="textWrapping"/>
            </w:r>
            <w:r>
              <w:rPr>
                <w:rFonts w:ascii="Arial" w:hAnsi="Arial"/>
                <w:color w:val="243447"/>
                <w:sz w:val="18"/>
              </w:rPr>
              <w:t>Bao gồm F01–F10: hồ sơ/mục tiêu, khung kỹ năng và bài thử, nộp bài, chấm có bằng chứng, gap/coverage, roadmap, tiến độ, đánh giá lại, quản trị nội dung và nhắc trong ứng dụng. Không thêm tìm việc, tạo CV, xếp hạng nhiều nghề, push/email hay chạy mã người dùng trên máy chủ.</w:t>
            </w:r>
          </w:p>
        </w:tc>
      </w:tr>
    </w:tbl>
    <w:p w14:paraId="3A8524D9">
      <w:pPr>
        <w:spacing w:after="20"/>
      </w:pPr>
    </w:p>
    <w:p w14:paraId="66633FF5">
      <w:pPr>
        <w:pStyle w:val="3"/>
      </w:pPr>
      <w:r>
        <w:rPr>
          <w:rFonts w:ascii="Arial" w:hAnsi="Arial"/>
          <w:sz w:val="19"/>
        </w:rPr>
        <w:t>1.1. Các nguyên tắc không được phá vỡ</w:t>
      </w:r>
    </w:p>
    <w:p w14:paraId="0363401C">
      <w:pPr>
        <w:pStyle w:val="23"/>
        <w:spacing w:after="40"/>
        <w:ind w:left="312" w:hanging="125"/>
      </w:pPr>
      <w:r>
        <w:rPr>
          <w:rFonts w:ascii="Arial" w:hAnsi="Arial"/>
          <w:color w:val="243447"/>
          <w:sz w:val="18"/>
        </w:rPr>
        <w:t>Tự khai là thông tin tham khảo, không phải bằng chứng năng lực. “Chưa đánh giá” là một trạng thái riêng, không đồng nghĩa mức 0.</w:t>
      </w:r>
    </w:p>
    <w:p w14:paraId="724F6203">
      <w:pPr>
        <w:pStyle w:val="23"/>
        <w:spacing w:after="40"/>
        <w:ind w:left="312" w:hanging="125"/>
      </w:pPr>
      <w:r>
        <w:rPr>
          <w:rFonts w:ascii="Arial" w:hAnsi="Arial"/>
          <w:color w:val="243447"/>
          <w:sz w:val="18"/>
        </w:rPr>
        <w:t>AI chỉ đề xuất nhận xét/mức theo rubric và trích bằng chứng; backend kiểm tra cấu trúc, đối chiếu kiểm tra xác định và quyết định chấp nhận hay chuyển “cần kiểm tra”. AI không tự đổi trọng số hoặc readiness.</w:t>
      </w:r>
    </w:p>
    <w:p w14:paraId="7A1EBFBC">
      <w:pPr>
        <w:pStyle w:val="23"/>
        <w:spacing w:after="40"/>
        <w:ind w:left="312" w:hanging="125"/>
      </w:pPr>
      <w:r>
        <w:rPr>
          <w:rFonts w:ascii="Arial" w:hAnsi="Arial"/>
          <w:color w:val="243447"/>
          <w:sz w:val="18"/>
        </w:rPr>
        <w:t>Điểm readiness chỉ được phát hành khi coverage ≥ 80% và mọi kỹ năng cốt lõi đã có đánh giá hợp lệ; luôn hiển thị coverage, phiên bản mục tiêu và kỹ năng chưa đo.</w:t>
      </w:r>
    </w:p>
    <w:p w14:paraId="14E4BA58">
      <w:pPr>
        <w:pStyle w:val="23"/>
        <w:spacing w:after="40"/>
        <w:ind w:left="312" w:hanging="125"/>
      </w:pPr>
      <w:r>
        <w:rPr>
          <w:rFonts w:ascii="Arial" w:hAnsi="Arial"/>
          <w:color w:val="243447"/>
          <w:sz w:val="18"/>
        </w:rPr>
        <w:t>Roadmap phải tuân tiên quyết (DAG), không vượt quỹ giờ; hoạt động không xếp được phải đi kèm lý do, không bị âm thầm loại bỏ.</w:t>
      </w:r>
    </w:p>
    <w:p w14:paraId="7E206B5E">
      <w:pPr>
        <w:pStyle w:val="23"/>
        <w:spacing w:after="40"/>
        <w:ind w:left="312" w:hanging="125"/>
      </w:pPr>
      <w:r>
        <w:rPr>
          <w:rFonts w:ascii="Arial" w:hAnsi="Arial"/>
          <w:color w:val="243447"/>
          <w:sz w:val="18"/>
        </w:rPr>
        <w:t>Bài nộp không đáng tin cậy là dữ liệu cần phân tích, không phải chỉ thị cho hệ thống. Không thực thi mã người dùng trên máy chủ.</w:t>
      </w:r>
    </w:p>
    <w:p w14:paraId="06258B51">
      <w:pPr>
        <w:pStyle w:val="23"/>
        <w:spacing w:after="40"/>
        <w:ind w:left="312" w:hanging="125"/>
      </w:pPr>
      <w:r>
        <w:rPr>
          <w:rFonts w:ascii="Arial" w:hAnsi="Arial"/>
          <w:color w:val="243447"/>
          <w:sz w:val="18"/>
        </w:rPr>
        <w:t>Các ngưỡng thử nghiệm trong đề xuất là mục tiêu thiết kế ban đầu, không được báo cáo như kết quả đạt được trước khi đo.</w:t>
      </w:r>
    </w:p>
    <w:p w14:paraId="127C9A4F">
      <w:pPr>
        <w:pStyle w:val="3"/>
      </w:pPr>
      <w:r>
        <w:rPr>
          <w:rFonts w:ascii="Arial" w:hAnsi="Arial"/>
          <w:sz w:val="19"/>
        </w:rPr>
        <w:t>1.2. Quy ước tổ chức 6 người</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5166"/>
        <w:gridCol w:w="4756"/>
      </w:tblGrid>
      <w:tr w14:paraId="524ADAD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5166" w:type="dxa"/>
            <w:shd w:val="clear" w:color="auto" w:fill="17365D"/>
            <w:tcMar>
              <w:top w:w="80" w:type="dxa"/>
              <w:left w:w="90" w:type="dxa"/>
              <w:bottom w:w="80" w:type="dxa"/>
              <w:right w:w="90" w:type="dxa"/>
            </w:tcMar>
            <w:vAlign w:val="center"/>
          </w:tcPr>
          <w:p w14:paraId="4645660E">
            <w:pPr>
              <w:spacing w:before="0" w:after="0" w:line="240" w:lineRule="auto"/>
              <w:jc w:val="center"/>
            </w:pPr>
            <w:r>
              <w:rPr>
                <w:rFonts w:ascii="Arial" w:hAnsi="Arial"/>
                <w:b/>
                <w:color w:val="FFFFFF"/>
                <w:sz w:val="17"/>
              </w:rPr>
              <w:t>Quy ước</w:t>
            </w:r>
          </w:p>
        </w:tc>
        <w:tc>
          <w:tcPr>
            <w:tcW w:w="4756" w:type="dxa"/>
            <w:shd w:val="clear" w:color="auto" w:fill="17365D"/>
            <w:tcMar>
              <w:top w:w="80" w:type="dxa"/>
              <w:left w:w="90" w:type="dxa"/>
              <w:bottom w:w="80" w:type="dxa"/>
              <w:right w:w="90" w:type="dxa"/>
            </w:tcMar>
            <w:vAlign w:val="center"/>
          </w:tcPr>
          <w:p w14:paraId="4F7A912C">
            <w:pPr>
              <w:spacing w:before="0" w:after="0" w:line="240" w:lineRule="auto"/>
              <w:jc w:val="center"/>
            </w:pPr>
            <w:r>
              <w:rPr>
                <w:rFonts w:ascii="Arial" w:hAnsi="Arial"/>
                <w:b/>
                <w:color w:val="FFFFFF"/>
                <w:sz w:val="17"/>
              </w:rPr>
              <w:t>Cách áp dụng</w:t>
            </w:r>
          </w:p>
        </w:tc>
      </w:tr>
      <w:tr w14:paraId="15D885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shd w:val="clear" w:color="auto" w:fill="F7F9FC"/>
            <w:tcMar>
              <w:top w:w="80" w:type="dxa"/>
              <w:left w:w="90" w:type="dxa"/>
              <w:bottom w:w="80" w:type="dxa"/>
              <w:right w:w="90" w:type="dxa"/>
            </w:tcMar>
            <w:vAlign w:val="center"/>
          </w:tcPr>
          <w:p w14:paraId="6A765973">
            <w:pPr>
              <w:spacing w:before="0" w:after="0" w:line="240" w:lineRule="auto"/>
              <w:rPr>
                <w:rFonts w:hint="default"/>
                <w:lang w:val="en-US"/>
              </w:rPr>
            </w:pPr>
            <w:r>
              <w:rPr>
                <w:rFonts w:ascii="Arial" w:hAnsi="Arial"/>
                <w:b w:val="0"/>
                <w:color w:val="243447"/>
                <w:sz w:val="17"/>
              </w:rPr>
              <w:t xml:space="preserve"> – </w:t>
            </w:r>
            <w:r>
              <w:rPr>
                <w:rFonts w:hint="default"/>
                <w:b w:val="0"/>
                <w:color w:val="243447"/>
                <w:sz w:val="17"/>
                <w:lang w:val="en-US"/>
              </w:rPr>
              <w:t xml:space="preserve">Nguyễn Thế Hùng - </w:t>
            </w:r>
            <w:r>
              <w:rPr>
                <w:rFonts w:ascii="Arial" w:hAnsi="Arial"/>
                <w:b w:val="0"/>
                <w:color w:val="243447"/>
                <w:sz w:val="17"/>
              </w:rPr>
              <w:t>UI/UX + BA/Nội dung</w:t>
            </w:r>
            <w:r>
              <w:rPr>
                <w:rFonts w:hint="default"/>
                <w:b w:val="0"/>
                <w:color w:val="243447"/>
                <w:sz w:val="17"/>
                <w:lang w:val="en-US"/>
              </w:rPr>
              <w:t xml:space="preserve"> - </w:t>
            </w:r>
            <w:r>
              <w:rPr>
                <w:rFonts w:hint="default"/>
                <w:b w:val="0"/>
                <w:color w:val="243447"/>
                <w:sz w:val="17"/>
                <w:highlight w:val="yellow"/>
                <w:lang w:val="en-US"/>
              </w:rPr>
              <w:t>TV1</w:t>
            </w:r>
          </w:p>
        </w:tc>
        <w:tc>
          <w:tcPr>
            <w:tcW w:w="4756" w:type="dxa"/>
            <w:shd w:val="clear" w:color="auto" w:fill="F7F9FC"/>
            <w:tcMar>
              <w:top w:w="80" w:type="dxa"/>
              <w:left w:w="90" w:type="dxa"/>
              <w:bottom w:w="80" w:type="dxa"/>
              <w:right w:w="90" w:type="dxa"/>
            </w:tcMar>
            <w:vAlign w:val="center"/>
          </w:tcPr>
          <w:p w14:paraId="0E492B14">
            <w:pPr>
              <w:spacing w:before="0" w:after="0" w:line="240" w:lineRule="auto"/>
            </w:pPr>
            <w:r>
              <w:rPr>
                <w:rFonts w:ascii="Arial" w:hAnsi="Arial"/>
                <w:b w:val="0"/>
                <w:color w:val="243447"/>
                <w:sz w:val="17"/>
              </w:rPr>
              <w:t>Đầu mối yêu cầu, luồng màn hình và chất lượng nội dung nghề/bài thử; phối hợp chốt acceptance criteria.</w:t>
            </w:r>
          </w:p>
        </w:tc>
      </w:tr>
      <w:tr w14:paraId="47B6577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tcMar>
              <w:top w:w="80" w:type="dxa"/>
              <w:left w:w="90" w:type="dxa"/>
              <w:bottom w:w="80" w:type="dxa"/>
              <w:right w:w="90" w:type="dxa"/>
            </w:tcMar>
            <w:vAlign w:val="center"/>
          </w:tcPr>
          <w:p w14:paraId="0C3B6069">
            <w:pPr>
              <w:spacing w:before="0" w:after="0" w:line="240" w:lineRule="auto"/>
              <w:rPr>
                <w:rFonts w:hint="default"/>
                <w:lang w:val="en-US"/>
              </w:rPr>
            </w:pPr>
            <w:r>
              <w:rPr>
                <w:rFonts w:ascii="Arial" w:hAnsi="Arial"/>
                <w:b w:val="0"/>
                <w:color w:val="243447"/>
                <w:sz w:val="17"/>
              </w:rPr>
              <w:t xml:space="preserve"> –</w:t>
            </w:r>
            <w:r>
              <w:rPr>
                <w:rFonts w:hint="default"/>
                <w:b w:val="0"/>
                <w:color w:val="243447"/>
                <w:sz w:val="17"/>
                <w:lang w:val="en-US"/>
              </w:rPr>
              <w:t xml:space="preserve"> Trần Minh Quân - </w:t>
            </w:r>
            <w:r>
              <w:rPr>
                <w:rFonts w:ascii="Arial" w:hAnsi="Arial"/>
                <w:b w:val="0"/>
                <w:color w:val="243447"/>
                <w:sz w:val="17"/>
              </w:rPr>
              <w:t xml:space="preserve"> Frontend Developer</w:t>
            </w:r>
            <w:r>
              <w:rPr>
                <w:rFonts w:hint="default"/>
                <w:b w:val="0"/>
                <w:color w:val="243447"/>
                <w:sz w:val="17"/>
                <w:lang w:val="en-US"/>
              </w:rPr>
              <w:t xml:space="preserve"> - </w:t>
            </w:r>
            <w:r>
              <w:rPr>
                <w:rFonts w:hint="default"/>
                <w:b w:val="0"/>
                <w:color w:val="243447"/>
                <w:sz w:val="17"/>
                <w:highlight w:val="yellow"/>
                <w:lang w:val="en-US"/>
              </w:rPr>
              <w:t>TV2</w:t>
            </w:r>
          </w:p>
        </w:tc>
        <w:tc>
          <w:tcPr>
            <w:tcW w:w="4756" w:type="dxa"/>
            <w:tcMar>
              <w:top w:w="80" w:type="dxa"/>
              <w:left w:w="90" w:type="dxa"/>
              <w:bottom w:w="80" w:type="dxa"/>
              <w:right w:w="90" w:type="dxa"/>
            </w:tcMar>
            <w:vAlign w:val="center"/>
          </w:tcPr>
          <w:p w14:paraId="473E54D4">
            <w:pPr>
              <w:spacing w:before="0" w:after="0" w:line="240" w:lineRule="auto"/>
            </w:pPr>
            <w:r>
              <w:rPr>
                <w:rFonts w:ascii="Arial" w:hAnsi="Arial"/>
                <w:b w:val="0"/>
                <w:color w:val="243447"/>
                <w:sz w:val="17"/>
              </w:rPr>
              <w:t>Chủ giao diện React + TypeScript, trạng thái người dùng và tích hợp API.</w:t>
            </w:r>
          </w:p>
        </w:tc>
      </w:tr>
      <w:tr w14:paraId="2A3FE3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shd w:val="clear" w:color="auto" w:fill="F7F9FC"/>
            <w:tcMar>
              <w:top w:w="80" w:type="dxa"/>
              <w:left w:w="90" w:type="dxa"/>
              <w:bottom w:w="80" w:type="dxa"/>
              <w:right w:w="90" w:type="dxa"/>
            </w:tcMar>
            <w:vAlign w:val="center"/>
          </w:tcPr>
          <w:p w14:paraId="5251F65D">
            <w:pPr>
              <w:spacing w:before="0" w:after="0" w:line="240" w:lineRule="auto"/>
              <w:rPr>
                <w:rFonts w:hint="default"/>
                <w:lang w:val="en-US"/>
              </w:rPr>
            </w:pPr>
            <w:r>
              <w:rPr>
                <w:rFonts w:ascii="Arial" w:hAnsi="Arial"/>
                <w:b w:val="0"/>
                <w:color w:val="243447"/>
                <w:sz w:val="17"/>
              </w:rPr>
              <w:t xml:space="preserve">– </w:t>
            </w:r>
            <w:r>
              <w:rPr>
                <w:rFonts w:hint="default"/>
                <w:b w:val="0"/>
                <w:color w:val="243447"/>
                <w:sz w:val="17"/>
                <w:lang w:val="en-US"/>
              </w:rPr>
              <w:t xml:space="preserve">Hà Xuân Tình - </w:t>
            </w:r>
            <w:r>
              <w:rPr>
                <w:rFonts w:ascii="Arial" w:hAnsi="Arial"/>
                <w:b w:val="0"/>
                <w:color w:val="243447"/>
                <w:sz w:val="17"/>
              </w:rPr>
              <w:t>Backend Developer + Tech Lead kỹ thuật</w:t>
            </w:r>
            <w:r>
              <w:rPr>
                <w:rFonts w:hint="default"/>
                <w:b w:val="0"/>
                <w:color w:val="243447"/>
                <w:sz w:val="17"/>
                <w:lang w:val="en-US"/>
              </w:rPr>
              <w:t xml:space="preserve"> - </w:t>
            </w:r>
            <w:r>
              <w:rPr>
                <w:rFonts w:hint="default"/>
                <w:b w:val="0"/>
                <w:color w:val="243447"/>
                <w:sz w:val="17"/>
                <w:highlight w:val="yellow"/>
                <w:lang w:val="en-US"/>
              </w:rPr>
              <w:t>TV3</w:t>
            </w:r>
          </w:p>
        </w:tc>
        <w:tc>
          <w:tcPr>
            <w:tcW w:w="4756" w:type="dxa"/>
            <w:shd w:val="clear" w:color="auto" w:fill="F7F9FC"/>
            <w:tcMar>
              <w:top w:w="80" w:type="dxa"/>
              <w:left w:w="90" w:type="dxa"/>
              <w:bottom w:w="80" w:type="dxa"/>
              <w:right w:w="90" w:type="dxa"/>
            </w:tcMar>
            <w:vAlign w:val="center"/>
          </w:tcPr>
          <w:p w14:paraId="305FBD0A">
            <w:pPr>
              <w:spacing w:before="0" w:after="0" w:line="240" w:lineRule="auto"/>
            </w:pPr>
            <w:r>
              <w:rPr>
                <w:rFonts w:ascii="Arial" w:hAnsi="Arial"/>
                <w:b w:val="0"/>
                <w:color w:val="243447"/>
                <w:sz w:val="17"/>
              </w:rPr>
              <w:t>Chủ FastAPI, hợp đồng API, nghiệp vụ và thuật toán; điều phối tích hợp kỹ thuật, review kiến trúc và phát hành.</w:t>
            </w:r>
          </w:p>
        </w:tc>
      </w:tr>
      <w:tr w14:paraId="237926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tcMar>
              <w:top w:w="80" w:type="dxa"/>
              <w:left w:w="90" w:type="dxa"/>
              <w:bottom w:w="80" w:type="dxa"/>
              <w:right w:w="90" w:type="dxa"/>
            </w:tcMar>
            <w:vAlign w:val="center"/>
          </w:tcPr>
          <w:p w14:paraId="1D34606B">
            <w:pPr>
              <w:spacing w:before="0" w:after="0" w:line="240" w:lineRule="auto"/>
              <w:rPr>
                <w:rFonts w:hint="default"/>
                <w:lang w:val="en-US"/>
              </w:rPr>
            </w:pPr>
            <w:r>
              <w:rPr>
                <w:rFonts w:ascii="Arial" w:hAnsi="Arial"/>
                <w:b w:val="0"/>
                <w:color w:val="243447"/>
                <w:sz w:val="17"/>
              </w:rPr>
              <w:t xml:space="preserve">– </w:t>
            </w:r>
            <w:r>
              <w:rPr>
                <w:rFonts w:hint="default"/>
                <w:b w:val="0"/>
                <w:color w:val="243447"/>
                <w:sz w:val="17"/>
                <w:lang w:val="en-US"/>
              </w:rPr>
              <w:t xml:space="preserve">Phùng Quang Minh - </w:t>
            </w:r>
            <w:r>
              <w:rPr>
                <w:rFonts w:ascii="Arial" w:hAnsi="Arial"/>
                <w:b w:val="0"/>
                <w:color w:val="243447"/>
                <w:sz w:val="17"/>
              </w:rPr>
              <w:t>AI-Integration</w:t>
            </w:r>
            <w:r>
              <w:rPr>
                <w:rFonts w:hint="default"/>
                <w:b w:val="0"/>
                <w:color w:val="243447"/>
                <w:sz w:val="17"/>
                <w:lang w:val="en-US"/>
              </w:rPr>
              <w:t xml:space="preserve"> - </w:t>
            </w:r>
            <w:r>
              <w:rPr>
                <w:rFonts w:hint="default"/>
                <w:b w:val="0"/>
                <w:color w:val="243447"/>
                <w:sz w:val="17"/>
                <w:highlight w:val="yellow"/>
                <w:lang w:val="en-US"/>
              </w:rPr>
              <w:t>TV4</w:t>
            </w:r>
          </w:p>
        </w:tc>
        <w:tc>
          <w:tcPr>
            <w:tcW w:w="4756" w:type="dxa"/>
            <w:tcMar>
              <w:top w:w="80" w:type="dxa"/>
              <w:left w:w="90" w:type="dxa"/>
              <w:bottom w:w="80" w:type="dxa"/>
              <w:right w:w="90" w:type="dxa"/>
            </w:tcMar>
            <w:vAlign w:val="center"/>
          </w:tcPr>
          <w:p w14:paraId="4E55FF66">
            <w:pPr>
              <w:spacing w:before="0" w:after="0" w:line="240" w:lineRule="auto"/>
            </w:pPr>
            <w:r>
              <w:rPr>
                <w:rFonts w:ascii="Arial" w:hAnsi="Arial"/>
                <w:b w:val="0"/>
                <w:color w:val="243447"/>
                <w:sz w:val="17"/>
              </w:rPr>
              <w:t>Chủ tích hợp LLM, prompt/rubric input, cấu trúc bằng chứng và cơ chế timeout/bất đồng.</w:t>
            </w:r>
          </w:p>
        </w:tc>
      </w:tr>
      <w:tr w14:paraId="6907567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shd w:val="clear" w:color="auto" w:fill="F7F9FC"/>
            <w:tcMar>
              <w:top w:w="80" w:type="dxa"/>
              <w:left w:w="90" w:type="dxa"/>
              <w:bottom w:w="80" w:type="dxa"/>
              <w:right w:w="90" w:type="dxa"/>
            </w:tcMar>
            <w:vAlign w:val="center"/>
          </w:tcPr>
          <w:p w14:paraId="3095BCF5">
            <w:pPr>
              <w:spacing w:before="0" w:after="0" w:line="240" w:lineRule="auto"/>
              <w:rPr>
                <w:rFonts w:hint="default"/>
                <w:lang w:val="en-US"/>
              </w:rPr>
            </w:pPr>
            <w:r>
              <w:rPr>
                <w:rFonts w:ascii="Arial" w:hAnsi="Arial"/>
                <w:b w:val="0"/>
                <w:color w:val="243447"/>
                <w:sz w:val="17"/>
              </w:rPr>
              <w:t xml:space="preserve">– </w:t>
            </w:r>
            <w:r>
              <w:rPr>
                <w:rFonts w:hint="default"/>
                <w:b w:val="0"/>
                <w:color w:val="243447"/>
                <w:sz w:val="17"/>
                <w:lang w:val="en-US"/>
              </w:rPr>
              <w:t xml:space="preserve">Quan Mỹ Tú - </w:t>
            </w:r>
            <w:r>
              <w:rPr>
                <w:rFonts w:ascii="Arial" w:hAnsi="Arial"/>
                <w:b w:val="0"/>
                <w:color w:val="243447"/>
                <w:sz w:val="17"/>
              </w:rPr>
              <w:t>Security/Data</w:t>
            </w:r>
            <w:r>
              <w:rPr>
                <w:rFonts w:hint="default"/>
                <w:b w:val="0"/>
                <w:color w:val="243447"/>
                <w:sz w:val="17"/>
                <w:lang w:val="en-US"/>
              </w:rPr>
              <w:t xml:space="preserve"> - </w:t>
            </w:r>
            <w:r>
              <w:rPr>
                <w:rFonts w:hint="default"/>
                <w:b w:val="0"/>
                <w:color w:val="243447"/>
                <w:sz w:val="17"/>
                <w:highlight w:val="yellow"/>
                <w:lang w:val="en-US"/>
              </w:rPr>
              <w:t>TV5</w:t>
            </w:r>
          </w:p>
        </w:tc>
        <w:tc>
          <w:tcPr>
            <w:tcW w:w="4756" w:type="dxa"/>
            <w:shd w:val="clear" w:color="auto" w:fill="F7F9FC"/>
            <w:tcMar>
              <w:top w:w="80" w:type="dxa"/>
              <w:left w:w="90" w:type="dxa"/>
              <w:bottom w:w="80" w:type="dxa"/>
              <w:right w:w="90" w:type="dxa"/>
            </w:tcMar>
            <w:vAlign w:val="center"/>
          </w:tcPr>
          <w:p w14:paraId="7934689B">
            <w:pPr>
              <w:spacing w:before="0" w:after="0" w:line="240" w:lineRule="auto"/>
            </w:pPr>
            <w:r>
              <w:rPr>
                <w:rFonts w:ascii="Arial" w:hAnsi="Arial"/>
                <w:b w:val="0"/>
                <w:color w:val="243447"/>
                <w:sz w:val="17"/>
              </w:rPr>
              <w:t>Chủ schema PostgreSQL, lưu trữ tệp, phân quyền, chính sách dữ liệu và kiểm soát an toàn.</w:t>
            </w:r>
          </w:p>
        </w:tc>
      </w:tr>
      <w:tr w14:paraId="7713AA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166" w:type="dxa"/>
            <w:tcMar>
              <w:top w:w="80" w:type="dxa"/>
              <w:left w:w="90" w:type="dxa"/>
              <w:bottom w:w="80" w:type="dxa"/>
              <w:right w:w="90" w:type="dxa"/>
            </w:tcMar>
            <w:vAlign w:val="center"/>
          </w:tcPr>
          <w:p w14:paraId="114EF904">
            <w:pPr>
              <w:spacing w:before="0" w:after="0" w:line="240" w:lineRule="auto"/>
              <w:rPr>
                <w:rFonts w:hint="default"/>
                <w:lang w:val="en-US"/>
              </w:rPr>
            </w:pPr>
            <w:r>
              <w:rPr>
                <w:rFonts w:ascii="Arial" w:hAnsi="Arial"/>
                <w:b w:val="0"/>
                <w:color w:val="243447"/>
                <w:sz w:val="17"/>
              </w:rPr>
              <w:t xml:space="preserve">– </w:t>
            </w:r>
            <w:r>
              <w:rPr>
                <w:rFonts w:hint="default"/>
                <w:b w:val="0"/>
                <w:color w:val="243447"/>
                <w:sz w:val="17"/>
                <w:lang w:val="en-US"/>
              </w:rPr>
              <w:t xml:space="preserve">Nguyễn Tấn Phước - </w:t>
            </w:r>
            <w:r>
              <w:rPr>
                <w:rFonts w:ascii="Arial" w:hAnsi="Arial"/>
                <w:b w:val="0"/>
                <w:color w:val="243447"/>
                <w:sz w:val="17"/>
              </w:rPr>
              <w:t>QA/QC</w:t>
            </w:r>
            <w:r>
              <w:rPr>
                <w:rFonts w:hint="default"/>
                <w:b w:val="0"/>
                <w:color w:val="243447"/>
                <w:sz w:val="17"/>
                <w:lang w:val="en-US"/>
              </w:rPr>
              <w:t xml:space="preserve"> - </w:t>
            </w:r>
            <w:r>
              <w:rPr>
                <w:rFonts w:hint="default"/>
                <w:b w:val="0"/>
                <w:color w:val="243447"/>
                <w:sz w:val="17"/>
                <w:highlight w:val="yellow"/>
                <w:lang w:val="en-US"/>
              </w:rPr>
              <w:t>TV6</w:t>
            </w:r>
          </w:p>
        </w:tc>
        <w:tc>
          <w:tcPr>
            <w:tcW w:w="4756" w:type="dxa"/>
            <w:tcMar>
              <w:top w:w="80" w:type="dxa"/>
              <w:left w:w="90" w:type="dxa"/>
              <w:bottom w:w="80" w:type="dxa"/>
              <w:right w:w="90" w:type="dxa"/>
            </w:tcMar>
            <w:vAlign w:val="center"/>
          </w:tcPr>
          <w:p w14:paraId="169DF282">
            <w:pPr>
              <w:spacing w:before="0" w:after="0" w:line="240" w:lineRule="auto"/>
            </w:pPr>
            <w:r>
              <w:rPr>
                <w:rFonts w:ascii="Arial" w:hAnsi="Arial"/>
                <w:b w:val="0"/>
                <w:color w:val="243447"/>
                <w:sz w:val="17"/>
              </w:rPr>
              <w:t>Chủ chiến lược kiểm thử, bộ 24 bài tham chiếu, hồi quy và điều phối nghiệm thu người dùng.</w:t>
            </w:r>
          </w:p>
        </w:tc>
      </w:tr>
    </w:tbl>
    <w:p w14:paraId="50C907B5">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34E12B40">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PrEx>
        <w:trPr>
          <w:jc w:val="center"/>
        </w:trPr>
        <w:tc>
          <w:tcPr>
            <w:tcW w:w="9922" w:type="dxa"/>
            <w:shd w:val="clear" w:color="auto" w:fill="D9EAF7"/>
            <w:tcMar>
              <w:top w:w="120" w:type="dxa"/>
              <w:left w:w="160" w:type="dxa"/>
              <w:bottom w:w="120" w:type="dxa"/>
              <w:right w:w="160" w:type="dxa"/>
            </w:tcMar>
          </w:tcPr>
          <w:p w14:paraId="53CDAA04">
            <w:pPr>
              <w:spacing w:after="40"/>
            </w:pPr>
            <w:r>
              <w:rPr>
                <w:rFonts w:ascii="Arial" w:hAnsi="Arial"/>
                <w:b/>
                <w:color w:val="1F4E79"/>
                <w:sz w:val="19"/>
              </w:rPr>
              <w:t>Cơ chế PM/Tech Lead không tạo thành người thứ 7</w:t>
            </w:r>
            <w:r>
              <w:rPr>
                <w:rFonts w:ascii="Arial" w:hAnsi="Arial"/>
                <w:b/>
                <w:color w:val="1F4E79"/>
                <w:sz w:val="19"/>
              </w:rPr>
              <w:br w:type="textWrapping"/>
            </w:r>
            <w:r>
              <w:rPr>
                <w:rFonts w:ascii="Arial" w:hAnsi="Arial"/>
                <w:color w:val="243447"/>
                <w:sz w:val="18"/>
              </w:rPr>
              <w:t>TV3 giữ vai trò Tech Lead kỹ thuật; TV1 quản lý backlog/định nghĩa yêu cầu; TV6 giữ cổng chất lượng và báo cáo rủi ro. Trưởng nhóm có thể điều phối lịch, họp và báo cáo giảng viên nhưng vẫn thuộc một trong sáu vai trò trên.</w:t>
            </w:r>
          </w:p>
        </w:tc>
      </w:tr>
    </w:tbl>
    <w:p w14:paraId="142E010A">
      <w:pPr>
        <w:spacing w:after="20"/>
      </w:pPr>
    </w:p>
    <w:p w14:paraId="6EAC9E88">
      <w:r>
        <w:rPr>
          <w:rFonts w:ascii="Arial" w:hAnsi="Arial"/>
          <w:sz w:val="19"/>
        </w:rPr>
        <w:br w:type="page"/>
      </w:r>
    </w:p>
    <w:p w14:paraId="4304C107">
      <w:pPr>
        <w:pStyle w:val="2"/>
      </w:pPr>
      <w:r>
        <w:rPr>
          <w:rFonts w:ascii="Arial" w:hAnsi="Arial"/>
          <w:sz w:val="19"/>
        </w:rPr>
        <w:t>2. Ma trận phân công theo chức năng F01–F10</w:t>
      </w:r>
    </w:p>
    <w:p w14:paraId="30B04057">
      <w:r>
        <w:rPr>
          <w:rFonts w:ascii="Arial" w:hAnsi="Arial"/>
          <w:sz w:val="19"/>
        </w:rPr>
        <w:t>Mỗi chức năng có một người chịu trách nhiệm cuối cùng (A), người trực tiếp triển khai (R) và người kiểm tra chéo. Các thành viên khác hỗ trợ theo hợp đồng giao tiếp đã chốt; không dùng phân công này để tách rời kiểm thử tích hợp.</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84"/>
        <w:gridCol w:w="1984"/>
        <w:gridCol w:w="1984"/>
        <w:gridCol w:w="1984"/>
        <w:gridCol w:w="1984"/>
      </w:tblGrid>
      <w:tr w14:paraId="023A2F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567" w:type="dxa"/>
            <w:shd w:val="clear" w:color="auto" w:fill="17365D"/>
            <w:tcMar>
              <w:top w:w="80" w:type="dxa"/>
              <w:left w:w="90" w:type="dxa"/>
              <w:bottom w:w="80" w:type="dxa"/>
              <w:right w:w="90" w:type="dxa"/>
            </w:tcMar>
            <w:vAlign w:val="center"/>
          </w:tcPr>
          <w:p w14:paraId="5E34B1C0">
            <w:pPr>
              <w:spacing w:before="0" w:after="0" w:line="240" w:lineRule="auto"/>
              <w:jc w:val="center"/>
            </w:pPr>
            <w:r>
              <w:rPr>
                <w:rFonts w:ascii="Arial" w:hAnsi="Arial"/>
                <w:b/>
                <w:color w:val="FFFFFF"/>
                <w:sz w:val="17"/>
              </w:rPr>
              <w:t>Mã</w:t>
            </w:r>
          </w:p>
        </w:tc>
        <w:tc>
          <w:tcPr>
            <w:tcW w:w="1531" w:type="dxa"/>
            <w:shd w:val="clear" w:color="auto" w:fill="17365D"/>
            <w:tcMar>
              <w:top w:w="80" w:type="dxa"/>
              <w:left w:w="90" w:type="dxa"/>
              <w:bottom w:w="80" w:type="dxa"/>
              <w:right w:w="90" w:type="dxa"/>
            </w:tcMar>
            <w:vAlign w:val="center"/>
          </w:tcPr>
          <w:p w14:paraId="6C037595">
            <w:pPr>
              <w:spacing w:before="0" w:after="0" w:line="240" w:lineRule="auto"/>
              <w:jc w:val="center"/>
            </w:pPr>
            <w:r>
              <w:rPr>
                <w:rFonts w:ascii="Arial" w:hAnsi="Arial"/>
                <w:b/>
                <w:color w:val="FFFFFF"/>
                <w:sz w:val="17"/>
              </w:rPr>
              <w:t>Chức năng</w:t>
            </w:r>
          </w:p>
        </w:tc>
        <w:tc>
          <w:tcPr>
            <w:tcW w:w="1814" w:type="dxa"/>
            <w:shd w:val="clear" w:color="auto" w:fill="17365D"/>
            <w:tcMar>
              <w:top w:w="80" w:type="dxa"/>
              <w:left w:w="90" w:type="dxa"/>
              <w:bottom w:w="80" w:type="dxa"/>
              <w:right w:w="90" w:type="dxa"/>
            </w:tcMar>
            <w:vAlign w:val="center"/>
          </w:tcPr>
          <w:p w14:paraId="6482F99C">
            <w:pPr>
              <w:spacing w:before="0" w:after="0" w:line="240" w:lineRule="auto"/>
              <w:jc w:val="center"/>
            </w:pPr>
            <w:r>
              <w:rPr>
                <w:rFonts w:ascii="Arial" w:hAnsi="Arial"/>
                <w:b/>
                <w:color w:val="FFFFFF"/>
                <w:sz w:val="17"/>
              </w:rPr>
              <w:t>Chủ trì</w:t>
            </w:r>
          </w:p>
        </w:tc>
        <w:tc>
          <w:tcPr>
            <w:tcW w:w="1757" w:type="dxa"/>
            <w:shd w:val="clear" w:color="auto" w:fill="17365D"/>
            <w:tcMar>
              <w:top w:w="80" w:type="dxa"/>
              <w:left w:w="90" w:type="dxa"/>
              <w:bottom w:w="80" w:type="dxa"/>
              <w:right w:w="90" w:type="dxa"/>
            </w:tcMar>
            <w:vAlign w:val="center"/>
          </w:tcPr>
          <w:p w14:paraId="50FC1B78">
            <w:pPr>
              <w:spacing w:before="0" w:after="0" w:line="240" w:lineRule="auto"/>
              <w:jc w:val="center"/>
            </w:pPr>
            <w:r>
              <w:rPr>
                <w:rFonts w:ascii="Arial" w:hAnsi="Arial"/>
                <w:b/>
                <w:color w:val="FFFFFF"/>
                <w:sz w:val="17"/>
              </w:rPr>
              <w:t>Kiểm tra chéo</w:t>
            </w:r>
          </w:p>
        </w:tc>
        <w:tc>
          <w:tcPr>
            <w:tcW w:w="2381" w:type="dxa"/>
            <w:shd w:val="clear" w:color="auto" w:fill="17365D"/>
            <w:tcMar>
              <w:top w:w="80" w:type="dxa"/>
              <w:left w:w="90" w:type="dxa"/>
              <w:bottom w:w="80" w:type="dxa"/>
              <w:right w:w="90" w:type="dxa"/>
            </w:tcMar>
            <w:vAlign w:val="center"/>
          </w:tcPr>
          <w:p w14:paraId="02BAE270">
            <w:pPr>
              <w:spacing w:before="0" w:after="0" w:line="240" w:lineRule="auto"/>
              <w:jc w:val="center"/>
            </w:pPr>
            <w:r>
              <w:rPr>
                <w:rFonts w:ascii="Arial" w:hAnsi="Arial"/>
                <w:b/>
                <w:color w:val="FFFFFF"/>
                <w:sz w:val="17"/>
              </w:rPr>
              <w:t>Phối hợp/điểm kiểm soát</w:t>
            </w:r>
          </w:p>
        </w:tc>
      </w:tr>
      <w:tr w14:paraId="1032693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shd w:val="clear" w:color="auto" w:fill="F7F9FC"/>
            <w:tcMar>
              <w:top w:w="80" w:type="dxa"/>
              <w:left w:w="90" w:type="dxa"/>
              <w:bottom w:w="80" w:type="dxa"/>
              <w:right w:w="90" w:type="dxa"/>
            </w:tcMar>
            <w:vAlign w:val="center"/>
          </w:tcPr>
          <w:p w14:paraId="7B344C18">
            <w:pPr>
              <w:spacing w:before="0" w:after="0" w:line="240" w:lineRule="auto"/>
            </w:pPr>
            <w:r>
              <w:rPr>
                <w:rFonts w:ascii="Arial" w:hAnsi="Arial"/>
                <w:b w:val="0"/>
                <w:color w:val="243447"/>
                <w:sz w:val="15"/>
              </w:rPr>
              <w:t>F01</w:t>
            </w:r>
          </w:p>
        </w:tc>
        <w:tc>
          <w:tcPr>
            <w:tcW w:w="1531" w:type="dxa"/>
            <w:shd w:val="clear" w:color="auto" w:fill="F7F9FC"/>
            <w:tcMar>
              <w:top w:w="80" w:type="dxa"/>
              <w:left w:w="90" w:type="dxa"/>
              <w:bottom w:w="80" w:type="dxa"/>
              <w:right w:w="90" w:type="dxa"/>
            </w:tcMar>
            <w:vAlign w:val="center"/>
          </w:tcPr>
          <w:p w14:paraId="03552AB7">
            <w:pPr>
              <w:spacing w:before="0" w:after="0" w:line="240" w:lineRule="auto"/>
            </w:pPr>
            <w:r>
              <w:rPr>
                <w:rFonts w:ascii="Arial" w:hAnsi="Arial"/>
                <w:b w:val="0"/>
                <w:color w:val="243447"/>
                <w:sz w:val="15"/>
              </w:rPr>
              <w:t>Hồ sơ và mục tiêu</w:t>
            </w:r>
          </w:p>
        </w:tc>
        <w:tc>
          <w:tcPr>
            <w:tcW w:w="1814" w:type="dxa"/>
            <w:shd w:val="clear" w:color="auto" w:fill="F7F9FC"/>
            <w:tcMar>
              <w:top w:w="80" w:type="dxa"/>
              <w:left w:w="90" w:type="dxa"/>
              <w:bottom w:w="80" w:type="dxa"/>
              <w:right w:w="90" w:type="dxa"/>
            </w:tcMar>
            <w:vAlign w:val="center"/>
          </w:tcPr>
          <w:p w14:paraId="63FBE35F">
            <w:pPr>
              <w:spacing w:before="0" w:after="0" w:line="240" w:lineRule="auto"/>
            </w:pPr>
            <w:r>
              <w:rPr>
                <w:rFonts w:ascii="Arial" w:hAnsi="Arial"/>
                <w:b w:val="0"/>
                <w:color w:val="243447"/>
                <w:sz w:val="15"/>
              </w:rPr>
              <w:t>TV3 Backend (A/R)</w:t>
            </w:r>
          </w:p>
        </w:tc>
        <w:tc>
          <w:tcPr>
            <w:tcW w:w="1757" w:type="dxa"/>
            <w:shd w:val="clear" w:color="auto" w:fill="F7F9FC"/>
            <w:tcMar>
              <w:top w:w="80" w:type="dxa"/>
              <w:left w:w="90" w:type="dxa"/>
              <w:bottom w:w="80" w:type="dxa"/>
              <w:right w:w="90" w:type="dxa"/>
            </w:tcMar>
            <w:vAlign w:val="center"/>
          </w:tcPr>
          <w:p w14:paraId="32D14970">
            <w:pPr>
              <w:spacing w:before="0" w:after="0" w:line="240" w:lineRule="auto"/>
            </w:pPr>
            <w:r>
              <w:rPr>
                <w:rFonts w:ascii="Arial" w:hAnsi="Arial"/>
                <w:b w:val="0"/>
                <w:color w:val="243447"/>
                <w:sz w:val="15"/>
              </w:rPr>
              <w:t>TV2 Frontend; TV5 Security/Data</w:t>
            </w:r>
          </w:p>
        </w:tc>
        <w:tc>
          <w:tcPr>
            <w:tcW w:w="2381" w:type="dxa"/>
            <w:shd w:val="clear" w:color="auto" w:fill="F7F9FC"/>
            <w:tcMar>
              <w:top w:w="80" w:type="dxa"/>
              <w:left w:w="90" w:type="dxa"/>
              <w:bottom w:w="80" w:type="dxa"/>
              <w:right w:w="90" w:type="dxa"/>
            </w:tcMar>
            <w:vAlign w:val="center"/>
          </w:tcPr>
          <w:p w14:paraId="62AE34D9">
            <w:pPr>
              <w:spacing w:before="0" w:after="0" w:line="240" w:lineRule="auto"/>
            </w:pPr>
            <w:r>
              <w:rPr>
                <w:rFonts w:ascii="Arial" w:hAnsi="Arial"/>
                <w:b w:val="0"/>
                <w:color w:val="243447"/>
                <w:sz w:val="15"/>
              </w:rPr>
              <w:t>TV1 chốt trường và nội dung; TV6 kiểm thử xác thực. Tách nhãn tự khai khỏi bằng chứng.</w:t>
            </w:r>
          </w:p>
        </w:tc>
      </w:tr>
      <w:tr w14:paraId="5ED2F95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tcMar>
              <w:top w:w="80" w:type="dxa"/>
              <w:left w:w="90" w:type="dxa"/>
              <w:bottom w:w="80" w:type="dxa"/>
              <w:right w:w="90" w:type="dxa"/>
            </w:tcMar>
            <w:vAlign w:val="center"/>
          </w:tcPr>
          <w:p w14:paraId="66425E9D">
            <w:pPr>
              <w:spacing w:before="0" w:after="0" w:line="240" w:lineRule="auto"/>
            </w:pPr>
            <w:r>
              <w:rPr>
                <w:rFonts w:ascii="Arial" w:hAnsi="Arial"/>
                <w:b w:val="0"/>
                <w:color w:val="243447"/>
                <w:sz w:val="15"/>
              </w:rPr>
              <w:t>F02</w:t>
            </w:r>
          </w:p>
        </w:tc>
        <w:tc>
          <w:tcPr>
            <w:tcW w:w="1531" w:type="dxa"/>
            <w:tcMar>
              <w:top w:w="80" w:type="dxa"/>
              <w:left w:w="90" w:type="dxa"/>
              <w:bottom w:w="80" w:type="dxa"/>
              <w:right w:w="90" w:type="dxa"/>
            </w:tcMar>
            <w:vAlign w:val="center"/>
          </w:tcPr>
          <w:p w14:paraId="68EC6F9D">
            <w:pPr>
              <w:spacing w:before="0" w:after="0" w:line="240" w:lineRule="auto"/>
            </w:pPr>
            <w:r>
              <w:rPr>
                <w:rFonts w:ascii="Arial" w:hAnsi="Arial"/>
                <w:b w:val="0"/>
                <w:color w:val="243447"/>
                <w:sz w:val="15"/>
              </w:rPr>
              <w:t>Khung kỹ năng và bài thử</w:t>
            </w:r>
          </w:p>
        </w:tc>
        <w:tc>
          <w:tcPr>
            <w:tcW w:w="1814" w:type="dxa"/>
            <w:tcMar>
              <w:top w:w="80" w:type="dxa"/>
              <w:left w:w="90" w:type="dxa"/>
              <w:bottom w:w="80" w:type="dxa"/>
              <w:right w:w="90" w:type="dxa"/>
            </w:tcMar>
            <w:vAlign w:val="center"/>
          </w:tcPr>
          <w:p w14:paraId="4133F7B7">
            <w:pPr>
              <w:spacing w:before="0" w:after="0" w:line="240" w:lineRule="auto"/>
            </w:pPr>
            <w:r>
              <w:rPr>
                <w:rFonts w:ascii="Arial" w:hAnsi="Arial"/>
                <w:b w:val="0"/>
                <w:color w:val="243447"/>
                <w:sz w:val="15"/>
              </w:rPr>
              <w:t>TV1 UI/UX–BA (A/R về nội dung)</w:t>
            </w:r>
          </w:p>
        </w:tc>
        <w:tc>
          <w:tcPr>
            <w:tcW w:w="1757" w:type="dxa"/>
            <w:tcMar>
              <w:top w:w="80" w:type="dxa"/>
              <w:left w:w="90" w:type="dxa"/>
              <w:bottom w:w="80" w:type="dxa"/>
              <w:right w:w="90" w:type="dxa"/>
            </w:tcMar>
            <w:vAlign w:val="center"/>
          </w:tcPr>
          <w:p w14:paraId="150E417E">
            <w:pPr>
              <w:spacing w:before="0" w:after="0" w:line="240" w:lineRule="auto"/>
            </w:pPr>
            <w:r>
              <w:rPr>
                <w:rFonts w:ascii="Arial" w:hAnsi="Arial"/>
                <w:b w:val="0"/>
                <w:color w:val="243447"/>
                <w:sz w:val="15"/>
              </w:rPr>
              <w:t>TV6 QA/QC; TV2 Frontend</w:t>
            </w:r>
          </w:p>
        </w:tc>
        <w:tc>
          <w:tcPr>
            <w:tcW w:w="2381" w:type="dxa"/>
            <w:tcMar>
              <w:top w:w="80" w:type="dxa"/>
              <w:left w:w="90" w:type="dxa"/>
              <w:bottom w:w="80" w:type="dxa"/>
              <w:right w:w="90" w:type="dxa"/>
            </w:tcMar>
            <w:vAlign w:val="center"/>
          </w:tcPr>
          <w:p w14:paraId="45FBAB0D">
            <w:pPr>
              <w:spacing w:before="0" w:after="0" w:line="240" w:lineRule="auto"/>
            </w:pPr>
            <w:r>
              <w:rPr>
                <w:rFonts w:ascii="Arial" w:hAnsi="Arial"/>
                <w:b w:val="0"/>
                <w:color w:val="243447"/>
                <w:sz w:val="15"/>
              </w:rPr>
              <w:t>TV3 cung cấp API; TV5 quản lý phiên bản nội dung. Skill target/weight phải có nguồn và người duyệt.</w:t>
            </w:r>
          </w:p>
        </w:tc>
      </w:tr>
      <w:tr w14:paraId="535EBF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shd w:val="clear" w:color="auto" w:fill="F7F9FC"/>
            <w:tcMar>
              <w:top w:w="80" w:type="dxa"/>
              <w:left w:w="90" w:type="dxa"/>
              <w:bottom w:w="80" w:type="dxa"/>
              <w:right w:w="90" w:type="dxa"/>
            </w:tcMar>
            <w:vAlign w:val="center"/>
          </w:tcPr>
          <w:p w14:paraId="1353FB67">
            <w:pPr>
              <w:spacing w:before="0" w:after="0" w:line="240" w:lineRule="auto"/>
            </w:pPr>
            <w:r>
              <w:rPr>
                <w:rFonts w:ascii="Arial" w:hAnsi="Arial"/>
                <w:b w:val="0"/>
                <w:color w:val="243447"/>
                <w:sz w:val="15"/>
              </w:rPr>
              <w:t>F03</w:t>
            </w:r>
          </w:p>
        </w:tc>
        <w:tc>
          <w:tcPr>
            <w:tcW w:w="1531" w:type="dxa"/>
            <w:shd w:val="clear" w:color="auto" w:fill="F7F9FC"/>
            <w:tcMar>
              <w:top w:w="80" w:type="dxa"/>
              <w:left w:w="90" w:type="dxa"/>
              <w:bottom w:w="80" w:type="dxa"/>
              <w:right w:w="90" w:type="dxa"/>
            </w:tcMar>
            <w:vAlign w:val="center"/>
          </w:tcPr>
          <w:p w14:paraId="4405C993">
            <w:pPr>
              <w:spacing w:before="0" w:after="0" w:line="240" w:lineRule="auto"/>
            </w:pPr>
            <w:r>
              <w:rPr>
                <w:rFonts w:ascii="Arial" w:hAnsi="Arial"/>
                <w:b w:val="0"/>
                <w:color w:val="243447"/>
                <w:sz w:val="15"/>
              </w:rPr>
              <w:t>Nộp bài thử</w:t>
            </w:r>
          </w:p>
        </w:tc>
        <w:tc>
          <w:tcPr>
            <w:tcW w:w="1814" w:type="dxa"/>
            <w:shd w:val="clear" w:color="auto" w:fill="F7F9FC"/>
            <w:tcMar>
              <w:top w:w="80" w:type="dxa"/>
              <w:left w:w="90" w:type="dxa"/>
              <w:bottom w:w="80" w:type="dxa"/>
              <w:right w:w="90" w:type="dxa"/>
            </w:tcMar>
            <w:vAlign w:val="center"/>
          </w:tcPr>
          <w:p w14:paraId="4202F809">
            <w:pPr>
              <w:spacing w:before="0" w:after="0" w:line="240" w:lineRule="auto"/>
            </w:pPr>
            <w:r>
              <w:rPr>
                <w:rFonts w:ascii="Arial" w:hAnsi="Arial"/>
                <w:b w:val="0"/>
                <w:color w:val="243447"/>
                <w:sz w:val="15"/>
              </w:rPr>
              <w:t>TV3 Backend (A về luồng nghiệp vụ)</w:t>
            </w:r>
          </w:p>
        </w:tc>
        <w:tc>
          <w:tcPr>
            <w:tcW w:w="1757" w:type="dxa"/>
            <w:shd w:val="clear" w:color="auto" w:fill="F7F9FC"/>
            <w:tcMar>
              <w:top w:w="80" w:type="dxa"/>
              <w:left w:w="90" w:type="dxa"/>
              <w:bottom w:w="80" w:type="dxa"/>
              <w:right w:w="90" w:type="dxa"/>
            </w:tcMar>
            <w:vAlign w:val="center"/>
          </w:tcPr>
          <w:p w14:paraId="78687A4F">
            <w:pPr>
              <w:spacing w:before="0" w:after="0" w:line="240" w:lineRule="auto"/>
            </w:pPr>
            <w:r>
              <w:rPr>
                <w:rFonts w:ascii="Arial" w:hAnsi="Arial"/>
                <w:b w:val="0"/>
                <w:color w:val="243447"/>
                <w:sz w:val="15"/>
              </w:rPr>
              <w:t>TV5 Security/Data; TV2 Frontend</w:t>
            </w:r>
          </w:p>
        </w:tc>
        <w:tc>
          <w:tcPr>
            <w:tcW w:w="2381" w:type="dxa"/>
            <w:shd w:val="clear" w:color="auto" w:fill="F7F9FC"/>
            <w:tcMar>
              <w:top w:w="80" w:type="dxa"/>
              <w:left w:w="90" w:type="dxa"/>
              <w:bottom w:w="80" w:type="dxa"/>
              <w:right w:w="90" w:type="dxa"/>
            </w:tcMar>
            <w:vAlign w:val="center"/>
          </w:tcPr>
          <w:p w14:paraId="77CF03DF">
            <w:pPr>
              <w:spacing w:before="0" w:after="0" w:line="240" w:lineRule="auto"/>
            </w:pPr>
            <w:r>
              <w:rPr>
                <w:rFonts w:ascii="Arial" w:hAnsi="Arial"/>
                <w:b w:val="0"/>
                <w:color w:val="243447"/>
                <w:sz w:val="15"/>
              </w:rPr>
              <w:t>TV4 nhận sự kiện chấm; TV6 kiểm tra tệp lỗi, bài trùng và trạng thái chờ.</w:t>
            </w:r>
          </w:p>
        </w:tc>
      </w:tr>
      <w:tr w14:paraId="660956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tcMar>
              <w:top w:w="80" w:type="dxa"/>
              <w:left w:w="90" w:type="dxa"/>
              <w:bottom w:w="80" w:type="dxa"/>
              <w:right w:w="90" w:type="dxa"/>
            </w:tcMar>
            <w:vAlign w:val="center"/>
          </w:tcPr>
          <w:p w14:paraId="2072DD48">
            <w:pPr>
              <w:spacing w:before="0" w:after="0" w:line="240" w:lineRule="auto"/>
            </w:pPr>
            <w:r>
              <w:rPr>
                <w:rFonts w:ascii="Arial" w:hAnsi="Arial"/>
                <w:b w:val="0"/>
                <w:color w:val="243447"/>
                <w:sz w:val="15"/>
              </w:rPr>
              <w:t>F04</w:t>
            </w:r>
          </w:p>
        </w:tc>
        <w:tc>
          <w:tcPr>
            <w:tcW w:w="1531" w:type="dxa"/>
            <w:tcMar>
              <w:top w:w="80" w:type="dxa"/>
              <w:left w:w="90" w:type="dxa"/>
              <w:bottom w:w="80" w:type="dxa"/>
              <w:right w:w="90" w:type="dxa"/>
            </w:tcMar>
            <w:vAlign w:val="center"/>
          </w:tcPr>
          <w:p w14:paraId="13B96F0E">
            <w:pPr>
              <w:spacing w:before="0" w:after="0" w:line="240" w:lineRule="auto"/>
            </w:pPr>
            <w:r>
              <w:rPr>
                <w:rFonts w:ascii="Arial" w:hAnsi="Arial"/>
                <w:b w:val="0"/>
                <w:color w:val="243447"/>
                <w:sz w:val="15"/>
              </w:rPr>
              <w:t>Chấm và phản hồi có bằng chứng</w:t>
            </w:r>
          </w:p>
        </w:tc>
        <w:tc>
          <w:tcPr>
            <w:tcW w:w="1814" w:type="dxa"/>
            <w:tcMar>
              <w:top w:w="80" w:type="dxa"/>
              <w:left w:w="90" w:type="dxa"/>
              <w:bottom w:w="80" w:type="dxa"/>
              <w:right w:w="90" w:type="dxa"/>
            </w:tcMar>
            <w:vAlign w:val="center"/>
          </w:tcPr>
          <w:p w14:paraId="59D2CA94">
            <w:pPr>
              <w:spacing w:before="0" w:after="0" w:line="240" w:lineRule="auto"/>
            </w:pPr>
            <w:r>
              <w:rPr>
                <w:rFonts w:ascii="Arial" w:hAnsi="Arial"/>
                <w:b w:val="0"/>
                <w:color w:val="243447"/>
                <w:sz w:val="15"/>
              </w:rPr>
              <w:t>TV4 AI-Integration (A về adapter/prompt); TV3 (A về quyết định cuối)</w:t>
            </w:r>
          </w:p>
        </w:tc>
        <w:tc>
          <w:tcPr>
            <w:tcW w:w="1757" w:type="dxa"/>
            <w:tcMar>
              <w:top w:w="80" w:type="dxa"/>
              <w:left w:w="90" w:type="dxa"/>
              <w:bottom w:w="80" w:type="dxa"/>
              <w:right w:w="90" w:type="dxa"/>
            </w:tcMar>
            <w:vAlign w:val="center"/>
          </w:tcPr>
          <w:p w14:paraId="0CDC639B">
            <w:pPr>
              <w:spacing w:before="0" w:after="0" w:line="240" w:lineRule="auto"/>
            </w:pPr>
            <w:r>
              <w:rPr>
                <w:rFonts w:ascii="Arial" w:hAnsi="Arial"/>
                <w:b w:val="0"/>
                <w:color w:val="243447"/>
                <w:sz w:val="15"/>
              </w:rPr>
              <w:t>TV6 QA/QC; TV1 rà tính phù hợp rubric</w:t>
            </w:r>
          </w:p>
        </w:tc>
        <w:tc>
          <w:tcPr>
            <w:tcW w:w="2381" w:type="dxa"/>
            <w:tcMar>
              <w:top w:w="80" w:type="dxa"/>
              <w:left w:w="90" w:type="dxa"/>
              <w:bottom w:w="80" w:type="dxa"/>
              <w:right w:w="90" w:type="dxa"/>
            </w:tcMar>
            <w:vAlign w:val="center"/>
          </w:tcPr>
          <w:p w14:paraId="47F835AF">
            <w:pPr>
              <w:spacing w:before="0" w:after="0" w:line="240" w:lineRule="auto"/>
            </w:pPr>
            <w:r>
              <w:rPr>
                <w:rFonts w:ascii="Arial" w:hAnsi="Arial"/>
                <w:b w:val="0"/>
                <w:color w:val="243447"/>
                <w:sz w:val="15"/>
              </w:rPr>
              <w:t>TV3 chạy kiểm tra xác định, xác thực JSON và chặn kết quả mâu thuẫn; không để LLM tự cập nhật hồ sơ.</w:t>
            </w:r>
          </w:p>
        </w:tc>
      </w:tr>
      <w:tr w14:paraId="78B352A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shd w:val="clear" w:color="auto" w:fill="F7F9FC"/>
            <w:tcMar>
              <w:top w:w="80" w:type="dxa"/>
              <w:left w:w="90" w:type="dxa"/>
              <w:bottom w:w="80" w:type="dxa"/>
              <w:right w:w="90" w:type="dxa"/>
            </w:tcMar>
            <w:vAlign w:val="center"/>
          </w:tcPr>
          <w:p w14:paraId="76154946">
            <w:pPr>
              <w:spacing w:before="0" w:after="0" w:line="240" w:lineRule="auto"/>
            </w:pPr>
            <w:r>
              <w:rPr>
                <w:rFonts w:ascii="Arial" w:hAnsi="Arial"/>
                <w:b w:val="0"/>
                <w:color w:val="243447"/>
                <w:sz w:val="15"/>
              </w:rPr>
              <w:t>F05</w:t>
            </w:r>
          </w:p>
        </w:tc>
        <w:tc>
          <w:tcPr>
            <w:tcW w:w="1531" w:type="dxa"/>
            <w:shd w:val="clear" w:color="auto" w:fill="F7F9FC"/>
            <w:tcMar>
              <w:top w:w="80" w:type="dxa"/>
              <w:left w:w="90" w:type="dxa"/>
              <w:bottom w:w="80" w:type="dxa"/>
              <w:right w:w="90" w:type="dxa"/>
            </w:tcMar>
            <w:vAlign w:val="center"/>
          </w:tcPr>
          <w:p w14:paraId="36B30FC2">
            <w:pPr>
              <w:spacing w:before="0" w:after="0" w:line="240" w:lineRule="auto"/>
            </w:pPr>
            <w:r>
              <w:rPr>
                <w:rFonts w:ascii="Arial" w:hAnsi="Arial"/>
                <w:b w:val="0"/>
                <w:color w:val="243447"/>
                <w:sz w:val="15"/>
              </w:rPr>
              <w:t>Gap/Coverage/Readiness</w:t>
            </w:r>
          </w:p>
        </w:tc>
        <w:tc>
          <w:tcPr>
            <w:tcW w:w="1814" w:type="dxa"/>
            <w:shd w:val="clear" w:color="auto" w:fill="F7F9FC"/>
            <w:tcMar>
              <w:top w:w="80" w:type="dxa"/>
              <w:left w:w="90" w:type="dxa"/>
              <w:bottom w:w="80" w:type="dxa"/>
              <w:right w:w="90" w:type="dxa"/>
            </w:tcMar>
            <w:vAlign w:val="center"/>
          </w:tcPr>
          <w:p w14:paraId="128AA656">
            <w:pPr>
              <w:spacing w:before="0" w:after="0" w:line="240" w:lineRule="auto"/>
            </w:pPr>
            <w:r>
              <w:rPr>
                <w:rFonts w:ascii="Arial" w:hAnsi="Arial"/>
                <w:b w:val="0"/>
                <w:color w:val="243447"/>
                <w:sz w:val="15"/>
              </w:rPr>
              <w:t>TV3 Backend (A/R)</w:t>
            </w:r>
          </w:p>
        </w:tc>
        <w:tc>
          <w:tcPr>
            <w:tcW w:w="1757" w:type="dxa"/>
            <w:shd w:val="clear" w:color="auto" w:fill="F7F9FC"/>
            <w:tcMar>
              <w:top w:w="80" w:type="dxa"/>
              <w:left w:w="90" w:type="dxa"/>
              <w:bottom w:w="80" w:type="dxa"/>
              <w:right w:w="90" w:type="dxa"/>
            </w:tcMar>
            <w:vAlign w:val="center"/>
          </w:tcPr>
          <w:p w14:paraId="539C989A">
            <w:pPr>
              <w:spacing w:before="0" w:after="0" w:line="240" w:lineRule="auto"/>
            </w:pPr>
            <w:r>
              <w:rPr>
                <w:rFonts w:ascii="Arial" w:hAnsi="Arial"/>
                <w:b w:val="0"/>
                <w:color w:val="243447"/>
                <w:sz w:val="15"/>
              </w:rPr>
              <w:t>TV6 QA/QC; TV1 rà cách giải thích</w:t>
            </w:r>
          </w:p>
        </w:tc>
        <w:tc>
          <w:tcPr>
            <w:tcW w:w="2381" w:type="dxa"/>
            <w:shd w:val="clear" w:color="auto" w:fill="F7F9FC"/>
            <w:tcMar>
              <w:top w:w="80" w:type="dxa"/>
              <w:left w:w="90" w:type="dxa"/>
              <w:bottom w:w="80" w:type="dxa"/>
              <w:right w:w="90" w:type="dxa"/>
            </w:tcMar>
            <w:vAlign w:val="center"/>
          </w:tcPr>
          <w:p w14:paraId="1C49A90C">
            <w:pPr>
              <w:spacing w:before="0" w:after="0" w:line="240" w:lineRule="auto"/>
            </w:pPr>
            <w:r>
              <w:rPr>
                <w:rFonts w:ascii="Arial" w:hAnsi="Arial"/>
                <w:b w:val="0"/>
                <w:color w:val="243447"/>
                <w:sz w:val="15"/>
              </w:rPr>
              <w:t>TV2 trình bày kết quả từng phần; TV5 bảo đảm truy vấn đúng dữ liệu và phiên bản.</w:t>
            </w:r>
          </w:p>
        </w:tc>
      </w:tr>
      <w:tr w14:paraId="126006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tcMar>
              <w:top w:w="80" w:type="dxa"/>
              <w:left w:w="90" w:type="dxa"/>
              <w:bottom w:w="80" w:type="dxa"/>
              <w:right w:w="90" w:type="dxa"/>
            </w:tcMar>
            <w:vAlign w:val="center"/>
          </w:tcPr>
          <w:p w14:paraId="64FF49B6">
            <w:pPr>
              <w:spacing w:before="0" w:after="0" w:line="240" w:lineRule="auto"/>
            </w:pPr>
            <w:r>
              <w:rPr>
                <w:rFonts w:ascii="Arial" w:hAnsi="Arial"/>
                <w:b w:val="0"/>
                <w:color w:val="243447"/>
                <w:sz w:val="15"/>
              </w:rPr>
              <w:t>F06</w:t>
            </w:r>
          </w:p>
        </w:tc>
        <w:tc>
          <w:tcPr>
            <w:tcW w:w="1531" w:type="dxa"/>
            <w:tcMar>
              <w:top w:w="80" w:type="dxa"/>
              <w:left w:w="90" w:type="dxa"/>
              <w:bottom w:w="80" w:type="dxa"/>
              <w:right w:w="90" w:type="dxa"/>
            </w:tcMar>
            <w:vAlign w:val="center"/>
          </w:tcPr>
          <w:p w14:paraId="2D7484E7">
            <w:pPr>
              <w:spacing w:before="0" w:after="0" w:line="240" w:lineRule="auto"/>
            </w:pPr>
            <w:r>
              <w:rPr>
                <w:rFonts w:ascii="Arial" w:hAnsi="Arial"/>
                <w:b w:val="0"/>
                <w:color w:val="243447"/>
                <w:sz w:val="15"/>
              </w:rPr>
              <w:t>Tạo roadmap</w:t>
            </w:r>
          </w:p>
        </w:tc>
        <w:tc>
          <w:tcPr>
            <w:tcW w:w="1814" w:type="dxa"/>
            <w:tcMar>
              <w:top w:w="80" w:type="dxa"/>
              <w:left w:w="90" w:type="dxa"/>
              <w:bottom w:w="80" w:type="dxa"/>
              <w:right w:w="90" w:type="dxa"/>
            </w:tcMar>
            <w:vAlign w:val="center"/>
          </w:tcPr>
          <w:p w14:paraId="5BD0A6B8">
            <w:pPr>
              <w:spacing w:before="0" w:after="0" w:line="240" w:lineRule="auto"/>
            </w:pPr>
            <w:r>
              <w:rPr>
                <w:rFonts w:ascii="Arial" w:hAnsi="Arial"/>
                <w:b w:val="0"/>
                <w:color w:val="243447"/>
                <w:sz w:val="15"/>
              </w:rPr>
              <w:t>TV3 Backend (A/R)</w:t>
            </w:r>
          </w:p>
        </w:tc>
        <w:tc>
          <w:tcPr>
            <w:tcW w:w="1757" w:type="dxa"/>
            <w:tcMar>
              <w:top w:w="80" w:type="dxa"/>
              <w:left w:w="90" w:type="dxa"/>
              <w:bottom w:w="80" w:type="dxa"/>
              <w:right w:w="90" w:type="dxa"/>
            </w:tcMar>
            <w:vAlign w:val="center"/>
          </w:tcPr>
          <w:p w14:paraId="36208A2D">
            <w:pPr>
              <w:spacing w:before="0" w:after="0" w:line="240" w:lineRule="auto"/>
            </w:pPr>
            <w:r>
              <w:rPr>
                <w:rFonts w:ascii="Arial" w:hAnsi="Arial"/>
                <w:b w:val="0"/>
                <w:color w:val="243447"/>
                <w:sz w:val="15"/>
              </w:rPr>
              <w:t>TV6 QA/QC; TV1 rà khả năng hiểu</w:t>
            </w:r>
          </w:p>
        </w:tc>
        <w:tc>
          <w:tcPr>
            <w:tcW w:w="2381" w:type="dxa"/>
            <w:tcMar>
              <w:top w:w="80" w:type="dxa"/>
              <w:left w:w="90" w:type="dxa"/>
              <w:bottom w:w="80" w:type="dxa"/>
              <w:right w:w="90" w:type="dxa"/>
            </w:tcMar>
            <w:vAlign w:val="center"/>
          </w:tcPr>
          <w:p w14:paraId="4AC417C5">
            <w:pPr>
              <w:spacing w:before="0" w:after="0" w:line="240" w:lineRule="auto"/>
            </w:pPr>
            <w:r>
              <w:rPr>
                <w:rFonts w:ascii="Arial" w:hAnsi="Arial"/>
                <w:b w:val="0"/>
                <w:color w:val="243447"/>
                <w:sz w:val="15"/>
              </w:rPr>
              <w:t>TV2 hiển thị lịch/tổng giờ/hoạt động chưa xếp; TV5 kiểm soát quyền truy cập roadmap.</w:t>
            </w:r>
          </w:p>
        </w:tc>
      </w:tr>
      <w:tr w14:paraId="0B1AAE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shd w:val="clear" w:color="auto" w:fill="F7F9FC"/>
            <w:tcMar>
              <w:top w:w="80" w:type="dxa"/>
              <w:left w:w="90" w:type="dxa"/>
              <w:bottom w:w="80" w:type="dxa"/>
              <w:right w:w="90" w:type="dxa"/>
            </w:tcMar>
            <w:vAlign w:val="center"/>
          </w:tcPr>
          <w:p w14:paraId="77B38A79">
            <w:pPr>
              <w:spacing w:before="0" w:after="0" w:line="240" w:lineRule="auto"/>
            </w:pPr>
            <w:r>
              <w:rPr>
                <w:rFonts w:ascii="Arial" w:hAnsi="Arial"/>
                <w:b w:val="0"/>
                <w:color w:val="243447"/>
                <w:sz w:val="15"/>
              </w:rPr>
              <w:t>F07</w:t>
            </w:r>
          </w:p>
        </w:tc>
        <w:tc>
          <w:tcPr>
            <w:tcW w:w="1531" w:type="dxa"/>
            <w:shd w:val="clear" w:color="auto" w:fill="F7F9FC"/>
            <w:tcMar>
              <w:top w:w="80" w:type="dxa"/>
              <w:left w:w="90" w:type="dxa"/>
              <w:bottom w:w="80" w:type="dxa"/>
              <w:right w:w="90" w:type="dxa"/>
            </w:tcMar>
            <w:vAlign w:val="center"/>
          </w:tcPr>
          <w:p w14:paraId="38C95196">
            <w:pPr>
              <w:spacing w:before="0" w:after="0" w:line="240" w:lineRule="auto"/>
            </w:pPr>
            <w:r>
              <w:rPr>
                <w:rFonts w:ascii="Arial" w:hAnsi="Arial"/>
                <w:b w:val="0"/>
                <w:color w:val="243447"/>
                <w:sz w:val="15"/>
              </w:rPr>
              <w:t>Theo dõi tiến độ</w:t>
            </w:r>
          </w:p>
        </w:tc>
        <w:tc>
          <w:tcPr>
            <w:tcW w:w="1814" w:type="dxa"/>
            <w:shd w:val="clear" w:color="auto" w:fill="F7F9FC"/>
            <w:tcMar>
              <w:top w:w="80" w:type="dxa"/>
              <w:left w:w="90" w:type="dxa"/>
              <w:bottom w:w="80" w:type="dxa"/>
              <w:right w:w="90" w:type="dxa"/>
            </w:tcMar>
            <w:vAlign w:val="center"/>
          </w:tcPr>
          <w:p w14:paraId="6B49F6B1">
            <w:pPr>
              <w:spacing w:before="0" w:after="0" w:line="240" w:lineRule="auto"/>
            </w:pPr>
            <w:r>
              <w:rPr>
                <w:rFonts w:ascii="Arial" w:hAnsi="Arial"/>
                <w:b w:val="0"/>
                <w:color w:val="243447"/>
                <w:sz w:val="15"/>
              </w:rPr>
              <w:t>TV2 Frontend (A về trải nghiệm); TV3 về nghiệp vụ</w:t>
            </w:r>
          </w:p>
        </w:tc>
        <w:tc>
          <w:tcPr>
            <w:tcW w:w="1757" w:type="dxa"/>
            <w:shd w:val="clear" w:color="auto" w:fill="F7F9FC"/>
            <w:tcMar>
              <w:top w:w="80" w:type="dxa"/>
              <w:left w:w="90" w:type="dxa"/>
              <w:bottom w:w="80" w:type="dxa"/>
              <w:right w:w="90" w:type="dxa"/>
            </w:tcMar>
            <w:vAlign w:val="center"/>
          </w:tcPr>
          <w:p w14:paraId="4F6E01C7">
            <w:pPr>
              <w:spacing w:before="0" w:after="0" w:line="240" w:lineRule="auto"/>
            </w:pPr>
            <w:r>
              <w:rPr>
                <w:rFonts w:ascii="Arial" w:hAnsi="Arial"/>
                <w:b w:val="0"/>
                <w:color w:val="243447"/>
                <w:sz w:val="15"/>
              </w:rPr>
              <w:t>TV6 QA/QC; TV5 Security/Data</w:t>
            </w:r>
          </w:p>
        </w:tc>
        <w:tc>
          <w:tcPr>
            <w:tcW w:w="2381" w:type="dxa"/>
            <w:shd w:val="clear" w:color="auto" w:fill="F7F9FC"/>
            <w:tcMar>
              <w:top w:w="80" w:type="dxa"/>
              <w:left w:w="90" w:type="dxa"/>
              <w:bottom w:w="80" w:type="dxa"/>
              <w:right w:w="90" w:type="dxa"/>
            </w:tcMar>
            <w:vAlign w:val="center"/>
          </w:tcPr>
          <w:p w14:paraId="12AED012">
            <w:pPr>
              <w:spacing w:before="0" w:after="0" w:line="240" w:lineRule="auto"/>
            </w:pPr>
            <w:r>
              <w:rPr>
                <w:rFonts w:ascii="Arial" w:hAnsi="Arial"/>
                <w:b w:val="0"/>
                <w:color w:val="243447"/>
                <w:sz w:val="15"/>
              </w:rPr>
              <w:t>Hoàn thành hoạt động không tự tăng mức năng lực; lưu lịch sử và hỗ trợ tạo phiên bản lịch mới.</w:t>
            </w:r>
          </w:p>
        </w:tc>
      </w:tr>
      <w:tr w14:paraId="7482B1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tcMar>
              <w:top w:w="80" w:type="dxa"/>
              <w:left w:w="90" w:type="dxa"/>
              <w:bottom w:w="80" w:type="dxa"/>
              <w:right w:w="90" w:type="dxa"/>
            </w:tcMar>
            <w:vAlign w:val="center"/>
          </w:tcPr>
          <w:p w14:paraId="296BE394">
            <w:pPr>
              <w:spacing w:before="0" w:after="0" w:line="240" w:lineRule="auto"/>
            </w:pPr>
            <w:r>
              <w:rPr>
                <w:rFonts w:ascii="Arial" w:hAnsi="Arial"/>
                <w:b w:val="0"/>
                <w:color w:val="243447"/>
                <w:sz w:val="15"/>
              </w:rPr>
              <w:t>F08</w:t>
            </w:r>
          </w:p>
        </w:tc>
        <w:tc>
          <w:tcPr>
            <w:tcW w:w="1531" w:type="dxa"/>
            <w:tcMar>
              <w:top w:w="80" w:type="dxa"/>
              <w:left w:w="90" w:type="dxa"/>
              <w:bottom w:w="80" w:type="dxa"/>
              <w:right w:w="90" w:type="dxa"/>
            </w:tcMar>
            <w:vAlign w:val="center"/>
          </w:tcPr>
          <w:p w14:paraId="46C19590">
            <w:pPr>
              <w:spacing w:before="0" w:after="0" w:line="240" w:lineRule="auto"/>
            </w:pPr>
            <w:r>
              <w:rPr>
                <w:rFonts w:ascii="Arial" w:hAnsi="Arial"/>
                <w:b w:val="0"/>
                <w:color w:val="243447"/>
                <w:sz w:val="15"/>
              </w:rPr>
              <w:t>Đánh giá lại</w:t>
            </w:r>
          </w:p>
        </w:tc>
        <w:tc>
          <w:tcPr>
            <w:tcW w:w="1814" w:type="dxa"/>
            <w:tcMar>
              <w:top w:w="80" w:type="dxa"/>
              <w:left w:w="90" w:type="dxa"/>
              <w:bottom w:w="80" w:type="dxa"/>
              <w:right w:w="90" w:type="dxa"/>
            </w:tcMar>
            <w:vAlign w:val="center"/>
          </w:tcPr>
          <w:p w14:paraId="562CCA18">
            <w:pPr>
              <w:spacing w:before="0" w:after="0" w:line="240" w:lineRule="auto"/>
            </w:pPr>
            <w:r>
              <w:rPr>
                <w:rFonts w:ascii="Arial" w:hAnsi="Arial"/>
                <w:b w:val="0"/>
                <w:color w:val="243447"/>
                <w:sz w:val="15"/>
              </w:rPr>
              <w:t>TV3 Backend (A về so sánh hợp lệ); TV4 về chấm lại</w:t>
            </w:r>
          </w:p>
        </w:tc>
        <w:tc>
          <w:tcPr>
            <w:tcW w:w="1757" w:type="dxa"/>
            <w:tcMar>
              <w:top w:w="80" w:type="dxa"/>
              <w:left w:w="90" w:type="dxa"/>
              <w:bottom w:w="80" w:type="dxa"/>
              <w:right w:w="90" w:type="dxa"/>
            </w:tcMar>
            <w:vAlign w:val="center"/>
          </w:tcPr>
          <w:p w14:paraId="68E0620D">
            <w:pPr>
              <w:spacing w:before="0" w:after="0" w:line="240" w:lineRule="auto"/>
            </w:pPr>
            <w:r>
              <w:rPr>
                <w:rFonts w:ascii="Arial" w:hAnsi="Arial"/>
                <w:b w:val="0"/>
                <w:color w:val="243447"/>
                <w:sz w:val="15"/>
              </w:rPr>
              <w:t>TV6 QA/QC; TV1 duyệt biến thể A/B</w:t>
            </w:r>
          </w:p>
        </w:tc>
        <w:tc>
          <w:tcPr>
            <w:tcW w:w="2381" w:type="dxa"/>
            <w:tcMar>
              <w:top w:w="80" w:type="dxa"/>
              <w:left w:w="90" w:type="dxa"/>
              <w:bottom w:w="80" w:type="dxa"/>
              <w:right w:w="90" w:type="dxa"/>
            </w:tcMar>
            <w:vAlign w:val="center"/>
          </w:tcPr>
          <w:p w14:paraId="31F5314E">
            <w:pPr>
              <w:spacing w:before="0" w:after="0" w:line="240" w:lineRule="auto"/>
            </w:pPr>
            <w:r>
              <w:rPr>
                <w:rFonts w:ascii="Arial" w:hAnsi="Arial"/>
                <w:b w:val="0"/>
                <w:color w:val="243447"/>
                <w:sz w:val="15"/>
              </w:rPr>
              <w:t>Chỉ so sánh khi kỹ năng/phạm vi/rubric tương thích; giữ lịch sử, không ghi đè kết quả cũ.</w:t>
            </w:r>
          </w:p>
        </w:tc>
      </w:tr>
      <w:tr w14:paraId="3D6B23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shd w:val="clear" w:color="auto" w:fill="F7F9FC"/>
            <w:tcMar>
              <w:top w:w="80" w:type="dxa"/>
              <w:left w:w="90" w:type="dxa"/>
              <w:bottom w:w="80" w:type="dxa"/>
              <w:right w:w="90" w:type="dxa"/>
            </w:tcMar>
            <w:vAlign w:val="center"/>
          </w:tcPr>
          <w:p w14:paraId="14EC53D8">
            <w:pPr>
              <w:spacing w:before="0" w:after="0" w:line="240" w:lineRule="auto"/>
            </w:pPr>
            <w:r>
              <w:rPr>
                <w:rFonts w:ascii="Arial" w:hAnsi="Arial"/>
                <w:b w:val="0"/>
                <w:color w:val="243447"/>
                <w:sz w:val="15"/>
              </w:rPr>
              <w:t>F09</w:t>
            </w:r>
          </w:p>
        </w:tc>
        <w:tc>
          <w:tcPr>
            <w:tcW w:w="1531" w:type="dxa"/>
            <w:shd w:val="clear" w:color="auto" w:fill="F7F9FC"/>
            <w:tcMar>
              <w:top w:w="80" w:type="dxa"/>
              <w:left w:w="90" w:type="dxa"/>
              <w:bottom w:w="80" w:type="dxa"/>
              <w:right w:w="90" w:type="dxa"/>
            </w:tcMar>
            <w:vAlign w:val="center"/>
          </w:tcPr>
          <w:p w14:paraId="17FD1E19">
            <w:pPr>
              <w:spacing w:before="0" w:after="0" w:line="240" w:lineRule="auto"/>
            </w:pPr>
            <w:r>
              <w:rPr>
                <w:rFonts w:ascii="Arial" w:hAnsi="Arial"/>
                <w:b w:val="0"/>
                <w:color w:val="243447"/>
                <w:sz w:val="15"/>
              </w:rPr>
              <w:t>Quản trị nội dung</w:t>
            </w:r>
          </w:p>
        </w:tc>
        <w:tc>
          <w:tcPr>
            <w:tcW w:w="1814" w:type="dxa"/>
            <w:shd w:val="clear" w:color="auto" w:fill="F7F9FC"/>
            <w:tcMar>
              <w:top w:w="80" w:type="dxa"/>
              <w:left w:w="90" w:type="dxa"/>
              <w:bottom w:w="80" w:type="dxa"/>
              <w:right w:w="90" w:type="dxa"/>
            </w:tcMar>
            <w:vAlign w:val="center"/>
          </w:tcPr>
          <w:p w14:paraId="253E7C86">
            <w:pPr>
              <w:spacing w:before="0" w:after="0" w:line="240" w:lineRule="auto"/>
            </w:pPr>
            <w:r>
              <w:rPr>
                <w:rFonts w:ascii="Arial" w:hAnsi="Arial"/>
                <w:b w:val="0"/>
                <w:color w:val="243447"/>
                <w:sz w:val="15"/>
              </w:rPr>
              <w:t>TV1 UI/UX–BA (A về quy trình duyệt); TV3 về API/versioning</w:t>
            </w:r>
          </w:p>
        </w:tc>
        <w:tc>
          <w:tcPr>
            <w:tcW w:w="1757" w:type="dxa"/>
            <w:shd w:val="clear" w:color="auto" w:fill="F7F9FC"/>
            <w:tcMar>
              <w:top w:w="80" w:type="dxa"/>
              <w:left w:w="90" w:type="dxa"/>
              <w:bottom w:w="80" w:type="dxa"/>
              <w:right w:w="90" w:type="dxa"/>
            </w:tcMar>
            <w:vAlign w:val="center"/>
          </w:tcPr>
          <w:p w14:paraId="1AE8CA14">
            <w:pPr>
              <w:spacing w:before="0" w:after="0" w:line="240" w:lineRule="auto"/>
            </w:pPr>
            <w:r>
              <w:rPr>
                <w:rFonts w:ascii="Arial" w:hAnsi="Arial"/>
                <w:b w:val="0"/>
                <w:color w:val="243447"/>
                <w:sz w:val="15"/>
              </w:rPr>
              <w:t>TV5 Security/Data; TV6 QA/QC</w:t>
            </w:r>
          </w:p>
        </w:tc>
        <w:tc>
          <w:tcPr>
            <w:tcW w:w="2381" w:type="dxa"/>
            <w:shd w:val="clear" w:color="auto" w:fill="F7F9FC"/>
            <w:tcMar>
              <w:top w:w="80" w:type="dxa"/>
              <w:left w:w="90" w:type="dxa"/>
              <w:bottom w:w="80" w:type="dxa"/>
              <w:right w:w="90" w:type="dxa"/>
            </w:tcMar>
            <w:vAlign w:val="center"/>
          </w:tcPr>
          <w:p w14:paraId="5ED3705A">
            <w:pPr>
              <w:spacing w:before="0" w:after="0" w:line="240" w:lineRule="auto"/>
            </w:pPr>
            <w:r>
              <w:rPr>
                <w:rFonts w:ascii="Arial" w:hAnsi="Arial"/>
                <w:b w:val="0"/>
                <w:color w:val="243447"/>
                <w:sz w:val="15"/>
              </w:rPr>
              <w:t>Bản tối thiểu: nháp/đã duyệt, nguồn, version, người duyệt và lịch sử thay đổi; phiên bản đã dùng không bị ghi đè.</w:t>
            </w:r>
          </w:p>
        </w:tc>
      </w:tr>
      <w:tr w14:paraId="2D9A598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567" w:type="dxa"/>
            <w:tcMar>
              <w:top w:w="80" w:type="dxa"/>
              <w:left w:w="90" w:type="dxa"/>
              <w:bottom w:w="80" w:type="dxa"/>
              <w:right w:w="90" w:type="dxa"/>
            </w:tcMar>
            <w:vAlign w:val="center"/>
          </w:tcPr>
          <w:p w14:paraId="72328A63">
            <w:pPr>
              <w:spacing w:before="0" w:after="0" w:line="240" w:lineRule="auto"/>
            </w:pPr>
            <w:r>
              <w:rPr>
                <w:rFonts w:ascii="Arial" w:hAnsi="Arial"/>
                <w:b w:val="0"/>
                <w:color w:val="243447"/>
                <w:sz w:val="15"/>
              </w:rPr>
              <w:t>F10</w:t>
            </w:r>
          </w:p>
        </w:tc>
        <w:tc>
          <w:tcPr>
            <w:tcW w:w="1531" w:type="dxa"/>
            <w:tcMar>
              <w:top w:w="80" w:type="dxa"/>
              <w:left w:w="90" w:type="dxa"/>
              <w:bottom w:w="80" w:type="dxa"/>
              <w:right w:w="90" w:type="dxa"/>
            </w:tcMar>
            <w:vAlign w:val="center"/>
          </w:tcPr>
          <w:p w14:paraId="1D7843B2">
            <w:pPr>
              <w:spacing w:before="0" w:after="0" w:line="240" w:lineRule="auto"/>
            </w:pPr>
            <w:r>
              <w:rPr>
                <w:rFonts w:ascii="Arial" w:hAnsi="Arial"/>
                <w:b w:val="0"/>
                <w:color w:val="243447"/>
                <w:sz w:val="15"/>
              </w:rPr>
              <w:t>Nhắc nhở trong ứng dụng</w:t>
            </w:r>
          </w:p>
        </w:tc>
        <w:tc>
          <w:tcPr>
            <w:tcW w:w="1814" w:type="dxa"/>
            <w:tcMar>
              <w:top w:w="80" w:type="dxa"/>
              <w:left w:w="90" w:type="dxa"/>
              <w:bottom w:w="80" w:type="dxa"/>
              <w:right w:w="90" w:type="dxa"/>
            </w:tcMar>
            <w:vAlign w:val="center"/>
          </w:tcPr>
          <w:p w14:paraId="14332222">
            <w:pPr>
              <w:spacing w:before="0" w:after="0" w:line="240" w:lineRule="auto"/>
            </w:pPr>
            <w:r>
              <w:rPr>
                <w:rFonts w:ascii="Arial" w:hAnsi="Arial"/>
                <w:b w:val="0"/>
                <w:color w:val="243447"/>
                <w:sz w:val="15"/>
              </w:rPr>
              <w:t>TV2 Frontend (A về UI); TV3 về quy tắc</w:t>
            </w:r>
          </w:p>
        </w:tc>
        <w:tc>
          <w:tcPr>
            <w:tcW w:w="1757" w:type="dxa"/>
            <w:tcMar>
              <w:top w:w="80" w:type="dxa"/>
              <w:left w:w="90" w:type="dxa"/>
              <w:bottom w:w="80" w:type="dxa"/>
              <w:right w:w="90" w:type="dxa"/>
            </w:tcMar>
            <w:vAlign w:val="center"/>
          </w:tcPr>
          <w:p w14:paraId="1A3AD02F">
            <w:pPr>
              <w:spacing w:before="0" w:after="0" w:line="240" w:lineRule="auto"/>
            </w:pPr>
            <w:r>
              <w:rPr>
                <w:rFonts w:ascii="Arial" w:hAnsi="Arial"/>
                <w:b w:val="0"/>
                <w:color w:val="243447"/>
                <w:sz w:val="15"/>
              </w:rPr>
              <w:t>TV6 QA/QC; TV5 rà thiết lập</w:t>
            </w:r>
          </w:p>
        </w:tc>
        <w:tc>
          <w:tcPr>
            <w:tcW w:w="2381" w:type="dxa"/>
            <w:tcMar>
              <w:top w:w="80" w:type="dxa"/>
              <w:left w:w="90" w:type="dxa"/>
              <w:bottom w:w="80" w:type="dxa"/>
              <w:right w:w="90" w:type="dxa"/>
            </w:tcMar>
            <w:vAlign w:val="center"/>
          </w:tcPr>
          <w:p w14:paraId="0B401FB0">
            <w:pPr>
              <w:spacing w:before="0" w:after="0" w:line="240" w:lineRule="auto"/>
            </w:pPr>
            <w:r>
              <w:rPr>
                <w:rFonts w:ascii="Arial" w:hAnsi="Arial"/>
                <w:b w:val="0"/>
                <w:color w:val="243447"/>
                <w:sz w:val="15"/>
              </w:rPr>
              <w:t>Chỉ nhắc trong ứng dụng; chống nhắc trùng. Không mở rộng sang push/email trong MVP.</w:t>
            </w:r>
          </w:p>
        </w:tc>
      </w:tr>
    </w:tbl>
    <w:p w14:paraId="14B4F7B6">
      <w:pPr>
        <w:spacing w:after="20"/>
      </w:pPr>
    </w:p>
    <w:p w14:paraId="76427B5A">
      <w:r>
        <w:rPr>
          <w:rFonts w:ascii="Arial" w:hAnsi="Arial"/>
          <w:sz w:val="19"/>
        </w:rPr>
        <w:br w:type="page"/>
      </w:r>
    </w:p>
    <w:p w14:paraId="1D127EC2">
      <w:pPr>
        <w:pStyle w:val="2"/>
      </w:pPr>
      <w:r>
        <w:rPr>
          <w:rFonts w:ascii="Arial" w:hAnsi="Arial"/>
          <w:sz w:val="19"/>
        </w:rPr>
        <w:t>3. Task Breakdown chi tiết theo từng thành viên</w:t>
      </w:r>
    </w:p>
    <w:p w14:paraId="43862E07">
      <w:r>
        <w:rPr>
          <w:rFonts w:ascii="Arial" w:hAnsi="Arial"/>
          <w:sz w:val="19"/>
        </w:rPr>
        <w:t>Các task dưới đây cần được tạo thành issue nhỏ có điều kiện nghiệm thu. Mỗi task phải có người nhận, nhãn chức năng F01–F10, phụ thuộc, đường dẫn kiểm thử và đầu ra cụ thể; tránh task chung chung như “làm backend” hoặc “tích hợp AI”.</w:t>
      </w:r>
    </w:p>
    <w:p w14:paraId="343185B2">
      <w:pPr>
        <w:pStyle w:val="2"/>
      </w:pPr>
      <w:r>
        <w:rPr>
          <w:rFonts w:ascii="Arial" w:hAnsi="Arial"/>
          <w:sz w:val="19"/>
        </w:rPr>
        <w:t>TV1 — UI/UX Designer kiêm BA/Nội dung</w:t>
      </w:r>
    </w:p>
    <w:p w14:paraId="5D6BE7C8">
      <w:pPr>
        <w:spacing w:after="80"/>
      </w:pPr>
      <w:r>
        <w:rPr>
          <w:rFonts w:ascii="Arial" w:hAnsi="Arial"/>
          <w:b/>
          <w:color w:val="1F4E79"/>
          <w:sz w:val="19"/>
        </w:rPr>
        <w:t xml:space="preserve">Sứ mệnh: </w:t>
      </w:r>
      <w:r>
        <w:rPr>
          <w:rFonts w:ascii="Arial" w:hAnsi="Arial"/>
          <w:sz w:val="19"/>
        </w:rPr>
        <w:t>Biến yêu cầu thành luồng dễ dùng và nội dung Data Analyst có căn cứ; bảo đảm đề, rubric, học liệu và cách giải thích kết quả nhất quán.</w:t>
      </w:r>
    </w:p>
    <w:p w14:paraId="3321AB4D">
      <w:pPr>
        <w:spacing w:after="100"/>
      </w:pPr>
      <w:r>
        <w:rPr>
          <w:rFonts w:ascii="Arial" w:hAnsi="Arial"/>
          <w:b/>
          <w:color w:val="1F4E79"/>
          <w:sz w:val="19"/>
        </w:rPr>
        <w:t xml:space="preserve">Phạm vi chức năng: </w:t>
      </w:r>
      <w:r>
        <w:rPr>
          <w:rFonts w:ascii="Arial" w:hAnsi="Arial"/>
          <w:sz w:val="19"/>
        </w:rPr>
        <w:t>F01, F02, F04 (rubric/giải thích), F05, F06, F08, F09; hỗ trợ F10 về nội dung nhắc.</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319B3EB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39238A16">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504383CC">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7B8AD1BB">
            <w:pPr>
              <w:spacing w:before="0" w:after="0" w:line="240" w:lineRule="auto"/>
              <w:jc w:val="center"/>
            </w:pPr>
            <w:r>
              <w:rPr>
                <w:rFonts w:ascii="Arial" w:hAnsi="Arial"/>
                <w:b/>
                <w:color w:val="FFFFFF"/>
                <w:sz w:val="17"/>
              </w:rPr>
              <w:t>Điều kiện nghiệm thu (DoD)</w:t>
            </w:r>
          </w:p>
        </w:tc>
      </w:tr>
      <w:tr w14:paraId="2C30B7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1F96E173">
            <w:pPr>
              <w:spacing w:before="0" w:after="0" w:line="240" w:lineRule="auto"/>
            </w:pPr>
            <w:r>
              <w:rPr>
                <w:rFonts w:ascii="Arial" w:hAnsi="Arial"/>
                <w:b w:val="0"/>
                <w:color w:val="243447"/>
                <w:sz w:val="15"/>
              </w:rPr>
              <w:t>T1.1 — Phân tích yêu cầu và luồng người dùng</w:t>
            </w:r>
            <w:r>
              <w:rPr>
                <w:rFonts w:ascii="Arial" w:hAnsi="Arial"/>
                <w:b w:val="0"/>
                <w:color w:val="243447"/>
                <w:sz w:val="15"/>
              </w:rPr>
              <w:br w:type="textWrapping"/>
            </w:r>
            <w:r>
              <w:rPr>
                <w:rFonts w:ascii="Arial" w:hAnsi="Arial"/>
                <w:b w:val="0"/>
                <w:color w:val="243447"/>
                <w:sz w:val="15"/>
              </w:rPr>
              <w:t>Lập backlog F01–F10; định nghĩa persona/luồng chính, trạng thái bình thường và ngoại lệ; viết acceptance criteria cùng TV3/TV6.</w:t>
            </w:r>
          </w:p>
        </w:tc>
        <w:tc>
          <w:tcPr>
            <w:tcW w:w="2353" w:type="dxa"/>
            <w:shd w:val="clear" w:color="auto" w:fill="F7F9FC"/>
            <w:tcMar>
              <w:top w:w="80" w:type="dxa"/>
              <w:left w:w="90" w:type="dxa"/>
              <w:bottom w:w="80" w:type="dxa"/>
              <w:right w:w="90" w:type="dxa"/>
            </w:tcMar>
            <w:vAlign w:val="center"/>
          </w:tcPr>
          <w:p w14:paraId="7302B55E">
            <w:pPr>
              <w:spacing w:before="0" w:after="0" w:line="240" w:lineRule="auto"/>
            </w:pPr>
            <w:r>
              <w:rPr>
                <w:rFonts w:ascii="Arial" w:hAnsi="Arial"/>
                <w:b w:val="0"/>
                <w:color w:val="243447"/>
                <w:sz w:val="15"/>
              </w:rPr>
              <w:t>User flow, user stories, acceptance criteria và danh sách ngoài phạm vi.</w:t>
            </w:r>
          </w:p>
        </w:tc>
        <w:tc>
          <w:tcPr>
            <w:tcW w:w="2750" w:type="dxa"/>
            <w:shd w:val="clear" w:color="auto" w:fill="F7F9FC"/>
            <w:tcMar>
              <w:top w:w="80" w:type="dxa"/>
              <w:left w:w="90" w:type="dxa"/>
              <w:bottom w:w="80" w:type="dxa"/>
              <w:right w:w="90" w:type="dxa"/>
            </w:tcMar>
            <w:vAlign w:val="center"/>
          </w:tcPr>
          <w:p w14:paraId="19E7DFBA">
            <w:pPr>
              <w:spacing w:before="0" w:after="0" w:line="240" w:lineRule="auto"/>
            </w:pPr>
            <w:r>
              <w:rPr>
                <w:rFonts w:ascii="Arial" w:hAnsi="Arial"/>
                <w:b w:val="0"/>
                <w:color w:val="243447"/>
                <w:sz w:val="15"/>
              </w:rPr>
              <w:t>Mỗi F01–F10 có đầu vào, kết quả mong đợi, lỗi/empty state và điều kiện nghiệm thu.</w:t>
            </w:r>
          </w:p>
        </w:tc>
      </w:tr>
      <w:tr w14:paraId="4CFB19B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7B0C7404">
            <w:pPr>
              <w:spacing w:before="0" w:after="0" w:line="240" w:lineRule="auto"/>
            </w:pPr>
            <w:r>
              <w:rPr>
                <w:rFonts w:ascii="Arial" w:hAnsi="Arial"/>
                <w:b w:val="0"/>
                <w:color w:val="243447"/>
                <w:sz w:val="15"/>
              </w:rPr>
              <w:t>T1.2 — Wireframe/UI spec</w:t>
            </w:r>
            <w:r>
              <w:rPr>
                <w:rFonts w:ascii="Arial" w:hAnsi="Arial"/>
                <w:b w:val="0"/>
                <w:color w:val="243447"/>
                <w:sz w:val="15"/>
              </w:rPr>
              <w:br w:type="textWrapping"/>
            </w:r>
            <w:r>
              <w:rPr>
                <w:rFonts w:ascii="Arial" w:hAnsi="Arial"/>
                <w:b w:val="0"/>
                <w:color w:val="243447"/>
                <w:sz w:val="15"/>
              </w:rPr>
              <w:t>Thiết kế luồng: hồ sơ → danh mục kỹ năng/bài thử → nộp → kết quả/bằng chứng → gap → roadmap → tiến độ → đánh giá lại/lịch sử. Bổ sung mobile/desktop behavior ở mức hợp lý.</w:t>
            </w:r>
          </w:p>
        </w:tc>
        <w:tc>
          <w:tcPr>
            <w:tcW w:w="2353" w:type="dxa"/>
            <w:tcMar>
              <w:top w:w="80" w:type="dxa"/>
              <w:left w:w="90" w:type="dxa"/>
              <w:bottom w:w="80" w:type="dxa"/>
              <w:right w:w="90" w:type="dxa"/>
            </w:tcMar>
            <w:vAlign w:val="center"/>
          </w:tcPr>
          <w:p w14:paraId="51BE347C">
            <w:pPr>
              <w:spacing w:before="0" w:after="0" w:line="240" w:lineRule="auto"/>
            </w:pPr>
            <w:r>
              <w:rPr>
                <w:rFonts w:ascii="Arial" w:hAnsi="Arial"/>
                <w:b w:val="0"/>
                <w:color w:val="243447"/>
                <w:sz w:val="15"/>
              </w:rPr>
              <w:t>Wireframe/Figma hoặc mockup, design tokens, nội dung trạng thái loading/error/empty.</w:t>
            </w:r>
          </w:p>
        </w:tc>
        <w:tc>
          <w:tcPr>
            <w:tcW w:w="2750" w:type="dxa"/>
            <w:tcMar>
              <w:top w:w="80" w:type="dxa"/>
              <w:left w:w="90" w:type="dxa"/>
              <w:bottom w:w="80" w:type="dxa"/>
              <w:right w:w="90" w:type="dxa"/>
            </w:tcMar>
            <w:vAlign w:val="center"/>
          </w:tcPr>
          <w:p w14:paraId="04544513">
            <w:pPr>
              <w:spacing w:before="0" w:after="0" w:line="240" w:lineRule="auto"/>
            </w:pPr>
            <w:r>
              <w:rPr>
                <w:rFonts w:ascii="Arial" w:hAnsi="Arial"/>
                <w:b w:val="0"/>
                <w:color w:val="243447"/>
                <w:sz w:val="15"/>
              </w:rPr>
              <w:t>TV2 có thể dựng màn hình mà không phải tự đoán trường dữ liệu hay thông điệp lỗi.</w:t>
            </w:r>
          </w:p>
        </w:tc>
      </w:tr>
      <w:tr w14:paraId="4DAF75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722D7DB9">
            <w:pPr>
              <w:spacing w:before="0" w:after="0" w:line="240" w:lineRule="auto"/>
            </w:pPr>
            <w:r>
              <w:rPr>
                <w:rFonts w:ascii="Arial" w:hAnsi="Arial"/>
                <w:b w:val="0"/>
                <w:color w:val="243447"/>
                <w:sz w:val="15"/>
              </w:rPr>
              <w:t>T1.3 — Chuẩn hóa khung năng lực</w:t>
            </w:r>
            <w:r>
              <w:rPr>
                <w:rFonts w:ascii="Arial" w:hAnsi="Arial"/>
                <w:b w:val="0"/>
                <w:color w:val="243447"/>
                <w:sz w:val="15"/>
              </w:rPr>
              <w:br w:type="textWrapping"/>
            </w:r>
            <w:r>
              <w:rPr>
                <w:rFonts w:ascii="Arial" w:hAnsi="Arial"/>
                <w:b w:val="0"/>
                <w:color w:val="243447"/>
                <w:sz w:val="15"/>
              </w:rPr>
              <w:t>Tham khảo cấu trúc nghề/kỹ năng từ O*NET và ESCO; thu tối thiểu 5 tin thực tập/đầu vào Data Analyst tại Việt Nam còn truy cập được, ghi URL/đơn vị/cấp độ/ngày truy cập/yêu cầu trích xuất. Chuẩn hóa mã kỹ năng, ghi nguồn, lý do và người duyệt.</w:t>
            </w:r>
          </w:p>
        </w:tc>
        <w:tc>
          <w:tcPr>
            <w:tcW w:w="2353" w:type="dxa"/>
            <w:shd w:val="clear" w:color="auto" w:fill="F7F9FC"/>
            <w:tcMar>
              <w:top w:w="80" w:type="dxa"/>
              <w:left w:w="90" w:type="dxa"/>
              <w:bottom w:w="80" w:type="dxa"/>
              <w:right w:w="90" w:type="dxa"/>
            </w:tcMar>
            <w:vAlign w:val="center"/>
          </w:tcPr>
          <w:p w14:paraId="281466A5">
            <w:pPr>
              <w:spacing w:before="0" w:after="0" w:line="240" w:lineRule="auto"/>
            </w:pPr>
            <w:r>
              <w:rPr>
                <w:rFonts w:ascii="Arial" w:hAnsi="Arial"/>
                <w:b w:val="0"/>
                <w:color w:val="243447"/>
                <w:sz w:val="15"/>
              </w:rPr>
              <w:t>Skill framework có version; nguồn; bảng thuật ngữ/mapping; yêu cầu, mức mục tiêu, trọng số, cờ core.</w:t>
            </w:r>
          </w:p>
        </w:tc>
        <w:tc>
          <w:tcPr>
            <w:tcW w:w="2750" w:type="dxa"/>
            <w:shd w:val="clear" w:color="auto" w:fill="F7F9FC"/>
            <w:tcMar>
              <w:top w:w="80" w:type="dxa"/>
              <w:left w:w="90" w:type="dxa"/>
              <w:bottom w:w="80" w:type="dxa"/>
              <w:right w:w="90" w:type="dxa"/>
            </w:tcMar>
            <w:vAlign w:val="center"/>
          </w:tcPr>
          <w:p w14:paraId="0B937DA6">
            <w:pPr>
              <w:spacing w:before="0" w:after="0" w:line="240" w:lineRule="auto"/>
            </w:pPr>
            <w:r>
              <w:rPr>
                <w:rFonts w:ascii="Arial" w:hAnsi="Arial"/>
                <w:b w:val="0"/>
                <w:color w:val="243447"/>
                <w:sz w:val="15"/>
              </w:rPr>
              <w:t>Trọng số cộng bằng 100%; mục tiêu mức 1–3; SQL và chất lượng dữ liệu là core theo cấu hình ban đầu; nêu rõ đây là cấu hình prototype, không phải chuẩn thị trường đã kiểm định.</w:t>
            </w:r>
          </w:p>
        </w:tc>
      </w:tr>
      <w:tr w14:paraId="5085CE5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7C53F4E9">
            <w:pPr>
              <w:spacing w:before="0" w:after="0" w:line="240" w:lineRule="auto"/>
            </w:pPr>
            <w:r>
              <w:rPr>
                <w:rFonts w:ascii="Arial" w:hAnsi="Arial"/>
                <w:b w:val="0"/>
                <w:color w:val="243447"/>
                <w:sz w:val="15"/>
              </w:rPr>
              <w:t>T1.4 — Xây dựng DA01–DA03 và rubric</w:t>
            </w:r>
            <w:r>
              <w:rPr>
                <w:rFonts w:ascii="Arial" w:hAnsi="Arial"/>
                <w:b w:val="0"/>
                <w:color w:val="243447"/>
                <w:sz w:val="15"/>
              </w:rPr>
              <w:br w:type="textWrapping"/>
            </w:r>
            <w:r>
              <w:rPr>
                <w:rFonts w:ascii="Arial" w:hAnsi="Arial"/>
                <w:b w:val="0"/>
                <w:color w:val="243447"/>
                <w:sz w:val="15"/>
              </w:rPr>
              <w:t>DA01 SQL/làm sạch và tổng hợp (35 phút); DA02 Python và biểu đồ (40 phút); DA03 báo cáo từ số liệu đã đối chiếu (25 phút). Viết đầu vào/đầu ra, đáp án, hướng dẫn hỗ trợ, rubric hành vi mức 0–3 và biến thể A/B.</w:t>
            </w:r>
          </w:p>
        </w:tc>
        <w:tc>
          <w:tcPr>
            <w:tcW w:w="2353" w:type="dxa"/>
            <w:tcMar>
              <w:top w:w="80" w:type="dxa"/>
              <w:left w:w="90" w:type="dxa"/>
              <w:bottom w:w="80" w:type="dxa"/>
              <w:right w:w="90" w:type="dxa"/>
            </w:tcMar>
            <w:vAlign w:val="center"/>
          </w:tcPr>
          <w:p w14:paraId="18E15542">
            <w:pPr>
              <w:spacing w:before="0" w:after="0" w:line="240" w:lineRule="auto"/>
            </w:pPr>
            <w:r>
              <w:rPr>
                <w:rFonts w:ascii="Arial" w:hAnsi="Arial"/>
                <w:b w:val="0"/>
                <w:color w:val="243447"/>
                <w:sz w:val="15"/>
              </w:rPr>
              <w:t>Đề, dữ liệu giả lập, đáp án tham chiếu, rubric, học liệu đã duyệt, chính sách luyện tập/đánh giá.</w:t>
            </w:r>
          </w:p>
        </w:tc>
        <w:tc>
          <w:tcPr>
            <w:tcW w:w="2750" w:type="dxa"/>
            <w:tcMar>
              <w:top w:w="80" w:type="dxa"/>
              <w:left w:w="90" w:type="dxa"/>
              <w:bottom w:w="80" w:type="dxa"/>
              <w:right w:w="90" w:type="dxa"/>
            </w:tcMar>
            <w:vAlign w:val="center"/>
          </w:tcPr>
          <w:p w14:paraId="574D903A">
            <w:pPr>
              <w:spacing w:before="0" w:after="0" w:line="240" w:lineRule="auto"/>
            </w:pPr>
            <w:r>
              <w:rPr>
                <w:rFonts w:ascii="Arial" w:hAnsi="Arial"/>
                <w:b w:val="0"/>
                <w:color w:val="243447"/>
                <w:sz w:val="15"/>
              </w:rPr>
              <w:t>Không suy rộng kỹ năng ngoài phạm vi bài; có quy tắc “chưa đánh giá”; biến thể chỉ dùng đo tiến bộ sau khi kiểm tra tương đương.</w:t>
            </w:r>
          </w:p>
        </w:tc>
      </w:tr>
      <w:tr w14:paraId="678DAF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798D3E86">
            <w:pPr>
              <w:spacing w:before="0" w:after="0" w:line="240" w:lineRule="auto"/>
            </w:pPr>
            <w:r>
              <w:rPr>
                <w:rFonts w:ascii="Arial" w:hAnsi="Arial"/>
                <w:b w:val="0"/>
                <w:color w:val="243447"/>
                <w:sz w:val="15"/>
              </w:rPr>
              <w:t>T1.5 — Nội dung kết quả và quản trị</w:t>
            </w:r>
            <w:r>
              <w:rPr>
                <w:rFonts w:ascii="Arial" w:hAnsi="Arial"/>
                <w:b w:val="0"/>
                <w:color w:val="243447"/>
                <w:sz w:val="15"/>
              </w:rPr>
              <w:br w:type="textWrapping"/>
            </w:r>
            <w:r>
              <w:rPr>
                <w:rFonts w:ascii="Arial" w:hAnsi="Arial"/>
                <w:b w:val="0"/>
                <w:color w:val="243447"/>
                <w:sz w:val="15"/>
              </w:rPr>
              <w:t>Viết microcopy giải thích gap, coverage, thiếu bằng chứng, “cần kiểm tra”, hoạt động chưa xếp và lý do; xác định quy trình nháp → duyệt → phát hành cho F09.</w:t>
            </w:r>
          </w:p>
        </w:tc>
        <w:tc>
          <w:tcPr>
            <w:tcW w:w="2353" w:type="dxa"/>
            <w:shd w:val="clear" w:color="auto" w:fill="F7F9FC"/>
            <w:tcMar>
              <w:top w:w="80" w:type="dxa"/>
              <w:left w:w="90" w:type="dxa"/>
              <w:bottom w:w="80" w:type="dxa"/>
              <w:right w:w="90" w:type="dxa"/>
            </w:tcMar>
            <w:vAlign w:val="center"/>
          </w:tcPr>
          <w:p w14:paraId="4BC65103">
            <w:pPr>
              <w:spacing w:before="0" w:after="0" w:line="240" w:lineRule="auto"/>
            </w:pPr>
            <w:r>
              <w:rPr>
                <w:rFonts w:ascii="Arial" w:hAnsi="Arial"/>
                <w:b w:val="0"/>
                <w:color w:val="243447"/>
                <w:sz w:val="15"/>
              </w:rPr>
              <w:t>Content spec và checklist duyệt nội dung/version.</w:t>
            </w:r>
          </w:p>
        </w:tc>
        <w:tc>
          <w:tcPr>
            <w:tcW w:w="2750" w:type="dxa"/>
            <w:shd w:val="clear" w:color="auto" w:fill="F7F9FC"/>
            <w:tcMar>
              <w:top w:w="80" w:type="dxa"/>
              <w:left w:w="90" w:type="dxa"/>
              <w:bottom w:w="80" w:type="dxa"/>
              <w:right w:w="90" w:type="dxa"/>
            </w:tcMar>
            <w:vAlign w:val="center"/>
          </w:tcPr>
          <w:p w14:paraId="266A1CC7">
            <w:pPr>
              <w:spacing w:before="0" w:after="0" w:line="240" w:lineRule="auto"/>
            </w:pPr>
            <w:r>
              <w:rPr>
                <w:rFonts w:ascii="Arial" w:hAnsi="Arial"/>
                <w:b w:val="0"/>
                <w:color w:val="243447"/>
                <w:sz w:val="15"/>
              </w:rPr>
              <w:t>Không hứa hẹn đậu thực tập; không gọi readiness là xác suất tuyển dụng; mọi yêu cầu nghề/đề/rubric/học liệu đã phát hành có nguồn và người duyệt.</w:t>
            </w:r>
          </w:p>
        </w:tc>
      </w:tr>
    </w:tbl>
    <w:p w14:paraId="220E5B72">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7B495C16">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0A6EC9E3">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sớm: TV3 chốt data/API contract; TV6 góp ý testability; TV4 kiểm tra rubric có thể chuyển thành đầu vào prompt.</w:t>
            </w:r>
          </w:p>
        </w:tc>
      </w:tr>
    </w:tbl>
    <w:p w14:paraId="6DD75DD0">
      <w:pPr>
        <w:spacing w:after="20"/>
      </w:pPr>
    </w:p>
    <w:p w14:paraId="6F8DB7A9">
      <w:r>
        <w:rPr>
          <w:rFonts w:ascii="Arial" w:hAnsi="Arial"/>
          <w:sz w:val="19"/>
        </w:rPr>
        <w:br w:type="page"/>
      </w:r>
    </w:p>
    <w:p w14:paraId="635457B8">
      <w:pPr>
        <w:pStyle w:val="2"/>
      </w:pPr>
      <w:r>
        <w:rPr>
          <w:rFonts w:ascii="Arial" w:hAnsi="Arial"/>
          <w:sz w:val="19"/>
        </w:rPr>
        <w:t>TV2 — Frontend Developer (React + TypeScript)</w:t>
      </w:r>
    </w:p>
    <w:p w14:paraId="6BE2550F">
      <w:pPr>
        <w:spacing w:after="80"/>
      </w:pPr>
      <w:r>
        <w:rPr>
          <w:rFonts w:ascii="Arial" w:hAnsi="Arial"/>
          <w:b/>
          <w:color w:val="1F4E79"/>
          <w:sz w:val="19"/>
        </w:rPr>
        <w:t xml:space="preserve">Sứ mệnh: </w:t>
      </w:r>
      <w:r>
        <w:rPr>
          <w:rFonts w:ascii="Arial" w:hAnsi="Arial"/>
          <w:sz w:val="19"/>
        </w:rPr>
        <w:t>Xây giao diện web tiếng Việt, thể hiện đúng trạng thái nghiệp vụ và kết nối API; không để logic tính điểm/quyền truy cập quan trọng chỉ nằm ở trình duyệt.</w:t>
      </w:r>
    </w:p>
    <w:p w14:paraId="485DF121">
      <w:pPr>
        <w:spacing w:after="100"/>
      </w:pPr>
      <w:r>
        <w:rPr>
          <w:rFonts w:ascii="Arial" w:hAnsi="Arial"/>
          <w:b/>
          <w:color w:val="1F4E79"/>
          <w:sz w:val="19"/>
        </w:rPr>
        <w:t xml:space="preserve">Phạm vi chức năng: </w:t>
      </w:r>
      <w:r>
        <w:rPr>
          <w:rFonts w:ascii="Arial" w:hAnsi="Arial"/>
          <w:sz w:val="19"/>
        </w:rPr>
        <w:t>F01, F02, F03, F04, F05, F06, F07, F08, F09 (bản tối thiểu), F10.</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29C373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746451CE">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3882D34A">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3EB8BFB1">
            <w:pPr>
              <w:spacing w:before="0" w:after="0" w:line="240" w:lineRule="auto"/>
              <w:jc w:val="center"/>
            </w:pPr>
            <w:r>
              <w:rPr>
                <w:rFonts w:ascii="Arial" w:hAnsi="Arial"/>
                <w:b/>
                <w:color w:val="FFFFFF"/>
                <w:sz w:val="17"/>
              </w:rPr>
              <w:t>Điều kiện nghiệm thu (DoD)</w:t>
            </w:r>
          </w:p>
        </w:tc>
      </w:tr>
      <w:tr w14:paraId="3C4356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3ED79310">
            <w:pPr>
              <w:spacing w:before="0" w:after="0" w:line="240" w:lineRule="auto"/>
            </w:pPr>
            <w:r>
              <w:rPr>
                <w:rFonts w:ascii="Arial" w:hAnsi="Arial"/>
                <w:b w:val="0"/>
                <w:color w:val="243447"/>
                <w:sz w:val="15"/>
              </w:rPr>
              <w:t>T2.1 — Khởi tạo ứng dụng và hệ thống giao diện</w:t>
            </w:r>
            <w:r>
              <w:rPr>
                <w:rFonts w:ascii="Arial" w:hAnsi="Arial"/>
                <w:b w:val="0"/>
                <w:color w:val="243447"/>
                <w:sz w:val="15"/>
              </w:rPr>
              <w:br w:type="textWrapping"/>
            </w:r>
            <w:r>
              <w:rPr>
                <w:rFonts w:ascii="Arial" w:hAnsi="Arial"/>
                <w:b w:val="0"/>
                <w:color w:val="243447"/>
                <w:sz w:val="15"/>
              </w:rPr>
              <w:t>Tạo React + TypeScript, cấu trúc route/component, API client có kiểu dữ liệu, xử lý cấu hình môi trường, quy ước lint/format và biến giao diện cơ bản.</w:t>
            </w:r>
          </w:p>
        </w:tc>
        <w:tc>
          <w:tcPr>
            <w:tcW w:w="2353" w:type="dxa"/>
            <w:shd w:val="clear" w:color="auto" w:fill="F7F9FC"/>
            <w:tcMar>
              <w:top w:w="80" w:type="dxa"/>
              <w:left w:w="90" w:type="dxa"/>
              <w:bottom w:w="80" w:type="dxa"/>
              <w:right w:w="90" w:type="dxa"/>
            </w:tcMar>
            <w:vAlign w:val="center"/>
          </w:tcPr>
          <w:p w14:paraId="200BDE50">
            <w:pPr>
              <w:spacing w:before="0" w:after="0" w:line="240" w:lineRule="auto"/>
            </w:pPr>
            <w:r>
              <w:rPr>
                <w:rFonts w:ascii="Arial" w:hAnsi="Arial"/>
                <w:b w:val="0"/>
                <w:color w:val="243447"/>
                <w:sz w:val="15"/>
              </w:rPr>
              <w:t>Frontend scaffold, hướng dẫn chạy, cấu trúc component và API client typed.</w:t>
            </w:r>
          </w:p>
        </w:tc>
        <w:tc>
          <w:tcPr>
            <w:tcW w:w="2750" w:type="dxa"/>
            <w:shd w:val="clear" w:color="auto" w:fill="F7F9FC"/>
            <w:tcMar>
              <w:top w:w="80" w:type="dxa"/>
              <w:left w:w="90" w:type="dxa"/>
              <w:bottom w:w="80" w:type="dxa"/>
              <w:right w:w="90" w:type="dxa"/>
            </w:tcMar>
            <w:vAlign w:val="center"/>
          </w:tcPr>
          <w:p w14:paraId="427DE590">
            <w:pPr>
              <w:spacing w:before="0" w:after="0" w:line="240" w:lineRule="auto"/>
            </w:pPr>
            <w:r>
              <w:rPr>
                <w:rFonts w:ascii="Arial" w:hAnsi="Arial"/>
                <w:b w:val="0"/>
                <w:color w:val="243447"/>
                <w:sz w:val="15"/>
              </w:rPr>
              <w:t>Dựng được trong môi trường nhóm; không hard-code URL/secret; có loading/error boundary tối thiểu.</w:t>
            </w:r>
          </w:p>
        </w:tc>
      </w:tr>
      <w:tr w14:paraId="1E3C99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471B8963">
            <w:pPr>
              <w:spacing w:before="0" w:after="0" w:line="240" w:lineRule="auto"/>
            </w:pPr>
            <w:r>
              <w:rPr>
                <w:rFonts w:ascii="Arial" w:hAnsi="Arial"/>
                <w:b w:val="0"/>
                <w:color w:val="243447"/>
                <w:sz w:val="15"/>
              </w:rPr>
              <w:t>T2.2 — Hồ sơ và danh mục</w:t>
            </w:r>
            <w:r>
              <w:rPr>
                <w:rFonts w:ascii="Arial" w:hAnsi="Arial"/>
                <w:b w:val="0"/>
                <w:color w:val="243447"/>
                <w:sz w:val="15"/>
              </w:rPr>
              <w:br w:type="textWrapping"/>
            </w:r>
            <w:r>
              <w:rPr>
                <w:rFonts w:ascii="Arial" w:hAnsi="Arial"/>
                <w:b w:val="0"/>
                <w:color w:val="243447"/>
                <w:sz w:val="15"/>
              </w:rPr>
              <w:t>Xây màn F01 nhập mục tiêu Data Analyst, mức tự khai, giờ/tuần và thời hạn; màn F02 xem kỹ năng/target/weight, thời lượng, yêu cầu đầu ra và chính sách hỗ trợ.</w:t>
            </w:r>
          </w:p>
        </w:tc>
        <w:tc>
          <w:tcPr>
            <w:tcW w:w="2353" w:type="dxa"/>
            <w:tcMar>
              <w:top w:w="80" w:type="dxa"/>
              <w:left w:w="90" w:type="dxa"/>
              <w:bottom w:w="80" w:type="dxa"/>
              <w:right w:w="90" w:type="dxa"/>
            </w:tcMar>
            <w:vAlign w:val="center"/>
          </w:tcPr>
          <w:p w14:paraId="100BA888">
            <w:pPr>
              <w:spacing w:before="0" w:after="0" w:line="240" w:lineRule="auto"/>
            </w:pPr>
            <w:r>
              <w:rPr>
                <w:rFonts w:ascii="Arial" w:hAnsi="Arial"/>
                <w:b w:val="0"/>
                <w:color w:val="243447"/>
                <w:sz w:val="15"/>
              </w:rPr>
              <w:t>Form hồ sơ, màn danh mục, validation phía UI và kết nối endpoint.</w:t>
            </w:r>
          </w:p>
        </w:tc>
        <w:tc>
          <w:tcPr>
            <w:tcW w:w="2750" w:type="dxa"/>
            <w:tcMar>
              <w:top w:w="80" w:type="dxa"/>
              <w:left w:w="90" w:type="dxa"/>
              <w:bottom w:w="80" w:type="dxa"/>
              <w:right w:w="90" w:type="dxa"/>
            </w:tcMar>
            <w:vAlign w:val="center"/>
          </w:tcPr>
          <w:p w14:paraId="0D8608D8">
            <w:pPr>
              <w:spacing w:before="0" w:after="0" w:line="240" w:lineRule="auto"/>
            </w:pPr>
            <w:r>
              <w:rPr>
                <w:rFonts w:ascii="Arial" w:hAnsi="Arial"/>
                <w:b w:val="0"/>
                <w:color w:val="243447"/>
                <w:sz w:val="15"/>
              </w:rPr>
              <w:t>Thông tin tự khai được gắn nhãn riêng; lỗi API hiển thị rõ và giữ dữ liệu form hợp lý.</w:t>
            </w:r>
          </w:p>
        </w:tc>
      </w:tr>
      <w:tr w14:paraId="511390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752B8E90">
            <w:pPr>
              <w:spacing w:before="0" w:after="0" w:line="240" w:lineRule="auto"/>
            </w:pPr>
            <w:r>
              <w:rPr>
                <w:rFonts w:ascii="Arial" w:hAnsi="Arial"/>
                <w:b w:val="0"/>
                <w:color w:val="243447"/>
                <w:sz w:val="15"/>
              </w:rPr>
              <w:t>T2.3 — Nộp bài và trạng thái đánh giá</w:t>
            </w:r>
            <w:r>
              <w:rPr>
                <w:rFonts w:ascii="Arial" w:hAnsi="Arial"/>
                <w:b w:val="0"/>
                <w:color w:val="243447"/>
                <w:sz w:val="15"/>
              </w:rPr>
              <w:br w:type="textWrapping"/>
            </w:r>
            <w:r>
              <w:rPr>
                <w:rFonts w:ascii="Arial" w:hAnsi="Arial"/>
                <w:b w:val="0"/>
                <w:color w:val="243447"/>
                <w:sz w:val="15"/>
              </w:rPr>
              <w:t>Xây upload/nhập văn bản cho định dạng hỗ trợ, khai báo chế độ/công cụ, hiển thị mã bài nộp và trạng thái queued/processing/need-review/completed/error.</w:t>
            </w:r>
          </w:p>
        </w:tc>
        <w:tc>
          <w:tcPr>
            <w:tcW w:w="2353" w:type="dxa"/>
            <w:shd w:val="clear" w:color="auto" w:fill="F7F9FC"/>
            <w:tcMar>
              <w:top w:w="80" w:type="dxa"/>
              <w:left w:w="90" w:type="dxa"/>
              <w:bottom w:w="80" w:type="dxa"/>
              <w:right w:w="90" w:type="dxa"/>
            </w:tcMar>
            <w:vAlign w:val="center"/>
          </w:tcPr>
          <w:p w14:paraId="6E7E1EF3">
            <w:pPr>
              <w:spacing w:before="0" w:after="0" w:line="240" w:lineRule="auto"/>
            </w:pPr>
            <w:r>
              <w:rPr>
                <w:rFonts w:ascii="Arial" w:hAnsi="Arial"/>
                <w:b w:val="0"/>
                <w:color w:val="243447"/>
                <w:sz w:val="15"/>
              </w:rPr>
              <w:t>Luồng F03 và trang trạng thái xử lý; không mất bài khi AI timeout.</w:t>
            </w:r>
          </w:p>
        </w:tc>
        <w:tc>
          <w:tcPr>
            <w:tcW w:w="2750" w:type="dxa"/>
            <w:shd w:val="clear" w:color="auto" w:fill="F7F9FC"/>
            <w:tcMar>
              <w:top w:w="80" w:type="dxa"/>
              <w:left w:w="90" w:type="dxa"/>
              <w:bottom w:w="80" w:type="dxa"/>
              <w:right w:w="90" w:type="dxa"/>
            </w:tcMar>
            <w:vAlign w:val="center"/>
          </w:tcPr>
          <w:p w14:paraId="54304B9F">
            <w:pPr>
              <w:spacing w:before="0" w:after="0" w:line="240" w:lineRule="auto"/>
            </w:pPr>
            <w:r>
              <w:rPr>
                <w:rFonts w:ascii="Arial" w:hAnsi="Arial"/>
                <w:b w:val="0"/>
                <w:color w:val="243447"/>
                <w:sz w:val="15"/>
              </w:rPr>
              <w:t>Không gửi lại tự động vô hạn; hiển thị hướng xử lý khi định dạng sai hoặc bài chờ.</w:t>
            </w:r>
          </w:p>
        </w:tc>
      </w:tr>
      <w:tr w14:paraId="04F1D8F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51D68CEC">
            <w:pPr>
              <w:spacing w:before="0" w:after="0" w:line="240" w:lineRule="auto"/>
            </w:pPr>
            <w:r>
              <w:rPr>
                <w:rFonts w:ascii="Arial" w:hAnsi="Arial"/>
                <w:b w:val="0"/>
                <w:color w:val="243447"/>
                <w:sz w:val="15"/>
              </w:rPr>
              <w:t>T2.4 — Kết quả, gap và coverage</w:t>
            </w:r>
            <w:r>
              <w:rPr>
                <w:rFonts w:ascii="Arial" w:hAnsi="Arial"/>
                <w:b w:val="0"/>
                <w:color w:val="243447"/>
                <w:sz w:val="15"/>
              </w:rPr>
              <w:br w:type="textWrapping"/>
            </w:r>
            <w:r>
              <w:rPr>
                <w:rFonts w:ascii="Arial" w:hAnsi="Arial"/>
                <w:b w:val="0"/>
                <w:color w:val="243447"/>
                <w:sz w:val="15"/>
              </w:rPr>
              <w:t>Trình bày mức 0–3 theo tiêu chí, evidence quote/reason, kiểm tra xác định, trạng thái cần kiểm tra; hiển thị gap, coverage, kỹ năng chưa đo và readiness chỉ khi backend cho phép.</w:t>
            </w:r>
          </w:p>
        </w:tc>
        <w:tc>
          <w:tcPr>
            <w:tcW w:w="2353" w:type="dxa"/>
            <w:tcMar>
              <w:top w:w="80" w:type="dxa"/>
              <w:left w:w="90" w:type="dxa"/>
              <w:bottom w:w="80" w:type="dxa"/>
              <w:right w:w="90" w:type="dxa"/>
            </w:tcMar>
            <w:vAlign w:val="center"/>
          </w:tcPr>
          <w:p w14:paraId="60F9C48D">
            <w:pPr>
              <w:spacing w:before="0" w:after="0" w:line="240" w:lineRule="auto"/>
            </w:pPr>
            <w:r>
              <w:rPr>
                <w:rFonts w:ascii="Arial" w:hAnsi="Arial"/>
                <w:b w:val="0"/>
                <w:color w:val="243447"/>
                <w:sz w:val="15"/>
              </w:rPr>
              <w:t>Màn kết quả F04/F05, giải thích phạm vi và nguồn/version.</w:t>
            </w:r>
          </w:p>
        </w:tc>
        <w:tc>
          <w:tcPr>
            <w:tcW w:w="2750" w:type="dxa"/>
            <w:tcMar>
              <w:top w:w="80" w:type="dxa"/>
              <w:left w:w="90" w:type="dxa"/>
              <w:bottom w:w="80" w:type="dxa"/>
              <w:right w:w="90" w:type="dxa"/>
            </w:tcMar>
            <w:vAlign w:val="center"/>
          </w:tcPr>
          <w:p w14:paraId="6CC836B6">
            <w:pPr>
              <w:spacing w:before="0" w:after="0" w:line="240" w:lineRule="auto"/>
            </w:pPr>
            <w:r>
              <w:rPr>
                <w:rFonts w:ascii="Arial" w:hAnsi="Arial"/>
                <w:b w:val="0"/>
                <w:color w:val="243447"/>
                <w:sz w:val="15"/>
              </w:rPr>
              <w:t>Không tự tính readiness thay backend; kết quả một phần không hiển thị như kết luận toàn nghề.</w:t>
            </w:r>
          </w:p>
        </w:tc>
      </w:tr>
      <w:tr w14:paraId="05443D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26ECBF9C">
            <w:pPr>
              <w:spacing w:before="0" w:after="0" w:line="240" w:lineRule="auto"/>
            </w:pPr>
            <w:r>
              <w:rPr>
                <w:rFonts w:ascii="Arial" w:hAnsi="Arial"/>
                <w:b w:val="0"/>
                <w:color w:val="243447"/>
                <w:sz w:val="15"/>
              </w:rPr>
              <w:t>T2.5 — Roadmap, tiến độ và lịch sử</w:t>
            </w:r>
            <w:r>
              <w:rPr>
                <w:rFonts w:ascii="Arial" w:hAnsi="Arial"/>
                <w:b w:val="0"/>
                <w:color w:val="243447"/>
                <w:sz w:val="15"/>
              </w:rPr>
              <w:br w:type="textWrapping"/>
            </w:r>
            <w:r>
              <w:rPr>
                <w:rFonts w:ascii="Arial" w:hAnsi="Arial"/>
                <w:b w:val="0"/>
                <w:color w:val="243447"/>
                <w:sz w:val="15"/>
              </w:rPr>
              <w:t>Hiển thị hoạt động theo tuần, prerequisite, ước lượng giờ, tài nguyên đã duyệt, trạng thái và lý do không xếp; thao tác bắt đầu/hoàn thành/đổi giờ/tạo lịch mới; so sánh đánh giá lại hợp lệ.</w:t>
            </w:r>
          </w:p>
        </w:tc>
        <w:tc>
          <w:tcPr>
            <w:tcW w:w="2353" w:type="dxa"/>
            <w:shd w:val="clear" w:color="auto" w:fill="F7F9FC"/>
            <w:tcMar>
              <w:top w:w="80" w:type="dxa"/>
              <w:left w:w="90" w:type="dxa"/>
              <w:bottom w:w="80" w:type="dxa"/>
              <w:right w:w="90" w:type="dxa"/>
            </w:tcMar>
            <w:vAlign w:val="center"/>
          </w:tcPr>
          <w:p w14:paraId="5A790450">
            <w:pPr>
              <w:spacing w:before="0" w:after="0" w:line="240" w:lineRule="auto"/>
            </w:pPr>
            <w:r>
              <w:rPr>
                <w:rFonts w:ascii="Arial" w:hAnsi="Arial"/>
                <w:b w:val="0"/>
                <w:color w:val="243447"/>
                <w:sz w:val="15"/>
              </w:rPr>
              <w:t>Màn F06/F07/F08, lịch sử đánh giá/roadmap, nhắc trong ứng dụng F10.</w:t>
            </w:r>
          </w:p>
        </w:tc>
        <w:tc>
          <w:tcPr>
            <w:tcW w:w="2750" w:type="dxa"/>
            <w:shd w:val="clear" w:color="auto" w:fill="F7F9FC"/>
            <w:tcMar>
              <w:top w:w="80" w:type="dxa"/>
              <w:left w:w="90" w:type="dxa"/>
              <w:bottom w:w="80" w:type="dxa"/>
              <w:right w:w="90" w:type="dxa"/>
            </w:tcMar>
            <w:vAlign w:val="center"/>
          </w:tcPr>
          <w:p w14:paraId="11647081">
            <w:pPr>
              <w:spacing w:before="0" w:after="0" w:line="240" w:lineRule="auto"/>
            </w:pPr>
            <w:r>
              <w:rPr>
                <w:rFonts w:ascii="Arial" w:hAnsi="Arial"/>
                <w:b w:val="0"/>
                <w:color w:val="243447"/>
                <w:sz w:val="15"/>
              </w:rPr>
              <w:t>Lịch sử cũ vẫn xem được; đánh dấu hoàn thành không tự đổi kỹ năng; chống gửi thao tác lặp ở UI nhưng backend vẫn phải bảo vệ.</w:t>
            </w:r>
          </w:p>
        </w:tc>
      </w:tr>
      <w:tr w14:paraId="5952B41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65E274F2">
            <w:pPr>
              <w:spacing w:before="0" w:after="0" w:line="240" w:lineRule="auto"/>
            </w:pPr>
            <w:r>
              <w:rPr>
                <w:rFonts w:ascii="Arial" w:hAnsi="Arial"/>
                <w:b w:val="0"/>
                <w:color w:val="243447"/>
                <w:sz w:val="15"/>
              </w:rPr>
              <w:t>T2.6 — Quản trị nội dung tối thiểu và polish</w:t>
            </w:r>
            <w:r>
              <w:rPr>
                <w:rFonts w:ascii="Arial" w:hAnsi="Arial"/>
                <w:b w:val="0"/>
                <w:color w:val="243447"/>
                <w:sz w:val="15"/>
              </w:rPr>
              <w:br w:type="textWrapping"/>
            </w:r>
            <w:r>
              <w:rPr>
                <w:rFonts w:ascii="Arial" w:hAnsi="Arial"/>
                <w:b w:val="0"/>
                <w:color w:val="243447"/>
                <w:sz w:val="15"/>
              </w:rPr>
              <w:t>Dựng màn danh sách/chi tiết draft, preview rubric/đề/học liệu, trạng thái duyệt/version; hoàn thiện responsive, accessibility cơ bản và thông báo lỗi.</w:t>
            </w:r>
          </w:p>
        </w:tc>
        <w:tc>
          <w:tcPr>
            <w:tcW w:w="2353" w:type="dxa"/>
            <w:tcMar>
              <w:top w:w="80" w:type="dxa"/>
              <w:left w:w="90" w:type="dxa"/>
              <w:bottom w:w="80" w:type="dxa"/>
              <w:right w:w="90" w:type="dxa"/>
            </w:tcMar>
            <w:vAlign w:val="center"/>
          </w:tcPr>
          <w:p w14:paraId="4E6E21CA">
            <w:pPr>
              <w:spacing w:before="0" w:after="0" w:line="240" w:lineRule="auto"/>
            </w:pPr>
            <w:r>
              <w:rPr>
                <w:rFonts w:ascii="Arial" w:hAnsi="Arial"/>
                <w:b w:val="0"/>
                <w:color w:val="243447"/>
                <w:sz w:val="15"/>
              </w:rPr>
              <w:t>UI F09 tối thiểu, regression UI và ghi chú component.</w:t>
            </w:r>
          </w:p>
        </w:tc>
        <w:tc>
          <w:tcPr>
            <w:tcW w:w="2750" w:type="dxa"/>
            <w:tcMar>
              <w:top w:w="80" w:type="dxa"/>
              <w:left w:w="90" w:type="dxa"/>
              <w:bottom w:w="80" w:type="dxa"/>
              <w:right w:w="90" w:type="dxa"/>
            </w:tcMar>
            <w:vAlign w:val="center"/>
          </w:tcPr>
          <w:p w14:paraId="0CDF6AE2">
            <w:pPr>
              <w:spacing w:before="0" w:after="0" w:line="240" w:lineRule="auto"/>
            </w:pPr>
            <w:r>
              <w:rPr>
                <w:rFonts w:ascii="Arial" w:hAnsi="Arial"/>
                <w:b w:val="0"/>
                <w:color w:val="243447"/>
                <w:sz w:val="15"/>
              </w:rPr>
              <w:t>Chỉ người được phép mới thấy thao tác quản trị; nội dung đã phát hành không có nút ghi đè trực tiếp.</w:t>
            </w:r>
          </w:p>
        </w:tc>
      </w:tr>
    </w:tbl>
    <w:p w14:paraId="236D4604">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6FB82B28">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70588427">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cần API contract/schema từ TV3/TV5 và wireframe/content spec từ TV1; tích hợp sớm với mock API để giảm nghẽn.</w:t>
            </w:r>
          </w:p>
        </w:tc>
      </w:tr>
    </w:tbl>
    <w:p w14:paraId="4BDEDCB7">
      <w:pPr>
        <w:spacing w:after="20"/>
      </w:pPr>
    </w:p>
    <w:p w14:paraId="7B90E6E9">
      <w:r>
        <w:rPr>
          <w:rFonts w:ascii="Arial" w:hAnsi="Arial"/>
          <w:sz w:val="19"/>
        </w:rPr>
        <w:br w:type="page"/>
      </w:r>
    </w:p>
    <w:p w14:paraId="775A7045">
      <w:pPr>
        <w:pStyle w:val="2"/>
      </w:pPr>
      <w:r>
        <w:rPr>
          <w:rFonts w:ascii="Arial" w:hAnsi="Arial"/>
          <w:sz w:val="19"/>
        </w:rPr>
        <w:t>TV3 — Backend Developer + Tech Lead kỹ thuật (FastAPI + Python)</w:t>
      </w:r>
    </w:p>
    <w:p w14:paraId="77D85C6E">
      <w:pPr>
        <w:spacing w:after="80"/>
      </w:pPr>
      <w:r>
        <w:rPr>
          <w:rFonts w:ascii="Arial" w:hAnsi="Arial"/>
          <w:b/>
          <w:color w:val="1F4E79"/>
          <w:sz w:val="19"/>
        </w:rPr>
        <w:t xml:space="preserve">Sứ mệnh: </w:t>
      </w:r>
      <w:r>
        <w:rPr>
          <w:rFonts w:ascii="Arial" w:hAnsi="Arial"/>
          <w:sz w:val="19"/>
        </w:rPr>
        <w:t>Xây API nghiệp vụ, điều phối trạng thái và thuật toán xác định; bảo đảm kết quả có thể tái lập, lịch hợp lệ và tích hợp được với FE/AI/Data.</w:t>
      </w:r>
    </w:p>
    <w:p w14:paraId="7D5D70A5">
      <w:pPr>
        <w:spacing w:after="100"/>
      </w:pPr>
      <w:r>
        <w:rPr>
          <w:rFonts w:ascii="Arial" w:hAnsi="Arial"/>
          <w:b/>
          <w:color w:val="1F4E79"/>
          <w:sz w:val="19"/>
        </w:rPr>
        <w:t xml:space="preserve">Phạm vi chức năng: </w:t>
      </w:r>
      <w:r>
        <w:rPr>
          <w:rFonts w:ascii="Arial" w:hAnsi="Arial"/>
          <w:sz w:val="19"/>
        </w:rPr>
        <w:t>Chịu trách nhiệm kỹ thuật F01, F03, F04 (quyết định cuối), F05, F06, F07, F08, F09, F10; hỗ trợ F02 API đọc nội dung.</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4E5666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41D53ED9">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32C9725E">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41FDB82E">
            <w:pPr>
              <w:spacing w:before="0" w:after="0" w:line="240" w:lineRule="auto"/>
              <w:jc w:val="center"/>
            </w:pPr>
            <w:r>
              <w:rPr>
                <w:rFonts w:ascii="Arial" w:hAnsi="Arial"/>
                <w:b/>
                <w:color w:val="FFFFFF"/>
                <w:sz w:val="17"/>
              </w:rPr>
              <w:t>Điều kiện nghiệm thu (DoD)</w:t>
            </w:r>
          </w:p>
        </w:tc>
      </w:tr>
      <w:tr w14:paraId="5A6A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7964DA8D">
            <w:pPr>
              <w:spacing w:before="0" w:after="0" w:line="240" w:lineRule="auto"/>
            </w:pPr>
            <w:r>
              <w:rPr>
                <w:rFonts w:ascii="Arial" w:hAnsi="Arial"/>
                <w:b w:val="0"/>
                <w:color w:val="243447"/>
                <w:sz w:val="15"/>
              </w:rPr>
              <w:t>T3.1 — Kiến trúc, API contract và bộ quy tắc</w:t>
            </w:r>
            <w:r>
              <w:rPr>
                <w:rFonts w:ascii="Arial" w:hAnsi="Arial"/>
                <w:b w:val="0"/>
                <w:color w:val="243447"/>
                <w:sz w:val="15"/>
              </w:rPr>
              <w:br w:type="textWrapping"/>
            </w:r>
            <w:r>
              <w:rPr>
                <w:rFonts w:ascii="Arial" w:hAnsi="Arial"/>
                <w:b w:val="0"/>
                <w:color w:val="243447"/>
                <w:sz w:val="15"/>
              </w:rPr>
              <w:t>Chốt sơ đồ mô-đun, Pydantic schemas, lỗi HTTP, ID/version/state machine, idempotency key và quy tắc migration với TV2/TV4/TV5/TV6.</w:t>
            </w:r>
          </w:p>
        </w:tc>
        <w:tc>
          <w:tcPr>
            <w:tcW w:w="2353" w:type="dxa"/>
            <w:shd w:val="clear" w:color="auto" w:fill="F7F9FC"/>
            <w:tcMar>
              <w:top w:w="80" w:type="dxa"/>
              <w:left w:w="90" w:type="dxa"/>
              <w:bottom w:w="80" w:type="dxa"/>
              <w:right w:w="90" w:type="dxa"/>
            </w:tcMar>
            <w:vAlign w:val="center"/>
          </w:tcPr>
          <w:p w14:paraId="1F240F84">
            <w:pPr>
              <w:spacing w:before="0" w:after="0" w:line="240" w:lineRule="auto"/>
            </w:pPr>
            <w:r>
              <w:rPr>
                <w:rFonts w:ascii="Arial" w:hAnsi="Arial"/>
                <w:b w:val="0"/>
                <w:color w:val="243447"/>
                <w:sz w:val="15"/>
              </w:rPr>
              <w:t>OpenAPI contract, module boundaries, chuẩn lỗi và skeleton FastAPI.</w:t>
            </w:r>
          </w:p>
        </w:tc>
        <w:tc>
          <w:tcPr>
            <w:tcW w:w="2750" w:type="dxa"/>
            <w:shd w:val="clear" w:color="auto" w:fill="F7F9FC"/>
            <w:tcMar>
              <w:top w:w="80" w:type="dxa"/>
              <w:left w:w="90" w:type="dxa"/>
              <w:bottom w:w="80" w:type="dxa"/>
              <w:right w:w="90" w:type="dxa"/>
            </w:tcMar>
            <w:vAlign w:val="center"/>
          </w:tcPr>
          <w:p w14:paraId="0E758195">
            <w:pPr>
              <w:spacing w:before="0" w:after="0" w:line="240" w:lineRule="auto"/>
            </w:pPr>
            <w:r>
              <w:rPr>
                <w:rFonts w:ascii="Arial" w:hAnsi="Arial"/>
                <w:b w:val="0"/>
                <w:color w:val="243447"/>
                <w:sz w:val="15"/>
              </w:rPr>
              <w:t>Không cần microservices; logic nghiệp vụ không đặt ở UI; mọi API có request/response và tình huống lỗi được thống nhất.</w:t>
            </w:r>
          </w:p>
        </w:tc>
      </w:tr>
      <w:tr w14:paraId="3F845DC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4D2AAE52">
            <w:pPr>
              <w:spacing w:before="0" w:after="0" w:line="240" w:lineRule="auto"/>
            </w:pPr>
            <w:r>
              <w:rPr>
                <w:rFonts w:ascii="Arial" w:hAnsi="Arial"/>
                <w:b w:val="0"/>
                <w:color w:val="243447"/>
                <w:sz w:val="15"/>
              </w:rPr>
              <w:t>T3.2 — Hồ sơ, yêu cầu kỹ năng và bài nộp</w:t>
            </w:r>
            <w:r>
              <w:rPr>
                <w:rFonts w:ascii="Arial" w:hAnsi="Arial"/>
                <w:b w:val="0"/>
                <w:color w:val="243447"/>
                <w:sz w:val="15"/>
              </w:rPr>
              <w:br w:type="textWrapping"/>
            </w:r>
            <w:r>
              <w:rPr>
                <w:rFonts w:ascii="Arial" w:hAnsi="Arial"/>
                <w:b w:val="0"/>
                <w:color w:val="243447"/>
                <w:sz w:val="15"/>
              </w:rPr>
              <w:t>Xây CRUD/đọc F01/F02, kiểm tra dữ liệu; tiếp nhận bài, kiểm tra loại/kích thước, tạo submission ID và trạng thái; chống xử lý nộp trùng.</w:t>
            </w:r>
          </w:p>
        </w:tc>
        <w:tc>
          <w:tcPr>
            <w:tcW w:w="2353" w:type="dxa"/>
            <w:tcMar>
              <w:top w:w="80" w:type="dxa"/>
              <w:left w:w="90" w:type="dxa"/>
              <w:bottom w:w="80" w:type="dxa"/>
              <w:right w:w="90" w:type="dxa"/>
            </w:tcMar>
            <w:vAlign w:val="center"/>
          </w:tcPr>
          <w:p w14:paraId="202636AD">
            <w:pPr>
              <w:spacing w:before="0" w:after="0" w:line="240" w:lineRule="auto"/>
            </w:pPr>
            <w:r>
              <w:rPr>
                <w:rFonts w:ascii="Arial" w:hAnsi="Arial"/>
                <w:b w:val="0"/>
                <w:color w:val="243447"/>
                <w:sz w:val="15"/>
              </w:rPr>
              <w:t>Endpoint hồ sơ/yêu cầu/nộp bài; service nghiệp vụ và integration tests.</w:t>
            </w:r>
          </w:p>
        </w:tc>
        <w:tc>
          <w:tcPr>
            <w:tcW w:w="2750" w:type="dxa"/>
            <w:tcMar>
              <w:top w:w="80" w:type="dxa"/>
              <w:left w:w="90" w:type="dxa"/>
              <w:bottom w:w="80" w:type="dxa"/>
              <w:right w:w="90" w:type="dxa"/>
            </w:tcMar>
            <w:vAlign w:val="center"/>
          </w:tcPr>
          <w:p w14:paraId="2596A0D7">
            <w:pPr>
              <w:spacing w:before="0" w:after="0" w:line="240" w:lineRule="auto"/>
            </w:pPr>
            <w:r>
              <w:rPr>
                <w:rFonts w:ascii="Arial" w:hAnsi="Arial"/>
                <w:b w:val="0"/>
                <w:color w:val="243447"/>
                <w:sz w:val="15"/>
              </w:rPr>
              <w:t>Bài đã nhận không mất khi dịch vụ AI lỗi; dữ liệu đầu vào không hợp lệ bị từ chối với thông báo xác định.</w:t>
            </w:r>
          </w:p>
        </w:tc>
      </w:tr>
      <w:tr w14:paraId="477D72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354A2E1C">
            <w:pPr>
              <w:spacing w:before="0" w:after="0" w:line="240" w:lineRule="auto"/>
            </w:pPr>
            <w:r>
              <w:rPr>
                <w:rFonts w:ascii="Arial" w:hAnsi="Arial"/>
                <w:b w:val="0"/>
                <w:color w:val="243447"/>
                <w:sz w:val="15"/>
              </w:rPr>
              <w:t>T3.3 — Pipeline đánh giá và lưu kết quả</w:t>
            </w:r>
            <w:r>
              <w:rPr>
                <w:rFonts w:ascii="Arial" w:hAnsi="Arial"/>
                <w:b w:val="0"/>
                <w:color w:val="243447"/>
                <w:sz w:val="15"/>
              </w:rPr>
              <w:br w:type="textWrapping"/>
            </w:r>
            <w:r>
              <w:rPr>
                <w:rFonts w:ascii="Arial" w:hAnsi="Arial"/>
                <w:b w:val="0"/>
                <w:color w:val="243447"/>
                <w:sz w:val="15"/>
              </w:rPr>
              <w:t>Tạo orchestration gọi kiểm tra xác định, gửi AI adapter, xác thực đầu ra, ghi Assessment/Evidence/version; phân nhánh accepted/needs_review/retryable error.</w:t>
            </w:r>
          </w:p>
        </w:tc>
        <w:tc>
          <w:tcPr>
            <w:tcW w:w="2353" w:type="dxa"/>
            <w:shd w:val="clear" w:color="auto" w:fill="F7F9FC"/>
            <w:tcMar>
              <w:top w:w="80" w:type="dxa"/>
              <w:left w:w="90" w:type="dxa"/>
              <w:bottom w:w="80" w:type="dxa"/>
              <w:right w:w="90" w:type="dxa"/>
            </w:tcMar>
            <w:vAlign w:val="center"/>
          </w:tcPr>
          <w:p w14:paraId="1F025375">
            <w:pPr>
              <w:spacing w:before="0" w:after="0" w:line="240" w:lineRule="auto"/>
            </w:pPr>
            <w:r>
              <w:rPr>
                <w:rFonts w:ascii="Arial" w:hAnsi="Arial"/>
                <w:b w:val="0"/>
                <w:color w:val="243447"/>
                <w:sz w:val="15"/>
              </w:rPr>
              <w:t>Luồng nộp → kiểm tra → AI → kiểm soát → lưu kết quả; trạng thái có thể khôi phục.</w:t>
            </w:r>
          </w:p>
        </w:tc>
        <w:tc>
          <w:tcPr>
            <w:tcW w:w="2750" w:type="dxa"/>
            <w:shd w:val="clear" w:color="auto" w:fill="F7F9FC"/>
            <w:tcMar>
              <w:top w:w="80" w:type="dxa"/>
              <w:left w:w="90" w:type="dxa"/>
              <w:bottom w:w="80" w:type="dxa"/>
              <w:right w:w="90" w:type="dxa"/>
            </w:tcMar>
            <w:vAlign w:val="center"/>
          </w:tcPr>
          <w:p w14:paraId="7A974888">
            <w:pPr>
              <w:spacing w:before="0" w:after="0" w:line="240" w:lineRule="auto"/>
            </w:pPr>
            <w:r>
              <w:rPr>
                <w:rFonts w:ascii="Arial" w:hAnsi="Arial"/>
                <w:b w:val="0"/>
                <w:color w:val="243447"/>
                <w:sz w:val="15"/>
              </w:rPr>
              <w:t>AI không được tự cập nhật mức xác nhận khi mâu thuẫn; khóa chống chấm trùng và giữ lịch sử kết quả.</w:t>
            </w:r>
          </w:p>
        </w:tc>
      </w:tr>
      <w:tr w14:paraId="3A9EDD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66D8CF21">
            <w:pPr>
              <w:spacing w:before="0" w:after="0" w:line="240" w:lineRule="auto"/>
            </w:pPr>
            <w:r>
              <w:rPr>
                <w:rFonts w:ascii="Arial" w:hAnsi="Arial"/>
                <w:b w:val="0"/>
                <w:color w:val="243447"/>
                <w:sz w:val="15"/>
              </w:rPr>
              <w:t>T3.4 — Gap/Coverage/Readiness/Priority</w:t>
            </w:r>
            <w:r>
              <w:rPr>
                <w:rFonts w:ascii="Arial" w:hAnsi="Arial"/>
                <w:b w:val="0"/>
                <w:color w:val="243447"/>
                <w:sz w:val="15"/>
              </w:rPr>
              <w:br w:type="textWrapping"/>
            </w:r>
            <w:r>
              <w:rPr>
                <w:rFonts w:ascii="Arial" w:hAnsi="Arial"/>
                <w:b w:val="0"/>
                <w:color w:val="243447"/>
                <w:sz w:val="15"/>
              </w:rPr>
              <w:t>Viết hàm thuần cho gap_i=max(0,target_i-level_i), coverage=tổng trọng số kỹ năng có bằng chứng hợp lệ, attainment=min(level/target,1), priority=weight×(gap/target)/estimated_hours.</w:t>
            </w:r>
          </w:p>
        </w:tc>
        <w:tc>
          <w:tcPr>
            <w:tcW w:w="2353" w:type="dxa"/>
            <w:tcMar>
              <w:top w:w="80" w:type="dxa"/>
              <w:left w:w="90" w:type="dxa"/>
              <w:bottom w:w="80" w:type="dxa"/>
              <w:right w:w="90" w:type="dxa"/>
            </w:tcMar>
            <w:vAlign w:val="center"/>
          </w:tcPr>
          <w:p w14:paraId="6D783B5A">
            <w:pPr>
              <w:spacing w:before="0" w:after="0" w:line="240" w:lineRule="auto"/>
            </w:pPr>
            <w:r>
              <w:rPr>
                <w:rFonts w:ascii="Arial" w:hAnsi="Arial"/>
                <w:b w:val="0"/>
                <w:color w:val="243447"/>
                <w:sz w:val="15"/>
              </w:rPr>
              <w:t>Module domain có unit tests và ví dụ tính tay.</w:t>
            </w:r>
          </w:p>
        </w:tc>
        <w:tc>
          <w:tcPr>
            <w:tcW w:w="2750" w:type="dxa"/>
            <w:tcMar>
              <w:top w:w="80" w:type="dxa"/>
              <w:left w:w="90" w:type="dxa"/>
              <w:bottom w:w="80" w:type="dxa"/>
              <w:right w:w="90" w:type="dxa"/>
            </w:tcMar>
            <w:vAlign w:val="center"/>
          </w:tcPr>
          <w:p w14:paraId="7AAF0F77">
            <w:pPr>
              <w:spacing w:before="0" w:after="0" w:line="240" w:lineRule="auto"/>
            </w:pPr>
            <w:r>
              <w:rPr>
                <w:rFonts w:ascii="Arial" w:hAnsi="Arial"/>
                <w:b w:val="0"/>
                <w:color w:val="243447"/>
                <w:sz w:val="15"/>
              </w:rPr>
              <w:t>Chỉ phát hành readiness khi coverage ≥ 0,80 và mọi core skill đã biết; không chia cho 0; tách “chưa đo” khỏi mức 0; cùng input/version cho cùng output.</w:t>
            </w:r>
          </w:p>
        </w:tc>
      </w:tr>
      <w:tr w14:paraId="61F4B0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364AB611">
            <w:pPr>
              <w:spacing w:before="0" w:after="0" w:line="240" w:lineRule="auto"/>
            </w:pPr>
            <w:r>
              <w:rPr>
                <w:rFonts w:ascii="Arial" w:hAnsi="Arial"/>
                <w:b w:val="0"/>
                <w:color w:val="243447"/>
                <w:sz w:val="15"/>
              </w:rPr>
              <w:t>T3.5 — Bộ lập lịch roadmap theo DAG</w:t>
            </w:r>
            <w:r>
              <w:rPr>
                <w:rFonts w:ascii="Arial" w:hAnsi="Arial"/>
                <w:b w:val="0"/>
                <w:color w:val="243447"/>
                <w:sz w:val="15"/>
              </w:rPr>
              <w:br w:type="textWrapping"/>
            </w:r>
            <w:r>
              <w:rPr>
                <w:rFonts w:ascii="Arial" w:hAnsi="Arial"/>
                <w:b w:val="0"/>
                <w:color w:val="243447"/>
                <w:sz w:val="15"/>
              </w:rPr>
              <w:t>Kiểm tra đồ thị có chu trình/nút tiên quyết thiếu; đưa đánh giá còn thiếu vào lịch; xếp hoạt động khả dụng theo ưu tiên, tiên quyết và giờ/tuần; trả hoạt động chưa xếp kèm lý do.</w:t>
            </w:r>
          </w:p>
        </w:tc>
        <w:tc>
          <w:tcPr>
            <w:tcW w:w="2353" w:type="dxa"/>
            <w:shd w:val="clear" w:color="auto" w:fill="F7F9FC"/>
            <w:tcMar>
              <w:top w:w="80" w:type="dxa"/>
              <w:left w:w="90" w:type="dxa"/>
              <w:bottom w:w="80" w:type="dxa"/>
              <w:right w:w="90" w:type="dxa"/>
            </w:tcMar>
            <w:vAlign w:val="center"/>
          </w:tcPr>
          <w:p w14:paraId="6A9E86B2">
            <w:pPr>
              <w:spacing w:before="0" w:after="0" w:line="240" w:lineRule="auto"/>
            </w:pPr>
            <w:r>
              <w:rPr>
                <w:rFonts w:ascii="Arial" w:hAnsi="Arial"/>
                <w:b w:val="0"/>
                <w:color w:val="243447"/>
                <w:sz w:val="15"/>
              </w:rPr>
              <w:t>Scheduler, bản ghi roadmap version, tổng giờ và danh sách unscheduled reasons.</w:t>
            </w:r>
          </w:p>
        </w:tc>
        <w:tc>
          <w:tcPr>
            <w:tcW w:w="2750" w:type="dxa"/>
            <w:shd w:val="clear" w:color="auto" w:fill="F7F9FC"/>
            <w:tcMar>
              <w:top w:w="80" w:type="dxa"/>
              <w:left w:w="90" w:type="dxa"/>
              <w:bottom w:w="80" w:type="dxa"/>
              <w:right w:w="90" w:type="dxa"/>
            </w:tcMar>
            <w:vAlign w:val="center"/>
          </w:tcPr>
          <w:p w14:paraId="51EC2F01">
            <w:pPr>
              <w:spacing w:before="0" w:after="0" w:line="240" w:lineRule="auto"/>
            </w:pPr>
            <w:r>
              <w:rPr>
                <w:rFonts w:ascii="Arial" w:hAnsi="Arial"/>
                <w:b w:val="0"/>
                <w:color w:val="243447"/>
                <w:sz w:val="15"/>
              </w:rPr>
              <w:t>Không vượt ngân sách giờ; số giờ/tuần bằng 0 hoặc deadline bất khả thi được xử lý minh bạch; phá hòa theo core, weight, mã kỹ năng.</w:t>
            </w:r>
          </w:p>
        </w:tc>
      </w:tr>
      <w:tr w14:paraId="0C86DB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38DB93C0">
            <w:pPr>
              <w:spacing w:before="0" w:after="0" w:line="240" w:lineRule="auto"/>
            </w:pPr>
            <w:r>
              <w:rPr>
                <w:rFonts w:ascii="Arial" w:hAnsi="Arial"/>
                <w:b w:val="0"/>
                <w:color w:val="243447"/>
                <w:sz w:val="15"/>
              </w:rPr>
              <w:t>T3.6 — Tiến độ, đánh giá lại, nội dung và nhắc</w:t>
            </w:r>
            <w:r>
              <w:rPr>
                <w:rFonts w:ascii="Arial" w:hAnsi="Arial"/>
                <w:b w:val="0"/>
                <w:color w:val="243447"/>
                <w:sz w:val="15"/>
              </w:rPr>
              <w:br w:type="textWrapping"/>
            </w:r>
            <w:r>
              <w:rPr>
                <w:rFonts w:ascii="Arial" w:hAnsi="Arial"/>
                <w:b w:val="0"/>
                <w:color w:val="243447"/>
                <w:sz w:val="15"/>
              </w:rPr>
              <w:t>Xây F07 lưu lịch sử trạng thái; F08 chỉ so sánh cùng kỹ năng/phạm vi/rubric tương thích; F09 draft/publish/version; F10 nhắc trong ứng dụng, tránh trùng.</w:t>
            </w:r>
          </w:p>
        </w:tc>
        <w:tc>
          <w:tcPr>
            <w:tcW w:w="2353" w:type="dxa"/>
            <w:tcMar>
              <w:top w:w="80" w:type="dxa"/>
              <w:left w:w="90" w:type="dxa"/>
              <w:bottom w:w="80" w:type="dxa"/>
              <w:right w:w="90" w:type="dxa"/>
            </w:tcMar>
            <w:vAlign w:val="center"/>
          </w:tcPr>
          <w:p w14:paraId="7C2661B2">
            <w:pPr>
              <w:spacing w:before="0" w:after="0" w:line="240" w:lineRule="auto"/>
            </w:pPr>
            <w:r>
              <w:rPr>
                <w:rFonts w:ascii="Arial" w:hAnsi="Arial"/>
                <w:b w:val="0"/>
                <w:color w:val="243447"/>
                <w:sz w:val="15"/>
              </w:rPr>
              <w:t>Endpoint tiến độ/history/roadmap/reassessment/content/reminder và bộ integration tests.</w:t>
            </w:r>
          </w:p>
        </w:tc>
        <w:tc>
          <w:tcPr>
            <w:tcW w:w="2750" w:type="dxa"/>
            <w:tcMar>
              <w:top w:w="80" w:type="dxa"/>
              <w:left w:w="90" w:type="dxa"/>
              <w:bottom w:w="80" w:type="dxa"/>
              <w:right w:w="90" w:type="dxa"/>
            </w:tcMar>
            <w:vAlign w:val="center"/>
          </w:tcPr>
          <w:p w14:paraId="312ECDA6">
            <w:pPr>
              <w:spacing w:before="0" w:after="0" w:line="240" w:lineRule="auto"/>
            </w:pPr>
            <w:r>
              <w:rPr>
                <w:rFonts w:ascii="Arial" w:hAnsi="Arial"/>
                <w:b w:val="0"/>
                <w:color w:val="243447"/>
                <w:sz w:val="15"/>
              </w:rPr>
              <w:t>Đổi mục tiêu/giờ sinh roadmap version mới; không ghi đè lịch/assessment cũ; nội dung đang dùng không bị sửa hồi tố.</w:t>
            </w:r>
          </w:p>
        </w:tc>
      </w:tr>
      <w:tr w14:paraId="5433F1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72B63905">
            <w:pPr>
              <w:spacing w:before="0" w:after="0" w:line="240" w:lineRule="auto"/>
            </w:pPr>
            <w:r>
              <w:rPr>
                <w:rFonts w:ascii="Arial" w:hAnsi="Arial"/>
                <w:b w:val="0"/>
                <w:color w:val="243447"/>
                <w:sz w:val="15"/>
              </w:rPr>
              <w:t>T3.7 — Tech Lead/tích hợp/release</w:t>
            </w:r>
            <w:r>
              <w:rPr>
                <w:rFonts w:ascii="Arial" w:hAnsi="Arial"/>
                <w:b w:val="0"/>
                <w:color w:val="243447"/>
                <w:sz w:val="15"/>
              </w:rPr>
              <w:br w:type="textWrapping"/>
            </w:r>
            <w:r>
              <w:rPr>
                <w:rFonts w:ascii="Arial" w:hAnsi="Arial"/>
                <w:b w:val="0"/>
                <w:color w:val="243447"/>
                <w:sz w:val="15"/>
              </w:rPr>
              <w:t>Duy trì contract, review PR theo ranh giới mô-đun, kiểm soát migration và release checklist; giải quyết xung đột giao diện/API; đảm bảo có seed data để demo.</w:t>
            </w:r>
          </w:p>
        </w:tc>
        <w:tc>
          <w:tcPr>
            <w:tcW w:w="2353" w:type="dxa"/>
            <w:shd w:val="clear" w:color="auto" w:fill="F7F9FC"/>
            <w:tcMar>
              <w:top w:w="80" w:type="dxa"/>
              <w:left w:w="90" w:type="dxa"/>
              <w:bottom w:w="80" w:type="dxa"/>
              <w:right w:w="90" w:type="dxa"/>
            </w:tcMar>
            <w:vAlign w:val="center"/>
          </w:tcPr>
          <w:p w14:paraId="00BB3393">
            <w:pPr>
              <w:spacing w:before="0" w:after="0" w:line="240" w:lineRule="auto"/>
            </w:pPr>
            <w:r>
              <w:rPr>
                <w:rFonts w:ascii="Arial" w:hAnsi="Arial"/>
                <w:b w:val="0"/>
                <w:color w:val="243447"/>
                <w:sz w:val="15"/>
              </w:rPr>
              <w:t>Bản tích hợp ổn định, changelog API, hướng dẫn chạy và tag release ứng viên.</w:t>
            </w:r>
          </w:p>
        </w:tc>
        <w:tc>
          <w:tcPr>
            <w:tcW w:w="2750" w:type="dxa"/>
            <w:shd w:val="clear" w:color="auto" w:fill="F7F9FC"/>
            <w:tcMar>
              <w:top w:w="80" w:type="dxa"/>
              <w:left w:w="90" w:type="dxa"/>
              <w:bottom w:w="80" w:type="dxa"/>
              <w:right w:w="90" w:type="dxa"/>
            </w:tcMar>
            <w:vAlign w:val="center"/>
          </w:tcPr>
          <w:p w14:paraId="451C4017">
            <w:pPr>
              <w:spacing w:before="0" w:after="0" w:line="240" w:lineRule="auto"/>
            </w:pPr>
            <w:r>
              <w:rPr>
                <w:rFonts w:ascii="Arial" w:hAnsi="Arial"/>
                <w:b w:val="0"/>
                <w:color w:val="243447"/>
                <w:sz w:val="15"/>
              </w:rPr>
              <w:t>CI xanh; không có secret trong repo; có đường chạy demo không cần dựa vào dịch vụ ngoài không ổn định.</w:t>
            </w:r>
          </w:p>
        </w:tc>
      </w:tr>
    </w:tbl>
    <w:p w14:paraId="0C3704B8">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62283191">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39A1B856">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TV5 cho schema/ownership; TV4 cho interface LLM; TV6 cho test matrix; TV1 cho versioned content and rubric.</w:t>
            </w:r>
          </w:p>
        </w:tc>
      </w:tr>
    </w:tbl>
    <w:p w14:paraId="7EBA2687">
      <w:pPr>
        <w:spacing w:after="20"/>
      </w:pPr>
    </w:p>
    <w:p w14:paraId="4EE43C42">
      <w:r>
        <w:rPr>
          <w:rFonts w:ascii="Arial" w:hAnsi="Arial"/>
          <w:sz w:val="19"/>
        </w:rPr>
        <w:br w:type="page"/>
      </w:r>
    </w:p>
    <w:p w14:paraId="16F42FD2">
      <w:pPr>
        <w:pStyle w:val="2"/>
      </w:pPr>
      <w:r>
        <w:rPr>
          <w:rFonts w:ascii="Arial" w:hAnsi="Arial"/>
          <w:sz w:val="19"/>
        </w:rPr>
        <w:t>TV4 — AI-Integration</w:t>
      </w:r>
    </w:p>
    <w:p w14:paraId="730882C2">
      <w:pPr>
        <w:spacing w:after="80"/>
      </w:pPr>
      <w:r>
        <w:rPr>
          <w:rFonts w:ascii="Arial" w:hAnsi="Arial"/>
          <w:b/>
          <w:color w:val="1F4E79"/>
          <w:sz w:val="19"/>
        </w:rPr>
        <w:t xml:space="preserve">Sứ mệnh: </w:t>
      </w:r>
      <w:r>
        <w:rPr>
          <w:rFonts w:ascii="Arial" w:hAnsi="Arial"/>
          <w:sz w:val="19"/>
        </w:rPr>
        <w:t>Tích hợp LLM như mô-đun hỗ trợ nhận xét định tính, trích evidence theo rubric; thiết kế fail-safe và không trao quyền quyết định nghiệp vụ cuối cho mô hình.</w:t>
      </w:r>
    </w:p>
    <w:p w14:paraId="697C205D">
      <w:pPr>
        <w:spacing w:after="100"/>
      </w:pPr>
      <w:r>
        <w:rPr>
          <w:rFonts w:ascii="Arial" w:hAnsi="Arial"/>
          <w:b/>
          <w:color w:val="1F4E79"/>
          <w:sz w:val="19"/>
        </w:rPr>
        <w:t xml:space="preserve">Phạm vi chức năng: </w:t>
      </w:r>
      <w:r>
        <w:rPr>
          <w:rFonts w:ascii="Arial" w:hAnsi="Arial"/>
          <w:sz w:val="19"/>
        </w:rPr>
        <w:t>Chủ F04; hỗ trợ F03 trạng thái chấm, F08 đánh giá lại; không sở hữu thuật toán F05/F06.</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3E4333B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3DAEE555">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3BA82750">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724596A1">
            <w:pPr>
              <w:spacing w:before="0" w:after="0" w:line="240" w:lineRule="auto"/>
              <w:jc w:val="center"/>
            </w:pPr>
            <w:r>
              <w:rPr>
                <w:rFonts w:ascii="Arial" w:hAnsi="Arial"/>
                <w:b/>
                <w:color w:val="FFFFFF"/>
                <w:sz w:val="17"/>
              </w:rPr>
              <w:t>Điều kiện nghiệm thu (DoD)</w:t>
            </w:r>
          </w:p>
        </w:tc>
      </w:tr>
      <w:tr w14:paraId="7C7CAB8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082E07AB">
            <w:pPr>
              <w:spacing w:before="0" w:after="0" w:line="240" w:lineRule="auto"/>
            </w:pPr>
            <w:r>
              <w:rPr>
                <w:rFonts w:ascii="Arial" w:hAnsi="Arial"/>
                <w:b w:val="0"/>
                <w:color w:val="243447"/>
                <w:sz w:val="15"/>
              </w:rPr>
              <w:t>T4.1 — Hợp đồng đầu vào/đầu ra AI</w:t>
            </w:r>
            <w:r>
              <w:rPr>
                <w:rFonts w:ascii="Arial" w:hAnsi="Arial"/>
                <w:b w:val="0"/>
                <w:color w:val="243447"/>
                <w:sz w:val="15"/>
              </w:rPr>
              <w:br w:type="textWrapping"/>
            </w:r>
            <w:r>
              <w:rPr>
                <w:rFonts w:ascii="Arial" w:hAnsi="Arial"/>
                <w:b w:val="0"/>
                <w:color w:val="243447"/>
                <w:sz w:val="15"/>
              </w:rPr>
              <w:t>Thống nhất input gồm task/version, rubric/version, nội dung bài nộp đã tách biệt và kết quả kiểm tra xác định; output JSON theo criterion_id, proposed_level 0–3 hoặc inconclusive, evidence_quote, rationale, flags.</w:t>
            </w:r>
          </w:p>
        </w:tc>
        <w:tc>
          <w:tcPr>
            <w:tcW w:w="2353" w:type="dxa"/>
            <w:shd w:val="clear" w:color="auto" w:fill="F7F9FC"/>
            <w:tcMar>
              <w:top w:w="80" w:type="dxa"/>
              <w:left w:w="90" w:type="dxa"/>
              <w:bottom w:w="80" w:type="dxa"/>
              <w:right w:w="90" w:type="dxa"/>
            </w:tcMar>
            <w:vAlign w:val="center"/>
          </w:tcPr>
          <w:p w14:paraId="289D39E0">
            <w:pPr>
              <w:spacing w:before="0" w:after="0" w:line="240" w:lineRule="auto"/>
            </w:pPr>
            <w:r>
              <w:rPr>
                <w:rFonts w:ascii="Arial" w:hAnsi="Arial"/>
                <w:b w:val="0"/>
                <w:color w:val="243447"/>
                <w:sz w:val="15"/>
              </w:rPr>
              <w:t>AI adapter interface, JSON Schema/Pydantic response schema và ví dụ hợp lệ/không hợp lệ.</w:t>
            </w:r>
          </w:p>
        </w:tc>
        <w:tc>
          <w:tcPr>
            <w:tcW w:w="2750" w:type="dxa"/>
            <w:shd w:val="clear" w:color="auto" w:fill="F7F9FC"/>
            <w:tcMar>
              <w:top w:w="80" w:type="dxa"/>
              <w:left w:w="90" w:type="dxa"/>
              <w:bottom w:w="80" w:type="dxa"/>
              <w:right w:w="90" w:type="dxa"/>
            </w:tcMar>
            <w:vAlign w:val="center"/>
          </w:tcPr>
          <w:p w14:paraId="1CDE90D2">
            <w:pPr>
              <w:spacing w:before="0" w:after="0" w:line="240" w:lineRule="auto"/>
            </w:pPr>
            <w:r>
              <w:rPr>
                <w:rFonts w:ascii="Arial" w:hAnsi="Arial"/>
                <w:b w:val="0"/>
                <w:color w:val="243447"/>
                <w:sz w:val="15"/>
              </w:rPr>
              <w:t>Mọi evidence_quote phải khớp chính xác một đoạn của bài nộp; thiếu bằng chứng trả “chưa kết luận”; từ chối trường không nằm trong schema.</w:t>
            </w:r>
          </w:p>
        </w:tc>
      </w:tr>
      <w:tr w14:paraId="3313E5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7289A66F">
            <w:pPr>
              <w:spacing w:before="0" w:after="0" w:line="240" w:lineRule="auto"/>
            </w:pPr>
            <w:r>
              <w:rPr>
                <w:rFonts w:ascii="Arial" w:hAnsi="Arial"/>
                <w:b w:val="0"/>
                <w:color w:val="243447"/>
                <w:sz w:val="15"/>
              </w:rPr>
              <w:t>T4.2 — Prompt tách biệt và chống prompt injection</w:t>
            </w:r>
            <w:r>
              <w:rPr>
                <w:rFonts w:ascii="Arial" w:hAnsi="Arial"/>
                <w:b w:val="0"/>
                <w:color w:val="243447"/>
                <w:sz w:val="15"/>
              </w:rPr>
              <w:br w:type="textWrapping"/>
            </w:r>
            <w:r>
              <w:rPr>
                <w:rFonts w:ascii="Arial" w:hAnsi="Arial"/>
                <w:b w:val="0"/>
                <w:color w:val="243447"/>
                <w:sz w:val="15"/>
              </w:rPr>
              <w:t>Đặt chỉ thị hệ thống/rubric tách khỏi khối bài nộp không đáng tin cậy; nhắc mô hình xem bài nộp là dữ liệu, bỏ qua câu lệnh nhúng; không truyền PII không cần thiết.</w:t>
            </w:r>
          </w:p>
        </w:tc>
        <w:tc>
          <w:tcPr>
            <w:tcW w:w="2353" w:type="dxa"/>
            <w:tcMar>
              <w:top w:w="80" w:type="dxa"/>
              <w:left w:w="90" w:type="dxa"/>
              <w:bottom w:w="80" w:type="dxa"/>
              <w:right w:w="90" w:type="dxa"/>
            </w:tcMar>
            <w:vAlign w:val="center"/>
          </w:tcPr>
          <w:p w14:paraId="05F1C1E1">
            <w:pPr>
              <w:spacing w:before="0" w:after="0" w:line="240" w:lineRule="auto"/>
            </w:pPr>
            <w:r>
              <w:rPr>
                <w:rFonts w:ascii="Arial" w:hAnsi="Arial"/>
                <w:b w:val="0"/>
                <w:color w:val="243447"/>
                <w:sz w:val="15"/>
              </w:rPr>
              <w:t>Prompt v1 có version, bộ ca injection và hướng dẫn cấu hình.</w:t>
            </w:r>
          </w:p>
        </w:tc>
        <w:tc>
          <w:tcPr>
            <w:tcW w:w="2750" w:type="dxa"/>
            <w:tcMar>
              <w:top w:w="80" w:type="dxa"/>
              <w:left w:w="90" w:type="dxa"/>
              <w:bottom w:w="80" w:type="dxa"/>
              <w:right w:w="90" w:type="dxa"/>
            </w:tcMar>
            <w:vAlign w:val="center"/>
          </w:tcPr>
          <w:p w14:paraId="182283C6">
            <w:pPr>
              <w:spacing w:before="0" w:after="0" w:line="240" w:lineRule="auto"/>
            </w:pPr>
            <w:r>
              <w:rPr>
                <w:rFonts w:ascii="Arial" w:hAnsi="Arial"/>
                <w:b w:val="0"/>
                <w:color w:val="243447"/>
                <w:sz w:val="15"/>
              </w:rPr>
              <w:t>Không đưa toàn bộ nội dung bài làm vào log; prompt không cho phép thay rubric, trọng số, chuẩn nghề hoặc quyết định permission.</w:t>
            </w:r>
          </w:p>
        </w:tc>
      </w:tr>
      <w:tr w14:paraId="111BBD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01F7F5AD">
            <w:pPr>
              <w:spacing w:before="0" w:after="0" w:line="240" w:lineRule="auto"/>
            </w:pPr>
            <w:r>
              <w:rPr>
                <w:rFonts w:ascii="Arial" w:hAnsi="Arial"/>
                <w:b w:val="0"/>
                <w:color w:val="243447"/>
                <w:sz w:val="15"/>
              </w:rPr>
              <w:t>T4.3 — Adapter/provider và xử lý timeout</w:t>
            </w:r>
            <w:r>
              <w:rPr>
                <w:rFonts w:ascii="Arial" w:hAnsi="Arial"/>
                <w:b w:val="0"/>
                <w:color w:val="243447"/>
                <w:sz w:val="15"/>
              </w:rPr>
              <w:br w:type="textWrapping"/>
            </w:r>
            <w:r>
              <w:rPr>
                <w:rFonts w:ascii="Arial" w:hAnsi="Arial"/>
                <w:b w:val="0"/>
                <w:color w:val="243447"/>
                <w:sz w:val="15"/>
              </w:rPr>
              <w:t>Tạo lớp adapter không phụ thuộc UI; cấu hình timeout, retry có giới hạn, trạng thái pending/failed/retryable; bảo đảm gọi lại không tạo Assessment trùng.</w:t>
            </w:r>
          </w:p>
        </w:tc>
        <w:tc>
          <w:tcPr>
            <w:tcW w:w="2353" w:type="dxa"/>
            <w:shd w:val="clear" w:color="auto" w:fill="F7F9FC"/>
            <w:tcMar>
              <w:top w:w="80" w:type="dxa"/>
              <w:left w:w="90" w:type="dxa"/>
              <w:bottom w:w="80" w:type="dxa"/>
              <w:right w:w="90" w:type="dxa"/>
            </w:tcMar>
            <w:vAlign w:val="center"/>
          </w:tcPr>
          <w:p w14:paraId="10789C3A">
            <w:pPr>
              <w:spacing w:before="0" w:after="0" w:line="240" w:lineRule="auto"/>
            </w:pPr>
            <w:r>
              <w:rPr>
                <w:rFonts w:ascii="Arial" w:hAnsi="Arial"/>
                <w:b w:val="0"/>
                <w:color w:val="243447"/>
                <w:sz w:val="15"/>
              </w:rPr>
              <w:t>Adapter gọi LLM, mock provider cho CI, cấu hình timeout/retry và log có redaction.</w:t>
            </w:r>
          </w:p>
        </w:tc>
        <w:tc>
          <w:tcPr>
            <w:tcW w:w="2750" w:type="dxa"/>
            <w:shd w:val="clear" w:color="auto" w:fill="F7F9FC"/>
            <w:tcMar>
              <w:top w:w="80" w:type="dxa"/>
              <w:left w:w="90" w:type="dxa"/>
              <w:bottom w:w="80" w:type="dxa"/>
              <w:right w:w="90" w:type="dxa"/>
            </w:tcMar>
            <w:vAlign w:val="center"/>
          </w:tcPr>
          <w:p w14:paraId="798CEF34">
            <w:pPr>
              <w:spacing w:before="0" w:after="0" w:line="240" w:lineRule="auto"/>
            </w:pPr>
            <w:r>
              <w:rPr>
                <w:rFonts w:ascii="Arial" w:hAnsi="Arial"/>
                <w:b w:val="0"/>
                <w:color w:val="243447"/>
                <w:sz w:val="15"/>
              </w:rPr>
              <w:t>Khi timeout/mất mạng, bài nộp được giữ; không gán mức 0; lần retry không nhân đôi kết quả.</w:t>
            </w:r>
          </w:p>
        </w:tc>
      </w:tr>
      <w:tr w14:paraId="7929213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419E0CE2">
            <w:pPr>
              <w:spacing w:before="0" w:after="0" w:line="240" w:lineRule="auto"/>
            </w:pPr>
            <w:r>
              <w:rPr>
                <w:rFonts w:ascii="Arial" w:hAnsi="Arial"/>
                <w:b w:val="0"/>
                <w:color w:val="243447"/>
                <w:sz w:val="15"/>
              </w:rPr>
              <w:t>T4.4 — Kiểm soát bất đồng/đầu ra lỗi</w:t>
            </w:r>
            <w:r>
              <w:rPr>
                <w:rFonts w:ascii="Arial" w:hAnsi="Arial"/>
                <w:b w:val="0"/>
                <w:color w:val="243447"/>
                <w:sz w:val="15"/>
              </w:rPr>
              <w:br w:type="textWrapping"/>
            </w:r>
            <w:r>
              <w:rPr>
                <w:rFonts w:ascii="Arial" w:hAnsi="Arial"/>
                <w:b w:val="0"/>
                <w:color w:val="243447"/>
                <w:sz w:val="15"/>
              </w:rPr>
              <w:t>Xử lý JSON sai cấu trúc, criterion không tồn tại, mức ngoài 0–3, evidence quote không nằm trong bài, thiếu tiêu chí và bất đồng với kiểm tra xác định.</w:t>
            </w:r>
          </w:p>
        </w:tc>
        <w:tc>
          <w:tcPr>
            <w:tcW w:w="2353" w:type="dxa"/>
            <w:tcMar>
              <w:top w:w="80" w:type="dxa"/>
              <w:left w:w="90" w:type="dxa"/>
              <w:bottom w:w="80" w:type="dxa"/>
              <w:right w:w="90" w:type="dxa"/>
            </w:tcMar>
            <w:vAlign w:val="center"/>
          </w:tcPr>
          <w:p w14:paraId="234EAF6D">
            <w:pPr>
              <w:spacing w:before="0" w:after="0" w:line="240" w:lineRule="auto"/>
            </w:pPr>
            <w:r>
              <w:rPr>
                <w:rFonts w:ascii="Arial" w:hAnsi="Arial"/>
                <w:b w:val="0"/>
                <w:color w:val="243447"/>
                <w:sz w:val="15"/>
              </w:rPr>
              <w:t>Bộ validator/kết quả phân loại accept, needs_review, retryable_error.</w:t>
            </w:r>
          </w:p>
        </w:tc>
        <w:tc>
          <w:tcPr>
            <w:tcW w:w="2750" w:type="dxa"/>
            <w:tcMar>
              <w:top w:w="80" w:type="dxa"/>
              <w:left w:w="90" w:type="dxa"/>
              <w:bottom w:w="80" w:type="dxa"/>
              <w:right w:w="90" w:type="dxa"/>
            </w:tcMar>
            <w:vAlign w:val="center"/>
          </w:tcPr>
          <w:p w14:paraId="7E101E95">
            <w:pPr>
              <w:spacing w:before="0" w:after="0" w:line="240" w:lineRule="auto"/>
            </w:pPr>
            <w:r>
              <w:rPr>
                <w:rFonts w:ascii="Arial" w:hAnsi="Arial"/>
                <w:b w:val="0"/>
                <w:color w:val="243447"/>
                <w:sz w:val="15"/>
              </w:rPr>
              <w:t>Bất đồng giữa máy và AI chuyển “cần kiểm tra”; LLM không thể ghi đè kết quả tính xác định hoặc lịch sử.</w:t>
            </w:r>
          </w:p>
        </w:tc>
      </w:tr>
      <w:tr w14:paraId="7EA8DB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3C2F7679">
            <w:pPr>
              <w:spacing w:before="0" w:after="0" w:line="240" w:lineRule="auto"/>
            </w:pPr>
            <w:r>
              <w:rPr>
                <w:rFonts w:ascii="Arial" w:hAnsi="Arial"/>
                <w:b w:val="0"/>
                <w:color w:val="243447"/>
                <w:sz w:val="15"/>
              </w:rPr>
              <w:t>T4.5 — Đo ổn định và hiệu chỉnh prompt</w:t>
            </w:r>
            <w:r>
              <w:rPr>
                <w:rFonts w:ascii="Arial" w:hAnsi="Arial"/>
                <w:b w:val="0"/>
                <w:color w:val="243447"/>
                <w:sz w:val="15"/>
              </w:rPr>
              <w:br w:type="textWrapping"/>
            </w:r>
            <w:r>
              <w:rPr>
                <w:rFonts w:ascii="Arial" w:hAnsi="Arial"/>
                <w:b w:val="0"/>
                <w:color w:val="243447"/>
                <w:sz w:val="15"/>
              </w:rPr>
              <w:t>Chạy lặp trên tập tham chiếu; báo sai lệch theo mức/tiêu chí, độ chính xác bằng chứng, lỗi nghiêm trọng; dùng tập hiệu chỉnh tách biệt tập giữ lại.</w:t>
            </w:r>
          </w:p>
        </w:tc>
        <w:tc>
          <w:tcPr>
            <w:tcW w:w="2353" w:type="dxa"/>
            <w:shd w:val="clear" w:color="auto" w:fill="F7F9FC"/>
            <w:tcMar>
              <w:top w:w="80" w:type="dxa"/>
              <w:left w:w="90" w:type="dxa"/>
              <w:bottom w:w="80" w:type="dxa"/>
              <w:right w:w="90" w:type="dxa"/>
            </w:tcMar>
            <w:vAlign w:val="center"/>
          </w:tcPr>
          <w:p w14:paraId="7526B4F2">
            <w:pPr>
              <w:spacing w:before="0" w:after="0" w:line="240" w:lineRule="auto"/>
            </w:pPr>
            <w:r>
              <w:rPr>
                <w:rFonts w:ascii="Arial" w:hAnsi="Arial"/>
                <w:b w:val="0"/>
                <w:color w:val="243447"/>
                <w:sz w:val="15"/>
              </w:rPr>
              <w:t>Prompt/model version matrix, báo cáo độ ổn định và đề xuất điều chỉnh có lý do.</w:t>
            </w:r>
          </w:p>
        </w:tc>
        <w:tc>
          <w:tcPr>
            <w:tcW w:w="2750" w:type="dxa"/>
            <w:shd w:val="clear" w:color="auto" w:fill="F7F9FC"/>
            <w:tcMar>
              <w:top w:w="80" w:type="dxa"/>
              <w:left w:w="90" w:type="dxa"/>
              <w:bottom w:w="80" w:type="dxa"/>
              <w:right w:w="90" w:type="dxa"/>
            </w:tcMar>
            <w:vAlign w:val="center"/>
          </w:tcPr>
          <w:p w14:paraId="7F4AB993">
            <w:pPr>
              <w:spacing w:before="0" w:after="0" w:line="240" w:lineRule="auto"/>
            </w:pPr>
            <w:r>
              <w:rPr>
                <w:rFonts w:ascii="Arial" w:hAnsi="Arial"/>
                <w:b w:val="0"/>
                <w:color w:val="243447"/>
                <w:sz w:val="15"/>
              </w:rPr>
              <w:t>Báo cáo đúng mẫu nhỏ, không khái quát hóa; mục tiêu ban đầu: ≥90% tiêu chí chênh không quá 1 mức và ≥95% evidence chính xác.</w:t>
            </w:r>
          </w:p>
        </w:tc>
      </w:tr>
    </w:tbl>
    <w:p w14:paraId="7F2EBBCA">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32C1B3AC">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4367C7AF">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TV1 chốt rubric/đề; TV3 chốt status machine và validation authority; TV5 thống nhất redaction; TV6 cung cấp bộ tham chiếu và tập holdout.</w:t>
            </w:r>
          </w:p>
        </w:tc>
      </w:tr>
    </w:tbl>
    <w:p w14:paraId="121A95BB">
      <w:pPr>
        <w:spacing w:after="20"/>
      </w:pPr>
    </w:p>
    <w:p w14:paraId="6A8936D7">
      <w:r>
        <w:rPr>
          <w:rFonts w:ascii="Arial" w:hAnsi="Arial"/>
          <w:sz w:val="19"/>
        </w:rPr>
        <w:br w:type="page"/>
      </w:r>
    </w:p>
    <w:p w14:paraId="508567D5">
      <w:pPr>
        <w:pStyle w:val="2"/>
      </w:pPr>
      <w:r>
        <w:rPr>
          <w:rFonts w:ascii="Arial" w:hAnsi="Arial"/>
          <w:sz w:val="19"/>
        </w:rPr>
        <w:t>TV5 — Security/Data</w:t>
      </w:r>
    </w:p>
    <w:p w14:paraId="1CBA0D84">
      <w:pPr>
        <w:spacing w:after="80"/>
      </w:pPr>
      <w:r>
        <w:rPr>
          <w:rFonts w:ascii="Arial" w:hAnsi="Arial"/>
          <w:b/>
          <w:color w:val="1F4E79"/>
          <w:sz w:val="19"/>
        </w:rPr>
        <w:t xml:space="preserve">Sứ mệnh: </w:t>
      </w:r>
      <w:r>
        <w:rPr>
          <w:rFonts w:ascii="Arial" w:hAnsi="Arial"/>
          <w:sz w:val="19"/>
        </w:rPr>
        <w:t>Thiết kế schema dữ liệu và kho tệp an toàn; thực thi phân quyền theo user_id ở server, vòng đời lưu/xóa và giảm rủi ro từ bài nộp không đáng tin cậy.</w:t>
      </w:r>
    </w:p>
    <w:p w14:paraId="606D30EB">
      <w:pPr>
        <w:spacing w:after="100"/>
      </w:pPr>
      <w:r>
        <w:rPr>
          <w:rFonts w:ascii="Arial" w:hAnsi="Arial"/>
          <w:b/>
          <w:color w:val="1F4E79"/>
          <w:sz w:val="19"/>
        </w:rPr>
        <w:t xml:space="preserve">Phạm vi chức năng: </w:t>
      </w:r>
      <w:bookmarkStart w:id="0" w:name="_GoBack"/>
      <w:r>
        <w:rPr>
          <w:rFonts w:ascii="Arial" w:hAnsi="Arial"/>
          <w:sz w:val="19"/>
        </w:rPr>
        <w:t>Xuyên suốt F01–F10; trọng tâm F01, F03, F04, F07–F09 và chính sách dữ liệu ở mục 11 của đề xuất.</w:t>
      </w:r>
    </w:p>
    <w:bookmarkEnd w:id="0"/>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050AF5F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0A982204">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045C6AF8">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05FA3BC6">
            <w:pPr>
              <w:spacing w:before="0" w:after="0" w:line="240" w:lineRule="auto"/>
              <w:jc w:val="center"/>
            </w:pPr>
            <w:r>
              <w:rPr>
                <w:rFonts w:ascii="Arial" w:hAnsi="Arial"/>
                <w:b/>
                <w:color w:val="FFFFFF"/>
                <w:sz w:val="17"/>
              </w:rPr>
              <w:t>Điều kiện nghiệm thu (DoD)</w:t>
            </w:r>
          </w:p>
        </w:tc>
      </w:tr>
      <w:tr w14:paraId="2CBE28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61FDF2B6">
            <w:pPr>
              <w:spacing w:before="0" w:after="0" w:line="240" w:lineRule="auto"/>
            </w:pPr>
            <w:r>
              <w:rPr>
                <w:rFonts w:ascii="Arial" w:hAnsi="Arial"/>
                <w:b w:val="0"/>
                <w:color w:val="243447"/>
                <w:sz w:val="15"/>
              </w:rPr>
              <w:t>T5.1 — Mô hình dữ liệu PostgreSQL</w:t>
            </w:r>
            <w:r>
              <w:rPr>
                <w:rFonts w:ascii="Arial" w:hAnsi="Arial"/>
                <w:b w:val="0"/>
                <w:color w:val="243447"/>
                <w:sz w:val="15"/>
              </w:rPr>
              <w:br w:type="textWrapping"/>
            </w:r>
            <w:r>
              <w:rPr>
                <w:rFonts w:ascii="Arial" w:hAnsi="Arial"/>
                <w:b w:val="0"/>
                <w:color w:val="243447"/>
                <w:sz w:val="15"/>
              </w:rPr>
              <w:t>Thiết kế User/Profile, CareerVersion, SkillScope/Requirement, TaskVersion, Submission, Assessment/Evidence, RoadmapVersion/LearningActivity, ProgressRecord/ReminderPreference; khóa ngoại, unique constraints, trạng thái và version.</w:t>
            </w:r>
          </w:p>
        </w:tc>
        <w:tc>
          <w:tcPr>
            <w:tcW w:w="2353" w:type="dxa"/>
            <w:shd w:val="clear" w:color="auto" w:fill="F7F9FC"/>
            <w:tcMar>
              <w:top w:w="80" w:type="dxa"/>
              <w:left w:w="90" w:type="dxa"/>
              <w:bottom w:w="80" w:type="dxa"/>
              <w:right w:w="90" w:type="dxa"/>
            </w:tcMar>
            <w:vAlign w:val="center"/>
          </w:tcPr>
          <w:p w14:paraId="23A49840">
            <w:pPr>
              <w:spacing w:before="0" w:after="0" w:line="240" w:lineRule="auto"/>
            </w:pPr>
            <w:r>
              <w:rPr>
                <w:rFonts w:ascii="Arial" w:hAnsi="Arial"/>
                <w:b w:val="0"/>
                <w:color w:val="243447"/>
                <w:sz w:val="15"/>
              </w:rPr>
              <w:t>ERD, migration, data dictionary và seed dữ liệu giả lập.</w:t>
            </w:r>
          </w:p>
        </w:tc>
        <w:tc>
          <w:tcPr>
            <w:tcW w:w="2750" w:type="dxa"/>
            <w:shd w:val="clear" w:color="auto" w:fill="F7F9FC"/>
            <w:tcMar>
              <w:top w:w="80" w:type="dxa"/>
              <w:left w:w="90" w:type="dxa"/>
              <w:bottom w:w="80" w:type="dxa"/>
              <w:right w:w="90" w:type="dxa"/>
            </w:tcMar>
            <w:vAlign w:val="center"/>
          </w:tcPr>
          <w:p w14:paraId="5E84273D">
            <w:pPr>
              <w:spacing w:before="0" w:after="0" w:line="240" w:lineRule="auto"/>
            </w:pPr>
            <w:r>
              <w:rPr>
                <w:rFonts w:ascii="Arial" w:hAnsi="Arial"/>
                <w:b w:val="0"/>
                <w:color w:val="243447"/>
                <w:sz w:val="15"/>
              </w:rPr>
              <w:t>Trọng số bộ yêu cầu có constraint/validation; lịch sử tham chiếu version bất biến; hỗ trợ xóa dữ liệu liên quan theo yêu cầu.</w:t>
            </w:r>
          </w:p>
        </w:tc>
      </w:tr>
      <w:tr w14:paraId="4A51E7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2EB1A566">
            <w:pPr>
              <w:spacing w:before="0" w:after="0" w:line="240" w:lineRule="auto"/>
            </w:pPr>
            <w:r>
              <w:rPr>
                <w:rFonts w:ascii="Arial" w:hAnsi="Arial"/>
                <w:b w:val="0"/>
                <w:color w:val="243447"/>
                <w:sz w:val="15"/>
              </w:rPr>
              <w:t>T5.2 — Phân quyền user_id và truy vấn</w:t>
            </w:r>
            <w:r>
              <w:rPr>
                <w:rFonts w:ascii="Arial" w:hAnsi="Arial"/>
                <w:b w:val="0"/>
                <w:color w:val="243447"/>
                <w:sz w:val="15"/>
              </w:rPr>
              <w:br w:type="textWrapping"/>
            </w:r>
            <w:r>
              <w:rPr>
                <w:rFonts w:ascii="Arial" w:hAnsi="Arial"/>
                <w:b w:val="0"/>
                <w:color w:val="243447"/>
                <w:sz w:val="15"/>
              </w:rPr>
              <w:t>Xác định ownership policy và helper kiểm tra quyền; mọi đọc/ghi hồ sơ, bài nộp, kết quả, roadmap, lịch sử đều kiểm tra server-side.</w:t>
            </w:r>
          </w:p>
        </w:tc>
        <w:tc>
          <w:tcPr>
            <w:tcW w:w="2353" w:type="dxa"/>
            <w:tcMar>
              <w:top w:w="80" w:type="dxa"/>
              <w:left w:w="90" w:type="dxa"/>
              <w:bottom w:w="80" w:type="dxa"/>
              <w:right w:w="90" w:type="dxa"/>
            </w:tcMar>
            <w:vAlign w:val="center"/>
          </w:tcPr>
          <w:p w14:paraId="30E81E98">
            <w:pPr>
              <w:spacing w:before="0" w:after="0" w:line="240" w:lineRule="auto"/>
            </w:pPr>
            <w:r>
              <w:rPr>
                <w:rFonts w:ascii="Arial" w:hAnsi="Arial"/>
                <w:b w:val="0"/>
                <w:color w:val="243447"/>
                <w:sz w:val="15"/>
              </w:rPr>
              <w:t>Ma trận quyền, middleware/dependency và integration tests truy cập chéo tài khoản.</w:t>
            </w:r>
          </w:p>
        </w:tc>
        <w:tc>
          <w:tcPr>
            <w:tcW w:w="2750" w:type="dxa"/>
            <w:tcMar>
              <w:top w:w="80" w:type="dxa"/>
              <w:left w:w="90" w:type="dxa"/>
              <w:bottom w:w="80" w:type="dxa"/>
              <w:right w:w="90" w:type="dxa"/>
            </w:tcMar>
            <w:vAlign w:val="center"/>
          </w:tcPr>
          <w:p w14:paraId="57F4ABA2">
            <w:pPr>
              <w:spacing w:before="0" w:after="0" w:line="240" w:lineRule="auto"/>
            </w:pPr>
            <w:r>
              <w:rPr>
                <w:rFonts w:ascii="Arial" w:hAnsi="Arial"/>
                <w:b w:val="0"/>
                <w:color w:val="243447"/>
                <w:sz w:val="15"/>
              </w:rPr>
              <w:t>Đoán ID khác không cho đọc/sửa/xóa dữ liệu; không tin user_id do client gửi; lỗi permission không làm lộ dữ liệu.</w:t>
            </w:r>
          </w:p>
        </w:tc>
      </w:tr>
      <w:tr w14:paraId="3BA850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5A73CFEF">
            <w:pPr>
              <w:spacing w:before="0" w:after="0" w:line="240" w:lineRule="auto"/>
            </w:pPr>
            <w:r>
              <w:rPr>
                <w:rFonts w:ascii="Arial" w:hAnsi="Arial"/>
                <w:b w:val="0"/>
                <w:color w:val="243447"/>
                <w:sz w:val="15"/>
              </w:rPr>
              <w:t>T5.3 — Kho tệp và kiểm tra đầu vào</w:t>
            </w:r>
            <w:r>
              <w:rPr>
                <w:rFonts w:ascii="Arial" w:hAnsi="Arial"/>
                <w:b w:val="0"/>
                <w:color w:val="243447"/>
                <w:sz w:val="15"/>
              </w:rPr>
              <w:br w:type="textWrapping"/>
            </w:r>
            <w:r>
              <w:rPr>
                <w:rFonts w:ascii="Arial" w:hAnsi="Arial"/>
                <w:b w:val="0"/>
                <w:color w:val="243447"/>
                <w:sz w:val="15"/>
              </w:rPr>
              <w:t>Giới hạn định dạng MVP (ví dụ TXT/CSV/văn bản mã nguồn), kích thước cấu hình được; kiểm tra phần mở rộng, MIME/nội dung, tên/path, mã bài nộp; lưu ngoài public web root.</w:t>
            </w:r>
          </w:p>
        </w:tc>
        <w:tc>
          <w:tcPr>
            <w:tcW w:w="2353" w:type="dxa"/>
            <w:shd w:val="clear" w:color="auto" w:fill="F7F9FC"/>
            <w:tcMar>
              <w:top w:w="80" w:type="dxa"/>
              <w:left w:w="90" w:type="dxa"/>
              <w:bottom w:w="80" w:type="dxa"/>
              <w:right w:w="90" w:type="dxa"/>
            </w:tcMar>
            <w:vAlign w:val="center"/>
          </w:tcPr>
          <w:p w14:paraId="0BF61F81">
            <w:pPr>
              <w:spacing w:before="0" w:after="0" w:line="240" w:lineRule="auto"/>
            </w:pPr>
            <w:r>
              <w:rPr>
                <w:rFonts w:ascii="Arial" w:hAnsi="Arial"/>
                <w:b w:val="0"/>
                <w:color w:val="243447"/>
                <w:sz w:val="15"/>
              </w:rPr>
              <w:t>File storage service, metadata, checksum/idempotency và hướng dẫn cấu hình giới hạn.</w:t>
            </w:r>
          </w:p>
        </w:tc>
        <w:tc>
          <w:tcPr>
            <w:tcW w:w="2750" w:type="dxa"/>
            <w:shd w:val="clear" w:color="auto" w:fill="F7F9FC"/>
            <w:tcMar>
              <w:top w:w="80" w:type="dxa"/>
              <w:left w:w="90" w:type="dxa"/>
              <w:bottom w:w="80" w:type="dxa"/>
              <w:right w:w="90" w:type="dxa"/>
            </w:tcMar>
            <w:vAlign w:val="center"/>
          </w:tcPr>
          <w:p w14:paraId="07726A1D">
            <w:pPr>
              <w:spacing w:before="0" w:after="0" w:line="240" w:lineRule="auto"/>
            </w:pPr>
            <w:r>
              <w:rPr>
                <w:rFonts w:ascii="Arial" w:hAnsi="Arial"/>
                <w:b w:val="0"/>
                <w:color w:val="243447"/>
                <w:sz w:val="15"/>
              </w:rPr>
              <w:t>Không chạy mã người dùng; chặn path traversal/loại tệp lạ; chỉ truy cập qua kiểm tra quyền; lỗi upload không làm mất submission record.</w:t>
            </w:r>
          </w:p>
        </w:tc>
      </w:tr>
      <w:tr w14:paraId="7585B83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0D0EDAE9">
            <w:pPr>
              <w:spacing w:before="0" w:after="0" w:line="240" w:lineRule="auto"/>
            </w:pPr>
            <w:r>
              <w:rPr>
                <w:rFonts w:ascii="Arial" w:hAnsi="Arial"/>
                <w:b w:val="0"/>
                <w:color w:val="243447"/>
                <w:sz w:val="15"/>
              </w:rPr>
              <w:t>T5.4 — Retention, xóa và logging</w:t>
            </w:r>
            <w:r>
              <w:rPr>
                <w:rFonts w:ascii="Arial" w:hAnsi="Arial"/>
                <w:b w:val="0"/>
                <w:color w:val="243447"/>
                <w:sz w:val="15"/>
              </w:rPr>
              <w:br w:type="textWrapping"/>
            </w:r>
            <w:r>
              <w:rPr>
                <w:rFonts w:ascii="Arial" w:hAnsi="Arial"/>
                <w:b w:val="0"/>
                <w:color w:val="243447"/>
                <w:sz w:val="15"/>
              </w:rPr>
              <w:t>Thiết kế chính sách giữ tệp bài nộp tối đa 90 ngày trong thử nghiệm; vòng đời bản sao lưu dự kiến không quá 30 ngày cần được nhóm xác nhận; chức năng xem/xuất/xóa dữ liệu.</w:t>
            </w:r>
          </w:p>
        </w:tc>
        <w:tc>
          <w:tcPr>
            <w:tcW w:w="2353" w:type="dxa"/>
            <w:tcMar>
              <w:top w:w="80" w:type="dxa"/>
              <w:left w:w="90" w:type="dxa"/>
              <w:bottom w:w="80" w:type="dxa"/>
              <w:right w:w="90" w:type="dxa"/>
            </w:tcMar>
            <w:vAlign w:val="center"/>
          </w:tcPr>
          <w:p w14:paraId="47B01D6C">
            <w:pPr>
              <w:spacing w:before="0" w:after="0" w:line="240" w:lineRule="auto"/>
            </w:pPr>
            <w:r>
              <w:rPr>
                <w:rFonts w:ascii="Arial" w:hAnsi="Arial"/>
                <w:b w:val="0"/>
                <w:color w:val="243447"/>
                <w:sz w:val="15"/>
              </w:rPr>
              <w:t>Data lifecycle checklist, job xóa/hết hạn hoặc quy trình thủ công có log; logging policy.</w:t>
            </w:r>
          </w:p>
        </w:tc>
        <w:tc>
          <w:tcPr>
            <w:tcW w:w="2750" w:type="dxa"/>
            <w:tcMar>
              <w:top w:w="80" w:type="dxa"/>
              <w:left w:w="90" w:type="dxa"/>
              <w:bottom w:w="80" w:type="dxa"/>
              <w:right w:w="90" w:type="dxa"/>
            </w:tcMar>
            <w:vAlign w:val="center"/>
          </w:tcPr>
          <w:p w14:paraId="2EEF7226">
            <w:pPr>
              <w:spacing w:before="0" w:after="0" w:line="240" w:lineRule="auto"/>
            </w:pPr>
            <w:r>
              <w:rPr>
                <w:rFonts w:ascii="Arial" w:hAnsi="Arial"/>
                <w:b w:val="0"/>
                <w:color w:val="243447"/>
                <w:sz w:val="15"/>
              </w:rPr>
              <w:t>Log ghi mã thao tác/lỗi, không ghi toàn bộ bài làm; thông báo chính sách cho người tham gia trước thử nghiệm.</w:t>
            </w:r>
          </w:p>
        </w:tc>
      </w:tr>
      <w:tr w14:paraId="0D65C21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552A697E">
            <w:pPr>
              <w:spacing w:before="0" w:after="0" w:line="240" w:lineRule="auto"/>
            </w:pPr>
            <w:r>
              <w:rPr>
                <w:rFonts w:ascii="Arial" w:hAnsi="Arial"/>
                <w:b w:val="0"/>
                <w:color w:val="243447"/>
                <w:sz w:val="15"/>
              </w:rPr>
              <w:t>T5.5 — Prompt injection, PII và hardening</w:t>
            </w:r>
            <w:r>
              <w:rPr>
                <w:rFonts w:ascii="Arial" w:hAnsi="Arial"/>
                <w:b w:val="0"/>
                <w:color w:val="243447"/>
                <w:sz w:val="15"/>
              </w:rPr>
              <w:br w:type="textWrapping"/>
            </w:r>
            <w:r>
              <w:rPr>
                <w:rFonts w:ascii="Arial" w:hAnsi="Arial"/>
                <w:b w:val="0"/>
                <w:color w:val="243447"/>
                <w:sz w:val="15"/>
              </w:rPr>
              <w:t>Làm threat model cho nội dung bài nộp; tách bài nộp thành dữ liệu không đáng tin; loại tên/email nếu không cần trước khi gửi LLM; rà secret/env, injection vào log/HTML, query parameterization.</w:t>
            </w:r>
          </w:p>
        </w:tc>
        <w:tc>
          <w:tcPr>
            <w:tcW w:w="2353" w:type="dxa"/>
            <w:shd w:val="clear" w:color="auto" w:fill="F7F9FC"/>
            <w:tcMar>
              <w:top w:w="80" w:type="dxa"/>
              <w:left w:w="90" w:type="dxa"/>
              <w:bottom w:w="80" w:type="dxa"/>
              <w:right w:w="90" w:type="dxa"/>
            </w:tcMar>
            <w:vAlign w:val="center"/>
          </w:tcPr>
          <w:p w14:paraId="7A2D13AB">
            <w:pPr>
              <w:spacing w:before="0" w:after="0" w:line="240" w:lineRule="auto"/>
            </w:pPr>
            <w:r>
              <w:rPr>
                <w:rFonts w:ascii="Arial" w:hAnsi="Arial"/>
                <w:b w:val="0"/>
                <w:color w:val="243447"/>
                <w:sz w:val="15"/>
              </w:rPr>
              <w:t>Threat model, checklist security, redaction helper và báo cáo kiểm thử bảo mật.</w:t>
            </w:r>
          </w:p>
        </w:tc>
        <w:tc>
          <w:tcPr>
            <w:tcW w:w="2750" w:type="dxa"/>
            <w:shd w:val="clear" w:color="auto" w:fill="F7F9FC"/>
            <w:tcMar>
              <w:top w:w="80" w:type="dxa"/>
              <w:left w:w="90" w:type="dxa"/>
              <w:bottom w:w="80" w:type="dxa"/>
              <w:right w:w="90" w:type="dxa"/>
            </w:tcMar>
            <w:vAlign w:val="center"/>
          </w:tcPr>
          <w:p w14:paraId="485A39D5">
            <w:pPr>
              <w:spacing w:before="0" w:after="0" w:line="240" w:lineRule="auto"/>
            </w:pPr>
            <w:r>
              <w:rPr>
                <w:rFonts w:ascii="Arial" w:hAnsi="Arial"/>
                <w:b w:val="0"/>
                <w:color w:val="243447"/>
                <w:sz w:val="15"/>
              </w:rPr>
              <w:t>Bài nộp không thể thay chỉ thị hệ thống; LLM output được xác thực; không lưu API key trong repo; mọi endpoint nhạy cảm có ownership check.</w:t>
            </w:r>
          </w:p>
        </w:tc>
      </w:tr>
      <w:tr w14:paraId="7A1028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2D632E69">
            <w:pPr>
              <w:spacing w:before="0" w:after="0" w:line="240" w:lineRule="auto"/>
            </w:pPr>
            <w:r>
              <w:rPr>
                <w:rFonts w:ascii="Arial" w:hAnsi="Arial"/>
                <w:b w:val="0"/>
                <w:color w:val="243447"/>
                <w:sz w:val="15"/>
              </w:rPr>
              <w:t>T5.6 — Hỗ trợ kiểm thử và phát hành</w:t>
            </w:r>
            <w:r>
              <w:rPr>
                <w:rFonts w:ascii="Arial" w:hAnsi="Arial"/>
                <w:b w:val="0"/>
                <w:color w:val="243447"/>
                <w:sz w:val="15"/>
              </w:rPr>
              <w:br w:type="textWrapping"/>
            </w:r>
            <w:r>
              <w:rPr>
                <w:rFonts w:ascii="Arial" w:hAnsi="Arial"/>
                <w:b w:val="0"/>
                <w:color w:val="243447"/>
                <w:sz w:val="15"/>
              </w:rPr>
              <w:t>Phối hợp TV3/TV6 kiểm thử upload sai, nộp trùng, quyền sai, yêu cầu xóa, hết hạn retention và dữ liệu giả lập cho demo.</w:t>
            </w:r>
          </w:p>
        </w:tc>
        <w:tc>
          <w:tcPr>
            <w:tcW w:w="2353" w:type="dxa"/>
            <w:tcMar>
              <w:top w:w="80" w:type="dxa"/>
              <w:left w:w="90" w:type="dxa"/>
              <w:bottom w:w="80" w:type="dxa"/>
              <w:right w:w="90" w:type="dxa"/>
            </w:tcMar>
            <w:vAlign w:val="center"/>
          </w:tcPr>
          <w:p w14:paraId="47E71A9A">
            <w:pPr>
              <w:spacing w:before="0" w:after="0" w:line="240" w:lineRule="auto"/>
            </w:pPr>
            <w:r>
              <w:rPr>
                <w:rFonts w:ascii="Arial" w:hAnsi="Arial"/>
                <w:b w:val="0"/>
                <w:color w:val="243447"/>
                <w:sz w:val="15"/>
              </w:rPr>
              <w:t>Báo cáo kiểm tra quyền/lưu trữ, migration release và checklist dữ liệu thử nghiệm.</w:t>
            </w:r>
          </w:p>
        </w:tc>
        <w:tc>
          <w:tcPr>
            <w:tcW w:w="2750" w:type="dxa"/>
            <w:tcMar>
              <w:top w:w="80" w:type="dxa"/>
              <w:left w:w="90" w:type="dxa"/>
              <w:bottom w:w="80" w:type="dxa"/>
              <w:right w:w="90" w:type="dxa"/>
            </w:tcMar>
            <w:vAlign w:val="center"/>
          </w:tcPr>
          <w:p w14:paraId="165E6DE8">
            <w:pPr>
              <w:spacing w:before="0" w:after="0" w:line="240" w:lineRule="auto"/>
            </w:pPr>
            <w:r>
              <w:rPr>
                <w:rFonts w:ascii="Arial" w:hAnsi="Arial"/>
                <w:b w:val="0"/>
                <w:color w:val="243447"/>
                <w:sz w:val="15"/>
              </w:rPr>
              <w:t>Không dùng dữ liệu định danh thật khi không cần; xóa dữ liệu thử nghiệm theo chính sách đã công bố.</w:t>
            </w:r>
          </w:p>
        </w:tc>
      </w:tr>
    </w:tbl>
    <w:p w14:paraId="24C3DC92">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4E37316A">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329DBFC8">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TV3 để gắn policy vào endpoint và migration; TV4 về dữ liệu gửi nhà cung cấp LLM; TV6 để test ca bảo mật; TV1 soạn thông báo người dùng.</w:t>
            </w:r>
          </w:p>
        </w:tc>
      </w:tr>
    </w:tbl>
    <w:p w14:paraId="74E4FCD2">
      <w:pPr>
        <w:spacing w:after="20"/>
      </w:pPr>
    </w:p>
    <w:p w14:paraId="362F78F1">
      <w:r>
        <w:rPr>
          <w:rFonts w:ascii="Arial" w:hAnsi="Arial"/>
          <w:sz w:val="19"/>
        </w:rPr>
        <w:br w:type="page"/>
      </w:r>
    </w:p>
    <w:p w14:paraId="2EE24B69">
      <w:pPr>
        <w:pStyle w:val="2"/>
      </w:pPr>
      <w:r>
        <w:rPr>
          <w:rFonts w:ascii="Arial" w:hAnsi="Arial"/>
          <w:sz w:val="19"/>
        </w:rPr>
        <w:t>TV6 — QA/QC</w:t>
      </w:r>
    </w:p>
    <w:p w14:paraId="0AD347C8">
      <w:pPr>
        <w:spacing w:after="80"/>
      </w:pPr>
      <w:r>
        <w:rPr>
          <w:rFonts w:ascii="Arial" w:hAnsi="Arial"/>
          <w:b/>
          <w:color w:val="1F4E79"/>
          <w:sz w:val="19"/>
        </w:rPr>
        <w:t xml:space="preserve">Sứ mệnh: </w:t>
      </w:r>
      <w:r>
        <w:rPr>
          <w:rFonts w:ascii="Arial" w:hAnsi="Arial"/>
          <w:sz w:val="19"/>
        </w:rPr>
        <w:t>Thiết kế và thực thi chiến lược kiểm thử độc lập; giữ tập tham chiếu, kiểm tra thuật toán/AI, điều phối nghiệm thu với tối thiểu 12 sinh viên và báo cáo giới hạn.</w:t>
      </w:r>
    </w:p>
    <w:p w14:paraId="5779706C">
      <w:pPr>
        <w:spacing w:after="100"/>
      </w:pPr>
      <w:r>
        <w:rPr>
          <w:rFonts w:ascii="Arial" w:hAnsi="Arial"/>
          <w:b/>
          <w:color w:val="1F4E79"/>
          <w:sz w:val="19"/>
        </w:rPr>
        <w:t xml:space="preserve">Phạm vi chức năng: </w:t>
      </w:r>
      <w:r>
        <w:rPr>
          <w:rFonts w:ascii="Arial" w:hAnsi="Arial"/>
          <w:sz w:val="19"/>
        </w:rPr>
        <w:t>Kiểm thử tất cả F01–F10; chủ bộ test và cổng chất lượng phát hành.</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432566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4054" w:type="dxa"/>
            <w:shd w:val="clear" w:color="auto" w:fill="1F4E79"/>
            <w:tcMar>
              <w:top w:w="80" w:type="dxa"/>
              <w:left w:w="90" w:type="dxa"/>
              <w:bottom w:w="80" w:type="dxa"/>
              <w:right w:w="90" w:type="dxa"/>
            </w:tcMar>
            <w:vAlign w:val="center"/>
          </w:tcPr>
          <w:p w14:paraId="56382AD8">
            <w:pPr>
              <w:spacing w:before="0" w:after="0" w:line="240" w:lineRule="auto"/>
              <w:jc w:val="center"/>
            </w:pPr>
            <w:r>
              <w:rPr>
                <w:rFonts w:ascii="Arial" w:hAnsi="Arial"/>
                <w:b/>
                <w:color w:val="FFFFFF"/>
                <w:sz w:val="17"/>
              </w:rPr>
              <w:t>Task / việc cần làm</w:t>
            </w:r>
          </w:p>
        </w:tc>
        <w:tc>
          <w:tcPr>
            <w:tcW w:w="2353" w:type="dxa"/>
            <w:shd w:val="clear" w:color="auto" w:fill="1F4E79"/>
            <w:tcMar>
              <w:top w:w="80" w:type="dxa"/>
              <w:left w:w="90" w:type="dxa"/>
              <w:bottom w:w="80" w:type="dxa"/>
              <w:right w:w="90" w:type="dxa"/>
            </w:tcMar>
            <w:vAlign w:val="center"/>
          </w:tcPr>
          <w:p w14:paraId="451B7A38">
            <w:pPr>
              <w:spacing w:before="0" w:after="0" w:line="240" w:lineRule="auto"/>
              <w:jc w:val="center"/>
            </w:pPr>
            <w:r>
              <w:rPr>
                <w:rFonts w:ascii="Arial" w:hAnsi="Arial"/>
                <w:b/>
                <w:color w:val="FFFFFF"/>
                <w:sz w:val="17"/>
              </w:rPr>
              <w:t>Deliverable</w:t>
            </w:r>
          </w:p>
        </w:tc>
        <w:tc>
          <w:tcPr>
            <w:tcW w:w="2750" w:type="dxa"/>
            <w:shd w:val="clear" w:color="auto" w:fill="1F4E79"/>
            <w:tcMar>
              <w:top w:w="80" w:type="dxa"/>
              <w:left w:w="90" w:type="dxa"/>
              <w:bottom w:w="80" w:type="dxa"/>
              <w:right w:w="90" w:type="dxa"/>
            </w:tcMar>
            <w:vAlign w:val="center"/>
          </w:tcPr>
          <w:p w14:paraId="2953556F">
            <w:pPr>
              <w:spacing w:before="0" w:after="0" w:line="240" w:lineRule="auto"/>
              <w:jc w:val="center"/>
            </w:pPr>
            <w:r>
              <w:rPr>
                <w:rFonts w:ascii="Arial" w:hAnsi="Arial"/>
                <w:b/>
                <w:color w:val="FFFFFF"/>
                <w:sz w:val="17"/>
              </w:rPr>
              <w:t>Điều kiện nghiệm thu (DoD)</w:t>
            </w:r>
          </w:p>
        </w:tc>
      </w:tr>
      <w:tr w14:paraId="2FA15B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65364859">
            <w:pPr>
              <w:spacing w:before="0" w:after="0" w:line="240" w:lineRule="auto"/>
            </w:pPr>
            <w:r>
              <w:rPr>
                <w:rFonts w:ascii="Arial" w:hAnsi="Arial"/>
                <w:b w:val="0"/>
                <w:color w:val="243447"/>
                <w:sz w:val="15"/>
              </w:rPr>
              <w:t>T6.1 — Test plan và truy vết yêu cầu</w:t>
            </w:r>
            <w:r>
              <w:rPr>
                <w:rFonts w:ascii="Arial" w:hAnsi="Arial"/>
                <w:b w:val="0"/>
                <w:color w:val="243447"/>
                <w:sz w:val="15"/>
              </w:rPr>
              <w:br w:type="textWrapping"/>
            </w:r>
            <w:r>
              <w:rPr>
                <w:rFonts w:ascii="Arial" w:hAnsi="Arial"/>
                <w:b w:val="0"/>
                <w:color w:val="243447"/>
                <w:sz w:val="15"/>
              </w:rPr>
              <w:t>Lập ma trận F01–F10 ↔ acceptance criteria ↔ test case ↔ owner; định nghĩa mức unit/integration/E2E, regression, dữ liệu giả lập và quy trình báo lỗi.</w:t>
            </w:r>
          </w:p>
        </w:tc>
        <w:tc>
          <w:tcPr>
            <w:tcW w:w="2353" w:type="dxa"/>
            <w:shd w:val="clear" w:color="auto" w:fill="F7F9FC"/>
            <w:tcMar>
              <w:top w:w="80" w:type="dxa"/>
              <w:left w:w="90" w:type="dxa"/>
              <w:bottom w:w="80" w:type="dxa"/>
              <w:right w:w="90" w:type="dxa"/>
            </w:tcMar>
            <w:vAlign w:val="center"/>
          </w:tcPr>
          <w:p w14:paraId="26B33A28">
            <w:pPr>
              <w:spacing w:before="0" w:after="0" w:line="240" w:lineRule="auto"/>
            </w:pPr>
            <w:r>
              <w:rPr>
                <w:rFonts w:ascii="Arial" w:hAnsi="Arial"/>
                <w:b w:val="0"/>
                <w:color w:val="243447"/>
                <w:sz w:val="15"/>
              </w:rPr>
              <w:t>Test strategy, requirement traceability matrix, bug template và release gate.</w:t>
            </w:r>
          </w:p>
        </w:tc>
        <w:tc>
          <w:tcPr>
            <w:tcW w:w="2750" w:type="dxa"/>
            <w:shd w:val="clear" w:color="auto" w:fill="F7F9FC"/>
            <w:tcMar>
              <w:top w:w="80" w:type="dxa"/>
              <w:left w:w="90" w:type="dxa"/>
              <w:bottom w:w="80" w:type="dxa"/>
              <w:right w:w="90" w:type="dxa"/>
            </w:tcMar>
            <w:vAlign w:val="center"/>
          </w:tcPr>
          <w:p w14:paraId="1989B7DB">
            <w:pPr>
              <w:spacing w:before="0" w:after="0" w:line="240" w:lineRule="auto"/>
            </w:pPr>
            <w:r>
              <w:rPr>
                <w:rFonts w:ascii="Arial" w:hAnsi="Arial"/>
                <w:b w:val="0"/>
                <w:color w:val="243447"/>
                <w:sz w:val="15"/>
              </w:rPr>
              <w:t>Mọi Must có ít nhất test luồng chính, lỗi/biên và kiểm tra quyền phù hợp; Should F10 cũng có test không nhắc trùng.</w:t>
            </w:r>
          </w:p>
        </w:tc>
      </w:tr>
      <w:tr w14:paraId="5E7C67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79E542C1">
            <w:pPr>
              <w:spacing w:before="0" w:after="0" w:line="240" w:lineRule="auto"/>
            </w:pPr>
            <w:r>
              <w:rPr>
                <w:rFonts w:ascii="Arial" w:hAnsi="Arial"/>
                <w:b w:val="0"/>
                <w:color w:val="243447"/>
                <w:sz w:val="15"/>
              </w:rPr>
              <w:t>T6.2 — Bộ 24 bài nộp tham chiếu</w:t>
            </w:r>
            <w:r>
              <w:rPr>
                <w:rFonts w:ascii="Arial" w:hAnsi="Arial"/>
                <w:b w:val="0"/>
                <w:color w:val="243447"/>
                <w:sz w:val="15"/>
              </w:rPr>
              <w:br w:type="textWrapping"/>
            </w:r>
            <w:r>
              <w:rPr>
                <w:rFonts w:ascii="Arial" w:hAnsi="Arial"/>
                <w:b w:val="0"/>
                <w:color w:val="243447"/>
                <w:sz w:val="15"/>
              </w:rPr>
              <w:t>Chuẩn bị ít nhất 24 bài cho DA01–DA03, gồm sai/trung bình/tốt, cách giải hợp lệ khác nhau, bài thiếu đầu ra, đầu ra gây hiểu nhầm và trường hợp prompt injection. Chia tập hiệu chỉnh và tập giữ lại.</w:t>
            </w:r>
          </w:p>
        </w:tc>
        <w:tc>
          <w:tcPr>
            <w:tcW w:w="2353" w:type="dxa"/>
            <w:tcMar>
              <w:top w:w="80" w:type="dxa"/>
              <w:left w:w="90" w:type="dxa"/>
              <w:bottom w:w="80" w:type="dxa"/>
              <w:right w:w="90" w:type="dxa"/>
            </w:tcMar>
            <w:vAlign w:val="center"/>
          </w:tcPr>
          <w:p w14:paraId="66BE68DC">
            <w:pPr>
              <w:spacing w:before="0" w:after="0" w:line="240" w:lineRule="auto"/>
            </w:pPr>
            <w:r>
              <w:rPr>
                <w:rFonts w:ascii="Arial" w:hAnsi="Arial"/>
                <w:b w:val="0"/>
                <w:color w:val="243447"/>
                <w:sz w:val="15"/>
              </w:rPr>
              <w:t>Reference set có mã, đề/version, rubric, mức tham chiếu, evidence và lý do; danh sách holdout.</w:t>
            </w:r>
          </w:p>
        </w:tc>
        <w:tc>
          <w:tcPr>
            <w:tcW w:w="2750" w:type="dxa"/>
            <w:tcMar>
              <w:top w:w="80" w:type="dxa"/>
              <w:left w:w="90" w:type="dxa"/>
              <w:bottom w:w="80" w:type="dxa"/>
              <w:right w:w="90" w:type="dxa"/>
            </w:tcMar>
            <w:vAlign w:val="center"/>
          </w:tcPr>
          <w:p w14:paraId="21900908">
            <w:pPr>
              <w:spacing w:before="0" w:after="0" w:line="240" w:lineRule="auto"/>
            </w:pPr>
            <w:r>
              <w:rPr>
                <w:rFonts w:ascii="Arial" w:hAnsi="Arial"/>
                <w:b w:val="0"/>
                <w:color w:val="243447"/>
                <w:sz w:val="15"/>
              </w:rPr>
              <w:t>Có ít nhất 8 bài mỗi DA01/DA02/DA03 như cách chia lập kế hoạch; hai người chấm độc lập khi có thể, bất đồng được ghi nhận và chốt.</w:t>
            </w:r>
          </w:p>
        </w:tc>
      </w:tr>
      <w:tr w14:paraId="2B0B002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10CE49E3">
            <w:pPr>
              <w:spacing w:before="0" w:after="0" w:line="240" w:lineRule="auto"/>
            </w:pPr>
            <w:r>
              <w:rPr>
                <w:rFonts w:ascii="Arial" w:hAnsi="Arial"/>
                <w:b w:val="0"/>
                <w:color w:val="243447"/>
                <w:sz w:val="15"/>
              </w:rPr>
              <w:t>T6.3 — Kiểm thử xác định/thuật toán</w:t>
            </w:r>
            <w:r>
              <w:rPr>
                <w:rFonts w:ascii="Arial" w:hAnsi="Arial"/>
                <w:b w:val="0"/>
                <w:color w:val="243447"/>
                <w:sz w:val="15"/>
              </w:rPr>
              <w:br w:type="textWrapping"/>
            </w:r>
            <w:r>
              <w:rPr>
                <w:rFonts w:ascii="Arial" w:hAnsi="Arial"/>
                <w:b w:val="0"/>
                <w:color w:val="243447"/>
                <w:sz w:val="15"/>
              </w:rPr>
              <w:t>Test gap/coverage/readiness/priority và roadmap: không dữ liệu, thiếu core, coverage dưới 80%/đúng 80%, gap 0, level vượt target, estimated_hours=0, giờ/tuần=0, deadline ngắn, chu trình DAG, nút tiên quyết thiếu, sức chứa thiếu.</w:t>
            </w:r>
          </w:p>
        </w:tc>
        <w:tc>
          <w:tcPr>
            <w:tcW w:w="2353" w:type="dxa"/>
            <w:shd w:val="clear" w:color="auto" w:fill="F7F9FC"/>
            <w:tcMar>
              <w:top w:w="80" w:type="dxa"/>
              <w:left w:w="90" w:type="dxa"/>
              <w:bottom w:w="80" w:type="dxa"/>
              <w:right w:w="90" w:type="dxa"/>
            </w:tcMar>
            <w:vAlign w:val="center"/>
          </w:tcPr>
          <w:p w14:paraId="2990A3AF">
            <w:pPr>
              <w:spacing w:before="0" w:after="0" w:line="240" w:lineRule="auto"/>
            </w:pPr>
            <w:r>
              <w:rPr>
                <w:rFonts w:ascii="Arial" w:hAnsi="Arial"/>
                <w:b w:val="0"/>
                <w:color w:val="243447"/>
                <w:sz w:val="15"/>
              </w:rPr>
              <w:t>Unit tests, property/boundary tests, bảng expected/actual và report.</w:t>
            </w:r>
          </w:p>
        </w:tc>
        <w:tc>
          <w:tcPr>
            <w:tcW w:w="2750" w:type="dxa"/>
            <w:shd w:val="clear" w:color="auto" w:fill="F7F9FC"/>
            <w:tcMar>
              <w:top w:w="80" w:type="dxa"/>
              <w:left w:w="90" w:type="dxa"/>
              <w:bottom w:w="80" w:type="dxa"/>
              <w:right w:w="90" w:type="dxa"/>
            </w:tcMar>
            <w:vAlign w:val="center"/>
          </w:tcPr>
          <w:p w14:paraId="4F98BB90">
            <w:pPr>
              <w:spacing w:before="0" w:after="0" w:line="240" w:lineRule="auto"/>
            </w:pPr>
            <w:r>
              <w:rPr>
                <w:rFonts w:ascii="Arial" w:hAnsi="Arial"/>
                <w:b w:val="0"/>
                <w:color w:val="243447"/>
                <w:sz w:val="15"/>
              </w:rPr>
              <w:t>Mục tiêu nghiệm thu của đề xuất: 100% ca xác định trả đúng giá trị kỳ vọng; không có lịch vượt giờ hoặc vi phạm tiên quyết.</w:t>
            </w:r>
          </w:p>
        </w:tc>
      </w:tr>
      <w:tr w14:paraId="34F84B1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3D67E72E">
            <w:pPr>
              <w:spacing w:before="0" w:after="0" w:line="240" w:lineRule="auto"/>
            </w:pPr>
            <w:r>
              <w:rPr>
                <w:rFonts w:ascii="Arial" w:hAnsi="Arial"/>
                <w:b w:val="0"/>
                <w:color w:val="243447"/>
                <w:sz w:val="15"/>
              </w:rPr>
              <w:t>T6.4 — Đánh giá chất lượng AI</w:t>
            </w:r>
            <w:r>
              <w:rPr>
                <w:rFonts w:ascii="Arial" w:hAnsi="Arial"/>
                <w:b w:val="0"/>
                <w:color w:val="243447"/>
                <w:sz w:val="15"/>
              </w:rPr>
              <w:br w:type="textWrapping"/>
            </w:r>
            <w:r>
              <w:rPr>
                <w:rFonts w:ascii="Arial" w:hAnsi="Arial"/>
                <w:b w:val="0"/>
                <w:color w:val="243447"/>
                <w:sz w:val="15"/>
              </w:rPr>
              <w:t>Chấm lặp cùng bài/version; đo MAE theo mức trên holdout, tỷ lệ tiêu chí lệch không quá 1, evidence exact-match, tỷ lệ đưa vào review và lỗi nghiêm trọng.</w:t>
            </w:r>
          </w:p>
        </w:tc>
        <w:tc>
          <w:tcPr>
            <w:tcW w:w="2353" w:type="dxa"/>
            <w:tcMar>
              <w:top w:w="80" w:type="dxa"/>
              <w:left w:w="90" w:type="dxa"/>
              <w:bottom w:w="80" w:type="dxa"/>
              <w:right w:w="90" w:type="dxa"/>
            </w:tcMar>
            <w:vAlign w:val="center"/>
          </w:tcPr>
          <w:p w14:paraId="33E630EC">
            <w:pPr>
              <w:spacing w:before="0" w:after="0" w:line="240" w:lineRule="auto"/>
            </w:pPr>
            <w:r>
              <w:rPr>
                <w:rFonts w:ascii="Arial" w:hAnsi="Arial"/>
                <w:b w:val="0"/>
                <w:color w:val="243447"/>
                <w:sz w:val="15"/>
              </w:rPr>
              <w:t>Báo cáo AI với metric, lỗi ví dụ, giới hạn mẫu và khuyến nghị.</w:t>
            </w:r>
          </w:p>
        </w:tc>
        <w:tc>
          <w:tcPr>
            <w:tcW w:w="2750" w:type="dxa"/>
            <w:tcMar>
              <w:top w:w="80" w:type="dxa"/>
              <w:left w:w="90" w:type="dxa"/>
              <w:bottom w:w="80" w:type="dxa"/>
              <w:right w:w="90" w:type="dxa"/>
            </w:tcMar>
            <w:vAlign w:val="center"/>
          </w:tcPr>
          <w:p w14:paraId="53B84604">
            <w:pPr>
              <w:spacing w:before="0" w:after="0" w:line="240" w:lineRule="auto"/>
            </w:pPr>
            <w:r>
              <w:rPr>
                <w:rFonts w:ascii="Arial" w:hAnsi="Arial"/>
                <w:b w:val="0"/>
                <w:color w:val="243447"/>
                <w:sz w:val="15"/>
              </w:rPr>
              <w:t>So với mục tiêu ban đầu của đề xuất: MAE ≤0,5 mức; ≥90% tiêu chí lệch không quá 1 mức; ≥95% evidence chính xác; báo riêng lỗi nghiêm trọng.</w:t>
            </w:r>
          </w:p>
        </w:tc>
      </w:tr>
      <w:tr w14:paraId="753E670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shd w:val="clear" w:color="auto" w:fill="F7F9FC"/>
            <w:tcMar>
              <w:top w:w="80" w:type="dxa"/>
              <w:left w:w="90" w:type="dxa"/>
              <w:bottom w:w="80" w:type="dxa"/>
              <w:right w:w="90" w:type="dxa"/>
            </w:tcMar>
            <w:vAlign w:val="center"/>
          </w:tcPr>
          <w:p w14:paraId="68AC05E2">
            <w:pPr>
              <w:spacing w:before="0" w:after="0" w:line="240" w:lineRule="auto"/>
            </w:pPr>
            <w:r>
              <w:rPr>
                <w:rFonts w:ascii="Arial" w:hAnsi="Arial"/>
                <w:b w:val="0"/>
                <w:color w:val="243447"/>
                <w:sz w:val="15"/>
              </w:rPr>
              <w:t>T6.5 — Regression và nghiệm thu 12 sinh viên</w:t>
            </w:r>
            <w:r>
              <w:rPr>
                <w:rFonts w:ascii="Arial" w:hAnsi="Arial"/>
                <w:b w:val="0"/>
                <w:color w:val="243447"/>
                <w:sz w:val="15"/>
              </w:rPr>
              <w:br w:type="textWrapping"/>
            </w:r>
            <w:r>
              <w:rPr>
                <w:rFonts w:ascii="Arial" w:hAnsi="Arial"/>
                <w:b w:val="0"/>
                <w:color w:val="243447"/>
                <w:sz w:val="15"/>
              </w:rPr>
              <w:t>Tổ chức test với ≥12 sinh viên thuộc nhóm mục tiêu; ghi tỷ lệ hoàn thành luồng, mức dễ hiểu 1–5, vấn đề quan sát và phản hồi. Không thu dữ liệu không cần thiết.</w:t>
            </w:r>
          </w:p>
        </w:tc>
        <w:tc>
          <w:tcPr>
            <w:tcW w:w="2353" w:type="dxa"/>
            <w:shd w:val="clear" w:color="auto" w:fill="F7F9FC"/>
            <w:tcMar>
              <w:top w:w="80" w:type="dxa"/>
              <w:left w:w="90" w:type="dxa"/>
              <w:bottom w:w="80" w:type="dxa"/>
              <w:right w:w="90" w:type="dxa"/>
            </w:tcMar>
            <w:vAlign w:val="center"/>
          </w:tcPr>
          <w:p w14:paraId="2743FE20">
            <w:pPr>
              <w:spacing w:before="0" w:after="0" w:line="240" w:lineRule="auto"/>
            </w:pPr>
            <w:r>
              <w:rPr>
                <w:rFonts w:ascii="Arial" w:hAnsi="Arial"/>
                <w:b w:val="0"/>
                <w:color w:val="243447"/>
                <w:sz w:val="15"/>
              </w:rPr>
              <w:t>Biên bản UAT, kết quả từng chỉ số, backlog sửa lỗi và ưu tiên.</w:t>
            </w:r>
          </w:p>
        </w:tc>
        <w:tc>
          <w:tcPr>
            <w:tcW w:w="2750" w:type="dxa"/>
            <w:shd w:val="clear" w:color="auto" w:fill="F7F9FC"/>
            <w:tcMar>
              <w:top w:w="80" w:type="dxa"/>
              <w:left w:w="90" w:type="dxa"/>
              <w:bottom w:w="80" w:type="dxa"/>
              <w:right w:w="90" w:type="dxa"/>
            </w:tcMar>
            <w:vAlign w:val="center"/>
          </w:tcPr>
          <w:p w14:paraId="551750F2">
            <w:pPr>
              <w:spacing w:before="0" w:after="0" w:line="240" w:lineRule="auto"/>
            </w:pPr>
            <w:r>
              <w:rPr>
                <w:rFonts w:ascii="Arial" w:hAnsi="Arial"/>
                <w:b w:val="0"/>
                <w:color w:val="243447"/>
                <w:sz w:val="15"/>
              </w:rPr>
              <w:t>Mục tiêu ban đầu: ≥10/12 hoàn thành luồng tới roadmap; trung vị dễ hiểu ≥4/5; số đo thực tế phải được báo trung thực.</w:t>
            </w:r>
          </w:p>
        </w:tc>
      </w:tr>
      <w:tr w14:paraId="4A15610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4054" w:type="dxa"/>
            <w:tcMar>
              <w:top w:w="80" w:type="dxa"/>
              <w:left w:w="90" w:type="dxa"/>
              <w:bottom w:w="80" w:type="dxa"/>
              <w:right w:w="90" w:type="dxa"/>
            </w:tcMar>
            <w:vAlign w:val="center"/>
          </w:tcPr>
          <w:p w14:paraId="36C019D7">
            <w:pPr>
              <w:spacing w:before="0" w:after="0" w:line="240" w:lineRule="auto"/>
            </w:pPr>
            <w:r>
              <w:rPr>
                <w:rFonts w:ascii="Arial" w:hAnsi="Arial"/>
                <w:b w:val="0"/>
                <w:color w:val="243447"/>
                <w:sz w:val="15"/>
              </w:rPr>
              <w:t>T6.6 — Release quality gate</w:t>
            </w:r>
            <w:r>
              <w:rPr>
                <w:rFonts w:ascii="Arial" w:hAnsi="Arial"/>
                <w:b w:val="0"/>
                <w:color w:val="243447"/>
                <w:sz w:val="15"/>
              </w:rPr>
              <w:br w:type="textWrapping"/>
            </w:r>
            <w:r>
              <w:rPr>
                <w:rFonts w:ascii="Arial" w:hAnsi="Arial"/>
                <w:b w:val="0"/>
                <w:color w:val="243447"/>
                <w:sz w:val="15"/>
              </w:rPr>
              <w:t>Chạy smoke test trên bản tích hợp, kiểm tra lỗi còn lại, dữ liệu demo, hướng dẫn cài đặt/chạy, kịch bản 10 phút và kiểm tra timeout/permission.</w:t>
            </w:r>
          </w:p>
        </w:tc>
        <w:tc>
          <w:tcPr>
            <w:tcW w:w="2353" w:type="dxa"/>
            <w:tcMar>
              <w:top w:w="80" w:type="dxa"/>
              <w:left w:w="90" w:type="dxa"/>
              <w:bottom w:w="80" w:type="dxa"/>
              <w:right w:w="90" w:type="dxa"/>
            </w:tcMar>
            <w:vAlign w:val="center"/>
          </w:tcPr>
          <w:p w14:paraId="77465708">
            <w:pPr>
              <w:spacing w:before="0" w:after="0" w:line="240" w:lineRule="auto"/>
            </w:pPr>
            <w:r>
              <w:rPr>
                <w:rFonts w:ascii="Arial" w:hAnsi="Arial"/>
                <w:b w:val="0"/>
                <w:color w:val="243447"/>
                <w:sz w:val="15"/>
              </w:rPr>
              <w:t>Release checklist, báo cáo QA cuối, danh sách known issues và xác nhận demo.</w:t>
            </w:r>
          </w:p>
        </w:tc>
        <w:tc>
          <w:tcPr>
            <w:tcW w:w="2750" w:type="dxa"/>
            <w:tcMar>
              <w:top w:w="80" w:type="dxa"/>
              <w:left w:w="90" w:type="dxa"/>
              <w:bottom w:w="80" w:type="dxa"/>
              <w:right w:w="90" w:type="dxa"/>
            </w:tcMar>
            <w:vAlign w:val="center"/>
          </w:tcPr>
          <w:p w14:paraId="0AA1C5A8">
            <w:pPr>
              <w:spacing w:before="0" w:after="0" w:line="240" w:lineRule="auto"/>
            </w:pPr>
            <w:r>
              <w:rPr>
                <w:rFonts w:ascii="Arial" w:hAnsi="Arial"/>
                <w:b w:val="0"/>
                <w:color w:val="243447"/>
                <w:sz w:val="15"/>
              </w:rPr>
              <w:t>Không đánh dấu pass nếu lỗi nghiêm trọng còn mở; mọi tiêu chí không đạt phải nêu nguyên nhân, sửa gì và giới hạn còn lại.</w:t>
            </w:r>
          </w:p>
        </w:tc>
      </w:tr>
    </w:tbl>
    <w:p w14:paraId="168849A6">
      <w:pPr>
        <w:spacing w:after="20"/>
      </w:pP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592AD97B">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F2F4F7"/>
            <w:tcMar>
              <w:top w:w="120" w:type="dxa"/>
              <w:left w:w="160" w:type="dxa"/>
              <w:bottom w:w="120" w:type="dxa"/>
              <w:right w:w="160" w:type="dxa"/>
            </w:tcMar>
          </w:tcPr>
          <w:p w14:paraId="29F870E0">
            <w:pPr>
              <w:spacing w:after="40"/>
            </w:pPr>
            <w:r>
              <w:rPr>
                <w:rFonts w:ascii="Arial" w:hAnsi="Arial"/>
                <w:b/>
                <w:color w:val="1F4E79"/>
                <w:sz w:val="19"/>
              </w:rPr>
              <w:t>Phụ thuộc và bàn giao</w:t>
            </w:r>
            <w:r>
              <w:rPr>
                <w:rFonts w:ascii="Arial" w:hAnsi="Arial"/>
                <w:b/>
                <w:color w:val="1F4E79"/>
                <w:sz w:val="19"/>
              </w:rPr>
              <w:br w:type="textWrapping"/>
            </w:r>
            <w:r>
              <w:rPr>
                <w:rFonts w:ascii="Arial" w:hAnsi="Arial"/>
                <w:color w:val="243447"/>
                <w:sz w:val="18"/>
              </w:rPr>
              <w:t>Phụ thuộc: TV1 bàn giao rubric/đề đóng version; TV3 cung cấp API testable và test hooks; TV4 cung cấp model/prompt version; TV5 cung cấp data giả lập và môi trường quyền.</w:t>
            </w:r>
          </w:p>
        </w:tc>
      </w:tr>
    </w:tbl>
    <w:p w14:paraId="5CB49B57">
      <w:pPr>
        <w:spacing w:after="20"/>
      </w:pPr>
    </w:p>
    <w:p w14:paraId="6F86CBB9">
      <w:pPr>
        <w:sectPr>
          <w:headerReference r:id="rId5" w:type="default"/>
          <w:footerReference r:id="rId6" w:type="default"/>
          <w:pgSz w:w="11906" w:h="16838"/>
          <w:pgMar w:top="907" w:right="992" w:bottom="907" w:left="992" w:header="397" w:footer="397" w:gutter="0"/>
          <w:cols w:space="720" w:num="1"/>
          <w:docGrid w:linePitch="360" w:charSpace="0"/>
        </w:sectPr>
      </w:pPr>
    </w:p>
    <w:p w14:paraId="40573DFA">
      <w:pPr>
        <w:pStyle w:val="2"/>
      </w:pPr>
      <w:r>
        <w:rPr>
          <w:rFonts w:ascii="Arial" w:hAnsi="Arial"/>
          <w:sz w:val="19"/>
        </w:rPr>
        <w:t>4. Gantt tổng quan – phân bố công việc theo 10 tuần</w:t>
      </w:r>
    </w:p>
    <w:p w14:paraId="74897249">
      <w:r>
        <w:rPr>
          <w:rFonts w:ascii="Arial" w:hAnsi="Arial"/>
          <w:sz w:val="19"/>
        </w:rPr>
        <w:t>Ký hiệu: ● = đầu việc chính/triển khai trọng tâm; ◦ = hỗ trợ, review hoặc phối hợp tích hợp. Tất cả vai trò vẫn cập nhật tiến độ và xử lý blocker trong cả 10 tuần.</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392"/>
        <w:gridCol w:w="1392"/>
        <w:gridCol w:w="1392"/>
        <w:gridCol w:w="1392"/>
        <w:gridCol w:w="1392"/>
        <w:gridCol w:w="1392"/>
        <w:gridCol w:w="1392"/>
        <w:gridCol w:w="1392"/>
        <w:gridCol w:w="1392"/>
        <w:gridCol w:w="1392"/>
        <w:gridCol w:w="1392"/>
      </w:tblGrid>
      <w:tr w14:paraId="304F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2409" w:type="dxa"/>
            <w:shd w:val="clear" w:color="auto" w:fill="17365D"/>
            <w:tcMar>
              <w:top w:w="80" w:type="dxa"/>
              <w:left w:w="90" w:type="dxa"/>
              <w:bottom w:w="80" w:type="dxa"/>
              <w:right w:w="90" w:type="dxa"/>
            </w:tcMar>
            <w:vAlign w:val="center"/>
          </w:tcPr>
          <w:p w14:paraId="04C33E18">
            <w:pPr>
              <w:spacing w:before="0" w:after="0" w:line="240" w:lineRule="auto"/>
              <w:jc w:val="center"/>
            </w:pPr>
            <w:r>
              <w:rPr>
                <w:rFonts w:ascii="Arial" w:hAnsi="Arial"/>
                <w:b/>
                <w:color w:val="FFFFFF"/>
                <w:sz w:val="17"/>
              </w:rPr>
              <w:t>Vai trò</w:t>
            </w:r>
          </w:p>
        </w:tc>
        <w:tc>
          <w:tcPr>
            <w:tcW w:w="1230" w:type="dxa"/>
            <w:shd w:val="clear" w:color="auto" w:fill="17365D"/>
            <w:tcMar>
              <w:top w:w="80" w:type="dxa"/>
              <w:left w:w="90" w:type="dxa"/>
              <w:bottom w:w="80" w:type="dxa"/>
              <w:right w:w="90" w:type="dxa"/>
            </w:tcMar>
            <w:vAlign w:val="center"/>
          </w:tcPr>
          <w:p w14:paraId="3947F6FD">
            <w:pPr>
              <w:spacing w:before="0" w:after="0" w:line="240" w:lineRule="auto"/>
              <w:jc w:val="center"/>
            </w:pPr>
            <w:r>
              <w:rPr>
                <w:rFonts w:ascii="Arial" w:hAnsi="Arial"/>
                <w:b/>
                <w:color w:val="FFFFFF"/>
                <w:sz w:val="17"/>
              </w:rPr>
              <w:t>T1</w:t>
            </w:r>
          </w:p>
        </w:tc>
        <w:tc>
          <w:tcPr>
            <w:tcW w:w="1230" w:type="dxa"/>
            <w:shd w:val="clear" w:color="auto" w:fill="17365D"/>
            <w:tcMar>
              <w:top w:w="80" w:type="dxa"/>
              <w:left w:w="90" w:type="dxa"/>
              <w:bottom w:w="80" w:type="dxa"/>
              <w:right w:w="90" w:type="dxa"/>
            </w:tcMar>
            <w:vAlign w:val="center"/>
          </w:tcPr>
          <w:p w14:paraId="4C1CC120">
            <w:pPr>
              <w:spacing w:before="0" w:after="0" w:line="240" w:lineRule="auto"/>
              <w:jc w:val="center"/>
            </w:pPr>
            <w:r>
              <w:rPr>
                <w:rFonts w:ascii="Arial" w:hAnsi="Arial"/>
                <w:b/>
                <w:color w:val="FFFFFF"/>
                <w:sz w:val="17"/>
              </w:rPr>
              <w:t>T2</w:t>
            </w:r>
          </w:p>
        </w:tc>
        <w:tc>
          <w:tcPr>
            <w:tcW w:w="1230" w:type="dxa"/>
            <w:shd w:val="clear" w:color="auto" w:fill="17365D"/>
            <w:tcMar>
              <w:top w:w="80" w:type="dxa"/>
              <w:left w:w="90" w:type="dxa"/>
              <w:bottom w:w="80" w:type="dxa"/>
              <w:right w:w="90" w:type="dxa"/>
            </w:tcMar>
            <w:vAlign w:val="center"/>
          </w:tcPr>
          <w:p w14:paraId="053467B8">
            <w:pPr>
              <w:spacing w:before="0" w:after="0" w:line="240" w:lineRule="auto"/>
              <w:jc w:val="center"/>
            </w:pPr>
            <w:r>
              <w:rPr>
                <w:rFonts w:ascii="Arial" w:hAnsi="Arial"/>
                <w:b/>
                <w:color w:val="FFFFFF"/>
                <w:sz w:val="17"/>
              </w:rPr>
              <w:t>T3</w:t>
            </w:r>
          </w:p>
        </w:tc>
        <w:tc>
          <w:tcPr>
            <w:tcW w:w="1230" w:type="dxa"/>
            <w:shd w:val="clear" w:color="auto" w:fill="17365D"/>
            <w:tcMar>
              <w:top w:w="80" w:type="dxa"/>
              <w:left w:w="90" w:type="dxa"/>
              <w:bottom w:w="80" w:type="dxa"/>
              <w:right w:w="90" w:type="dxa"/>
            </w:tcMar>
            <w:vAlign w:val="center"/>
          </w:tcPr>
          <w:p w14:paraId="46BEDDED">
            <w:pPr>
              <w:spacing w:before="0" w:after="0" w:line="240" w:lineRule="auto"/>
              <w:jc w:val="center"/>
            </w:pPr>
            <w:r>
              <w:rPr>
                <w:rFonts w:ascii="Arial" w:hAnsi="Arial"/>
                <w:b/>
                <w:color w:val="FFFFFF"/>
                <w:sz w:val="17"/>
              </w:rPr>
              <w:t>T4</w:t>
            </w:r>
          </w:p>
        </w:tc>
        <w:tc>
          <w:tcPr>
            <w:tcW w:w="1230" w:type="dxa"/>
            <w:shd w:val="clear" w:color="auto" w:fill="17365D"/>
            <w:tcMar>
              <w:top w:w="80" w:type="dxa"/>
              <w:left w:w="90" w:type="dxa"/>
              <w:bottom w:w="80" w:type="dxa"/>
              <w:right w:w="90" w:type="dxa"/>
            </w:tcMar>
            <w:vAlign w:val="center"/>
          </w:tcPr>
          <w:p w14:paraId="4135A61F">
            <w:pPr>
              <w:spacing w:before="0" w:after="0" w:line="240" w:lineRule="auto"/>
              <w:jc w:val="center"/>
            </w:pPr>
            <w:r>
              <w:rPr>
                <w:rFonts w:ascii="Arial" w:hAnsi="Arial"/>
                <w:b/>
                <w:color w:val="FFFFFF"/>
                <w:sz w:val="17"/>
              </w:rPr>
              <w:t>T5</w:t>
            </w:r>
          </w:p>
        </w:tc>
        <w:tc>
          <w:tcPr>
            <w:tcW w:w="1230" w:type="dxa"/>
            <w:shd w:val="clear" w:color="auto" w:fill="17365D"/>
            <w:tcMar>
              <w:top w:w="80" w:type="dxa"/>
              <w:left w:w="90" w:type="dxa"/>
              <w:bottom w:w="80" w:type="dxa"/>
              <w:right w:w="90" w:type="dxa"/>
            </w:tcMar>
            <w:vAlign w:val="center"/>
          </w:tcPr>
          <w:p w14:paraId="20702C35">
            <w:pPr>
              <w:spacing w:before="0" w:after="0" w:line="240" w:lineRule="auto"/>
              <w:jc w:val="center"/>
            </w:pPr>
            <w:r>
              <w:rPr>
                <w:rFonts w:ascii="Arial" w:hAnsi="Arial"/>
                <w:b/>
                <w:color w:val="FFFFFF"/>
                <w:sz w:val="17"/>
              </w:rPr>
              <w:t>T6</w:t>
            </w:r>
          </w:p>
        </w:tc>
        <w:tc>
          <w:tcPr>
            <w:tcW w:w="1230" w:type="dxa"/>
            <w:shd w:val="clear" w:color="auto" w:fill="17365D"/>
            <w:tcMar>
              <w:top w:w="80" w:type="dxa"/>
              <w:left w:w="90" w:type="dxa"/>
              <w:bottom w:w="80" w:type="dxa"/>
              <w:right w:w="90" w:type="dxa"/>
            </w:tcMar>
            <w:vAlign w:val="center"/>
          </w:tcPr>
          <w:p w14:paraId="30B82BA7">
            <w:pPr>
              <w:spacing w:before="0" w:after="0" w:line="240" w:lineRule="auto"/>
              <w:jc w:val="center"/>
            </w:pPr>
            <w:r>
              <w:rPr>
                <w:rFonts w:ascii="Arial" w:hAnsi="Arial"/>
                <w:b/>
                <w:color w:val="FFFFFF"/>
                <w:sz w:val="17"/>
              </w:rPr>
              <w:t>T7</w:t>
            </w:r>
          </w:p>
        </w:tc>
        <w:tc>
          <w:tcPr>
            <w:tcW w:w="1230" w:type="dxa"/>
            <w:shd w:val="clear" w:color="auto" w:fill="17365D"/>
            <w:tcMar>
              <w:top w:w="80" w:type="dxa"/>
              <w:left w:w="90" w:type="dxa"/>
              <w:bottom w:w="80" w:type="dxa"/>
              <w:right w:w="90" w:type="dxa"/>
            </w:tcMar>
            <w:vAlign w:val="center"/>
          </w:tcPr>
          <w:p w14:paraId="6EF00654">
            <w:pPr>
              <w:spacing w:before="0" w:after="0" w:line="240" w:lineRule="auto"/>
              <w:jc w:val="center"/>
            </w:pPr>
            <w:r>
              <w:rPr>
                <w:rFonts w:ascii="Arial" w:hAnsi="Arial"/>
                <w:b/>
                <w:color w:val="FFFFFF"/>
                <w:sz w:val="17"/>
              </w:rPr>
              <w:t>T8</w:t>
            </w:r>
          </w:p>
        </w:tc>
        <w:tc>
          <w:tcPr>
            <w:tcW w:w="1230" w:type="dxa"/>
            <w:shd w:val="clear" w:color="auto" w:fill="17365D"/>
            <w:tcMar>
              <w:top w:w="80" w:type="dxa"/>
              <w:left w:w="90" w:type="dxa"/>
              <w:bottom w:w="80" w:type="dxa"/>
              <w:right w:w="90" w:type="dxa"/>
            </w:tcMar>
            <w:vAlign w:val="center"/>
          </w:tcPr>
          <w:p w14:paraId="2B88918E">
            <w:pPr>
              <w:spacing w:before="0" w:after="0" w:line="240" w:lineRule="auto"/>
              <w:jc w:val="center"/>
            </w:pPr>
            <w:r>
              <w:rPr>
                <w:rFonts w:ascii="Arial" w:hAnsi="Arial"/>
                <w:b/>
                <w:color w:val="FFFFFF"/>
                <w:sz w:val="17"/>
              </w:rPr>
              <w:t>T9</w:t>
            </w:r>
          </w:p>
        </w:tc>
        <w:tc>
          <w:tcPr>
            <w:tcW w:w="1230" w:type="dxa"/>
            <w:shd w:val="clear" w:color="auto" w:fill="17365D"/>
            <w:tcMar>
              <w:top w:w="80" w:type="dxa"/>
              <w:left w:w="90" w:type="dxa"/>
              <w:bottom w:w="80" w:type="dxa"/>
              <w:right w:w="90" w:type="dxa"/>
            </w:tcMar>
            <w:vAlign w:val="center"/>
          </w:tcPr>
          <w:p w14:paraId="302E68E0">
            <w:pPr>
              <w:spacing w:before="0" w:after="0" w:line="240" w:lineRule="auto"/>
              <w:jc w:val="center"/>
            </w:pPr>
            <w:r>
              <w:rPr>
                <w:rFonts w:ascii="Arial" w:hAnsi="Arial"/>
                <w:b/>
                <w:color w:val="FFFFFF"/>
                <w:sz w:val="17"/>
              </w:rPr>
              <w:t>T10</w:t>
            </w:r>
          </w:p>
        </w:tc>
      </w:tr>
      <w:tr w14:paraId="5DA636C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shd w:val="clear" w:color="auto" w:fill="F7F9FC"/>
            <w:tcMar>
              <w:top w:w="80" w:type="dxa"/>
              <w:left w:w="90" w:type="dxa"/>
              <w:bottom w:w="80" w:type="dxa"/>
              <w:right w:w="90" w:type="dxa"/>
            </w:tcMar>
            <w:vAlign w:val="center"/>
          </w:tcPr>
          <w:p w14:paraId="7243F239">
            <w:pPr>
              <w:spacing w:before="0" w:after="0" w:line="240" w:lineRule="auto"/>
            </w:pPr>
            <w:r>
              <w:rPr>
                <w:rFonts w:ascii="Arial" w:hAnsi="Arial"/>
                <w:b w:val="0"/>
                <w:color w:val="243447"/>
                <w:sz w:val="17"/>
              </w:rPr>
              <w:t>TV1 UI/UX–BA</w:t>
            </w:r>
          </w:p>
        </w:tc>
        <w:tc>
          <w:tcPr>
            <w:tcW w:w="1230" w:type="dxa"/>
            <w:shd w:val="clear" w:color="auto" w:fill="D9EAF7"/>
            <w:tcMar>
              <w:top w:w="80" w:type="dxa"/>
              <w:left w:w="90" w:type="dxa"/>
              <w:bottom w:w="80" w:type="dxa"/>
              <w:right w:w="90" w:type="dxa"/>
            </w:tcMar>
            <w:vAlign w:val="center"/>
          </w:tcPr>
          <w:p w14:paraId="4DF33EB3">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54C0D385">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5008CEE6">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71BC922E">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05C8640B">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771D4D0F">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5E0040C8">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080880E6">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0B84F168">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57327521">
            <w:pPr>
              <w:spacing w:before="0" w:after="0" w:line="240" w:lineRule="auto"/>
              <w:jc w:val="center"/>
            </w:pPr>
            <w:r>
              <w:rPr>
                <w:rFonts w:ascii="Arial" w:hAnsi="Arial"/>
                <w:b/>
                <w:color w:val="1F4E79"/>
                <w:sz w:val="20"/>
              </w:rPr>
              <w:t>●</w:t>
            </w:r>
          </w:p>
        </w:tc>
      </w:tr>
      <w:tr w14:paraId="0B4507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tcMar>
              <w:top w:w="80" w:type="dxa"/>
              <w:left w:w="90" w:type="dxa"/>
              <w:bottom w:w="80" w:type="dxa"/>
              <w:right w:w="90" w:type="dxa"/>
            </w:tcMar>
            <w:vAlign w:val="center"/>
          </w:tcPr>
          <w:p w14:paraId="432B73E7">
            <w:pPr>
              <w:spacing w:before="0" w:after="0" w:line="240" w:lineRule="auto"/>
            </w:pPr>
            <w:r>
              <w:rPr>
                <w:rFonts w:ascii="Arial" w:hAnsi="Arial"/>
                <w:b w:val="0"/>
                <w:color w:val="243447"/>
                <w:sz w:val="17"/>
              </w:rPr>
              <w:t>TV2 Frontend</w:t>
            </w:r>
          </w:p>
        </w:tc>
        <w:tc>
          <w:tcPr>
            <w:tcW w:w="1230" w:type="dxa"/>
            <w:shd w:val="clear" w:color="auto" w:fill="D9EAF7"/>
            <w:tcMar>
              <w:top w:w="80" w:type="dxa"/>
              <w:left w:w="90" w:type="dxa"/>
              <w:bottom w:w="80" w:type="dxa"/>
              <w:right w:w="90" w:type="dxa"/>
            </w:tcMar>
            <w:vAlign w:val="center"/>
          </w:tcPr>
          <w:p w14:paraId="127DD25A">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000A6ED3">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22922D5D">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1C97B034">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086CC36F">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6B4FC3BA">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557AC895">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5E67D180">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7BB8A4BF">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33AFB832">
            <w:pPr>
              <w:spacing w:before="0" w:after="0" w:line="240" w:lineRule="auto"/>
              <w:jc w:val="center"/>
            </w:pPr>
            <w:r>
              <w:rPr>
                <w:rFonts w:ascii="Arial" w:hAnsi="Arial"/>
                <w:b/>
                <w:color w:val="1F4E79"/>
                <w:sz w:val="20"/>
              </w:rPr>
              <w:t>●</w:t>
            </w:r>
          </w:p>
        </w:tc>
      </w:tr>
      <w:tr w14:paraId="469ACDD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shd w:val="clear" w:color="auto" w:fill="F7F9FC"/>
            <w:tcMar>
              <w:top w:w="80" w:type="dxa"/>
              <w:left w:w="90" w:type="dxa"/>
              <w:bottom w:w="80" w:type="dxa"/>
              <w:right w:w="90" w:type="dxa"/>
            </w:tcMar>
            <w:vAlign w:val="center"/>
          </w:tcPr>
          <w:p w14:paraId="3018D3BB">
            <w:pPr>
              <w:spacing w:before="0" w:after="0" w:line="240" w:lineRule="auto"/>
            </w:pPr>
            <w:r>
              <w:rPr>
                <w:rFonts w:ascii="Arial" w:hAnsi="Arial"/>
                <w:b w:val="0"/>
                <w:color w:val="243447"/>
                <w:sz w:val="17"/>
              </w:rPr>
              <w:t>TV3 Backend/Tech Lead</w:t>
            </w:r>
          </w:p>
        </w:tc>
        <w:tc>
          <w:tcPr>
            <w:tcW w:w="1230" w:type="dxa"/>
            <w:shd w:val="clear" w:color="auto" w:fill="D9EAF7"/>
            <w:tcMar>
              <w:top w:w="80" w:type="dxa"/>
              <w:left w:w="90" w:type="dxa"/>
              <w:bottom w:w="80" w:type="dxa"/>
              <w:right w:w="90" w:type="dxa"/>
            </w:tcMar>
            <w:vAlign w:val="center"/>
          </w:tcPr>
          <w:p w14:paraId="785E976E">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74E553FE">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6CDFDF5C">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6CBFD5D7">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6547A048">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58317274">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20872E1D">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36363F16">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7C4044FD">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4E7D7C90">
            <w:pPr>
              <w:spacing w:before="0" w:after="0" w:line="240" w:lineRule="auto"/>
              <w:jc w:val="center"/>
            </w:pPr>
            <w:r>
              <w:rPr>
                <w:rFonts w:ascii="Arial" w:hAnsi="Arial"/>
                <w:b/>
                <w:color w:val="1F4E79"/>
                <w:sz w:val="20"/>
              </w:rPr>
              <w:t>●</w:t>
            </w:r>
          </w:p>
        </w:tc>
      </w:tr>
      <w:tr w14:paraId="0C8A38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tcMar>
              <w:top w:w="80" w:type="dxa"/>
              <w:left w:w="90" w:type="dxa"/>
              <w:bottom w:w="80" w:type="dxa"/>
              <w:right w:w="90" w:type="dxa"/>
            </w:tcMar>
            <w:vAlign w:val="center"/>
          </w:tcPr>
          <w:p w14:paraId="5BA7A0E4">
            <w:pPr>
              <w:spacing w:before="0" w:after="0" w:line="240" w:lineRule="auto"/>
            </w:pPr>
            <w:r>
              <w:rPr>
                <w:rFonts w:ascii="Arial" w:hAnsi="Arial"/>
                <w:b w:val="0"/>
                <w:color w:val="243447"/>
                <w:sz w:val="17"/>
              </w:rPr>
              <w:t>TV4 AI-Integration</w:t>
            </w:r>
          </w:p>
        </w:tc>
        <w:tc>
          <w:tcPr>
            <w:tcW w:w="1230" w:type="dxa"/>
            <w:shd w:val="clear" w:color="auto" w:fill="D9EAF7"/>
            <w:tcMar>
              <w:top w:w="80" w:type="dxa"/>
              <w:left w:w="90" w:type="dxa"/>
              <w:bottom w:w="80" w:type="dxa"/>
              <w:right w:w="90" w:type="dxa"/>
            </w:tcMar>
            <w:vAlign w:val="center"/>
          </w:tcPr>
          <w:p w14:paraId="4D95668C">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2A6F4EC5">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1049F279">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148F5E9B">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29E193BE">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1BDD36FF">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1D631B94">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26CF79CB">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36C2D48B">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0A951BBE">
            <w:pPr>
              <w:spacing w:before="0" w:after="0" w:line="240" w:lineRule="auto"/>
              <w:jc w:val="center"/>
            </w:pPr>
            <w:r>
              <w:rPr>
                <w:rFonts w:ascii="Arial" w:hAnsi="Arial"/>
                <w:b/>
                <w:color w:val="1F4E79"/>
                <w:sz w:val="20"/>
              </w:rPr>
              <w:t>●</w:t>
            </w:r>
          </w:p>
        </w:tc>
      </w:tr>
      <w:tr w14:paraId="64E3EA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shd w:val="clear" w:color="auto" w:fill="F7F9FC"/>
            <w:tcMar>
              <w:top w:w="80" w:type="dxa"/>
              <w:left w:w="90" w:type="dxa"/>
              <w:bottom w:w="80" w:type="dxa"/>
              <w:right w:w="90" w:type="dxa"/>
            </w:tcMar>
            <w:vAlign w:val="center"/>
          </w:tcPr>
          <w:p w14:paraId="3DA1DE27">
            <w:pPr>
              <w:spacing w:before="0" w:after="0" w:line="240" w:lineRule="auto"/>
            </w:pPr>
            <w:r>
              <w:rPr>
                <w:rFonts w:ascii="Arial" w:hAnsi="Arial"/>
                <w:b w:val="0"/>
                <w:color w:val="243447"/>
                <w:sz w:val="17"/>
              </w:rPr>
              <w:t>TV5 Security/Data</w:t>
            </w:r>
          </w:p>
        </w:tc>
        <w:tc>
          <w:tcPr>
            <w:tcW w:w="1230" w:type="dxa"/>
            <w:shd w:val="clear" w:color="auto" w:fill="D9EAF7"/>
            <w:tcMar>
              <w:top w:w="80" w:type="dxa"/>
              <w:left w:w="90" w:type="dxa"/>
              <w:bottom w:w="80" w:type="dxa"/>
              <w:right w:w="90" w:type="dxa"/>
            </w:tcMar>
            <w:vAlign w:val="center"/>
          </w:tcPr>
          <w:p w14:paraId="6DD6EBA2">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41F8BB39">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2A9CF6D9">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5A4A2D12">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70246826">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76491C7E">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2DC9B36F">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7FD59E18">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582964D9">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1DB1BD2B">
            <w:pPr>
              <w:spacing w:before="0" w:after="0" w:line="240" w:lineRule="auto"/>
              <w:jc w:val="center"/>
            </w:pPr>
            <w:r>
              <w:rPr>
                <w:rFonts w:ascii="Arial" w:hAnsi="Arial"/>
                <w:b/>
                <w:color w:val="1F4E79"/>
                <w:sz w:val="20"/>
              </w:rPr>
              <w:t>●</w:t>
            </w:r>
          </w:p>
        </w:tc>
      </w:tr>
      <w:tr w14:paraId="5E96BA8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409" w:type="dxa"/>
            <w:tcMar>
              <w:top w:w="80" w:type="dxa"/>
              <w:left w:w="90" w:type="dxa"/>
              <w:bottom w:w="80" w:type="dxa"/>
              <w:right w:w="90" w:type="dxa"/>
            </w:tcMar>
            <w:vAlign w:val="center"/>
          </w:tcPr>
          <w:p w14:paraId="60D7ECE7">
            <w:pPr>
              <w:spacing w:before="0" w:after="0" w:line="240" w:lineRule="auto"/>
            </w:pPr>
            <w:r>
              <w:rPr>
                <w:rFonts w:ascii="Arial" w:hAnsi="Arial"/>
                <w:b w:val="0"/>
                <w:color w:val="243447"/>
                <w:sz w:val="17"/>
              </w:rPr>
              <w:t>TV6 QA/QC</w:t>
            </w:r>
          </w:p>
        </w:tc>
        <w:tc>
          <w:tcPr>
            <w:tcW w:w="1230" w:type="dxa"/>
            <w:shd w:val="clear" w:color="auto" w:fill="D9EAF7"/>
            <w:tcMar>
              <w:top w:w="80" w:type="dxa"/>
              <w:left w:w="90" w:type="dxa"/>
              <w:bottom w:w="80" w:type="dxa"/>
              <w:right w:w="90" w:type="dxa"/>
            </w:tcMar>
            <w:vAlign w:val="center"/>
          </w:tcPr>
          <w:p w14:paraId="296B7055">
            <w:pPr>
              <w:spacing w:before="0" w:after="0" w:line="240" w:lineRule="auto"/>
              <w:jc w:val="center"/>
            </w:pPr>
            <w:r>
              <w:rPr>
                <w:rFonts w:ascii="Arial" w:hAnsi="Arial"/>
                <w:b/>
                <w:color w:val="1F4E79"/>
                <w:sz w:val="20"/>
              </w:rPr>
              <w:t>●</w:t>
            </w:r>
          </w:p>
        </w:tc>
        <w:tc>
          <w:tcPr>
            <w:tcW w:w="1230" w:type="dxa"/>
            <w:shd w:val="clear" w:color="auto" w:fill="D9EAF7"/>
            <w:tcMar>
              <w:top w:w="80" w:type="dxa"/>
              <w:left w:w="90" w:type="dxa"/>
              <w:bottom w:w="80" w:type="dxa"/>
              <w:right w:w="90" w:type="dxa"/>
            </w:tcMar>
            <w:vAlign w:val="center"/>
          </w:tcPr>
          <w:p w14:paraId="1231C7CA">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4F03AB2A">
            <w:pPr>
              <w:spacing w:before="0" w:after="0" w:line="240" w:lineRule="auto"/>
              <w:jc w:val="center"/>
            </w:pPr>
            <w:r>
              <w:rPr>
                <w:rFonts w:ascii="Arial" w:hAnsi="Arial"/>
                <w:b/>
                <w:color w:val="1F4E79"/>
                <w:sz w:val="20"/>
              </w:rPr>
              <w:t>●</w:t>
            </w:r>
          </w:p>
        </w:tc>
        <w:tc>
          <w:tcPr>
            <w:tcW w:w="1230" w:type="dxa"/>
            <w:shd w:val="clear" w:color="auto" w:fill="DDEBF0"/>
            <w:tcMar>
              <w:top w:w="80" w:type="dxa"/>
              <w:left w:w="90" w:type="dxa"/>
              <w:bottom w:w="80" w:type="dxa"/>
              <w:right w:w="90" w:type="dxa"/>
            </w:tcMar>
            <w:vAlign w:val="center"/>
          </w:tcPr>
          <w:p w14:paraId="72759AF0">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1728390D">
            <w:pPr>
              <w:spacing w:before="0" w:after="0" w:line="240" w:lineRule="auto"/>
              <w:jc w:val="center"/>
            </w:pPr>
            <w:r>
              <w:rPr>
                <w:rFonts w:ascii="Arial" w:hAnsi="Arial"/>
                <w:b/>
                <w:color w:val="1F4E79"/>
                <w:sz w:val="20"/>
              </w:rPr>
              <w:t>●</w:t>
            </w:r>
          </w:p>
        </w:tc>
        <w:tc>
          <w:tcPr>
            <w:tcW w:w="1230" w:type="dxa"/>
            <w:shd w:val="clear" w:color="auto" w:fill="E2F0D9"/>
            <w:tcMar>
              <w:top w:w="80" w:type="dxa"/>
              <w:left w:w="90" w:type="dxa"/>
              <w:bottom w:w="80" w:type="dxa"/>
              <w:right w:w="90" w:type="dxa"/>
            </w:tcMar>
            <w:vAlign w:val="center"/>
          </w:tcPr>
          <w:p w14:paraId="3ECEFA13">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77BBC6ED">
            <w:pPr>
              <w:spacing w:before="0" w:after="0" w:line="240" w:lineRule="auto"/>
              <w:jc w:val="center"/>
            </w:pPr>
            <w:r>
              <w:rPr>
                <w:rFonts w:ascii="Arial" w:hAnsi="Arial"/>
                <w:b/>
                <w:color w:val="1F4E79"/>
                <w:sz w:val="20"/>
              </w:rPr>
              <w:t>●</w:t>
            </w:r>
          </w:p>
        </w:tc>
        <w:tc>
          <w:tcPr>
            <w:tcW w:w="1230" w:type="dxa"/>
            <w:shd w:val="clear" w:color="auto" w:fill="FFF2CC"/>
            <w:tcMar>
              <w:top w:w="80" w:type="dxa"/>
              <w:left w:w="90" w:type="dxa"/>
              <w:bottom w:w="80" w:type="dxa"/>
              <w:right w:w="90" w:type="dxa"/>
            </w:tcMar>
            <w:vAlign w:val="center"/>
          </w:tcPr>
          <w:p w14:paraId="6F47B26A">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30D9D5F8">
            <w:pPr>
              <w:spacing w:before="0" w:after="0" w:line="240" w:lineRule="auto"/>
              <w:jc w:val="center"/>
            </w:pPr>
            <w:r>
              <w:rPr>
                <w:rFonts w:ascii="Arial" w:hAnsi="Arial"/>
                <w:b/>
                <w:color w:val="1F4E79"/>
                <w:sz w:val="20"/>
              </w:rPr>
              <w:t>●</w:t>
            </w:r>
          </w:p>
        </w:tc>
        <w:tc>
          <w:tcPr>
            <w:tcW w:w="1230" w:type="dxa"/>
            <w:shd w:val="clear" w:color="auto" w:fill="FCE4D6"/>
            <w:tcMar>
              <w:top w:w="80" w:type="dxa"/>
              <w:left w:w="90" w:type="dxa"/>
              <w:bottom w:w="80" w:type="dxa"/>
              <w:right w:w="90" w:type="dxa"/>
            </w:tcMar>
            <w:vAlign w:val="center"/>
          </w:tcPr>
          <w:p w14:paraId="2C78AA29">
            <w:pPr>
              <w:spacing w:before="0" w:after="0" w:line="240" w:lineRule="auto"/>
              <w:jc w:val="center"/>
            </w:pPr>
            <w:r>
              <w:rPr>
                <w:rFonts w:ascii="Arial" w:hAnsi="Arial"/>
                <w:b/>
                <w:color w:val="1F4E79"/>
                <w:sz w:val="20"/>
              </w:rPr>
              <w:t>●</w:t>
            </w:r>
          </w:p>
        </w:tc>
      </w:tr>
    </w:tbl>
    <w:p w14:paraId="171B577E">
      <w:pPr>
        <w:spacing w:after="20"/>
      </w:pP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654"/>
        <w:gridCol w:w="7654"/>
      </w:tblGrid>
      <w:tr w14:paraId="130B13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57" w:type="dxa"/>
            <w:shd w:val="clear" w:color="auto" w:fill="0F6B78"/>
            <w:tcMar>
              <w:top w:w="80" w:type="dxa"/>
              <w:left w:w="90" w:type="dxa"/>
              <w:bottom w:w="80" w:type="dxa"/>
              <w:right w:w="90" w:type="dxa"/>
            </w:tcMar>
            <w:vAlign w:val="center"/>
          </w:tcPr>
          <w:p w14:paraId="704A7CEB">
            <w:pPr>
              <w:spacing w:before="0" w:after="0" w:line="240" w:lineRule="auto"/>
              <w:jc w:val="center"/>
            </w:pPr>
            <w:r>
              <w:rPr>
                <w:rFonts w:ascii="Arial" w:hAnsi="Arial"/>
                <w:b/>
                <w:color w:val="FFFFFF"/>
                <w:sz w:val="17"/>
              </w:rPr>
              <w:t>Mốc</w:t>
            </w:r>
          </w:p>
        </w:tc>
        <w:tc>
          <w:tcPr>
            <w:tcW w:w="10545" w:type="dxa"/>
            <w:shd w:val="clear" w:color="auto" w:fill="0F6B78"/>
            <w:tcMar>
              <w:top w:w="80" w:type="dxa"/>
              <w:left w:w="90" w:type="dxa"/>
              <w:bottom w:w="80" w:type="dxa"/>
              <w:right w:w="90" w:type="dxa"/>
            </w:tcMar>
            <w:vAlign w:val="center"/>
          </w:tcPr>
          <w:p w14:paraId="405F62DE">
            <w:pPr>
              <w:spacing w:before="0" w:after="0" w:line="240" w:lineRule="auto"/>
              <w:jc w:val="center"/>
            </w:pPr>
            <w:r>
              <w:rPr>
                <w:rFonts w:ascii="Arial" w:hAnsi="Arial"/>
                <w:b/>
                <w:color w:val="FFFFFF"/>
                <w:sz w:val="17"/>
              </w:rPr>
              <w:t>Cổng bàn giao chung</w:t>
            </w:r>
          </w:p>
        </w:tc>
      </w:tr>
      <w:tr w14:paraId="7B0A37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24F6FA6B">
            <w:pPr>
              <w:spacing w:before="0" w:after="0" w:line="240" w:lineRule="auto"/>
            </w:pPr>
            <w:r>
              <w:rPr>
                <w:rFonts w:ascii="Arial" w:hAnsi="Arial"/>
                <w:b w:val="0"/>
                <w:color w:val="243447"/>
                <w:sz w:val="17"/>
              </w:rPr>
              <w:t>Tuần 1</w:t>
            </w:r>
          </w:p>
        </w:tc>
        <w:tc>
          <w:tcPr>
            <w:tcW w:w="10545" w:type="dxa"/>
            <w:shd w:val="clear" w:color="auto" w:fill="F7F9FC"/>
            <w:tcMar>
              <w:top w:w="80" w:type="dxa"/>
              <w:left w:w="90" w:type="dxa"/>
              <w:bottom w:w="80" w:type="dxa"/>
              <w:right w:w="90" w:type="dxa"/>
            </w:tcMar>
            <w:vAlign w:val="center"/>
          </w:tcPr>
          <w:p w14:paraId="6AF72E38">
            <w:pPr>
              <w:spacing w:before="0" w:after="0" w:line="240" w:lineRule="auto"/>
            </w:pPr>
            <w:r>
              <w:rPr>
                <w:rFonts w:ascii="Arial" w:hAnsi="Arial"/>
                <w:b w:val="0"/>
                <w:color w:val="243447"/>
                <w:sz w:val="17"/>
              </w:rPr>
              <w:t>Khóa MVP, backlog, luồng, API/data contract, test plan.</w:t>
            </w:r>
          </w:p>
        </w:tc>
      </w:tr>
      <w:tr w14:paraId="371DDAB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1D314614">
            <w:pPr>
              <w:spacing w:before="0" w:after="0" w:line="240" w:lineRule="auto"/>
            </w:pPr>
            <w:r>
              <w:rPr>
                <w:rFonts w:ascii="Arial" w:hAnsi="Arial"/>
                <w:b w:val="0"/>
                <w:color w:val="243447"/>
                <w:sz w:val="17"/>
              </w:rPr>
              <w:t>Tuần 2</w:t>
            </w:r>
          </w:p>
        </w:tc>
        <w:tc>
          <w:tcPr>
            <w:tcW w:w="10545" w:type="dxa"/>
            <w:tcMar>
              <w:top w:w="80" w:type="dxa"/>
              <w:left w:w="90" w:type="dxa"/>
              <w:bottom w:w="80" w:type="dxa"/>
              <w:right w:w="90" w:type="dxa"/>
            </w:tcMar>
            <w:vAlign w:val="center"/>
          </w:tcPr>
          <w:p w14:paraId="11549992">
            <w:pPr>
              <w:spacing w:before="0" w:after="0" w:line="240" w:lineRule="auto"/>
            </w:pPr>
            <w:r>
              <w:rPr>
                <w:rFonts w:ascii="Arial" w:hAnsi="Arial"/>
                <w:b w:val="0"/>
                <w:color w:val="243447"/>
                <w:sz w:val="17"/>
              </w:rPr>
              <w:t>Chuẩn hóa nguồn/khung kỹ năng, wireframe và schema version 1.</w:t>
            </w:r>
          </w:p>
        </w:tc>
      </w:tr>
      <w:tr w14:paraId="5E0449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673E0C82">
            <w:pPr>
              <w:spacing w:before="0" w:after="0" w:line="240" w:lineRule="auto"/>
            </w:pPr>
            <w:r>
              <w:rPr>
                <w:rFonts w:ascii="Arial" w:hAnsi="Arial"/>
                <w:b w:val="0"/>
                <w:color w:val="243447"/>
                <w:sz w:val="17"/>
              </w:rPr>
              <w:t>Tuần 3</w:t>
            </w:r>
          </w:p>
        </w:tc>
        <w:tc>
          <w:tcPr>
            <w:tcW w:w="10545" w:type="dxa"/>
            <w:shd w:val="clear" w:color="auto" w:fill="F7F9FC"/>
            <w:tcMar>
              <w:top w:w="80" w:type="dxa"/>
              <w:left w:w="90" w:type="dxa"/>
              <w:bottom w:w="80" w:type="dxa"/>
              <w:right w:w="90" w:type="dxa"/>
            </w:tcMar>
            <w:vAlign w:val="center"/>
          </w:tcPr>
          <w:p w14:paraId="2911F5CE">
            <w:pPr>
              <w:spacing w:before="0" w:after="0" w:line="240" w:lineRule="auto"/>
            </w:pPr>
            <w:r>
              <w:rPr>
                <w:rFonts w:ascii="Arial" w:hAnsi="Arial"/>
                <w:b w:val="0"/>
                <w:color w:val="243447"/>
                <w:sz w:val="17"/>
              </w:rPr>
              <w:t>Chốt DA01–DA03, rubric, đáp án và tập tham chiếu ban đầu.</w:t>
            </w:r>
          </w:p>
        </w:tc>
      </w:tr>
      <w:tr w14:paraId="58F109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2156E097">
            <w:pPr>
              <w:spacing w:before="0" w:after="0" w:line="240" w:lineRule="auto"/>
            </w:pPr>
            <w:r>
              <w:rPr>
                <w:rFonts w:ascii="Arial" w:hAnsi="Arial"/>
                <w:b w:val="0"/>
                <w:color w:val="243447"/>
                <w:sz w:val="17"/>
              </w:rPr>
              <w:t>Tuần 4</w:t>
            </w:r>
          </w:p>
        </w:tc>
        <w:tc>
          <w:tcPr>
            <w:tcW w:w="10545" w:type="dxa"/>
            <w:tcMar>
              <w:top w:w="80" w:type="dxa"/>
              <w:left w:w="90" w:type="dxa"/>
              <w:bottom w:w="80" w:type="dxa"/>
              <w:right w:w="90" w:type="dxa"/>
            </w:tcMar>
            <w:vAlign w:val="center"/>
          </w:tcPr>
          <w:p w14:paraId="06668640">
            <w:pPr>
              <w:spacing w:before="0" w:after="0" w:line="240" w:lineRule="auto"/>
            </w:pPr>
            <w:r>
              <w:rPr>
                <w:rFonts w:ascii="Arial" w:hAnsi="Arial"/>
                <w:b w:val="0"/>
                <w:color w:val="243447"/>
                <w:sz w:val="17"/>
              </w:rPr>
              <w:t>Luồng hồ sơ → chọn bài → nộp bài/lưu trữ hoạt động.</w:t>
            </w:r>
          </w:p>
        </w:tc>
      </w:tr>
      <w:tr w14:paraId="7BBF14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62B430E8">
            <w:pPr>
              <w:spacing w:before="0" w:after="0" w:line="240" w:lineRule="auto"/>
            </w:pPr>
            <w:r>
              <w:rPr>
                <w:rFonts w:ascii="Arial" w:hAnsi="Arial"/>
                <w:b w:val="0"/>
                <w:color w:val="243447"/>
                <w:sz w:val="17"/>
              </w:rPr>
              <w:t>Tuần 5</w:t>
            </w:r>
          </w:p>
        </w:tc>
        <w:tc>
          <w:tcPr>
            <w:tcW w:w="10545" w:type="dxa"/>
            <w:shd w:val="clear" w:color="auto" w:fill="F7F9FC"/>
            <w:tcMar>
              <w:top w:w="80" w:type="dxa"/>
              <w:left w:w="90" w:type="dxa"/>
              <w:bottom w:w="80" w:type="dxa"/>
              <w:right w:w="90" w:type="dxa"/>
            </w:tcMar>
            <w:vAlign w:val="center"/>
          </w:tcPr>
          <w:p w14:paraId="0F46367D">
            <w:pPr>
              <w:spacing w:before="0" w:after="0" w:line="240" w:lineRule="auto"/>
            </w:pPr>
            <w:r>
              <w:rPr>
                <w:rFonts w:ascii="Arial" w:hAnsi="Arial"/>
                <w:b w:val="0"/>
                <w:color w:val="243447"/>
                <w:sz w:val="17"/>
              </w:rPr>
              <w:t>Pipeline chấm: kiểm tra xác định + AI + bằng chứng + trạng thái lỗi.</w:t>
            </w:r>
          </w:p>
        </w:tc>
      </w:tr>
      <w:tr w14:paraId="2848AF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62B4785B">
            <w:pPr>
              <w:spacing w:before="0" w:after="0" w:line="240" w:lineRule="auto"/>
            </w:pPr>
            <w:r>
              <w:rPr>
                <w:rFonts w:ascii="Arial" w:hAnsi="Arial"/>
                <w:b w:val="0"/>
                <w:color w:val="243447"/>
                <w:sz w:val="17"/>
              </w:rPr>
              <w:t>Tuần 6</w:t>
            </w:r>
          </w:p>
        </w:tc>
        <w:tc>
          <w:tcPr>
            <w:tcW w:w="10545" w:type="dxa"/>
            <w:tcMar>
              <w:top w:w="80" w:type="dxa"/>
              <w:left w:w="90" w:type="dxa"/>
              <w:bottom w:w="80" w:type="dxa"/>
              <w:right w:w="90" w:type="dxa"/>
            </w:tcMar>
            <w:vAlign w:val="center"/>
          </w:tcPr>
          <w:p w14:paraId="24F39958">
            <w:pPr>
              <w:spacing w:before="0" w:after="0" w:line="240" w:lineRule="auto"/>
            </w:pPr>
            <w:r>
              <w:rPr>
                <w:rFonts w:ascii="Arial" w:hAnsi="Arial"/>
                <w:b w:val="0"/>
                <w:color w:val="243447"/>
                <w:sz w:val="17"/>
              </w:rPr>
              <w:t>Gap/coverage/readiness/priority đúng công thức, có test biên.</w:t>
            </w:r>
          </w:p>
        </w:tc>
      </w:tr>
      <w:tr w14:paraId="7C550B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48B7FA1B">
            <w:pPr>
              <w:spacing w:before="0" w:after="0" w:line="240" w:lineRule="auto"/>
            </w:pPr>
            <w:r>
              <w:rPr>
                <w:rFonts w:ascii="Arial" w:hAnsi="Arial"/>
                <w:b w:val="0"/>
                <w:color w:val="243447"/>
                <w:sz w:val="17"/>
              </w:rPr>
              <w:t>Tuần 7</w:t>
            </w:r>
          </w:p>
        </w:tc>
        <w:tc>
          <w:tcPr>
            <w:tcW w:w="10545" w:type="dxa"/>
            <w:shd w:val="clear" w:color="auto" w:fill="F7F9FC"/>
            <w:tcMar>
              <w:top w:w="80" w:type="dxa"/>
              <w:left w:w="90" w:type="dxa"/>
              <w:bottom w:w="80" w:type="dxa"/>
              <w:right w:w="90" w:type="dxa"/>
            </w:tcMar>
            <w:vAlign w:val="center"/>
          </w:tcPr>
          <w:p w14:paraId="0998C77F">
            <w:pPr>
              <w:spacing w:before="0" w:after="0" w:line="240" w:lineRule="auto"/>
            </w:pPr>
            <w:r>
              <w:rPr>
                <w:rFonts w:ascii="Arial" w:hAnsi="Arial"/>
                <w:b w:val="0"/>
                <w:color w:val="243447"/>
                <w:sz w:val="17"/>
              </w:rPr>
              <w:t>Roadmap DAG, tiến độ, nhắc trong app, lịch sử/tái lập lịch.</w:t>
            </w:r>
          </w:p>
        </w:tc>
      </w:tr>
      <w:tr w14:paraId="3AB8A4E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6FDD3360">
            <w:pPr>
              <w:spacing w:before="0" w:after="0" w:line="240" w:lineRule="auto"/>
            </w:pPr>
            <w:r>
              <w:rPr>
                <w:rFonts w:ascii="Arial" w:hAnsi="Arial"/>
                <w:b w:val="0"/>
                <w:color w:val="243447"/>
                <w:sz w:val="17"/>
              </w:rPr>
              <w:t>Tuần 8</w:t>
            </w:r>
          </w:p>
        </w:tc>
        <w:tc>
          <w:tcPr>
            <w:tcW w:w="10545" w:type="dxa"/>
            <w:tcMar>
              <w:top w:w="80" w:type="dxa"/>
              <w:left w:w="90" w:type="dxa"/>
              <w:bottom w:w="80" w:type="dxa"/>
              <w:right w:w="90" w:type="dxa"/>
            </w:tcMar>
            <w:vAlign w:val="center"/>
          </w:tcPr>
          <w:p w14:paraId="1C36EB94">
            <w:pPr>
              <w:spacing w:before="0" w:after="0" w:line="240" w:lineRule="auto"/>
            </w:pPr>
            <w:r>
              <w:rPr>
                <w:rFonts w:ascii="Arial" w:hAnsi="Arial"/>
                <w:b w:val="0"/>
                <w:color w:val="243447"/>
                <w:sz w:val="17"/>
              </w:rPr>
              <w:t>Hiệu chỉnh theo bộ tham chiếu, phiên bản nội dung và đánh giá lại.</w:t>
            </w:r>
          </w:p>
        </w:tc>
      </w:tr>
      <w:tr w14:paraId="56363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30A9BFE0">
            <w:pPr>
              <w:spacing w:before="0" w:after="0" w:line="240" w:lineRule="auto"/>
            </w:pPr>
            <w:r>
              <w:rPr>
                <w:rFonts w:ascii="Arial" w:hAnsi="Arial"/>
                <w:b w:val="0"/>
                <w:color w:val="243447"/>
                <w:sz w:val="17"/>
              </w:rPr>
              <w:t>Tuần 9</w:t>
            </w:r>
          </w:p>
        </w:tc>
        <w:tc>
          <w:tcPr>
            <w:tcW w:w="10545" w:type="dxa"/>
            <w:shd w:val="clear" w:color="auto" w:fill="F7F9FC"/>
            <w:tcMar>
              <w:top w:w="80" w:type="dxa"/>
              <w:left w:w="90" w:type="dxa"/>
              <w:bottom w:w="80" w:type="dxa"/>
              <w:right w:w="90" w:type="dxa"/>
            </w:tcMar>
            <w:vAlign w:val="center"/>
          </w:tcPr>
          <w:p w14:paraId="4423FED0">
            <w:pPr>
              <w:spacing w:before="0" w:after="0" w:line="240" w:lineRule="auto"/>
            </w:pPr>
            <w:r>
              <w:rPr>
                <w:rFonts w:ascii="Arial" w:hAnsi="Arial"/>
                <w:b w:val="0"/>
                <w:color w:val="243447"/>
                <w:sz w:val="17"/>
              </w:rPr>
              <w:t>Regression, đo chất lượng AI, UAT ít nhất 12 sinh viên.</w:t>
            </w:r>
          </w:p>
        </w:tc>
      </w:tr>
      <w:tr w14:paraId="480A15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35485A23">
            <w:pPr>
              <w:spacing w:before="0" w:after="0" w:line="240" w:lineRule="auto"/>
            </w:pPr>
            <w:r>
              <w:rPr>
                <w:rFonts w:ascii="Arial" w:hAnsi="Arial"/>
                <w:b w:val="0"/>
                <w:color w:val="243447"/>
                <w:sz w:val="17"/>
              </w:rPr>
              <w:t>Tuần 10</w:t>
            </w:r>
          </w:p>
        </w:tc>
        <w:tc>
          <w:tcPr>
            <w:tcW w:w="10545" w:type="dxa"/>
            <w:tcMar>
              <w:top w:w="80" w:type="dxa"/>
              <w:left w:w="90" w:type="dxa"/>
              <w:bottom w:w="80" w:type="dxa"/>
              <w:right w:w="90" w:type="dxa"/>
            </w:tcMar>
            <w:vAlign w:val="center"/>
          </w:tcPr>
          <w:p w14:paraId="0E616415">
            <w:pPr>
              <w:spacing w:before="0" w:after="0" w:line="240" w:lineRule="auto"/>
            </w:pPr>
            <w:r>
              <w:rPr>
                <w:rFonts w:ascii="Arial" w:hAnsi="Arial"/>
                <w:b w:val="0"/>
                <w:color w:val="243447"/>
                <w:sz w:val="17"/>
              </w:rPr>
              <w:t>Sửa lỗi, tài liệu, demo 10 phút, bàn giao mã và giới hạn còn lại.</w:t>
            </w:r>
          </w:p>
        </w:tc>
      </w:tr>
    </w:tbl>
    <w:p w14:paraId="7F55FED2">
      <w:pPr>
        <w:spacing w:after="20"/>
      </w:pPr>
    </w:p>
    <w:p w14:paraId="03F8C199">
      <w:r>
        <w:rPr>
          <w:rFonts w:ascii="Arial" w:hAnsi="Arial"/>
          <w:sz w:val="19"/>
        </w:rPr>
        <w:br w:type="page"/>
      </w:r>
    </w:p>
    <w:p w14:paraId="4D594BF1">
      <w:pPr>
        <w:pStyle w:val="2"/>
      </w:pPr>
      <w:r>
        <w:rPr>
          <w:rFonts w:ascii="Arial" w:hAnsi="Arial"/>
          <w:sz w:val="19"/>
        </w:rPr>
        <w:t>5. Timeline chi tiết từng tuần – hành động và sản phẩm bàn giao</w:t>
      </w:r>
    </w:p>
    <w:p w14:paraId="7C97F47E">
      <w:r>
        <w:rPr>
          <w:rFonts w:ascii="Arial" w:hAnsi="Arial"/>
          <w:sz w:val="19"/>
        </w:rPr>
        <w:t>Mỗi hàng là một đầu việc có thể giao thành issue. Khi tuần kết thúc, Tech Lead và QA tổ chức review ngắn; nếu deliverable chưa đạt DoD thì ghi blocker và kế hoạch bù, không mặc nhiên chuyển trạng thái hoàn thành.</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27"/>
        <w:gridCol w:w="3827"/>
        <w:gridCol w:w="3827"/>
        <w:gridCol w:w="3827"/>
      </w:tblGrid>
      <w:tr w14:paraId="6DFCA14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652" w:type="dxa"/>
            <w:shd w:val="clear" w:color="auto" w:fill="1F4E79"/>
            <w:tcMar>
              <w:top w:w="35" w:type="dxa"/>
              <w:left w:w="65" w:type="dxa"/>
              <w:bottom w:w="35" w:type="dxa"/>
              <w:right w:w="65" w:type="dxa"/>
            </w:tcMar>
            <w:vAlign w:val="center"/>
          </w:tcPr>
          <w:p w14:paraId="2C183004">
            <w:pPr>
              <w:spacing w:before="0" w:after="0" w:line="240" w:lineRule="auto"/>
              <w:jc w:val="center"/>
            </w:pPr>
            <w:r>
              <w:rPr>
                <w:rFonts w:ascii="Arial" w:hAnsi="Arial"/>
                <w:b/>
                <w:color w:val="FFFFFF"/>
                <w:sz w:val="17"/>
              </w:rPr>
              <w:t>Tuần</w:t>
            </w:r>
          </w:p>
        </w:tc>
        <w:tc>
          <w:tcPr>
            <w:tcW w:w="1928" w:type="dxa"/>
            <w:shd w:val="clear" w:color="auto" w:fill="1F4E79"/>
            <w:tcMar>
              <w:top w:w="35" w:type="dxa"/>
              <w:left w:w="65" w:type="dxa"/>
              <w:bottom w:w="35" w:type="dxa"/>
              <w:right w:w="65" w:type="dxa"/>
            </w:tcMar>
            <w:vAlign w:val="center"/>
          </w:tcPr>
          <w:p w14:paraId="0EBD3C7C">
            <w:pPr>
              <w:spacing w:before="0" w:after="0" w:line="240" w:lineRule="auto"/>
              <w:jc w:val="center"/>
            </w:pPr>
            <w:r>
              <w:rPr>
                <w:rFonts w:ascii="Arial" w:hAnsi="Arial"/>
                <w:b/>
                <w:color w:val="FFFFFF"/>
                <w:sz w:val="17"/>
              </w:rPr>
              <w:t>Thành viên/vai trò</w:t>
            </w:r>
          </w:p>
        </w:tc>
        <w:tc>
          <w:tcPr>
            <w:tcW w:w="7200" w:type="dxa"/>
            <w:shd w:val="clear" w:color="auto" w:fill="1F4E79"/>
            <w:tcMar>
              <w:top w:w="35" w:type="dxa"/>
              <w:left w:w="65" w:type="dxa"/>
              <w:bottom w:w="35" w:type="dxa"/>
              <w:right w:w="65" w:type="dxa"/>
            </w:tcMar>
            <w:vAlign w:val="center"/>
          </w:tcPr>
          <w:p w14:paraId="17A87F81">
            <w:pPr>
              <w:spacing w:before="0" w:after="0" w:line="240" w:lineRule="auto"/>
              <w:jc w:val="center"/>
            </w:pPr>
            <w:r>
              <w:rPr>
                <w:rFonts w:ascii="Arial" w:hAnsi="Arial"/>
                <w:b/>
                <w:color w:val="FFFFFF"/>
                <w:sz w:val="17"/>
              </w:rPr>
              <w:t>Đầu việc cụ thể</w:t>
            </w:r>
          </w:p>
        </w:tc>
        <w:tc>
          <w:tcPr>
            <w:tcW w:w="4479" w:type="dxa"/>
            <w:shd w:val="clear" w:color="auto" w:fill="1F4E79"/>
            <w:tcMar>
              <w:top w:w="35" w:type="dxa"/>
              <w:left w:w="65" w:type="dxa"/>
              <w:bottom w:w="35" w:type="dxa"/>
              <w:right w:w="65" w:type="dxa"/>
            </w:tcMar>
            <w:vAlign w:val="center"/>
          </w:tcPr>
          <w:p w14:paraId="00224AB8">
            <w:pPr>
              <w:spacing w:before="0" w:after="0" w:line="240" w:lineRule="auto"/>
              <w:jc w:val="center"/>
            </w:pPr>
            <w:r>
              <w:rPr>
                <w:rFonts w:ascii="Arial" w:hAnsi="Arial"/>
                <w:b/>
                <w:color w:val="FFFFFF"/>
                <w:sz w:val="17"/>
              </w:rPr>
              <w:t>Deliverable / gate</w:t>
            </w:r>
          </w:p>
        </w:tc>
      </w:tr>
      <w:tr w14:paraId="36A828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D4B0C56">
            <w:pPr>
              <w:spacing w:before="0" w:after="0" w:line="240" w:lineRule="auto"/>
            </w:pPr>
            <w:r>
              <w:rPr>
                <w:rFonts w:ascii="Arial" w:hAnsi="Arial"/>
                <w:b w:val="0"/>
                <w:color w:val="243447"/>
                <w:sz w:val="14"/>
              </w:rPr>
              <w:t>T1</w:t>
            </w:r>
          </w:p>
        </w:tc>
        <w:tc>
          <w:tcPr>
            <w:tcW w:w="1928" w:type="dxa"/>
            <w:shd w:val="clear" w:color="auto" w:fill="F7F9FC"/>
            <w:tcMar>
              <w:top w:w="35" w:type="dxa"/>
              <w:left w:w="65" w:type="dxa"/>
              <w:bottom w:w="35" w:type="dxa"/>
              <w:right w:w="65" w:type="dxa"/>
            </w:tcMar>
            <w:vAlign w:val="center"/>
          </w:tcPr>
          <w:p w14:paraId="16F803E6">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656344A8">
            <w:pPr>
              <w:spacing w:before="0" w:after="0" w:line="240" w:lineRule="auto"/>
            </w:pPr>
            <w:r>
              <w:rPr>
                <w:rFonts w:ascii="Arial" w:hAnsi="Arial"/>
                <w:b w:val="0"/>
                <w:color w:val="243447"/>
                <w:sz w:val="14"/>
              </w:rPr>
              <w:t>Chốt MVP/F01–F10, user flow, user stories, acceptance criteria và backlog ưu tiên.</w:t>
            </w:r>
          </w:p>
        </w:tc>
        <w:tc>
          <w:tcPr>
            <w:tcW w:w="4479" w:type="dxa"/>
            <w:shd w:val="clear" w:color="auto" w:fill="F7F9FC"/>
            <w:tcMar>
              <w:top w:w="35" w:type="dxa"/>
              <w:left w:w="65" w:type="dxa"/>
              <w:bottom w:w="35" w:type="dxa"/>
              <w:right w:w="65" w:type="dxa"/>
            </w:tcMar>
            <w:vAlign w:val="center"/>
          </w:tcPr>
          <w:p w14:paraId="2CBCDC2F">
            <w:pPr>
              <w:spacing w:before="0" w:after="0" w:line="240" w:lineRule="auto"/>
            </w:pPr>
            <w:r>
              <w:rPr>
                <w:rFonts w:ascii="Arial" w:hAnsi="Arial"/>
                <w:b w:val="0"/>
                <w:color w:val="243447"/>
                <w:sz w:val="14"/>
              </w:rPr>
              <w:t>Backlog v1 + user flow + acceptance criteria.</w:t>
            </w:r>
          </w:p>
        </w:tc>
      </w:tr>
      <w:tr w14:paraId="55FF9A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0494FF2">
            <w:pPr>
              <w:spacing w:before="0" w:after="0" w:line="240" w:lineRule="auto"/>
            </w:pPr>
            <w:r>
              <w:rPr>
                <w:rFonts w:ascii="Arial" w:hAnsi="Arial"/>
                <w:b w:val="0"/>
                <w:color w:val="243447"/>
                <w:sz w:val="14"/>
              </w:rPr>
              <w:t>T1</w:t>
            </w:r>
          </w:p>
        </w:tc>
        <w:tc>
          <w:tcPr>
            <w:tcW w:w="1928" w:type="dxa"/>
            <w:tcMar>
              <w:top w:w="35" w:type="dxa"/>
              <w:left w:w="65" w:type="dxa"/>
              <w:bottom w:w="35" w:type="dxa"/>
              <w:right w:w="65" w:type="dxa"/>
            </w:tcMar>
            <w:vAlign w:val="center"/>
          </w:tcPr>
          <w:p w14:paraId="76F47D95">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002E328D">
            <w:pPr>
              <w:spacing w:before="0" w:after="0" w:line="240" w:lineRule="auto"/>
            </w:pPr>
            <w:r>
              <w:rPr>
                <w:rFonts w:ascii="Arial" w:hAnsi="Arial"/>
                <w:b w:val="0"/>
                <w:color w:val="243447"/>
                <w:sz w:val="14"/>
              </w:rPr>
              <w:t>Khởi tạo React/TS, route/component skeleton, quy ước code và mock API.</w:t>
            </w:r>
          </w:p>
        </w:tc>
        <w:tc>
          <w:tcPr>
            <w:tcW w:w="4479" w:type="dxa"/>
            <w:tcMar>
              <w:top w:w="35" w:type="dxa"/>
              <w:left w:w="65" w:type="dxa"/>
              <w:bottom w:w="35" w:type="dxa"/>
              <w:right w:w="65" w:type="dxa"/>
            </w:tcMar>
            <w:vAlign w:val="center"/>
          </w:tcPr>
          <w:p w14:paraId="21523B01">
            <w:pPr>
              <w:spacing w:before="0" w:after="0" w:line="240" w:lineRule="auto"/>
            </w:pPr>
            <w:r>
              <w:rPr>
                <w:rFonts w:ascii="Arial" w:hAnsi="Arial"/>
                <w:b w:val="0"/>
                <w:color w:val="243447"/>
                <w:sz w:val="14"/>
              </w:rPr>
              <w:t>FE scaffold chạy được; README cài đặt.</w:t>
            </w:r>
          </w:p>
        </w:tc>
      </w:tr>
      <w:tr w14:paraId="694A17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30DC1FEF">
            <w:pPr>
              <w:spacing w:before="0" w:after="0" w:line="240" w:lineRule="auto"/>
            </w:pPr>
            <w:r>
              <w:rPr>
                <w:rFonts w:ascii="Arial" w:hAnsi="Arial"/>
                <w:b w:val="0"/>
                <w:color w:val="243447"/>
                <w:sz w:val="14"/>
              </w:rPr>
              <w:t>T1</w:t>
            </w:r>
          </w:p>
        </w:tc>
        <w:tc>
          <w:tcPr>
            <w:tcW w:w="1928" w:type="dxa"/>
            <w:shd w:val="clear" w:color="auto" w:fill="F7F9FC"/>
            <w:tcMar>
              <w:top w:w="35" w:type="dxa"/>
              <w:left w:w="65" w:type="dxa"/>
              <w:bottom w:w="35" w:type="dxa"/>
              <w:right w:w="65" w:type="dxa"/>
            </w:tcMar>
            <w:vAlign w:val="center"/>
          </w:tcPr>
          <w:p w14:paraId="75BA555F">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491D11D7">
            <w:pPr>
              <w:spacing w:before="0" w:after="0" w:line="240" w:lineRule="auto"/>
            </w:pPr>
            <w:r>
              <w:rPr>
                <w:rFonts w:ascii="Arial" w:hAnsi="Arial"/>
                <w:b w:val="0"/>
                <w:color w:val="243447"/>
                <w:sz w:val="14"/>
              </w:rPr>
              <w:t>Thiết kế module boundary, OpenAPI draft, state machine bài nộp/chấm, error contract.</w:t>
            </w:r>
          </w:p>
        </w:tc>
        <w:tc>
          <w:tcPr>
            <w:tcW w:w="4479" w:type="dxa"/>
            <w:shd w:val="clear" w:color="auto" w:fill="F7F9FC"/>
            <w:tcMar>
              <w:top w:w="35" w:type="dxa"/>
              <w:left w:w="65" w:type="dxa"/>
              <w:bottom w:w="35" w:type="dxa"/>
              <w:right w:w="65" w:type="dxa"/>
            </w:tcMar>
            <w:vAlign w:val="center"/>
          </w:tcPr>
          <w:p w14:paraId="2D80557A">
            <w:pPr>
              <w:spacing w:before="0" w:after="0" w:line="240" w:lineRule="auto"/>
            </w:pPr>
            <w:r>
              <w:rPr>
                <w:rFonts w:ascii="Arial" w:hAnsi="Arial"/>
                <w:b w:val="0"/>
                <w:color w:val="243447"/>
                <w:sz w:val="14"/>
              </w:rPr>
              <w:t>API contract v0 + FastAPI skeleton + architecture note.</w:t>
            </w:r>
          </w:p>
        </w:tc>
      </w:tr>
      <w:tr w14:paraId="183BE9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07156147">
            <w:pPr>
              <w:spacing w:before="0" w:after="0" w:line="240" w:lineRule="auto"/>
            </w:pPr>
            <w:r>
              <w:rPr>
                <w:rFonts w:ascii="Arial" w:hAnsi="Arial"/>
                <w:b w:val="0"/>
                <w:color w:val="243447"/>
                <w:sz w:val="14"/>
              </w:rPr>
              <w:t>T1</w:t>
            </w:r>
          </w:p>
        </w:tc>
        <w:tc>
          <w:tcPr>
            <w:tcW w:w="1928" w:type="dxa"/>
            <w:tcMar>
              <w:top w:w="35" w:type="dxa"/>
              <w:left w:w="65" w:type="dxa"/>
              <w:bottom w:w="35" w:type="dxa"/>
              <w:right w:w="65" w:type="dxa"/>
            </w:tcMar>
            <w:vAlign w:val="center"/>
          </w:tcPr>
          <w:p w14:paraId="4668CB29">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425830C5">
            <w:pPr>
              <w:spacing w:before="0" w:after="0" w:line="240" w:lineRule="auto"/>
            </w:pPr>
            <w:r>
              <w:rPr>
                <w:rFonts w:ascii="Arial" w:hAnsi="Arial"/>
                <w:b w:val="0"/>
                <w:color w:val="243447"/>
                <w:sz w:val="14"/>
              </w:rPr>
              <w:t>Định nghĩa AI adapter, dữ liệu vào/ra, trạng thái kết quả và giới hạn trách nhiệm LLM.</w:t>
            </w:r>
          </w:p>
        </w:tc>
        <w:tc>
          <w:tcPr>
            <w:tcW w:w="4479" w:type="dxa"/>
            <w:tcMar>
              <w:top w:w="35" w:type="dxa"/>
              <w:left w:w="65" w:type="dxa"/>
              <w:bottom w:w="35" w:type="dxa"/>
              <w:right w:w="65" w:type="dxa"/>
            </w:tcMar>
            <w:vAlign w:val="center"/>
          </w:tcPr>
          <w:p w14:paraId="496803A5">
            <w:pPr>
              <w:spacing w:before="0" w:after="0" w:line="240" w:lineRule="auto"/>
            </w:pPr>
            <w:r>
              <w:rPr>
                <w:rFonts w:ascii="Arial" w:hAnsi="Arial"/>
                <w:b w:val="0"/>
                <w:color w:val="243447"/>
                <w:sz w:val="14"/>
              </w:rPr>
              <w:t>AI contract/JSON response draft.</w:t>
            </w:r>
          </w:p>
        </w:tc>
      </w:tr>
      <w:tr w14:paraId="3C4F800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F9E72FF">
            <w:pPr>
              <w:spacing w:before="0" w:after="0" w:line="240" w:lineRule="auto"/>
            </w:pPr>
            <w:r>
              <w:rPr>
                <w:rFonts w:ascii="Arial" w:hAnsi="Arial"/>
                <w:b w:val="0"/>
                <w:color w:val="243447"/>
                <w:sz w:val="14"/>
              </w:rPr>
              <w:t>T1</w:t>
            </w:r>
          </w:p>
        </w:tc>
        <w:tc>
          <w:tcPr>
            <w:tcW w:w="1928" w:type="dxa"/>
            <w:shd w:val="clear" w:color="auto" w:fill="F7F9FC"/>
            <w:tcMar>
              <w:top w:w="35" w:type="dxa"/>
              <w:left w:w="65" w:type="dxa"/>
              <w:bottom w:w="35" w:type="dxa"/>
              <w:right w:w="65" w:type="dxa"/>
            </w:tcMar>
            <w:vAlign w:val="center"/>
          </w:tcPr>
          <w:p w14:paraId="4D0E1AC5">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7FA86332">
            <w:pPr>
              <w:spacing w:before="0" w:after="0" w:line="240" w:lineRule="auto"/>
            </w:pPr>
            <w:r>
              <w:rPr>
                <w:rFonts w:ascii="Arial" w:hAnsi="Arial"/>
                <w:b w:val="0"/>
                <w:color w:val="243447"/>
                <w:sz w:val="14"/>
              </w:rPr>
              <w:t>Lập threat model ban đầu; phác ERD/ownership/storage/retention.</w:t>
            </w:r>
          </w:p>
        </w:tc>
        <w:tc>
          <w:tcPr>
            <w:tcW w:w="4479" w:type="dxa"/>
            <w:shd w:val="clear" w:color="auto" w:fill="F7F9FC"/>
            <w:tcMar>
              <w:top w:w="35" w:type="dxa"/>
              <w:left w:w="65" w:type="dxa"/>
              <w:bottom w:w="35" w:type="dxa"/>
              <w:right w:w="65" w:type="dxa"/>
            </w:tcMar>
            <w:vAlign w:val="center"/>
          </w:tcPr>
          <w:p w14:paraId="7DF175B5">
            <w:pPr>
              <w:spacing w:before="0" w:after="0" w:line="240" w:lineRule="auto"/>
            </w:pPr>
            <w:r>
              <w:rPr>
                <w:rFonts w:ascii="Arial" w:hAnsi="Arial"/>
                <w:b w:val="0"/>
                <w:color w:val="243447"/>
                <w:sz w:val="14"/>
              </w:rPr>
              <w:t>ERD draft + threat checklist + quyết định còn mở.</w:t>
            </w:r>
          </w:p>
        </w:tc>
      </w:tr>
      <w:tr w14:paraId="2421C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30546D3">
            <w:pPr>
              <w:spacing w:before="0" w:after="0" w:line="240" w:lineRule="auto"/>
            </w:pPr>
            <w:r>
              <w:rPr>
                <w:rFonts w:ascii="Arial" w:hAnsi="Arial"/>
                <w:b w:val="0"/>
                <w:color w:val="243447"/>
                <w:sz w:val="14"/>
              </w:rPr>
              <w:t>T1</w:t>
            </w:r>
          </w:p>
        </w:tc>
        <w:tc>
          <w:tcPr>
            <w:tcW w:w="1928" w:type="dxa"/>
            <w:tcMar>
              <w:top w:w="35" w:type="dxa"/>
              <w:left w:w="65" w:type="dxa"/>
              <w:bottom w:w="35" w:type="dxa"/>
              <w:right w:w="65" w:type="dxa"/>
            </w:tcMar>
            <w:vAlign w:val="center"/>
          </w:tcPr>
          <w:p w14:paraId="6CE8A3FE">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48AEBB5E">
            <w:pPr>
              <w:spacing w:before="0" w:after="0" w:line="240" w:lineRule="auto"/>
            </w:pPr>
            <w:r>
              <w:rPr>
                <w:rFonts w:ascii="Arial" w:hAnsi="Arial"/>
                <w:b w:val="0"/>
                <w:color w:val="243447"/>
                <w:sz w:val="14"/>
              </w:rPr>
              <w:t>Lập traceability F01–F10, test plan, bug report template và test environment needs.</w:t>
            </w:r>
          </w:p>
        </w:tc>
        <w:tc>
          <w:tcPr>
            <w:tcW w:w="4479" w:type="dxa"/>
            <w:tcMar>
              <w:top w:w="35" w:type="dxa"/>
              <w:left w:w="65" w:type="dxa"/>
              <w:bottom w:w="35" w:type="dxa"/>
              <w:right w:w="65" w:type="dxa"/>
            </w:tcMar>
            <w:vAlign w:val="center"/>
          </w:tcPr>
          <w:p w14:paraId="57E581A4">
            <w:pPr>
              <w:spacing w:before="0" w:after="0" w:line="240" w:lineRule="auto"/>
            </w:pPr>
            <w:r>
              <w:rPr>
                <w:rFonts w:ascii="Arial" w:hAnsi="Arial"/>
                <w:b w:val="0"/>
                <w:color w:val="243447"/>
                <w:sz w:val="14"/>
              </w:rPr>
              <w:t>Test strategy v1 + acceptance matrix.</w:t>
            </w:r>
          </w:p>
        </w:tc>
      </w:tr>
      <w:tr w14:paraId="6B0FA4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C1ADC8B">
            <w:pPr>
              <w:spacing w:before="0" w:after="0" w:line="240" w:lineRule="auto"/>
            </w:pPr>
            <w:r>
              <w:rPr>
                <w:rFonts w:ascii="Arial" w:hAnsi="Arial"/>
                <w:b w:val="0"/>
                <w:color w:val="243447"/>
                <w:sz w:val="14"/>
              </w:rPr>
              <w:t>T2</w:t>
            </w:r>
          </w:p>
        </w:tc>
        <w:tc>
          <w:tcPr>
            <w:tcW w:w="1928" w:type="dxa"/>
            <w:shd w:val="clear" w:color="auto" w:fill="F7F9FC"/>
            <w:tcMar>
              <w:top w:w="35" w:type="dxa"/>
              <w:left w:w="65" w:type="dxa"/>
              <w:bottom w:w="35" w:type="dxa"/>
              <w:right w:w="65" w:type="dxa"/>
            </w:tcMar>
            <w:vAlign w:val="center"/>
          </w:tcPr>
          <w:p w14:paraId="575939AC">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3C539B61">
            <w:pPr>
              <w:spacing w:before="0" w:after="0" w:line="240" w:lineRule="auto"/>
            </w:pPr>
            <w:r>
              <w:rPr>
                <w:rFonts w:ascii="Arial" w:hAnsi="Arial"/>
                <w:b w:val="0"/>
                <w:color w:val="243447"/>
                <w:sz w:val="14"/>
              </w:rPr>
              <w:t>Thu O*NET/ESCO và tối thiểu 5 tin Data Analyst tại Việt Nam; chuẩn hóa mã kỹ năng, trọng số/mục tiêu; hoàn thiện wireframe.</w:t>
            </w:r>
          </w:p>
        </w:tc>
        <w:tc>
          <w:tcPr>
            <w:tcW w:w="4479" w:type="dxa"/>
            <w:shd w:val="clear" w:color="auto" w:fill="F7F9FC"/>
            <w:tcMar>
              <w:top w:w="35" w:type="dxa"/>
              <w:left w:w="65" w:type="dxa"/>
              <w:bottom w:w="35" w:type="dxa"/>
              <w:right w:w="65" w:type="dxa"/>
            </w:tcMar>
            <w:vAlign w:val="center"/>
          </w:tcPr>
          <w:p w14:paraId="3CE6410E">
            <w:pPr>
              <w:spacing w:before="0" w:after="0" w:line="240" w:lineRule="auto"/>
            </w:pPr>
            <w:r>
              <w:rPr>
                <w:rFonts w:ascii="Arial" w:hAnsi="Arial"/>
                <w:b w:val="0"/>
                <w:color w:val="243447"/>
                <w:sz w:val="14"/>
              </w:rPr>
              <w:t>Khung kỹ năng v1 có nguồn/version + wireframe.</w:t>
            </w:r>
          </w:p>
        </w:tc>
      </w:tr>
      <w:tr w14:paraId="410F558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B6F03CB">
            <w:pPr>
              <w:spacing w:before="0" w:after="0" w:line="240" w:lineRule="auto"/>
            </w:pPr>
            <w:r>
              <w:rPr>
                <w:rFonts w:ascii="Arial" w:hAnsi="Arial"/>
                <w:b w:val="0"/>
                <w:color w:val="243447"/>
                <w:sz w:val="14"/>
              </w:rPr>
              <w:t>T2</w:t>
            </w:r>
          </w:p>
        </w:tc>
        <w:tc>
          <w:tcPr>
            <w:tcW w:w="1928" w:type="dxa"/>
            <w:tcMar>
              <w:top w:w="35" w:type="dxa"/>
              <w:left w:w="65" w:type="dxa"/>
              <w:bottom w:w="35" w:type="dxa"/>
              <w:right w:w="65" w:type="dxa"/>
            </w:tcMar>
            <w:vAlign w:val="center"/>
          </w:tcPr>
          <w:p w14:paraId="65A5A5B8">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33841309">
            <w:pPr>
              <w:spacing w:before="0" w:after="0" w:line="240" w:lineRule="auto"/>
            </w:pPr>
            <w:r>
              <w:rPr>
                <w:rFonts w:ascii="Arial" w:hAnsi="Arial"/>
                <w:b w:val="0"/>
                <w:color w:val="243447"/>
                <w:sz w:val="14"/>
              </w:rPr>
              <w:t>Tạo design tokens, layout/navigation, form controls và typed API client theo contract.</w:t>
            </w:r>
          </w:p>
        </w:tc>
        <w:tc>
          <w:tcPr>
            <w:tcW w:w="4479" w:type="dxa"/>
            <w:tcMar>
              <w:top w:w="35" w:type="dxa"/>
              <w:left w:w="65" w:type="dxa"/>
              <w:bottom w:w="35" w:type="dxa"/>
              <w:right w:w="65" w:type="dxa"/>
            </w:tcMar>
            <w:vAlign w:val="center"/>
          </w:tcPr>
          <w:p w14:paraId="2171B412">
            <w:pPr>
              <w:spacing w:before="0" w:after="0" w:line="240" w:lineRule="auto"/>
            </w:pPr>
            <w:r>
              <w:rPr>
                <w:rFonts w:ascii="Arial" w:hAnsi="Arial"/>
                <w:b w:val="0"/>
                <w:color w:val="243447"/>
                <w:sz w:val="14"/>
              </w:rPr>
              <w:t>Component shell + API client + wireframe review.</w:t>
            </w:r>
          </w:p>
        </w:tc>
      </w:tr>
      <w:tr w14:paraId="62A0F05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438969C6">
            <w:pPr>
              <w:spacing w:before="0" w:after="0" w:line="240" w:lineRule="auto"/>
            </w:pPr>
            <w:r>
              <w:rPr>
                <w:rFonts w:ascii="Arial" w:hAnsi="Arial"/>
                <w:b w:val="0"/>
                <w:color w:val="243447"/>
                <w:sz w:val="14"/>
              </w:rPr>
              <w:t>T2</w:t>
            </w:r>
          </w:p>
        </w:tc>
        <w:tc>
          <w:tcPr>
            <w:tcW w:w="1928" w:type="dxa"/>
            <w:shd w:val="clear" w:color="auto" w:fill="F7F9FC"/>
            <w:tcMar>
              <w:top w:w="35" w:type="dxa"/>
              <w:left w:w="65" w:type="dxa"/>
              <w:bottom w:w="35" w:type="dxa"/>
              <w:right w:w="65" w:type="dxa"/>
            </w:tcMar>
            <w:vAlign w:val="center"/>
          </w:tcPr>
          <w:p w14:paraId="6D5FCFD2">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33586126">
            <w:pPr>
              <w:spacing w:before="0" w:after="0" w:line="240" w:lineRule="auto"/>
            </w:pPr>
            <w:r>
              <w:rPr>
                <w:rFonts w:ascii="Arial" w:hAnsi="Arial"/>
                <w:b w:val="0"/>
                <w:color w:val="243447"/>
                <w:sz w:val="14"/>
              </w:rPr>
              <w:t>Hoàn tất entity/schema API, response schema và migration plan cùng TV5.</w:t>
            </w:r>
          </w:p>
        </w:tc>
        <w:tc>
          <w:tcPr>
            <w:tcW w:w="4479" w:type="dxa"/>
            <w:shd w:val="clear" w:color="auto" w:fill="F7F9FC"/>
            <w:tcMar>
              <w:top w:w="35" w:type="dxa"/>
              <w:left w:w="65" w:type="dxa"/>
              <w:bottom w:w="35" w:type="dxa"/>
              <w:right w:w="65" w:type="dxa"/>
            </w:tcMar>
            <w:vAlign w:val="center"/>
          </w:tcPr>
          <w:p w14:paraId="319A48E9">
            <w:pPr>
              <w:spacing w:before="0" w:after="0" w:line="240" w:lineRule="auto"/>
            </w:pPr>
            <w:r>
              <w:rPr>
                <w:rFonts w:ascii="Arial" w:hAnsi="Arial"/>
                <w:b w:val="0"/>
                <w:color w:val="243447"/>
                <w:sz w:val="14"/>
              </w:rPr>
              <w:t>OpenAPI v1 + data/API contract được 6 người review.</w:t>
            </w:r>
          </w:p>
        </w:tc>
      </w:tr>
      <w:tr w14:paraId="534B68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336199E2">
            <w:pPr>
              <w:spacing w:before="0" w:after="0" w:line="240" w:lineRule="auto"/>
            </w:pPr>
            <w:r>
              <w:rPr>
                <w:rFonts w:ascii="Arial" w:hAnsi="Arial"/>
                <w:b w:val="0"/>
                <w:color w:val="243447"/>
                <w:sz w:val="14"/>
              </w:rPr>
              <w:t>T2</w:t>
            </w:r>
          </w:p>
        </w:tc>
        <w:tc>
          <w:tcPr>
            <w:tcW w:w="1928" w:type="dxa"/>
            <w:tcMar>
              <w:top w:w="35" w:type="dxa"/>
              <w:left w:w="65" w:type="dxa"/>
              <w:bottom w:w="35" w:type="dxa"/>
              <w:right w:w="65" w:type="dxa"/>
            </w:tcMar>
            <w:vAlign w:val="center"/>
          </w:tcPr>
          <w:p w14:paraId="173A58D3">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64706387">
            <w:pPr>
              <w:spacing w:before="0" w:after="0" w:line="240" w:lineRule="auto"/>
            </w:pPr>
            <w:r>
              <w:rPr>
                <w:rFonts w:ascii="Arial" w:hAnsi="Arial"/>
                <w:b w:val="0"/>
                <w:color w:val="243447"/>
                <w:sz w:val="14"/>
              </w:rPr>
              <w:t>Viết prompt skeleton phân tách đề/rubric/bài nộp; định nghĩa schema output và failure taxonomy.</w:t>
            </w:r>
          </w:p>
        </w:tc>
        <w:tc>
          <w:tcPr>
            <w:tcW w:w="4479" w:type="dxa"/>
            <w:tcMar>
              <w:top w:w="35" w:type="dxa"/>
              <w:left w:w="65" w:type="dxa"/>
              <w:bottom w:w="35" w:type="dxa"/>
              <w:right w:w="65" w:type="dxa"/>
            </w:tcMar>
            <w:vAlign w:val="center"/>
          </w:tcPr>
          <w:p w14:paraId="2990A16A">
            <w:pPr>
              <w:spacing w:before="0" w:after="0" w:line="240" w:lineRule="auto"/>
            </w:pPr>
            <w:r>
              <w:rPr>
                <w:rFonts w:ascii="Arial" w:hAnsi="Arial"/>
                <w:b w:val="0"/>
                <w:color w:val="243447"/>
                <w:sz w:val="14"/>
              </w:rPr>
              <w:t>Prompt draft + schema validator draft.</w:t>
            </w:r>
          </w:p>
        </w:tc>
      </w:tr>
      <w:tr w14:paraId="44F713A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AFA1E97">
            <w:pPr>
              <w:spacing w:before="0" w:after="0" w:line="240" w:lineRule="auto"/>
            </w:pPr>
            <w:r>
              <w:rPr>
                <w:rFonts w:ascii="Arial" w:hAnsi="Arial"/>
                <w:b w:val="0"/>
                <w:color w:val="243447"/>
                <w:sz w:val="14"/>
              </w:rPr>
              <w:t>T2</w:t>
            </w:r>
          </w:p>
        </w:tc>
        <w:tc>
          <w:tcPr>
            <w:tcW w:w="1928" w:type="dxa"/>
            <w:shd w:val="clear" w:color="auto" w:fill="F7F9FC"/>
            <w:tcMar>
              <w:top w:w="35" w:type="dxa"/>
              <w:left w:w="65" w:type="dxa"/>
              <w:bottom w:w="35" w:type="dxa"/>
              <w:right w:w="65" w:type="dxa"/>
            </w:tcMar>
            <w:vAlign w:val="center"/>
          </w:tcPr>
          <w:p w14:paraId="5BE62D6F">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042A03C0">
            <w:pPr>
              <w:spacing w:before="0" w:after="0" w:line="240" w:lineRule="auto"/>
            </w:pPr>
            <w:r>
              <w:rPr>
                <w:rFonts w:ascii="Arial" w:hAnsi="Arial"/>
                <w:b w:val="0"/>
                <w:color w:val="243447"/>
                <w:sz w:val="14"/>
              </w:rPr>
              <w:t>Hoàn thiện ERD, quyền user_id, danh mục định dạng/kích thước file và retention policy draft.</w:t>
            </w:r>
          </w:p>
        </w:tc>
        <w:tc>
          <w:tcPr>
            <w:tcW w:w="4479" w:type="dxa"/>
            <w:shd w:val="clear" w:color="auto" w:fill="F7F9FC"/>
            <w:tcMar>
              <w:top w:w="35" w:type="dxa"/>
              <w:left w:w="65" w:type="dxa"/>
              <w:bottom w:w="35" w:type="dxa"/>
              <w:right w:w="65" w:type="dxa"/>
            </w:tcMar>
            <w:vAlign w:val="center"/>
          </w:tcPr>
          <w:p w14:paraId="3154B868">
            <w:pPr>
              <w:spacing w:before="0" w:after="0" w:line="240" w:lineRule="auto"/>
            </w:pPr>
            <w:r>
              <w:rPr>
                <w:rFonts w:ascii="Arial" w:hAnsi="Arial"/>
                <w:b w:val="0"/>
                <w:color w:val="243447"/>
                <w:sz w:val="14"/>
              </w:rPr>
              <w:t>ERD v1 + migration draft + data lifecycle decision list.</w:t>
            </w:r>
          </w:p>
        </w:tc>
      </w:tr>
      <w:tr w14:paraId="10C665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4D0B1F65">
            <w:pPr>
              <w:spacing w:before="0" w:after="0" w:line="240" w:lineRule="auto"/>
            </w:pPr>
            <w:r>
              <w:rPr>
                <w:rFonts w:ascii="Arial" w:hAnsi="Arial"/>
                <w:b w:val="0"/>
                <w:color w:val="243447"/>
                <w:sz w:val="14"/>
              </w:rPr>
              <w:t>T2</w:t>
            </w:r>
          </w:p>
        </w:tc>
        <w:tc>
          <w:tcPr>
            <w:tcW w:w="1928" w:type="dxa"/>
            <w:tcMar>
              <w:top w:w="35" w:type="dxa"/>
              <w:left w:w="65" w:type="dxa"/>
              <w:bottom w:w="35" w:type="dxa"/>
              <w:right w:w="65" w:type="dxa"/>
            </w:tcMar>
            <w:vAlign w:val="center"/>
          </w:tcPr>
          <w:p w14:paraId="7DA45E4B">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49AED021">
            <w:pPr>
              <w:spacing w:before="0" w:after="0" w:line="240" w:lineRule="auto"/>
            </w:pPr>
            <w:r>
              <w:rPr>
                <w:rFonts w:ascii="Arial" w:hAnsi="Arial"/>
                <w:b w:val="0"/>
                <w:color w:val="243447"/>
                <w:sz w:val="14"/>
              </w:rPr>
              <w:t>Tạo khung 24 bài tham chiếu, phân tầng chất lượng/format và test case biên thuật toán.</w:t>
            </w:r>
          </w:p>
        </w:tc>
        <w:tc>
          <w:tcPr>
            <w:tcW w:w="4479" w:type="dxa"/>
            <w:tcMar>
              <w:top w:w="35" w:type="dxa"/>
              <w:left w:w="65" w:type="dxa"/>
              <w:bottom w:w="35" w:type="dxa"/>
              <w:right w:w="65" w:type="dxa"/>
            </w:tcMar>
            <w:vAlign w:val="center"/>
          </w:tcPr>
          <w:p w14:paraId="65D0E218">
            <w:pPr>
              <w:spacing w:before="0" w:after="0" w:line="240" w:lineRule="auto"/>
            </w:pPr>
            <w:r>
              <w:rPr>
                <w:rFonts w:ascii="Arial" w:hAnsi="Arial"/>
                <w:b w:val="0"/>
                <w:color w:val="243447"/>
                <w:sz w:val="14"/>
              </w:rPr>
              <w:t>Reference-set blueprint + test cases v0.</w:t>
            </w:r>
          </w:p>
        </w:tc>
      </w:tr>
      <w:tr w14:paraId="44CD4C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227856E">
            <w:pPr>
              <w:spacing w:before="0" w:after="0" w:line="240" w:lineRule="auto"/>
            </w:pPr>
            <w:r>
              <w:rPr>
                <w:rFonts w:ascii="Arial" w:hAnsi="Arial"/>
                <w:b w:val="0"/>
                <w:color w:val="243447"/>
                <w:sz w:val="14"/>
              </w:rPr>
              <w:t>T3</w:t>
            </w:r>
          </w:p>
        </w:tc>
        <w:tc>
          <w:tcPr>
            <w:tcW w:w="1928" w:type="dxa"/>
            <w:shd w:val="clear" w:color="auto" w:fill="F7F9FC"/>
            <w:tcMar>
              <w:top w:w="35" w:type="dxa"/>
              <w:left w:w="65" w:type="dxa"/>
              <w:bottom w:w="35" w:type="dxa"/>
              <w:right w:w="65" w:type="dxa"/>
            </w:tcMar>
            <w:vAlign w:val="center"/>
          </w:tcPr>
          <w:p w14:paraId="5873BCFC">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1ADD80E2">
            <w:pPr>
              <w:spacing w:before="0" w:after="0" w:line="240" w:lineRule="auto"/>
            </w:pPr>
            <w:r>
              <w:rPr>
                <w:rFonts w:ascii="Arial" w:hAnsi="Arial"/>
                <w:b w:val="0"/>
                <w:color w:val="243447"/>
                <w:sz w:val="14"/>
              </w:rPr>
              <w:t>Hoàn thiện DA01–DA03, đáp án/rubric 0–3, học liệu, biến thể sơ bộ và trạng thái duyệt.</w:t>
            </w:r>
          </w:p>
        </w:tc>
        <w:tc>
          <w:tcPr>
            <w:tcW w:w="4479" w:type="dxa"/>
            <w:shd w:val="clear" w:color="auto" w:fill="F7F9FC"/>
            <w:tcMar>
              <w:top w:w="35" w:type="dxa"/>
              <w:left w:w="65" w:type="dxa"/>
              <w:bottom w:w="35" w:type="dxa"/>
              <w:right w:w="65" w:type="dxa"/>
            </w:tcMar>
            <w:vAlign w:val="center"/>
          </w:tcPr>
          <w:p w14:paraId="45F1D755">
            <w:pPr>
              <w:spacing w:before="0" w:after="0" w:line="240" w:lineRule="auto"/>
            </w:pPr>
            <w:r>
              <w:rPr>
                <w:rFonts w:ascii="Arial" w:hAnsi="Arial"/>
                <w:b w:val="0"/>
                <w:color w:val="243447"/>
                <w:sz w:val="14"/>
              </w:rPr>
              <w:t>Content pack v1: DA01/02/03 + rubric + đáp án.</w:t>
            </w:r>
          </w:p>
        </w:tc>
      </w:tr>
      <w:tr w14:paraId="0CE4AD7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236A830">
            <w:pPr>
              <w:spacing w:before="0" w:after="0" w:line="240" w:lineRule="auto"/>
            </w:pPr>
            <w:r>
              <w:rPr>
                <w:rFonts w:ascii="Arial" w:hAnsi="Arial"/>
                <w:b w:val="0"/>
                <w:color w:val="243447"/>
                <w:sz w:val="14"/>
              </w:rPr>
              <w:t>T3</w:t>
            </w:r>
          </w:p>
        </w:tc>
        <w:tc>
          <w:tcPr>
            <w:tcW w:w="1928" w:type="dxa"/>
            <w:tcMar>
              <w:top w:w="35" w:type="dxa"/>
              <w:left w:w="65" w:type="dxa"/>
              <w:bottom w:w="35" w:type="dxa"/>
              <w:right w:w="65" w:type="dxa"/>
            </w:tcMar>
            <w:vAlign w:val="center"/>
          </w:tcPr>
          <w:p w14:paraId="2BF773EE">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52E108FC">
            <w:pPr>
              <w:spacing w:before="0" w:after="0" w:line="240" w:lineRule="auto"/>
            </w:pPr>
            <w:r>
              <w:rPr>
                <w:rFonts w:ascii="Arial" w:hAnsi="Arial"/>
                <w:b w:val="0"/>
                <w:color w:val="243447"/>
                <w:sz w:val="14"/>
              </w:rPr>
              <w:t>Làm F01 hồ sơ và F02 khung kỹ năng/bài thử bằng mock API.</w:t>
            </w:r>
          </w:p>
        </w:tc>
        <w:tc>
          <w:tcPr>
            <w:tcW w:w="4479" w:type="dxa"/>
            <w:tcMar>
              <w:top w:w="35" w:type="dxa"/>
              <w:left w:w="65" w:type="dxa"/>
              <w:bottom w:w="35" w:type="dxa"/>
              <w:right w:w="65" w:type="dxa"/>
            </w:tcMar>
            <w:vAlign w:val="center"/>
          </w:tcPr>
          <w:p w14:paraId="72DA82EB">
            <w:pPr>
              <w:spacing w:before="0" w:after="0" w:line="240" w:lineRule="auto"/>
            </w:pPr>
            <w:r>
              <w:rPr>
                <w:rFonts w:ascii="Arial" w:hAnsi="Arial"/>
                <w:b w:val="0"/>
                <w:color w:val="243447"/>
                <w:sz w:val="14"/>
              </w:rPr>
              <w:t>Màn hồ sơ/catalog chạy với dữ liệu mẫu.</w:t>
            </w:r>
          </w:p>
        </w:tc>
      </w:tr>
      <w:tr w14:paraId="52CC4F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E7213C3">
            <w:pPr>
              <w:spacing w:before="0" w:after="0" w:line="240" w:lineRule="auto"/>
            </w:pPr>
            <w:r>
              <w:rPr>
                <w:rFonts w:ascii="Arial" w:hAnsi="Arial"/>
                <w:b w:val="0"/>
                <w:color w:val="243447"/>
                <w:sz w:val="14"/>
              </w:rPr>
              <w:t>T3</w:t>
            </w:r>
          </w:p>
        </w:tc>
        <w:tc>
          <w:tcPr>
            <w:tcW w:w="1928" w:type="dxa"/>
            <w:shd w:val="clear" w:color="auto" w:fill="F7F9FC"/>
            <w:tcMar>
              <w:top w:w="35" w:type="dxa"/>
              <w:left w:w="65" w:type="dxa"/>
              <w:bottom w:w="35" w:type="dxa"/>
              <w:right w:w="65" w:type="dxa"/>
            </w:tcMar>
            <w:vAlign w:val="center"/>
          </w:tcPr>
          <w:p w14:paraId="51EEDA1F">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5E2DFBED">
            <w:pPr>
              <w:spacing w:before="0" w:after="0" w:line="240" w:lineRule="auto"/>
            </w:pPr>
            <w:r>
              <w:rPr>
                <w:rFonts w:ascii="Arial" w:hAnsi="Arial"/>
                <w:b w:val="0"/>
                <w:color w:val="243447"/>
                <w:sz w:val="14"/>
              </w:rPr>
              <w:t>Xây endpoint hồ sơ/requirements/task versions; validator và seed dữ liệu.</w:t>
            </w:r>
          </w:p>
        </w:tc>
        <w:tc>
          <w:tcPr>
            <w:tcW w:w="4479" w:type="dxa"/>
            <w:shd w:val="clear" w:color="auto" w:fill="F7F9FC"/>
            <w:tcMar>
              <w:top w:w="35" w:type="dxa"/>
              <w:left w:w="65" w:type="dxa"/>
              <w:bottom w:w="35" w:type="dxa"/>
              <w:right w:w="65" w:type="dxa"/>
            </w:tcMar>
            <w:vAlign w:val="center"/>
          </w:tcPr>
          <w:p w14:paraId="584E136E">
            <w:pPr>
              <w:spacing w:before="0" w:after="0" w:line="240" w:lineRule="auto"/>
            </w:pPr>
            <w:r>
              <w:rPr>
                <w:rFonts w:ascii="Arial" w:hAnsi="Arial"/>
                <w:b w:val="0"/>
                <w:color w:val="243447"/>
                <w:sz w:val="14"/>
              </w:rPr>
              <w:t>API F01/F02 + schema/migration + unit tests.</w:t>
            </w:r>
          </w:p>
        </w:tc>
      </w:tr>
      <w:tr w14:paraId="2A9ED9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E67CC5C">
            <w:pPr>
              <w:spacing w:before="0" w:after="0" w:line="240" w:lineRule="auto"/>
            </w:pPr>
            <w:r>
              <w:rPr>
                <w:rFonts w:ascii="Arial" w:hAnsi="Arial"/>
                <w:b w:val="0"/>
                <w:color w:val="243447"/>
                <w:sz w:val="14"/>
              </w:rPr>
              <w:t>T3</w:t>
            </w:r>
          </w:p>
        </w:tc>
        <w:tc>
          <w:tcPr>
            <w:tcW w:w="1928" w:type="dxa"/>
            <w:tcMar>
              <w:top w:w="35" w:type="dxa"/>
              <w:left w:w="65" w:type="dxa"/>
              <w:bottom w:w="35" w:type="dxa"/>
              <w:right w:w="65" w:type="dxa"/>
            </w:tcMar>
            <w:vAlign w:val="center"/>
          </w:tcPr>
          <w:p w14:paraId="7C8ACE5A">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0AB64635">
            <w:pPr>
              <w:spacing w:before="0" w:after="0" w:line="240" w:lineRule="auto"/>
            </w:pPr>
            <w:r>
              <w:rPr>
                <w:rFonts w:ascii="Arial" w:hAnsi="Arial"/>
                <w:b w:val="0"/>
                <w:color w:val="243447"/>
                <w:sz w:val="14"/>
              </w:rPr>
              <w:t>Tạo adapter/mock provider, JSON schema validation, kiểm tra evidence quote và trạng thái inconclusive.</w:t>
            </w:r>
          </w:p>
        </w:tc>
        <w:tc>
          <w:tcPr>
            <w:tcW w:w="4479" w:type="dxa"/>
            <w:tcMar>
              <w:top w:w="35" w:type="dxa"/>
              <w:left w:w="65" w:type="dxa"/>
              <w:bottom w:w="35" w:type="dxa"/>
              <w:right w:w="65" w:type="dxa"/>
            </w:tcMar>
            <w:vAlign w:val="center"/>
          </w:tcPr>
          <w:p w14:paraId="54FF8F93">
            <w:pPr>
              <w:spacing w:before="0" w:after="0" w:line="240" w:lineRule="auto"/>
            </w:pPr>
            <w:r>
              <w:rPr>
                <w:rFonts w:ascii="Arial" w:hAnsi="Arial"/>
                <w:b w:val="0"/>
                <w:color w:val="243447"/>
                <w:sz w:val="14"/>
              </w:rPr>
              <w:t>Adapter skeleton + valid/invalid payload tests.</w:t>
            </w:r>
          </w:p>
        </w:tc>
      </w:tr>
      <w:tr w14:paraId="3E3555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9F81CE1">
            <w:pPr>
              <w:spacing w:before="0" w:after="0" w:line="240" w:lineRule="auto"/>
            </w:pPr>
            <w:r>
              <w:rPr>
                <w:rFonts w:ascii="Arial" w:hAnsi="Arial"/>
                <w:b w:val="0"/>
                <w:color w:val="243447"/>
                <w:sz w:val="14"/>
              </w:rPr>
              <w:t>T3</w:t>
            </w:r>
          </w:p>
        </w:tc>
        <w:tc>
          <w:tcPr>
            <w:tcW w:w="1928" w:type="dxa"/>
            <w:shd w:val="clear" w:color="auto" w:fill="F7F9FC"/>
            <w:tcMar>
              <w:top w:w="35" w:type="dxa"/>
              <w:left w:w="65" w:type="dxa"/>
              <w:bottom w:w="35" w:type="dxa"/>
              <w:right w:w="65" w:type="dxa"/>
            </w:tcMar>
            <w:vAlign w:val="center"/>
          </w:tcPr>
          <w:p w14:paraId="46FCAFD9">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0FD38BAB">
            <w:pPr>
              <w:spacing w:before="0" w:after="0" w:line="240" w:lineRule="auto"/>
            </w:pPr>
            <w:r>
              <w:rPr>
                <w:rFonts w:ascii="Arial" w:hAnsi="Arial"/>
                <w:b w:val="0"/>
                <w:color w:val="243447"/>
                <w:sz w:val="14"/>
              </w:rPr>
              <w:t>Triển khai migration, helper ownership, quản lý phiên bản nguồn/đề/rubric.</w:t>
            </w:r>
          </w:p>
        </w:tc>
        <w:tc>
          <w:tcPr>
            <w:tcW w:w="4479" w:type="dxa"/>
            <w:shd w:val="clear" w:color="auto" w:fill="F7F9FC"/>
            <w:tcMar>
              <w:top w:w="35" w:type="dxa"/>
              <w:left w:w="65" w:type="dxa"/>
              <w:bottom w:w="35" w:type="dxa"/>
              <w:right w:w="65" w:type="dxa"/>
            </w:tcMar>
            <w:vAlign w:val="center"/>
          </w:tcPr>
          <w:p w14:paraId="08D17AAE">
            <w:pPr>
              <w:spacing w:before="0" w:after="0" w:line="240" w:lineRule="auto"/>
            </w:pPr>
            <w:r>
              <w:rPr>
                <w:rFonts w:ascii="Arial" w:hAnsi="Arial"/>
                <w:b w:val="0"/>
                <w:color w:val="243447"/>
                <w:sz w:val="14"/>
              </w:rPr>
              <w:t>DB v1 + seed data + quyền đọc hồ sơ.</w:t>
            </w:r>
          </w:p>
        </w:tc>
      </w:tr>
      <w:tr w14:paraId="65A884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B201C0F">
            <w:pPr>
              <w:spacing w:before="0" w:after="0" w:line="240" w:lineRule="auto"/>
            </w:pPr>
            <w:r>
              <w:rPr>
                <w:rFonts w:ascii="Arial" w:hAnsi="Arial"/>
                <w:b w:val="0"/>
                <w:color w:val="243447"/>
                <w:sz w:val="14"/>
              </w:rPr>
              <w:t>T3</w:t>
            </w:r>
          </w:p>
        </w:tc>
        <w:tc>
          <w:tcPr>
            <w:tcW w:w="1928" w:type="dxa"/>
            <w:tcMar>
              <w:top w:w="35" w:type="dxa"/>
              <w:left w:w="65" w:type="dxa"/>
              <w:bottom w:w="35" w:type="dxa"/>
              <w:right w:w="65" w:type="dxa"/>
            </w:tcMar>
            <w:vAlign w:val="center"/>
          </w:tcPr>
          <w:p w14:paraId="512F9057">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3D10BF20">
            <w:pPr>
              <w:spacing w:before="0" w:after="0" w:line="240" w:lineRule="auto"/>
            </w:pPr>
            <w:r>
              <w:rPr>
                <w:rFonts w:ascii="Arial" w:hAnsi="Arial"/>
                <w:b w:val="0"/>
                <w:color w:val="243447"/>
                <w:sz w:val="14"/>
              </w:rPr>
              <w:t>Biên soạn và duyệt độc lập tối thiểu 24 bài; chia tập hiệu chỉnh/holdout, ghi evidence tham chiếu.</w:t>
            </w:r>
          </w:p>
        </w:tc>
        <w:tc>
          <w:tcPr>
            <w:tcW w:w="4479" w:type="dxa"/>
            <w:tcMar>
              <w:top w:w="35" w:type="dxa"/>
              <w:left w:w="65" w:type="dxa"/>
              <w:bottom w:w="35" w:type="dxa"/>
              <w:right w:w="65" w:type="dxa"/>
            </w:tcMar>
            <w:vAlign w:val="center"/>
          </w:tcPr>
          <w:p w14:paraId="007C78A1">
            <w:pPr>
              <w:spacing w:before="0" w:after="0" w:line="240" w:lineRule="auto"/>
            </w:pPr>
            <w:r>
              <w:rPr>
                <w:rFonts w:ascii="Arial" w:hAnsi="Arial"/>
                <w:b w:val="0"/>
                <w:color w:val="243447"/>
                <w:sz w:val="14"/>
              </w:rPr>
              <w:t>24 reference submissions + gold rubric/evidence + holdout manifest.</w:t>
            </w:r>
          </w:p>
        </w:tc>
      </w:tr>
      <w:tr w14:paraId="41B82F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6B83967">
            <w:pPr>
              <w:spacing w:before="0" w:after="0" w:line="240" w:lineRule="auto"/>
            </w:pPr>
            <w:r>
              <w:rPr>
                <w:rFonts w:ascii="Arial" w:hAnsi="Arial"/>
                <w:b w:val="0"/>
                <w:color w:val="243447"/>
                <w:sz w:val="14"/>
              </w:rPr>
              <w:t>T4</w:t>
            </w:r>
          </w:p>
        </w:tc>
        <w:tc>
          <w:tcPr>
            <w:tcW w:w="1928" w:type="dxa"/>
            <w:shd w:val="clear" w:color="auto" w:fill="F7F9FC"/>
            <w:tcMar>
              <w:top w:w="35" w:type="dxa"/>
              <w:left w:w="65" w:type="dxa"/>
              <w:bottom w:w="35" w:type="dxa"/>
              <w:right w:w="65" w:type="dxa"/>
            </w:tcMar>
            <w:vAlign w:val="center"/>
          </w:tcPr>
          <w:p w14:paraId="267547BA">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0E5312C0">
            <w:pPr>
              <w:spacing w:before="0" w:after="0" w:line="240" w:lineRule="auto"/>
            </w:pPr>
            <w:r>
              <w:rPr>
                <w:rFonts w:ascii="Arial" w:hAnsi="Arial"/>
                <w:b w:val="0"/>
                <w:color w:val="243447"/>
                <w:sz w:val="14"/>
              </w:rPr>
              <w:t>Review usability F01/F02; hoàn thiện microcopy nộp bài, chế độ luyện tập/đánh giá và lỗi tệp.</w:t>
            </w:r>
          </w:p>
        </w:tc>
        <w:tc>
          <w:tcPr>
            <w:tcW w:w="4479" w:type="dxa"/>
            <w:shd w:val="clear" w:color="auto" w:fill="F7F9FC"/>
            <w:tcMar>
              <w:top w:w="35" w:type="dxa"/>
              <w:left w:w="65" w:type="dxa"/>
              <w:bottom w:w="35" w:type="dxa"/>
              <w:right w:w="65" w:type="dxa"/>
            </w:tcMar>
            <w:vAlign w:val="center"/>
          </w:tcPr>
          <w:p w14:paraId="49FC3740">
            <w:pPr>
              <w:spacing w:before="0" w:after="0" w:line="240" w:lineRule="auto"/>
            </w:pPr>
            <w:r>
              <w:rPr>
                <w:rFonts w:ascii="Arial" w:hAnsi="Arial"/>
                <w:b w:val="0"/>
                <w:color w:val="243447"/>
                <w:sz w:val="14"/>
              </w:rPr>
              <w:t>Content review v1 + states/microcopy.</w:t>
            </w:r>
          </w:p>
        </w:tc>
      </w:tr>
      <w:tr w14:paraId="1F41C2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420FF11F">
            <w:pPr>
              <w:spacing w:before="0" w:after="0" w:line="240" w:lineRule="auto"/>
            </w:pPr>
            <w:r>
              <w:rPr>
                <w:rFonts w:ascii="Arial" w:hAnsi="Arial"/>
                <w:b w:val="0"/>
                <w:color w:val="243447"/>
                <w:sz w:val="14"/>
              </w:rPr>
              <w:t>T4</w:t>
            </w:r>
          </w:p>
        </w:tc>
        <w:tc>
          <w:tcPr>
            <w:tcW w:w="1928" w:type="dxa"/>
            <w:tcMar>
              <w:top w:w="35" w:type="dxa"/>
              <w:left w:w="65" w:type="dxa"/>
              <w:bottom w:w="35" w:type="dxa"/>
              <w:right w:w="65" w:type="dxa"/>
            </w:tcMar>
            <w:vAlign w:val="center"/>
          </w:tcPr>
          <w:p w14:paraId="02A1B167">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46A2F1DE">
            <w:pPr>
              <w:spacing w:before="0" w:after="0" w:line="240" w:lineRule="auto"/>
            </w:pPr>
            <w:r>
              <w:rPr>
                <w:rFonts w:ascii="Arial" w:hAnsi="Arial"/>
                <w:b w:val="0"/>
                <w:color w:val="243447"/>
                <w:sz w:val="14"/>
              </w:rPr>
              <w:t>Làm upload/submit UI, khai báo công cụ hỗ trợ, trạng thái processing/queued/needs-review.</w:t>
            </w:r>
          </w:p>
        </w:tc>
        <w:tc>
          <w:tcPr>
            <w:tcW w:w="4479" w:type="dxa"/>
            <w:tcMar>
              <w:top w:w="35" w:type="dxa"/>
              <w:left w:w="65" w:type="dxa"/>
              <w:bottom w:w="35" w:type="dxa"/>
              <w:right w:w="65" w:type="dxa"/>
            </w:tcMar>
            <w:vAlign w:val="center"/>
          </w:tcPr>
          <w:p w14:paraId="220867EA">
            <w:pPr>
              <w:spacing w:before="0" w:after="0" w:line="240" w:lineRule="auto"/>
            </w:pPr>
            <w:r>
              <w:rPr>
                <w:rFonts w:ascii="Arial" w:hAnsi="Arial"/>
                <w:b w:val="0"/>
                <w:color w:val="243447"/>
                <w:sz w:val="14"/>
              </w:rPr>
              <w:t>Luồng F03 tích hợp staging API.</w:t>
            </w:r>
          </w:p>
        </w:tc>
      </w:tr>
      <w:tr w14:paraId="12918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2167EF18">
            <w:pPr>
              <w:spacing w:before="0" w:after="0" w:line="240" w:lineRule="auto"/>
            </w:pPr>
            <w:r>
              <w:rPr>
                <w:rFonts w:ascii="Arial" w:hAnsi="Arial"/>
                <w:b w:val="0"/>
                <w:color w:val="243447"/>
                <w:sz w:val="14"/>
              </w:rPr>
              <w:t>T4</w:t>
            </w:r>
          </w:p>
        </w:tc>
        <w:tc>
          <w:tcPr>
            <w:tcW w:w="1928" w:type="dxa"/>
            <w:shd w:val="clear" w:color="auto" w:fill="F7F9FC"/>
            <w:tcMar>
              <w:top w:w="35" w:type="dxa"/>
              <w:left w:w="65" w:type="dxa"/>
              <w:bottom w:w="35" w:type="dxa"/>
              <w:right w:w="65" w:type="dxa"/>
            </w:tcMar>
            <w:vAlign w:val="center"/>
          </w:tcPr>
          <w:p w14:paraId="685A5E85">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26BC48A7">
            <w:pPr>
              <w:spacing w:before="0" w:after="0" w:line="240" w:lineRule="auto"/>
            </w:pPr>
            <w:r>
              <w:rPr>
                <w:rFonts w:ascii="Arial" w:hAnsi="Arial"/>
                <w:b w:val="0"/>
                <w:color w:val="243447"/>
                <w:sz w:val="14"/>
              </w:rPr>
              <w:t>Xây POST /submissions, kiểm tra tệp, mã chống xử lý trùng, lưu metadata và trạng thái.</w:t>
            </w:r>
          </w:p>
        </w:tc>
        <w:tc>
          <w:tcPr>
            <w:tcW w:w="4479" w:type="dxa"/>
            <w:shd w:val="clear" w:color="auto" w:fill="F7F9FC"/>
            <w:tcMar>
              <w:top w:w="35" w:type="dxa"/>
              <w:left w:w="65" w:type="dxa"/>
              <w:bottom w:w="35" w:type="dxa"/>
              <w:right w:w="65" w:type="dxa"/>
            </w:tcMar>
            <w:vAlign w:val="center"/>
          </w:tcPr>
          <w:p w14:paraId="142DDA58">
            <w:pPr>
              <w:spacing w:before="0" w:after="0" w:line="240" w:lineRule="auto"/>
            </w:pPr>
            <w:r>
              <w:rPr>
                <w:rFonts w:ascii="Arial" w:hAnsi="Arial"/>
                <w:b w:val="0"/>
                <w:color w:val="243447"/>
                <w:sz w:val="14"/>
              </w:rPr>
              <w:t>Submission service + integration tests duplicate/invalid.</w:t>
            </w:r>
          </w:p>
        </w:tc>
      </w:tr>
      <w:tr w14:paraId="37386FA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2A1E395F">
            <w:pPr>
              <w:spacing w:before="0" w:after="0" w:line="240" w:lineRule="auto"/>
            </w:pPr>
            <w:r>
              <w:rPr>
                <w:rFonts w:ascii="Arial" w:hAnsi="Arial"/>
                <w:b w:val="0"/>
                <w:color w:val="243447"/>
                <w:sz w:val="14"/>
              </w:rPr>
              <w:t>T4</w:t>
            </w:r>
          </w:p>
        </w:tc>
        <w:tc>
          <w:tcPr>
            <w:tcW w:w="1928" w:type="dxa"/>
            <w:tcMar>
              <w:top w:w="35" w:type="dxa"/>
              <w:left w:w="65" w:type="dxa"/>
              <w:bottom w:w="35" w:type="dxa"/>
              <w:right w:w="65" w:type="dxa"/>
            </w:tcMar>
            <w:vAlign w:val="center"/>
          </w:tcPr>
          <w:p w14:paraId="0CDA1969">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6FA9D1DA">
            <w:pPr>
              <w:spacing w:before="0" w:after="0" w:line="240" w:lineRule="auto"/>
            </w:pPr>
            <w:r>
              <w:rPr>
                <w:rFonts w:ascii="Arial" w:hAnsi="Arial"/>
                <w:b w:val="0"/>
                <w:color w:val="243447"/>
                <w:sz w:val="14"/>
              </w:rPr>
              <w:t>Kết nối event/interface từ backend bằng mock; xử lý timeout/retry states ở adapter.</w:t>
            </w:r>
          </w:p>
        </w:tc>
        <w:tc>
          <w:tcPr>
            <w:tcW w:w="4479" w:type="dxa"/>
            <w:tcMar>
              <w:top w:w="35" w:type="dxa"/>
              <w:left w:w="65" w:type="dxa"/>
              <w:bottom w:w="35" w:type="dxa"/>
              <w:right w:w="65" w:type="dxa"/>
            </w:tcMar>
            <w:vAlign w:val="center"/>
          </w:tcPr>
          <w:p w14:paraId="77ED9A44">
            <w:pPr>
              <w:spacing w:before="0" w:after="0" w:line="240" w:lineRule="auto"/>
            </w:pPr>
            <w:r>
              <w:rPr>
                <w:rFonts w:ascii="Arial" w:hAnsi="Arial"/>
                <w:b w:val="0"/>
                <w:color w:val="243447"/>
                <w:sz w:val="14"/>
              </w:rPr>
              <w:t>AI stub end-to-end; no duplicate assessment contract.</w:t>
            </w:r>
          </w:p>
        </w:tc>
      </w:tr>
      <w:tr w14:paraId="541FDC2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090382E">
            <w:pPr>
              <w:spacing w:before="0" w:after="0" w:line="240" w:lineRule="auto"/>
            </w:pPr>
            <w:r>
              <w:rPr>
                <w:rFonts w:ascii="Arial" w:hAnsi="Arial"/>
                <w:b w:val="0"/>
                <w:color w:val="243447"/>
                <w:sz w:val="14"/>
              </w:rPr>
              <w:t>T4</w:t>
            </w:r>
          </w:p>
        </w:tc>
        <w:tc>
          <w:tcPr>
            <w:tcW w:w="1928" w:type="dxa"/>
            <w:shd w:val="clear" w:color="auto" w:fill="F7F9FC"/>
            <w:tcMar>
              <w:top w:w="35" w:type="dxa"/>
              <w:left w:w="65" w:type="dxa"/>
              <w:bottom w:w="35" w:type="dxa"/>
              <w:right w:w="65" w:type="dxa"/>
            </w:tcMar>
            <w:vAlign w:val="center"/>
          </w:tcPr>
          <w:p w14:paraId="00F42570">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176638D9">
            <w:pPr>
              <w:spacing w:before="0" w:after="0" w:line="240" w:lineRule="auto"/>
            </w:pPr>
            <w:r>
              <w:rPr>
                <w:rFonts w:ascii="Arial" w:hAnsi="Arial"/>
                <w:b w:val="0"/>
                <w:color w:val="243447"/>
                <w:sz w:val="14"/>
              </w:rPr>
              <w:t>Xây file store riêng, giới hạn type/size, safe filename/path và check ownership khi lấy tệp.</w:t>
            </w:r>
          </w:p>
        </w:tc>
        <w:tc>
          <w:tcPr>
            <w:tcW w:w="4479" w:type="dxa"/>
            <w:shd w:val="clear" w:color="auto" w:fill="F7F9FC"/>
            <w:tcMar>
              <w:top w:w="35" w:type="dxa"/>
              <w:left w:w="65" w:type="dxa"/>
              <w:bottom w:w="35" w:type="dxa"/>
              <w:right w:w="65" w:type="dxa"/>
            </w:tcMar>
            <w:vAlign w:val="center"/>
          </w:tcPr>
          <w:p w14:paraId="16E35E0A">
            <w:pPr>
              <w:spacing w:before="0" w:after="0" w:line="240" w:lineRule="auto"/>
            </w:pPr>
            <w:r>
              <w:rPr>
                <w:rFonts w:ascii="Arial" w:hAnsi="Arial"/>
                <w:b w:val="0"/>
                <w:color w:val="243447"/>
                <w:sz w:val="14"/>
              </w:rPr>
              <w:t>Storage service + permission/type tests.</w:t>
            </w:r>
          </w:p>
        </w:tc>
      </w:tr>
      <w:tr w14:paraId="1BA7CE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273DF8BC">
            <w:pPr>
              <w:spacing w:before="0" w:after="0" w:line="240" w:lineRule="auto"/>
            </w:pPr>
            <w:r>
              <w:rPr>
                <w:rFonts w:ascii="Arial" w:hAnsi="Arial"/>
                <w:b w:val="0"/>
                <w:color w:val="243447"/>
                <w:sz w:val="14"/>
              </w:rPr>
              <w:t>T4</w:t>
            </w:r>
          </w:p>
        </w:tc>
        <w:tc>
          <w:tcPr>
            <w:tcW w:w="1928" w:type="dxa"/>
            <w:tcMar>
              <w:top w:w="35" w:type="dxa"/>
              <w:left w:w="65" w:type="dxa"/>
              <w:bottom w:w="35" w:type="dxa"/>
              <w:right w:w="65" w:type="dxa"/>
            </w:tcMar>
            <w:vAlign w:val="center"/>
          </w:tcPr>
          <w:p w14:paraId="39945BED">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3F7525DC">
            <w:pPr>
              <w:spacing w:before="0" w:after="0" w:line="240" w:lineRule="auto"/>
            </w:pPr>
            <w:r>
              <w:rPr>
                <w:rFonts w:ascii="Arial" w:hAnsi="Arial"/>
                <w:b w:val="0"/>
                <w:color w:val="243447"/>
                <w:sz w:val="14"/>
              </w:rPr>
              <w:t>Test upload hợp lệ/sai, file thiếu đầu ra, duplicate submit, quyền chéo và bài vẫn tồn tại khi AI lỗi.</w:t>
            </w:r>
          </w:p>
        </w:tc>
        <w:tc>
          <w:tcPr>
            <w:tcW w:w="4479" w:type="dxa"/>
            <w:tcMar>
              <w:top w:w="35" w:type="dxa"/>
              <w:left w:w="65" w:type="dxa"/>
              <w:bottom w:w="35" w:type="dxa"/>
              <w:right w:w="65" w:type="dxa"/>
            </w:tcMar>
            <w:vAlign w:val="center"/>
          </w:tcPr>
          <w:p w14:paraId="5254D1C6">
            <w:pPr>
              <w:spacing w:before="0" w:after="0" w:line="240" w:lineRule="auto"/>
            </w:pPr>
            <w:r>
              <w:rPr>
                <w:rFonts w:ascii="Arial" w:hAnsi="Arial"/>
                <w:b w:val="0"/>
                <w:color w:val="243447"/>
                <w:sz w:val="14"/>
              </w:rPr>
              <w:t>Test report F03 + defect list.</w:t>
            </w:r>
          </w:p>
        </w:tc>
      </w:tr>
      <w:tr w14:paraId="29FC2A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8C9CCD2">
            <w:pPr>
              <w:spacing w:before="0" w:after="0" w:line="240" w:lineRule="auto"/>
            </w:pPr>
            <w:r>
              <w:rPr>
                <w:rFonts w:ascii="Arial" w:hAnsi="Arial"/>
                <w:b w:val="0"/>
                <w:color w:val="243447"/>
                <w:sz w:val="14"/>
              </w:rPr>
              <w:t>T5</w:t>
            </w:r>
          </w:p>
        </w:tc>
        <w:tc>
          <w:tcPr>
            <w:tcW w:w="1928" w:type="dxa"/>
            <w:shd w:val="clear" w:color="auto" w:fill="F7F9FC"/>
            <w:tcMar>
              <w:top w:w="35" w:type="dxa"/>
              <w:left w:w="65" w:type="dxa"/>
              <w:bottom w:w="35" w:type="dxa"/>
              <w:right w:w="65" w:type="dxa"/>
            </w:tcMar>
            <w:vAlign w:val="center"/>
          </w:tcPr>
          <w:p w14:paraId="49F30E74">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07366B49">
            <w:pPr>
              <w:spacing w:before="0" w:after="0" w:line="240" w:lineRule="auto"/>
            </w:pPr>
            <w:r>
              <w:rPr>
                <w:rFonts w:ascii="Arial" w:hAnsi="Arial"/>
                <w:b w:val="0"/>
                <w:color w:val="243447"/>
                <w:sz w:val="14"/>
              </w:rPr>
              <w:t>Review kết quả rubric/evidence để bảo đảm mức và lý do dễ hiểu, không phóng đại kết luận.</w:t>
            </w:r>
          </w:p>
        </w:tc>
        <w:tc>
          <w:tcPr>
            <w:tcW w:w="4479" w:type="dxa"/>
            <w:shd w:val="clear" w:color="auto" w:fill="F7F9FC"/>
            <w:tcMar>
              <w:top w:w="35" w:type="dxa"/>
              <w:left w:w="65" w:type="dxa"/>
              <w:bottom w:w="35" w:type="dxa"/>
              <w:right w:w="65" w:type="dxa"/>
            </w:tcMar>
            <w:vAlign w:val="center"/>
          </w:tcPr>
          <w:p w14:paraId="5DEFF32B">
            <w:pPr>
              <w:spacing w:before="0" w:after="0" w:line="240" w:lineRule="auto"/>
            </w:pPr>
            <w:r>
              <w:rPr>
                <w:rFonts w:ascii="Arial" w:hAnsi="Arial"/>
                <w:b w:val="0"/>
                <w:color w:val="243447"/>
                <w:sz w:val="14"/>
              </w:rPr>
              <w:t>Feedback copy/rubric sign-off.</w:t>
            </w:r>
          </w:p>
        </w:tc>
      </w:tr>
      <w:tr w14:paraId="5AAB71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44E505A">
            <w:pPr>
              <w:spacing w:before="0" w:after="0" w:line="240" w:lineRule="auto"/>
            </w:pPr>
            <w:r>
              <w:rPr>
                <w:rFonts w:ascii="Arial" w:hAnsi="Arial"/>
                <w:b w:val="0"/>
                <w:color w:val="243447"/>
                <w:sz w:val="14"/>
              </w:rPr>
              <w:t>T5</w:t>
            </w:r>
          </w:p>
        </w:tc>
        <w:tc>
          <w:tcPr>
            <w:tcW w:w="1928" w:type="dxa"/>
            <w:tcMar>
              <w:top w:w="35" w:type="dxa"/>
              <w:left w:w="65" w:type="dxa"/>
              <w:bottom w:w="35" w:type="dxa"/>
              <w:right w:w="65" w:type="dxa"/>
            </w:tcMar>
            <w:vAlign w:val="center"/>
          </w:tcPr>
          <w:p w14:paraId="3B5D4841">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5E83A6C1">
            <w:pPr>
              <w:spacing w:before="0" w:after="0" w:line="240" w:lineRule="auto"/>
            </w:pPr>
            <w:r>
              <w:rPr>
                <w:rFonts w:ascii="Arial" w:hAnsi="Arial"/>
                <w:b w:val="0"/>
                <w:color w:val="243447"/>
                <w:sz w:val="14"/>
              </w:rPr>
              <w:t>Làm màn F04 hiển thị mức theo tiêu chí, evidence, rationale, trạng thái review/error.</w:t>
            </w:r>
          </w:p>
        </w:tc>
        <w:tc>
          <w:tcPr>
            <w:tcW w:w="4479" w:type="dxa"/>
            <w:tcMar>
              <w:top w:w="35" w:type="dxa"/>
              <w:left w:w="65" w:type="dxa"/>
              <w:bottom w:w="35" w:type="dxa"/>
              <w:right w:w="65" w:type="dxa"/>
            </w:tcMar>
            <w:vAlign w:val="center"/>
          </w:tcPr>
          <w:p w14:paraId="71C05695">
            <w:pPr>
              <w:spacing w:before="0" w:after="0" w:line="240" w:lineRule="auto"/>
            </w:pPr>
            <w:r>
              <w:rPr>
                <w:rFonts w:ascii="Arial" w:hAnsi="Arial"/>
                <w:b w:val="0"/>
                <w:color w:val="243447"/>
                <w:sz w:val="14"/>
              </w:rPr>
              <w:t>Assessment/result UI nối API.</w:t>
            </w:r>
          </w:p>
        </w:tc>
      </w:tr>
      <w:tr w14:paraId="223DD9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218E3D8B">
            <w:pPr>
              <w:spacing w:before="0" w:after="0" w:line="240" w:lineRule="auto"/>
            </w:pPr>
            <w:r>
              <w:rPr>
                <w:rFonts w:ascii="Arial" w:hAnsi="Arial"/>
                <w:b w:val="0"/>
                <w:color w:val="243447"/>
                <w:sz w:val="14"/>
              </w:rPr>
              <w:t>T5</w:t>
            </w:r>
          </w:p>
        </w:tc>
        <w:tc>
          <w:tcPr>
            <w:tcW w:w="1928" w:type="dxa"/>
            <w:shd w:val="clear" w:color="auto" w:fill="F7F9FC"/>
            <w:tcMar>
              <w:top w:w="35" w:type="dxa"/>
              <w:left w:w="65" w:type="dxa"/>
              <w:bottom w:w="35" w:type="dxa"/>
              <w:right w:w="65" w:type="dxa"/>
            </w:tcMar>
            <w:vAlign w:val="center"/>
          </w:tcPr>
          <w:p w14:paraId="19382F9C">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790875A4">
            <w:pPr>
              <w:spacing w:before="0" w:after="0" w:line="240" w:lineRule="auto"/>
            </w:pPr>
            <w:r>
              <w:rPr>
                <w:rFonts w:ascii="Arial" w:hAnsi="Arial"/>
                <w:b w:val="0"/>
                <w:color w:val="243447"/>
                <w:sz w:val="14"/>
              </w:rPr>
              <w:t>Xây deterministic checks + assessment orchestration; xác thực output AI và lưu assessment/evidence/version.</w:t>
            </w:r>
          </w:p>
        </w:tc>
        <w:tc>
          <w:tcPr>
            <w:tcW w:w="4479" w:type="dxa"/>
            <w:shd w:val="clear" w:color="auto" w:fill="F7F9FC"/>
            <w:tcMar>
              <w:top w:w="35" w:type="dxa"/>
              <w:left w:w="65" w:type="dxa"/>
              <w:bottom w:w="35" w:type="dxa"/>
              <w:right w:w="65" w:type="dxa"/>
            </w:tcMar>
            <w:vAlign w:val="center"/>
          </w:tcPr>
          <w:p w14:paraId="7826483A">
            <w:pPr>
              <w:spacing w:before="0" w:after="0" w:line="240" w:lineRule="auto"/>
            </w:pPr>
            <w:r>
              <w:rPr>
                <w:rFonts w:ascii="Arial" w:hAnsi="Arial"/>
                <w:b w:val="0"/>
                <w:color w:val="243447"/>
                <w:sz w:val="14"/>
              </w:rPr>
              <w:t>E2E submit → assessment → status.</w:t>
            </w:r>
          </w:p>
        </w:tc>
      </w:tr>
      <w:tr w14:paraId="70D802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664BD0F3">
            <w:pPr>
              <w:spacing w:before="0" w:after="0" w:line="240" w:lineRule="auto"/>
            </w:pPr>
            <w:r>
              <w:rPr>
                <w:rFonts w:ascii="Arial" w:hAnsi="Arial"/>
                <w:b w:val="0"/>
                <w:color w:val="243447"/>
                <w:sz w:val="14"/>
              </w:rPr>
              <w:t>T5</w:t>
            </w:r>
          </w:p>
        </w:tc>
        <w:tc>
          <w:tcPr>
            <w:tcW w:w="1928" w:type="dxa"/>
            <w:tcMar>
              <w:top w:w="35" w:type="dxa"/>
              <w:left w:w="65" w:type="dxa"/>
              <w:bottom w:w="35" w:type="dxa"/>
              <w:right w:w="65" w:type="dxa"/>
            </w:tcMar>
            <w:vAlign w:val="center"/>
          </w:tcPr>
          <w:p w14:paraId="76B9AB05">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4C909816">
            <w:pPr>
              <w:spacing w:before="0" w:after="0" w:line="240" w:lineRule="auto"/>
            </w:pPr>
            <w:r>
              <w:rPr>
                <w:rFonts w:ascii="Arial" w:hAnsi="Arial"/>
                <w:b w:val="0"/>
                <w:color w:val="243447"/>
                <w:sz w:val="14"/>
              </w:rPr>
              <w:t>Tích hợp LLM/provider, prompt version, evidence extraction, structured response, timeout/ambiguity.</w:t>
            </w:r>
          </w:p>
        </w:tc>
        <w:tc>
          <w:tcPr>
            <w:tcW w:w="4479" w:type="dxa"/>
            <w:tcMar>
              <w:top w:w="35" w:type="dxa"/>
              <w:left w:w="65" w:type="dxa"/>
              <w:bottom w:w="35" w:type="dxa"/>
              <w:right w:w="65" w:type="dxa"/>
            </w:tcMar>
            <w:vAlign w:val="center"/>
          </w:tcPr>
          <w:p w14:paraId="379DCA8B">
            <w:pPr>
              <w:spacing w:before="0" w:after="0" w:line="240" w:lineRule="auto"/>
            </w:pPr>
            <w:r>
              <w:rPr>
                <w:rFonts w:ascii="Arial" w:hAnsi="Arial"/>
                <w:b w:val="0"/>
                <w:color w:val="243447"/>
                <w:sz w:val="14"/>
              </w:rPr>
              <w:t>LLM assessment adapter v1 + prompt version log.</w:t>
            </w:r>
          </w:p>
        </w:tc>
      </w:tr>
      <w:tr w14:paraId="2A06E0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90D5E7B">
            <w:pPr>
              <w:spacing w:before="0" w:after="0" w:line="240" w:lineRule="auto"/>
            </w:pPr>
            <w:r>
              <w:rPr>
                <w:rFonts w:ascii="Arial" w:hAnsi="Arial"/>
                <w:b w:val="0"/>
                <w:color w:val="243447"/>
                <w:sz w:val="14"/>
              </w:rPr>
              <w:t>T5</w:t>
            </w:r>
          </w:p>
        </w:tc>
        <w:tc>
          <w:tcPr>
            <w:tcW w:w="1928" w:type="dxa"/>
            <w:shd w:val="clear" w:color="auto" w:fill="F7F9FC"/>
            <w:tcMar>
              <w:top w:w="35" w:type="dxa"/>
              <w:left w:w="65" w:type="dxa"/>
              <w:bottom w:w="35" w:type="dxa"/>
              <w:right w:w="65" w:type="dxa"/>
            </w:tcMar>
            <w:vAlign w:val="center"/>
          </w:tcPr>
          <w:p w14:paraId="024AC716">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1F436183">
            <w:pPr>
              <w:spacing w:before="0" w:after="0" w:line="240" w:lineRule="auto"/>
            </w:pPr>
            <w:r>
              <w:rPr>
                <w:rFonts w:ascii="Arial" w:hAnsi="Arial"/>
                <w:b w:val="0"/>
                <w:color w:val="243447"/>
                <w:sz w:val="14"/>
              </w:rPr>
              <w:t>Redact PII, giảm dữ liệu gửi LLM, rà log và quyền đọc assessment/evidence.</w:t>
            </w:r>
          </w:p>
        </w:tc>
        <w:tc>
          <w:tcPr>
            <w:tcW w:w="4479" w:type="dxa"/>
            <w:shd w:val="clear" w:color="auto" w:fill="F7F9FC"/>
            <w:tcMar>
              <w:top w:w="35" w:type="dxa"/>
              <w:left w:w="65" w:type="dxa"/>
              <w:bottom w:w="35" w:type="dxa"/>
              <w:right w:w="65" w:type="dxa"/>
            </w:tcMar>
            <w:vAlign w:val="center"/>
          </w:tcPr>
          <w:p w14:paraId="06DC222A">
            <w:pPr>
              <w:spacing w:before="0" w:after="0" w:line="240" w:lineRule="auto"/>
            </w:pPr>
            <w:r>
              <w:rPr>
                <w:rFonts w:ascii="Arial" w:hAnsi="Arial"/>
                <w:b w:val="0"/>
                <w:color w:val="243447"/>
                <w:sz w:val="14"/>
              </w:rPr>
              <w:t>Redaction/log policy + tests.</w:t>
            </w:r>
          </w:p>
        </w:tc>
      </w:tr>
      <w:tr w14:paraId="6ADFA89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089DC1C8">
            <w:pPr>
              <w:spacing w:before="0" w:after="0" w:line="240" w:lineRule="auto"/>
            </w:pPr>
            <w:r>
              <w:rPr>
                <w:rFonts w:ascii="Arial" w:hAnsi="Arial"/>
                <w:b w:val="0"/>
                <w:color w:val="243447"/>
                <w:sz w:val="14"/>
              </w:rPr>
              <w:t>T5</w:t>
            </w:r>
          </w:p>
        </w:tc>
        <w:tc>
          <w:tcPr>
            <w:tcW w:w="1928" w:type="dxa"/>
            <w:tcMar>
              <w:top w:w="35" w:type="dxa"/>
              <w:left w:w="65" w:type="dxa"/>
              <w:bottom w:w="35" w:type="dxa"/>
              <w:right w:w="65" w:type="dxa"/>
            </w:tcMar>
            <w:vAlign w:val="center"/>
          </w:tcPr>
          <w:p w14:paraId="447BEE0C">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0059DE7C">
            <w:pPr>
              <w:spacing w:before="0" w:after="0" w:line="240" w:lineRule="auto"/>
            </w:pPr>
            <w:r>
              <w:rPr>
                <w:rFonts w:ascii="Arial" w:hAnsi="Arial"/>
                <w:b w:val="0"/>
                <w:color w:val="243447"/>
                <w:sz w:val="14"/>
              </w:rPr>
              <w:t>Chấm thử trên reference set; test JSON sai, evidence không tồn tại, bất đồng và timeout.</w:t>
            </w:r>
          </w:p>
        </w:tc>
        <w:tc>
          <w:tcPr>
            <w:tcW w:w="4479" w:type="dxa"/>
            <w:tcMar>
              <w:top w:w="35" w:type="dxa"/>
              <w:left w:w="65" w:type="dxa"/>
              <w:bottom w:w="35" w:type="dxa"/>
              <w:right w:w="65" w:type="dxa"/>
            </w:tcMar>
            <w:vAlign w:val="center"/>
          </w:tcPr>
          <w:p w14:paraId="6316FF63">
            <w:pPr>
              <w:spacing w:before="0" w:after="0" w:line="240" w:lineRule="auto"/>
            </w:pPr>
            <w:r>
              <w:rPr>
                <w:rFonts w:ascii="Arial" w:hAnsi="Arial"/>
                <w:b w:val="0"/>
                <w:color w:val="243447"/>
                <w:sz w:val="14"/>
              </w:rPr>
              <w:t>AI test baseline + bug list prioritised.</w:t>
            </w:r>
          </w:p>
        </w:tc>
      </w:tr>
      <w:tr w14:paraId="7853783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7D7E7359">
            <w:pPr>
              <w:spacing w:before="0" w:after="0" w:line="240" w:lineRule="auto"/>
            </w:pPr>
            <w:r>
              <w:rPr>
                <w:rFonts w:ascii="Arial" w:hAnsi="Arial"/>
                <w:b w:val="0"/>
                <w:color w:val="243447"/>
                <w:sz w:val="14"/>
              </w:rPr>
              <w:t>T6</w:t>
            </w:r>
          </w:p>
        </w:tc>
        <w:tc>
          <w:tcPr>
            <w:tcW w:w="1928" w:type="dxa"/>
            <w:shd w:val="clear" w:color="auto" w:fill="F7F9FC"/>
            <w:tcMar>
              <w:top w:w="35" w:type="dxa"/>
              <w:left w:w="65" w:type="dxa"/>
              <w:bottom w:w="35" w:type="dxa"/>
              <w:right w:w="65" w:type="dxa"/>
            </w:tcMar>
            <w:vAlign w:val="center"/>
          </w:tcPr>
          <w:p w14:paraId="1505D483">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12FE5DE8">
            <w:pPr>
              <w:spacing w:before="0" w:after="0" w:line="240" w:lineRule="auto"/>
            </w:pPr>
            <w:r>
              <w:rPr>
                <w:rFonts w:ascii="Arial" w:hAnsi="Arial"/>
                <w:b w:val="0"/>
                <w:color w:val="243447"/>
                <w:sz w:val="14"/>
              </w:rPr>
              <w:t>Viết cách giải thích gap/coverage/chưa đo/core skill và điều kiện readiness phát hành.</w:t>
            </w:r>
          </w:p>
        </w:tc>
        <w:tc>
          <w:tcPr>
            <w:tcW w:w="4479" w:type="dxa"/>
            <w:shd w:val="clear" w:color="auto" w:fill="F7F9FC"/>
            <w:tcMar>
              <w:top w:w="35" w:type="dxa"/>
              <w:left w:w="65" w:type="dxa"/>
              <w:bottom w:w="35" w:type="dxa"/>
              <w:right w:w="65" w:type="dxa"/>
            </w:tcMar>
            <w:vAlign w:val="center"/>
          </w:tcPr>
          <w:p w14:paraId="2B29E10B">
            <w:pPr>
              <w:spacing w:before="0" w:after="0" w:line="240" w:lineRule="auto"/>
            </w:pPr>
            <w:r>
              <w:rPr>
                <w:rFonts w:ascii="Arial" w:hAnsi="Arial"/>
                <w:b w:val="0"/>
                <w:color w:val="243447"/>
                <w:sz w:val="14"/>
              </w:rPr>
              <w:t>Gap/result content spec được duyệt.</w:t>
            </w:r>
          </w:p>
        </w:tc>
      </w:tr>
      <w:tr w14:paraId="0EFF8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0A22AB9B">
            <w:pPr>
              <w:spacing w:before="0" w:after="0" w:line="240" w:lineRule="auto"/>
            </w:pPr>
            <w:r>
              <w:rPr>
                <w:rFonts w:ascii="Arial" w:hAnsi="Arial"/>
                <w:b w:val="0"/>
                <w:color w:val="243447"/>
                <w:sz w:val="14"/>
              </w:rPr>
              <w:t>T6</w:t>
            </w:r>
          </w:p>
        </w:tc>
        <w:tc>
          <w:tcPr>
            <w:tcW w:w="1928" w:type="dxa"/>
            <w:tcMar>
              <w:top w:w="35" w:type="dxa"/>
              <w:left w:w="65" w:type="dxa"/>
              <w:bottom w:w="35" w:type="dxa"/>
              <w:right w:w="65" w:type="dxa"/>
            </w:tcMar>
            <w:vAlign w:val="center"/>
          </w:tcPr>
          <w:p w14:paraId="618D1B53">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30089D47">
            <w:pPr>
              <w:spacing w:before="0" w:after="0" w:line="240" w:lineRule="auto"/>
            </w:pPr>
            <w:r>
              <w:rPr>
                <w:rFonts w:ascii="Arial" w:hAnsi="Arial"/>
                <w:b w:val="0"/>
                <w:color w:val="243447"/>
                <w:sz w:val="14"/>
              </w:rPr>
              <w:t>Làm màn gap/coverage, trạng thái partial/no data, kỹ năng chưa đo và mức mục tiêu.</w:t>
            </w:r>
          </w:p>
        </w:tc>
        <w:tc>
          <w:tcPr>
            <w:tcW w:w="4479" w:type="dxa"/>
            <w:tcMar>
              <w:top w:w="35" w:type="dxa"/>
              <w:left w:w="65" w:type="dxa"/>
              <w:bottom w:w="35" w:type="dxa"/>
              <w:right w:w="65" w:type="dxa"/>
            </w:tcMar>
            <w:vAlign w:val="center"/>
          </w:tcPr>
          <w:p w14:paraId="509472DD">
            <w:pPr>
              <w:spacing w:before="0" w:after="0" w:line="240" w:lineRule="auto"/>
            </w:pPr>
            <w:r>
              <w:rPr>
                <w:rFonts w:ascii="Arial" w:hAnsi="Arial"/>
                <w:b w:val="0"/>
                <w:color w:val="243447"/>
                <w:sz w:val="14"/>
              </w:rPr>
              <w:t>F05 UI đọc từ API; không tính điểm riêng.</w:t>
            </w:r>
          </w:p>
        </w:tc>
      </w:tr>
      <w:tr w14:paraId="05BEEC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D65F76E">
            <w:pPr>
              <w:spacing w:before="0" w:after="0" w:line="240" w:lineRule="auto"/>
            </w:pPr>
            <w:r>
              <w:rPr>
                <w:rFonts w:ascii="Arial" w:hAnsi="Arial"/>
                <w:b w:val="0"/>
                <w:color w:val="243447"/>
                <w:sz w:val="14"/>
              </w:rPr>
              <w:t>T6</w:t>
            </w:r>
          </w:p>
        </w:tc>
        <w:tc>
          <w:tcPr>
            <w:tcW w:w="1928" w:type="dxa"/>
            <w:shd w:val="clear" w:color="auto" w:fill="F7F9FC"/>
            <w:tcMar>
              <w:top w:w="35" w:type="dxa"/>
              <w:left w:w="65" w:type="dxa"/>
              <w:bottom w:w="35" w:type="dxa"/>
              <w:right w:w="65" w:type="dxa"/>
            </w:tcMar>
            <w:vAlign w:val="center"/>
          </w:tcPr>
          <w:p w14:paraId="304D4D09">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1DCAB677">
            <w:pPr>
              <w:spacing w:before="0" w:after="0" w:line="240" w:lineRule="auto"/>
            </w:pPr>
            <w:r>
              <w:rPr>
                <w:rFonts w:ascii="Arial" w:hAnsi="Arial"/>
                <w:b w:val="0"/>
                <w:color w:val="243447"/>
                <w:sz w:val="14"/>
              </w:rPr>
              <w:t>Triển khai gap, coverage, attainment, readiness, priority thành hàm thuần và test.</w:t>
            </w:r>
          </w:p>
        </w:tc>
        <w:tc>
          <w:tcPr>
            <w:tcW w:w="4479" w:type="dxa"/>
            <w:shd w:val="clear" w:color="auto" w:fill="F7F9FC"/>
            <w:tcMar>
              <w:top w:w="35" w:type="dxa"/>
              <w:left w:w="65" w:type="dxa"/>
              <w:bottom w:w="35" w:type="dxa"/>
              <w:right w:w="65" w:type="dxa"/>
            </w:tcMar>
            <w:vAlign w:val="center"/>
          </w:tcPr>
          <w:p w14:paraId="02E909F1">
            <w:pPr>
              <w:spacing w:before="0" w:after="0" w:line="240" w:lineRule="auto"/>
            </w:pPr>
            <w:r>
              <w:rPr>
                <w:rFonts w:ascii="Arial" w:hAnsi="Arial"/>
                <w:b w:val="0"/>
                <w:color w:val="243447"/>
                <w:sz w:val="14"/>
              </w:rPr>
              <w:t>Algorithm module + unit/boundary tests.</w:t>
            </w:r>
          </w:p>
        </w:tc>
      </w:tr>
      <w:tr w14:paraId="24980D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66000CF1">
            <w:pPr>
              <w:spacing w:before="0" w:after="0" w:line="240" w:lineRule="auto"/>
            </w:pPr>
            <w:r>
              <w:rPr>
                <w:rFonts w:ascii="Arial" w:hAnsi="Arial"/>
                <w:b w:val="0"/>
                <w:color w:val="243447"/>
                <w:sz w:val="14"/>
              </w:rPr>
              <w:t>T6</w:t>
            </w:r>
          </w:p>
        </w:tc>
        <w:tc>
          <w:tcPr>
            <w:tcW w:w="1928" w:type="dxa"/>
            <w:tcMar>
              <w:top w:w="35" w:type="dxa"/>
              <w:left w:w="65" w:type="dxa"/>
              <w:bottom w:w="35" w:type="dxa"/>
              <w:right w:w="65" w:type="dxa"/>
            </w:tcMar>
            <w:vAlign w:val="center"/>
          </w:tcPr>
          <w:p w14:paraId="1227484B">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6FF0E05C">
            <w:pPr>
              <w:spacing w:before="0" w:after="0" w:line="240" w:lineRule="auto"/>
            </w:pPr>
            <w:r>
              <w:rPr>
                <w:rFonts w:ascii="Arial" w:hAnsi="Arial"/>
                <w:b w:val="0"/>
                <w:color w:val="243447"/>
                <w:sz w:val="14"/>
              </w:rPr>
              <w:t>Sửa prompt dựa trên lỗi evidence/rubric; giữ version và không thay thuật toán xác định.</w:t>
            </w:r>
          </w:p>
        </w:tc>
        <w:tc>
          <w:tcPr>
            <w:tcW w:w="4479" w:type="dxa"/>
            <w:tcMar>
              <w:top w:w="35" w:type="dxa"/>
              <w:left w:w="65" w:type="dxa"/>
              <w:bottom w:w="35" w:type="dxa"/>
              <w:right w:w="65" w:type="dxa"/>
            </w:tcMar>
            <w:vAlign w:val="center"/>
          </w:tcPr>
          <w:p w14:paraId="7702112E">
            <w:pPr>
              <w:spacing w:before="0" w:after="0" w:line="240" w:lineRule="auto"/>
            </w:pPr>
            <w:r>
              <w:rPr>
                <w:rFonts w:ascii="Arial" w:hAnsi="Arial"/>
                <w:b w:val="0"/>
                <w:color w:val="243447"/>
                <w:sz w:val="14"/>
              </w:rPr>
              <w:t>Prompt v2 + changelog lý do.</w:t>
            </w:r>
          </w:p>
        </w:tc>
      </w:tr>
      <w:tr w14:paraId="04AEC0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42A209B8">
            <w:pPr>
              <w:spacing w:before="0" w:after="0" w:line="240" w:lineRule="auto"/>
            </w:pPr>
            <w:r>
              <w:rPr>
                <w:rFonts w:ascii="Arial" w:hAnsi="Arial"/>
                <w:b w:val="0"/>
                <w:color w:val="243447"/>
                <w:sz w:val="14"/>
              </w:rPr>
              <w:t>T6</w:t>
            </w:r>
          </w:p>
        </w:tc>
        <w:tc>
          <w:tcPr>
            <w:tcW w:w="1928" w:type="dxa"/>
            <w:shd w:val="clear" w:color="auto" w:fill="F7F9FC"/>
            <w:tcMar>
              <w:top w:w="35" w:type="dxa"/>
              <w:left w:w="65" w:type="dxa"/>
              <w:bottom w:w="35" w:type="dxa"/>
              <w:right w:w="65" w:type="dxa"/>
            </w:tcMar>
            <w:vAlign w:val="center"/>
          </w:tcPr>
          <w:p w14:paraId="37C43672">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457EC148">
            <w:pPr>
              <w:spacing w:before="0" w:after="0" w:line="240" w:lineRule="auto"/>
            </w:pPr>
            <w:r>
              <w:rPr>
                <w:rFonts w:ascii="Arial" w:hAnsi="Arial"/>
                <w:b w:val="0"/>
                <w:color w:val="243447"/>
                <w:sz w:val="14"/>
              </w:rPr>
              <w:t>Review version consistency, data ownership của lịch sử assessment và query performance căn bản.</w:t>
            </w:r>
          </w:p>
        </w:tc>
        <w:tc>
          <w:tcPr>
            <w:tcW w:w="4479" w:type="dxa"/>
            <w:shd w:val="clear" w:color="auto" w:fill="F7F9FC"/>
            <w:tcMar>
              <w:top w:w="35" w:type="dxa"/>
              <w:left w:w="65" w:type="dxa"/>
              <w:bottom w:w="35" w:type="dxa"/>
              <w:right w:w="65" w:type="dxa"/>
            </w:tcMar>
            <w:vAlign w:val="center"/>
          </w:tcPr>
          <w:p w14:paraId="4A432F57">
            <w:pPr>
              <w:spacing w:before="0" w:after="0" w:line="240" w:lineRule="auto"/>
            </w:pPr>
            <w:r>
              <w:rPr>
                <w:rFonts w:ascii="Arial" w:hAnsi="Arial"/>
                <w:b w:val="0"/>
                <w:color w:val="243447"/>
                <w:sz w:val="14"/>
              </w:rPr>
              <w:t>Data integrity review + fixes.</w:t>
            </w:r>
          </w:p>
        </w:tc>
      </w:tr>
      <w:tr w14:paraId="04150BD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B893E77">
            <w:pPr>
              <w:spacing w:before="0" w:after="0" w:line="240" w:lineRule="auto"/>
            </w:pPr>
            <w:r>
              <w:rPr>
                <w:rFonts w:ascii="Arial" w:hAnsi="Arial"/>
                <w:b w:val="0"/>
                <w:color w:val="243447"/>
                <w:sz w:val="14"/>
              </w:rPr>
              <w:t>T6</w:t>
            </w:r>
          </w:p>
        </w:tc>
        <w:tc>
          <w:tcPr>
            <w:tcW w:w="1928" w:type="dxa"/>
            <w:tcMar>
              <w:top w:w="35" w:type="dxa"/>
              <w:left w:w="65" w:type="dxa"/>
              <w:bottom w:w="35" w:type="dxa"/>
              <w:right w:w="65" w:type="dxa"/>
            </w:tcMar>
            <w:vAlign w:val="center"/>
          </w:tcPr>
          <w:p w14:paraId="23CDAB86">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441B5A74">
            <w:pPr>
              <w:spacing w:before="0" w:after="0" w:line="240" w:lineRule="auto"/>
            </w:pPr>
            <w:r>
              <w:rPr>
                <w:rFonts w:ascii="Arial" w:hAnsi="Arial"/>
                <w:b w:val="0"/>
                <w:color w:val="243447"/>
                <w:sz w:val="14"/>
              </w:rPr>
              <w:t>Chạy boundary tests: coverage 79.99/80%, thiếu core, gap 0, level &gt; target, chưa đo.</w:t>
            </w:r>
          </w:p>
        </w:tc>
        <w:tc>
          <w:tcPr>
            <w:tcW w:w="4479" w:type="dxa"/>
            <w:tcMar>
              <w:top w:w="35" w:type="dxa"/>
              <w:left w:w="65" w:type="dxa"/>
              <w:bottom w:w="35" w:type="dxa"/>
              <w:right w:w="65" w:type="dxa"/>
            </w:tcMar>
            <w:vAlign w:val="center"/>
          </w:tcPr>
          <w:p w14:paraId="4D9A7F0D">
            <w:pPr>
              <w:spacing w:before="0" w:after="0" w:line="240" w:lineRule="auto"/>
            </w:pPr>
            <w:r>
              <w:rPr>
                <w:rFonts w:ascii="Arial" w:hAnsi="Arial"/>
                <w:b w:val="0"/>
                <w:color w:val="243447"/>
                <w:sz w:val="14"/>
              </w:rPr>
              <w:t>Report thuật toán: kỳ vọng 100% ca xác định đúng.</w:t>
            </w:r>
          </w:p>
        </w:tc>
      </w:tr>
      <w:tr w14:paraId="14DCBA4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038F402">
            <w:pPr>
              <w:spacing w:before="0" w:after="0" w:line="240" w:lineRule="auto"/>
            </w:pPr>
            <w:r>
              <w:rPr>
                <w:rFonts w:ascii="Arial" w:hAnsi="Arial"/>
                <w:b w:val="0"/>
                <w:color w:val="243447"/>
                <w:sz w:val="14"/>
              </w:rPr>
              <w:t>T7</w:t>
            </w:r>
          </w:p>
        </w:tc>
        <w:tc>
          <w:tcPr>
            <w:tcW w:w="1928" w:type="dxa"/>
            <w:shd w:val="clear" w:color="auto" w:fill="F7F9FC"/>
            <w:tcMar>
              <w:top w:w="35" w:type="dxa"/>
              <w:left w:w="65" w:type="dxa"/>
              <w:bottom w:w="35" w:type="dxa"/>
              <w:right w:w="65" w:type="dxa"/>
            </w:tcMar>
            <w:vAlign w:val="center"/>
          </w:tcPr>
          <w:p w14:paraId="663A9D02">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76A175C6">
            <w:pPr>
              <w:spacing w:before="0" w:after="0" w:line="240" w:lineRule="auto"/>
            </w:pPr>
            <w:r>
              <w:rPr>
                <w:rFonts w:ascii="Arial" w:hAnsi="Arial"/>
                <w:b w:val="0"/>
                <w:color w:val="243447"/>
                <w:sz w:val="14"/>
              </w:rPr>
              <w:t>Chốt mẫu roadmap tuần, hiển thị prerequisite, giờ, đầu ra và lý do hoạt động chưa xếp.</w:t>
            </w:r>
          </w:p>
        </w:tc>
        <w:tc>
          <w:tcPr>
            <w:tcW w:w="4479" w:type="dxa"/>
            <w:shd w:val="clear" w:color="auto" w:fill="F7F9FC"/>
            <w:tcMar>
              <w:top w:w="35" w:type="dxa"/>
              <w:left w:w="65" w:type="dxa"/>
              <w:bottom w:w="35" w:type="dxa"/>
              <w:right w:w="65" w:type="dxa"/>
            </w:tcMar>
            <w:vAlign w:val="center"/>
          </w:tcPr>
          <w:p w14:paraId="00925BD5">
            <w:pPr>
              <w:spacing w:before="0" w:after="0" w:line="240" w:lineRule="auto"/>
            </w:pPr>
            <w:r>
              <w:rPr>
                <w:rFonts w:ascii="Arial" w:hAnsi="Arial"/>
                <w:b w:val="0"/>
                <w:color w:val="243447"/>
                <w:sz w:val="14"/>
              </w:rPr>
              <w:t>Roadmap screen/content spec.</w:t>
            </w:r>
          </w:p>
        </w:tc>
      </w:tr>
      <w:tr w14:paraId="00FDF5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1BD9944">
            <w:pPr>
              <w:spacing w:before="0" w:after="0" w:line="240" w:lineRule="auto"/>
            </w:pPr>
            <w:r>
              <w:rPr>
                <w:rFonts w:ascii="Arial" w:hAnsi="Arial"/>
                <w:b w:val="0"/>
                <w:color w:val="243447"/>
                <w:sz w:val="14"/>
              </w:rPr>
              <w:t>T7</w:t>
            </w:r>
          </w:p>
        </w:tc>
        <w:tc>
          <w:tcPr>
            <w:tcW w:w="1928" w:type="dxa"/>
            <w:tcMar>
              <w:top w:w="35" w:type="dxa"/>
              <w:left w:w="65" w:type="dxa"/>
              <w:bottom w:w="35" w:type="dxa"/>
              <w:right w:w="65" w:type="dxa"/>
            </w:tcMar>
            <w:vAlign w:val="center"/>
          </w:tcPr>
          <w:p w14:paraId="7B11410F">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3DC3E92B">
            <w:pPr>
              <w:spacing w:before="0" w:after="0" w:line="240" w:lineRule="auto"/>
            </w:pPr>
            <w:r>
              <w:rPr>
                <w:rFonts w:ascii="Arial" w:hAnsi="Arial"/>
                <w:b w:val="0"/>
                <w:color w:val="243447"/>
                <w:sz w:val="14"/>
              </w:rPr>
              <w:t>Làm lịch roadmap, cập nhật trạng thái, history, reschedule và nhắc trong app.</w:t>
            </w:r>
          </w:p>
        </w:tc>
        <w:tc>
          <w:tcPr>
            <w:tcW w:w="4479" w:type="dxa"/>
            <w:tcMar>
              <w:top w:w="35" w:type="dxa"/>
              <w:left w:w="65" w:type="dxa"/>
              <w:bottom w:w="35" w:type="dxa"/>
              <w:right w:w="65" w:type="dxa"/>
            </w:tcMar>
            <w:vAlign w:val="center"/>
          </w:tcPr>
          <w:p w14:paraId="23C4A5DF">
            <w:pPr>
              <w:spacing w:before="0" w:after="0" w:line="240" w:lineRule="auto"/>
            </w:pPr>
            <w:r>
              <w:rPr>
                <w:rFonts w:ascii="Arial" w:hAnsi="Arial"/>
                <w:b w:val="0"/>
                <w:color w:val="243447"/>
                <w:sz w:val="14"/>
              </w:rPr>
              <w:t>F06/F07/F10 UI integrated.</w:t>
            </w:r>
          </w:p>
        </w:tc>
      </w:tr>
      <w:tr w14:paraId="4C2AB12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4D791AC">
            <w:pPr>
              <w:spacing w:before="0" w:after="0" w:line="240" w:lineRule="auto"/>
            </w:pPr>
            <w:r>
              <w:rPr>
                <w:rFonts w:ascii="Arial" w:hAnsi="Arial"/>
                <w:b w:val="0"/>
                <w:color w:val="243447"/>
                <w:sz w:val="14"/>
              </w:rPr>
              <w:t>T7</w:t>
            </w:r>
          </w:p>
        </w:tc>
        <w:tc>
          <w:tcPr>
            <w:tcW w:w="1928" w:type="dxa"/>
            <w:shd w:val="clear" w:color="auto" w:fill="F7F9FC"/>
            <w:tcMar>
              <w:top w:w="35" w:type="dxa"/>
              <w:left w:w="65" w:type="dxa"/>
              <w:bottom w:w="35" w:type="dxa"/>
              <w:right w:w="65" w:type="dxa"/>
            </w:tcMar>
            <w:vAlign w:val="center"/>
          </w:tcPr>
          <w:p w14:paraId="7B6F7052">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419A0C18">
            <w:pPr>
              <w:spacing w:before="0" w:after="0" w:line="240" w:lineRule="auto"/>
            </w:pPr>
            <w:r>
              <w:rPr>
                <w:rFonts w:ascii="Arial" w:hAnsi="Arial"/>
                <w:b w:val="0"/>
                <w:color w:val="243447"/>
                <w:sz w:val="14"/>
              </w:rPr>
              <w:t>Làm DAG validation/scheduler; progress/history; tạo roadmap version mới khi đổi giờ/mục tiêu.</w:t>
            </w:r>
          </w:p>
        </w:tc>
        <w:tc>
          <w:tcPr>
            <w:tcW w:w="4479" w:type="dxa"/>
            <w:shd w:val="clear" w:color="auto" w:fill="F7F9FC"/>
            <w:tcMar>
              <w:top w:w="35" w:type="dxa"/>
              <w:left w:w="65" w:type="dxa"/>
              <w:bottom w:w="35" w:type="dxa"/>
              <w:right w:w="65" w:type="dxa"/>
            </w:tcMar>
            <w:vAlign w:val="center"/>
          </w:tcPr>
          <w:p w14:paraId="554A6DAF">
            <w:pPr>
              <w:spacing w:before="0" w:after="0" w:line="240" w:lineRule="auto"/>
            </w:pPr>
            <w:r>
              <w:rPr>
                <w:rFonts w:ascii="Arial" w:hAnsi="Arial"/>
                <w:b w:val="0"/>
                <w:color w:val="243447"/>
                <w:sz w:val="14"/>
              </w:rPr>
              <w:t>Scheduler + progress API + reason for unscheduled.</w:t>
            </w:r>
          </w:p>
        </w:tc>
      </w:tr>
      <w:tr w14:paraId="413C27B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1B3DF39A">
            <w:pPr>
              <w:spacing w:before="0" w:after="0" w:line="240" w:lineRule="auto"/>
            </w:pPr>
            <w:r>
              <w:rPr>
                <w:rFonts w:ascii="Arial" w:hAnsi="Arial"/>
                <w:b w:val="0"/>
                <w:color w:val="243447"/>
                <w:sz w:val="14"/>
              </w:rPr>
              <w:t>T7</w:t>
            </w:r>
          </w:p>
        </w:tc>
        <w:tc>
          <w:tcPr>
            <w:tcW w:w="1928" w:type="dxa"/>
            <w:tcMar>
              <w:top w:w="35" w:type="dxa"/>
              <w:left w:w="65" w:type="dxa"/>
              <w:bottom w:w="35" w:type="dxa"/>
              <w:right w:w="65" w:type="dxa"/>
            </w:tcMar>
            <w:vAlign w:val="center"/>
          </w:tcPr>
          <w:p w14:paraId="06DDB9FD">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30069FFB">
            <w:pPr>
              <w:spacing w:before="0" w:after="0" w:line="240" w:lineRule="auto"/>
            </w:pPr>
            <w:r>
              <w:rPr>
                <w:rFonts w:ascii="Arial" w:hAnsi="Arial"/>
                <w:b w:val="0"/>
                <w:color w:val="243447"/>
                <w:sz w:val="14"/>
              </w:rPr>
              <w:t>Xác định luồng chấm lại trên biến thể đã duyệt, kiểm soát version rubric; không tham gia quyết định schedule.</w:t>
            </w:r>
          </w:p>
        </w:tc>
        <w:tc>
          <w:tcPr>
            <w:tcW w:w="4479" w:type="dxa"/>
            <w:tcMar>
              <w:top w:w="35" w:type="dxa"/>
              <w:left w:w="65" w:type="dxa"/>
              <w:bottom w:w="35" w:type="dxa"/>
              <w:right w:w="65" w:type="dxa"/>
            </w:tcMar>
            <w:vAlign w:val="center"/>
          </w:tcPr>
          <w:p w14:paraId="48557157">
            <w:pPr>
              <w:spacing w:before="0" w:after="0" w:line="240" w:lineRule="auto"/>
            </w:pPr>
            <w:r>
              <w:rPr>
                <w:rFonts w:ascii="Arial" w:hAnsi="Arial"/>
                <w:b w:val="0"/>
                <w:color w:val="243447"/>
                <w:sz w:val="14"/>
              </w:rPr>
              <w:t>Reassessment integration contract.</w:t>
            </w:r>
          </w:p>
        </w:tc>
      </w:tr>
      <w:tr w14:paraId="44E523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CE97414">
            <w:pPr>
              <w:spacing w:before="0" w:after="0" w:line="240" w:lineRule="auto"/>
            </w:pPr>
            <w:r>
              <w:rPr>
                <w:rFonts w:ascii="Arial" w:hAnsi="Arial"/>
                <w:b w:val="0"/>
                <w:color w:val="243447"/>
                <w:sz w:val="14"/>
              </w:rPr>
              <w:t>T7</w:t>
            </w:r>
          </w:p>
        </w:tc>
        <w:tc>
          <w:tcPr>
            <w:tcW w:w="1928" w:type="dxa"/>
            <w:shd w:val="clear" w:color="auto" w:fill="F7F9FC"/>
            <w:tcMar>
              <w:top w:w="35" w:type="dxa"/>
              <w:left w:w="65" w:type="dxa"/>
              <w:bottom w:w="35" w:type="dxa"/>
              <w:right w:w="65" w:type="dxa"/>
            </w:tcMar>
            <w:vAlign w:val="center"/>
          </w:tcPr>
          <w:p w14:paraId="3F7519D2">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7CB7D41A">
            <w:pPr>
              <w:spacing w:before="0" w:after="0" w:line="240" w:lineRule="auto"/>
            </w:pPr>
            <w:r>
              <w:rPr>
                <w:rFonts w:ascii="Arial" w:hAnsi="Arial"/>
                <w:b w:val="0"/>
                <w:color w:val="243447"/>
                <w:sz w:val="14"/>
              </w:rPr>
              <w:t>Áp ownership cho roadmap/history/progress; kiểm tra xóa hồ sơ và dữ liệu liên quan.</w:t>
            </w:r>
          </w:p>
        </w:tc>
        <w:tc>
          <w:tcPr>
            <w:tcW w:w="4479" w:type="dxa"/>
            <w:shd w:val="clear" w:color="auto" w:fill="F7F9FC"/>
            <w:tcMar>
              <w:top w:w="35" w:type="dxa"/>
              <w:left w:w="65" w:type="dxa"/>
              <w:bottom w:w="35" w:type="dxa"/>
              <w:right w:w="65" w:type="dxa"/>
            </w:tcMar>
            <w:vAlign w:val="center"/>
          </w:tcPr>
          <w:p w14:paraId="1A7C59C5">
            <w:pPr>
              <w:spacing w:before="0" w:after="0" w:line="240" w:lineRule="auto"/>
            </w:pPr>
            <w:r>
              <w:rPr>
                <w:rFonts w:ascii="Arial" w:hAnsi="Arial"/>
                <w:b w:val="0"/>
                <w:color w:val="243447"/>
                <w:sz w:val="14"/>
              </w:rPr>
              <w:t>Permission tests F06–F08 + delete workflow draft.</w:t>
            </w:r>
          </w:p>
        </w:tc>
      </w:tr>
      <w:tr w14:paraId="00A9F7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30EB6414">
            <w:pPr>
              <w:spacing w:before="0" w:after="0" w:line="240" w:lineRule="auto"/>
            </w:pPr>
            <w:r>
              <w:rPr>
                <w:rFonts w:ascii="Arial" w:hAnsi="Arial"/>
                <w:b w:val="0"/>
                <w:color w:val="243447"/>
                <w:sz w:val="14"/>
              </w:rPr>
              <w:t>T7</w:t>
            </w:r>
          </w:p>
        </w:tc>
        <w:tc>
          <w:tcPr>
            <w:tcW w:w="1928" w:type="dxa"/>
            <w:tcMar>
              <w:top w:w="35" w:type="dxa"/>
              <w:left w:w="65" w:type="dxa"/>
              <w:bottom w:w="35" w:type="dxa"/>
              <w:right w:w="65" w:type="dxa"/>
            </w:tcMar>
            <w:vAlign w:val="center"/>
          </w:tcPr>
          <w:p w14:paraId="6F0304C0">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77F6B091">
            <w:pPr>
              <w:spacing w:before="0" w:after="0" w:line="240" w:lineRule="auto"/>
            </w:pPr>
            <w:r>
              <w:rPr>
                <w:rFonts w:ascii="Arial" w:hAnsi="Arial"/>
                <w:b w:val="0"/>
                <w:color w:val="243447"/>
                <w:sz w:val="14"/>
              </w:rPr>
              <w:t>Test cycle/missing prerequisite, 0 giờ, deadline quá ngắn, thiếu sức chứa, tie-break và reschedule.</w:t>
            </w:r>
          </w:p>
        </w:tc>
        <w:tc>
          <w:tcPr>
            <w:tcW w:w="4479" w:type="dxa"/>
            <w:tcMar>
              <w:top w:w="35" w:type="dxa"/>
              <w:left w:w="65" w:type="dxa"/>
              <w:bottom w:w="35" w:type="dxa"/>
              <w:right w:w="65" w:type="dxa"/>
            </w:tcMar>
            <w:vAlign w:val="center"/>
          </w:tcPr>
          <w:p w14:paraId="68208696">
            <w:pPr>
              <w:spacing w:before="0" w:after="0" w:line="240" w:lineRule="auto"/>
            </w:pPr>
            <w:r>
              <w:rPr>
                <w:rFonts w:ascii="Arial" w:hAnsi="Arial"/>
                <w:b w:val="0"/>
                <w:color w:val="243447"/>
                <w:sz w:val="14"/>
              </w:rPr>
              <w:t>Roadmap test report; không có lịch vượt giờ.</w:t>
            </w:r>
          </w:p>
        </w:tc>
      </w:tr>
      <w:tr w14:paraId="0EC4093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15FDA892">
            <w:pPr>
              <w:spacing w:before="0" w:after="0" w:line="240" w:lineRule="auto"/>
            </w:pPr>
            <w:r>
              <w:rPr>
                <w:rFonts w:ascii="Arial" w:hAnsi="Arial"/>
                <w:b w:val="0"/>
                <w:color w:val="243447"/>
                <w:sz w:val="14"/>
              </w:rPr>
              <w:t>T8</w:t>
            </w:r>
          </w:p>
        </w:tc>
        <w:tc>
          <w:tcPr>
            <w:tcW w:w="1928" w:type="dxa"/>
            <w:shd w:val="clear" w:color="auto" w:fill="F7F9FC"/>
            <w:tcMar>
              <w:top w:w="35" w:type="dxa"/>
              <w:left w:w="65" w:type="dxa"/>
              <w:bottom w:w="35" w:type="dxa"/>
              <w:right w:w="65" w:type="dxa"/>
            </w:tcMar>
            <w:vAlign w:val="center"/>
          </w:tcPr>
          <w:p w14:paraId="5A264051">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3D2FC867">
            <w:pPr>
              <w:spacing w:before="0" w:after="0" w:line="240" w:lineRule="auto"/>
            </w:pPr>
            <w:r>
              <w:rPr>
                <w:rFonts w:ascii="Arial" w:hAnsi="Arial"/>
                <w:b w:val="0"/>
                <w:color w:val="243447"/>
                <w:sz w:val="14"/>
              </w:rPr>
              <w:t>Duyệt biến thể A/B và content admin flow draft → approved → published; khóa version nội dung.</w:t>
            </w:r>
          </w:p>
        </w:tc>
        <w:tc>
          <w:tcPr>
            <w:tcW w:w="4479" w:type="dxa"/>
            <w:shd w:val="clear" w:color="auto" w:fill="F7F9FC"/>
            <w:tcMar>
              <w:top w:w="35" w:type="dxa"/>
              <w:left w:w="65" w:type="dxa"/>
              <w:bottom w:w="35" w:type="dxa"/>
              <w:right w:w="65" w:type="dxa"/>
            </w:tcMar>
            <w:vAlign w:val="center"/>
          </w:tcPr>
          <w:p w14:paraId="2BCA4F7C">
            <w:pPr>
              <w:spacing w:before="0" w:after="0" w:line="240" w:lineRule="auto"/>
            </w:pPr>
            <w:r>
              <w:rPr>
                <w:rFonts w:ascii="Arial" w:hAnsi="Arial"/>
                <w:b w:val="0"/>
                <w:color w:val="243447"/>
                <w:sz w:val="14"/>
              </w:rPr>
              <w:t>DA variant review + F09 content workflow.</w:t>
            </w:r>
          </w:p>
        </w:tc>
      </w:tr>
      <w:tr w14:paraId="1E575A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CCB18C4">
            <w:pPr>
              <w:spacing w:before="0" w:after="0" w:line="240" w:lineRule="auto"/>
            </w:pPr>
            <w:r>
              <w:rPr>
                <w:rFonts w:ascii="Arial" w:hAnsi="Arial"/>
                <w:b w:val="0"/>
                <w:color w:val="243447"/>
                <w:sz w:val="14"/>
              </w:rPr>
              <w:t>T8</w:t>
            </w:r>
          </w:p>
        </w:tc>
        <w:tc>
          <w:tcPr>
            <w:tcW w:w="1928" w:type="dxa"/>
            <w:tcMar>
              <w:top w:w="35" w:type="dxa"/>
              <w:left w:w="65" w:type="dxa"/>
              <w:bottom w:w="35" w:type="dxa"/>
              <w:right w:w="65" w:type="dxa"/>
            </w:tcMar>
            <w:vAlign w:val="center"/>
          </w:tcPr>
          <w:p w14:paraId="36287CAC">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48959043">
            <w:pPr>
              <w:spacing w:before="0" w:after="0" w:line="240" w:lineRule="auto"/>
            </w:pPr>
            <w:r>
              <w:rPr>
                <w:rFonts w:ascii="Arial" w:hAnsi="Arial"/>
                <w:b w:val="0"/>
                <w:color w:val="243447"/>
                <w:sz w:val="14"/>
              </w:rPr>
              <w:t>Làm history/compare view cho kết quả tương thích và giao diện admin nội dung tối thiểu.</w:t>
            </w:r>
          </w:p>
        </w:tc>
        <w:tc>
          <w:tcPr>
            <w:tcW w:w="4479" w:type="dxa"/>
            <w:tcMar>
              <w:top w:w="35" w:type="dxa"/>
              <w:left w:w="65" w:type="dxa"/>
              <w:bottom w:w="35" w:type="dxa"/>
              <w:right w:w="65" w:type="dxa"/>
            </w:tcMar>
            <w:vAlign w:val="center"/>
          </w:tcPr>
          <w:p w14:paraId="3A6B171F">
            <w:pPr>
              <w:spacing w:before="0" w:after="0" w:line="240" w:lineRule="auto"/>
            </w:pPr>
            <w:r>
              <w:rPr>
                <w:rFonts w:ascii="Arial" w:hAnsi="Arial"/>
                <w:b w:val="0"/>
                <w:color w:val="243447"/>
                <w:sz w:val="14"/>
              </w:rPr>
              <w:t>F08/F09 UI + integration notes.</w:t>
            </w:r>
          </w:p>
        </w:tc>
      </w:tr>
      <w:tr w14:paraId="7CE111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65D43863">
            <w:pPr>
              <w:spacing w:before="0" w:after="0" w:line="240" w:lineRule="auto"/>
            </w:pPr>
            <w:r>
              <w:rPr>
                <w:rFonts w:ascii="Arial" w:hAnsi="Arial"/>
                <w:b w:val="0"/>
                <w:color w:val="243447"/>
                <w:sz w:val="14"/>
              </w:rPr>
              <w:t>T8</w:t>
            </w:r>
          </w:p>
        </w:tc>
        <w:tc>
          <w:tcPr>
            <w:tcW w:w="1928" w:type="dxa"/>
            <w:shd w:val="clear" w:color="auto" w:fill="F7F9FC"/>
            <w:tcMar>
              <w:top w:w="35" w:type="dxa"/>
              <w:left w:w="65" w:type="dxa"/>
              <w:bottom w:w="35" w:type="dxa"/>
              <w:right w:w="65" w:type="dxa"/>
            </w:tcMar>
            <w:vAlign w:val="center"/>
          </w:tcPr>
          <w:p w14:paraId="682C2EAC">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62D55FBD">
            <w:pPr>
              <w:spacing w:before="0" w:after="0" w:line="240" w:lineRule="auto"/>
            </w:pPr>
            <w:r>
              <w:rPr>
                <w:rFonts w:ascii="Arial" w:hAnsi="Arial"/>
                <w:b w:val="0"/>
                <w:color w:val="243447"/>
                <w:sz w:val="14"/>
              </w:rPr>
              <w:t>Hoàn thiện reassessment compatibility, content versioning/publish và reminder deduplication.</w:t>
            </w:r>
          </w:p>
        </w:tc>
        <w:tc>
          <w:tcPr>
            <w:tcW w:w="4479" w:type="dxa"/>
            <w:shd w:val="clear" w:color="auto" w:fill="F7F9FC"/>
            <w:tcMar>
              <w:top w:w="35" w:type="dxa"/>
              <w:left w:w="65" w:type="dxa"/>
              <w:bottom w:w="35" w:type="dxa"/>
              <w:right w:w="65" w:type="dxa"/>
            </w:tcMar>
            <w:vAlign w:val="center"/>
          </w:tcPr>
          <w:p w14:paraId="0BC7B8E9">
            <w:pPr>
              <w:spacing w:before="0" w:after="0" w:line="240" w:lineRule="auto"/>
            </w:pPr>
            <w:r>
              <w:rPr>
                <w:rFonts w:ascii="Arial" w:hAnsi="Arial"/>
                <w:b w:val="0"/>
                <w:color w:val="243447"/>
                <w:sz w:val="14"/>
              </w:rPr>
              <w:t>F08/F09/F10 APIs + integration tests.</w:t>
            </w:r>
          </w:p>
        </w:tc>
      </w:tr>
      <w:tr w14:paraId="72214A6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03D2B35F">
            <w:pPr>
              <w:spacing w:before="0" w:after="0" w:line="240" w:lineRule="auto"/>
            </w:pPr>
            <w:r>
              <w:rPr>
                <w:rFonts w:ascii="Arial" w:hAnsi="Arial"/>
                <w:b w:val="0"/>
                <w:color w:val="243447"/>
                <w:sz w:val="14"/>
              </w:rPr>
              <w:t>T8</w:t>
            </w:r>
          </w:p>
        </w:tc>
        <w:tc>
          <w:tcPr>
            <w:tcW w:w="1928" w:type="dxa"/>
            <w:tcMar>
              <w:top w:w="35" w:type="dxa"/>
              <w:left w:w="65" w:type="dxa"/>
              <w:bottom w:w="35" w:type="dxa"/>
              <w:right w:w="65" w:type="dxa"/>
            </w:tcMar>
            <w:vAlign w:val="center"/>
          </w:tcPr>
          <w:p w14:paraId="696D94B8">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4F734DF3">
            <w:pPr>
              <w:spacing w:before="0" w:after="0" w:line="240" w:lineRule="auto"/>
            </w:pPr>
            <w:r>
              <w:rPr>
                <w:rFonts w:ascii="Arial" w:hAnsi="Arial"/>
                <w:b w:val="0"/>
                <w:color w:val="243447"/>
                <w:sz w:val="14"/>
              </w:rPr>
              <w:t>Freeze prompt/model configuration candidate; chạy repeatability trên cùng bài/version; ghi rõ provider.</w:t>
            </w:r>
          </w:p>
        </w:tc>
        <w:tc>
          <w:tcPr>
            <w:tcW w:w="4479" w:type="dxa"/>
            <w:tcMar>
              <w:top w:w="35" w:type="dxa"/>
              <w:left w:w="65" w:type="dxa"/>
              <w:bottom w:w="35" w:type="dxa"/>
              <w:right w:w="65" w:type="dxa"/>
            </w:tcMar>
            <w:vAlign w:val="center"/>
          </w:tcPr>
          <w:p w14:paraId="44738F11">
            <w:pPr>
              <w:spacing w:before="0" w:after="0" w:line="240" w:lineRule="auto"/>
            </w:pPr>
            <w:r>
              <w:rPr>
                <w:rFonts w:ascii="Arial" w:hAnsi="Arial"/>
                <w:b w:val="0"/>
                <w:color w:val="243447"/>
                <w:sz w:val="14"/>
              </w:rPr>
              <w:t>Prompt/model freeze candidate + stability data.</w:t>
            </w:r>
          </w:p>
        </w:tc>
      </w:tr>
      <w:tr w14:paraId="0E117D5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6E928D97">
            <w:pPr>
              <w:spacing w:before="0" w:after="0" w:line="240" w:lineRule="auto"/>
            </w:pPr>
            <w:r>
              <w:rPr>
                <w:rFonts w:ascii="Arial" w:hAnsi="Arial"/>
                <w:b w:val="0"/>
                <w:color w:val="243447"/>
                <w:sz w:val="14"/>
              </w:rPr>
              <w:t>T8</w:t>
            </w:r>
          </w:p>
        </w:tc>
        <w:tc>
          <w:tcPr>
            <w:tcW w:w="1928" w:type="dxa"/>
            <w:shd w:val="clear" w:color="auto" w:fill="F7F9FC"/>
            <w:tcMar>
              <w:top w:w="35" w:type="dxa"/>
              <w:left w:w="65" w:type="dxa"/>
              <w:bottom w:w="35" w:type="dxa"/>
              <w:right w:w="65" w:type="dxa"/>
            </w:tcMar>
            <w:vAlign w:val="center"/>
          </w:tcPr>
          <w:p w14:paraId="7E6F1FD6">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7FCA1C4C">
            <w:pPr>
              <w:spacing w:before="0" w:after="0" w:line="240" w:lineRule="auto"/>
            </w:pPr>
            <w:r>
              <w:rPr>
                <w:rFonts w:ascii="Arial" w:hAnsi="Arial"/>
                <w:b w:val="0"/>
                <w:color w:val="243447"/>
                <w:sz w:val="14"/>
              </w:rPr>
              <w:t>Hoàn thiện retention ≤90 ngày, backup lifecycle theo chính sách nhóm xác nhận, delete/export và secret review.</w:t>
            </w:r>
          </w:p>
        </w:tc>
        <w:tc>
          <w:tcPr>
            <w:tcW w:w="4479" w:type="dxa"/>
            <w:shd w:val="clear" w:color="auto" w:fill="F7F9FC"/>
            <w:tcMar>
              <w:top w:w="35" w:type="dxa"/>
              <w:left w:w="65" w:type="dxa"/>
              <w:bottom w:w="35" w:type="dxa"/>
              <w:right w:w="65" w:type="dxa"/>
            </w:tcMar>
            <w:vAlign w:val="center"/>
          </w:tcPr>
          <w:p w14:paraId="09C8AB72">
            <w:pPr>
              <w:spacing w:before="0" w:after="0" w:line="240" w:lineRule="auto"/>
            </w:pPr>
            <w:r>
              <w:rPr>
                <w:rFonts w:ascii="Arial" w:hAnsi="Arial"/>
                <w:b w:val="0"/>
                <w:color w:val="243447"/>
                <w:sz w:val="14"/>
              </w:rPr>
              <w:t>Lifecycle implementation/checklist + security audit draft.</w:t>
            </w:r>
          </w:p>
        </w:tc>
      </w:tr>
      <w:tr w14:paraId="70E9F3B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44CEE5BF">
            <w:pPr>
              <w:spacing w:before="0" w:after="0" w:line="240" w:lineRule="auto"/>
            </w:pPr>
            <w:r>
              <w:rPr>
                <w:rFonts w:ascii="Arial" w:hAnsi="Arial"/>
                <w:b w:val="0"/>
                <w:color w:val="243447"/>
                <w:sz w:val="14"/>
              </w:rPr>
              <w:t>T8</w:t>
            </w:r>
          </w:p>
        </w:tc>
        <w:tc>
          <w:tcPr>
            <w:tcW w:w="1928" w:type="dxa"/>
            <w:tcMar>
              <w:top w:w="35" w:type="dxa"/>
              <w:left w:w="65" w:type="dxa"/>
              <w:bottom w:w="35" w:type="dxa"/>
              <w:right w:w="65" w:type="dxa"/>
            </w:tcMar>
            <w:vAlign w:val="center"/>
          </w:tcPr>
          <w:p w14:paraId="7C09D7B9">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60DEE71A">
            <w:pPr>
              <w:spacing w:before="0" w:after="0" w:line="240" w:lineRule="auto"/>
            </w:pPr>
            <w:r>
              <w:rPr>
                <w:rFonts w:ascii="Arial" w:hAnsi="Arial"/>
                <w:b w:val="0"/>
                <w:color w:val="243447"/>
                <w:sz w:val="14"/>
              </w:rPr>
              <w:t>Chạy holdout không dùng hiệu chỉnh; đo MAE/evidence/stability, regression F01–F10.</w:t>
            </w:r>
          </w:p>
        </w:tc>
        <w:tc>
          <w:tcPr>
            <w:tcW w:w="4479" w:type="dxa"/>
            <w:tcMar>
              <w:top w:w="35" w:type="dxa"/>
              <w:left w:w="65" w:type="dxa"/>
              <w:bottom w:w="35" w:type="dxa"/>
              <w:right w:w="65" w:type="dxa"/>
            </w:tcMar>
            <w:vAlign w:val="center"/>
          </w:tcPr>
          <w:p w14:paraId="79CC0045">
            <w:pPr>
              <w:spacing w:before="0" w:after="0" w:line="240" w:lineRule="auto"/>
            </w:pPr>
            <w:r>
              <w:rPr>
                <w:rFonts w:ascii="Arial" w:hAnsi="Arial"/>
                <w:b w:val="0"/>
                <w:color w:val="243447"/>
                <w:sz w:val="14"/>
              </w:rPr>
              <w:t>Holdout evaluation report + regression report.</w:t>
            </w:r>
          </w:p>
        </w:tc>
      </w:tr>
      <w:tr w14:paraId="5A651A1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3A8F5FFA">
            <w:pPr>
              <w:spacing w:before="0" w:after="0" w:line="240" w:lineRule="auto"/>
            </w:pPr>
            <w:r>
              <w:rPr>
                <w:rFonts w:ascii="Arial" w:hAnsi="Arial"/>
                <w:b w:val="0"/>
                <w:color w:val="243447"/>
                <w:sz w:val="14"/>
              </w:rPr>
              <w:t>T9</w:t>
            </w:r>
          </w:p>
        </w:tc>
        <w:tc>
          <w:tcPr>
            <w:tcW w:w="1928" w:type="dxa"/>
            <w:shd w:val="clear" w:color="auto" w:fill="F7F9FC"/>
            <w:tcMar>
              <w:top w:w="35" w:type="dxa"/>
              <w:left w:w="65" w:type="dxa"/>
              <w:bottom w:w="35" w:type="dxa"/>
              <w:right w:w="65" w:type="dxa"/>
            </w:tcMar>
            <w:vAlign w:val="center"/>
          </w:tcPr>
          <w:p w14:paraId="72674F10">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61F2C2E4">
            <w:pPr>
              <w:spacing w:before="0" w:after="0" w:line="240" w:lineRule="auto"/>
            </w:pPr>
            <w:r>
              <w:rPr>
                <w:rFonts w:ascii="Arial" w:hAnsi="Arial"/>
                <w:b w:val="0"/>
                <w:color w:val="243447"/>
                <w:sz w:val="14"/>
              </w:rPr>
              <w:t>Hỗ trợ UAT; quan sát điểm người dùng hiểu sai; ưu tiên sửa nội dung/luồng.</w:t>
            </w:r>
          </w:p>
        </w:tc>
        <w:tc>
          <w:tcPr>
            <w:tcW w:w="4479" w:type="dxa"/>
            <w:shd w:val="clear" w:color="auto" w:fill="F7F9FC"/>
            <w:tcMar>
              <w:top w:w="35" w:type="dxa"/>
              <w:left w:w="65" w:type="dxa"/>
              <w:bottom w:w="35" w:type="dxa"/>
              <w:right w:w="65" w:type="dxa"/>
            </w:tcMar>
            <w:vAlign w:val="center"/>
          </w:tcPr>
          <w:p w14:paraId="5CCB1598">
            <w:pPr>
              <w:spacing w:before="0" w:after="0" w:line="240" w:lineRule="auto"/>
            </w:pPr>
            <w:r>
              <w:rPr>
                <w:rFonts w:ascii="Arial" w:hAnsi="Arial"/>
                <w:b w:val="0"/>
                <w:color w:val="243447"/>
                <w:sz w:val="14"/>
              </w:rPr>
              <w:t>Usability issue log + copy fixes.</w:t>
            </w:r>
          </w:p>
        </w:tc>
      </w:tr>
      <w:tr w14:paraId="39C2573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4D5126AC">
            <w:pPr>
              <w:spacing w:before="0" w:after="0" w:line="240" w:lineRule="auto"/>
            </w:pPr>
            <w:r>
              <w:rPr>
                <w:rFonts w:ascii="Arial" w:hAnsi="Arial"/>
                <w:b w:val="0"/>
                <w:color w:val="243447"/>
                <w:sz w:val="14"/>
              </w:rPr>
              <w:t>T9</w:t>
            </w:r>
          </w:p>
        </w:tc>
        <w:tc>
          <w:tcPr>
            <w:tcW w:w="1928" w:type="dxa"/>
            <w:tcMar>
              <w:top w:w="35" w:type="dxa"/>
              <w:left w:w="65" w:type="dxa"/>
              <w:bottom w:w="35" w:type="dxa"/>
              <w:right w:w="65" w:type="dxa"/>
            </w:tcMar>
            <w:vAlign w:val="center"/>
          </w:tcPr>
          <w:p w14:paraId="07BEA05B">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3061DBCC">
            <w:pPr>
              <w:spacing w:before="0" w:after="0" w:line="240" w:lineRule="auto"/>
            </w:pPr>
            <w:r>
              <w:rPr>
                <w:rFonts w:ascii="Arial" w:hAnsi="Arial"/>
                <w:b w:val="0"/>
                <w:color w:val="243447"/>
                <w:sz w:val="14"/>
              </w:rPr>
              <w:t>Sửa bug ưu tiên; kiểm tra error/empty/loading, layout trình diễn và thao tác bàn phím cơ bản.</w:t>
            </w:r>
          </w:p>
        </w:tc>
        <w:tc>
          <w:tcPr>
            <w:tcW w:w="4479" w:type="dxa"/>
            <w:tcMar>
              <w:top w:w="35" w:type="dxa"/>
              <w:left w:w="65" w:type="dxa"/>
              <w:bottom w:w="35" w:type="dxa"/>
              <w:right w:w="65" w:type="dxa"/>
            </w:tcMar>
            <w:vAlign w:val="center"/>
          </w:tcPr>
          <w:p w14:paraId="73706688">
            <w:pPr>
              <w:spacing w:before="0" w:after="0" w:line="240" w:lineRule="auto"/>
            </w:pPr>
            <w:r>
              <w:rPr>
                <w:rFonts w:ascii="Arial" w:hAnsi="Arial"/>
                <w:b w:val="0"/>
                <w:color w:val="243447"/>
                <w:sz w:val="14"/>
              </w:rPr>
              <w:t>Frontend release candidate.</w:t>
            </w:r>
          </w:p>
        </w:tc>
      </w:tr>
      <w:tr w14:paraId="65263A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0A879495">
            <w:pPr>
              <w:spacing w:before="0" w:after="0" w:line="240" w:lineRule="auto"/>
            </w:pPr>
            <w:r>
              <w:rPr>
                <w:rFonts w:ascii="Arial" w:hAnsi="Arial"/>
                <w:b w:val="0"/>
                <w:color w:val="243447"/>
                <w:sz w:val="14"/>
              </w:rPr>
              <w:t>T9</w:t>
            </w:r>
          </w:p>
        </w:tc>
        <w:tc>
          <w:tcPr>
            <w:tcW w:w="1928" w:type="dxa"/>
            <w:shd w:val="clear" w:color="auto" w:fill="F7F9FC"/>
            <w:tcMar>
              <w:top w:w="35" w:type="dxa"/>
              <w:left w:w="65" w:type="dxa"/>
              <w:bottom w:w="35" w:type="dxa"/>
              <w:right w:w="65" w:type="dxa"/>
            </w:tcMar>
            <w:vAlign w:val="center"/>
          </w:tcPr>
          <w:p w14:paraId="64A39A81">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7A4BD681">
            <w:pPr>
              <w:spacing w:before="0" w:after="0" w:line="240" w:lineRule="auto"/>
            </w:pPr>
            <w:r>
              <w:rPr>
                <w:rFonts w:ascii="Arial" w:hAnsi="Arial"/>
                <w:b w:val="0"/>
                <w:color w:val="243447"/>
                <w:sz w:val="14"/>
              </w:rPr>
              <w:t>Sửa lỗi tích hợp/nghiệp vụ, kiểm tra migration, logging và demo seed; khóa feature mới.</w:t>
            </w:r>
          </w:p>
        </w:tc>
        <w:tc>
          <w:tcPr>
            <w:tcW w:w="4479" w:type="dxa"/>
            <w:shd w:val="clear" w:color="auto" w:fill="F7F9FC"/>
            <w:tcMar>
              <w:top w:w="35" w:type="dxa"/>
              <w:left w:w="65" w:type="dxa"/>
              <w:bottom w:w="35" w:type="dxa"/>
              <w:right w:w="65" w:type="dxa"/>
            </w:tcMar>
            <w:vAlign w:val="center"/>
          </w:tcPr>
          <w:p w14:paraId="454878AF">
            <w:pPr>
              <w:spacing w:before="0" w:after="0" w:line="240" w:lineRule="auto"/>
            </w:pPr>
            <w:r>
              <w:rPr>
                <w:rFonts w:ascii="Arial" w:hAnsi="Arial"/>
                <w:b w:val="0"/>
                <w:color w:val="243447"/>
                <w:sz w:val="14"/>
              </w:rPr>
              <w:t>Backend RC + changelog + known issues.</w:t>
            </w:r>
          </w:p>
        </w:tc>
      </w:tr>
      <w:tr w14:paraId="46B423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4A50BF2D">
            <w:pPr>
              <w:spacing w:before="0" w:after="0" w:line="240" w:lineRule="auto"/>
            </w:pPr>
            <w:r>
              <w:rPr>
                <w:rFonts w:ascii="Arial" w:hAnsi="Arial"/>
                <w:b w:val="0"/>
                <w:color w:val="243447"/>
                <w:sz w:val="14"/>
              </w:rPr>
              <w:t>T9</w:t>
            </w:r>
          </w:p>
        </w:tc>
        <w:tc>
          <w:tcPr>
            <w:tcW w:w="1928" w:type="dxa"/>
            <w:tcMar>
              <w:top w:w="35" w:type="dxa"/>
              <w:left w:w="65" w:type="dxa"/>
              <w:bottom w:w="35" w:type="dxa"/>
              <w:right w:w="65" w:type="dxa"/>
            </w:tcMar>
            <w:vAlign w:val="center"/>
          </w:tcPr>
          <w:p w14:paraId="1C9CC981">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75BED81A">
            <w:pPr>
              <w:spacing w:before="0" w:after="0" w:line="240" w:lineRule="auto"/>
            </w:pPr>
            <w:r>
              <w:rPr>
                <w:rFonts w:ascii="Arial" w:hAnsi="Arial"/>
                <w:b w:val="0"/>
                <w:color w:val="243447"/>
                <w:sz w:val="14"/>
              </w:rPr>
              <w:t>Đo lại AI sau fix; phân loại lỗi nghiêm trọng, timeout, evidence mismatch và disagreement.</w:t>
            </w:r>
          </w:p>
        </w:tc>
        <w:tc>
          <w:tcPr>
            <w:tcW w:w="4479" w:type="dxa"/>
            <w:tcMar>
              <w:top w:w="35" w:type="dxa"/>
              <w:left w:w="65" w:type="dxa"/>
              <w:bottom w:w="35" w:type="dxa"/>
              <w:right w:w="65" w:type="dxa"/>
            </w:tcMar>
            <w:vAlign w:val="center"/>
          </w:tcPr>
          <w:p w14:paraId="0B234DE5">
            <w:pPr>
              <w:spacing w:before="0" w:after="0" w:line="240" w:lineRule="auto"/>
            </w:pPr>
            <w:r>
              <w:rPr>
                <w:rFonts w:ascii="Arial" w:hAnsi="Arial"/>
                <w:b w:val="0"/>
                <w:color w:val="243447"/>
                <w:sz w:val="14"/>
              </w:rPr>
              <w:t>AI evaluation report v2.</w:t>
            </w:r>
          </w:p>
        </w:tc>
      </w:tr>
      <w:tr w14:paraId="1B36A0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60AC081D">
            <w:pPr>
              <w:spacing w:before="0" w:after="0" w:line="240" w:lineRule="auto"/>
            </w:pPr>
            <w:r>
              <w:rPr>
                <w:rFonts w:ascii="Arial" w:hAnsi="Arial"/>
                <w:b w:val="0"/>
                <w:color w:val="243447"/>
                <w:sz w:val="14"/>
              </w:rPr>
              <w:t>T9</w:t>
            </w:r>
          </w:p>
        </w:tc>
        <w:tc>
          <w:tcPr>
            <w:tcW w:w="1928" w:type="dxa"/>
            <w:shd w:val="clear" w:color="auto" w:fill="F7F9FC"/>
            <w:tcMar>
              <w:top w:w="35" w:type="dxa"/>
              <w:left w:w="65" w:type="dxa"/>
              <w:bottom w:w="35" w:type="dxa"/>
              <w:right w:w="65" w:type="dxa"/>
            </w:tcMar>
            <w:vAlign w:val="center"/>
          </w:tcPr>
          <w:p w14:paraId="67E08B35">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0B2BB500">
            <w:pPr>
              <w:spacing w:before="0" w:after="0" w:line="240" w:lineRule="auto"/>
            </w:pPr>
            <w:r>
              <w:rPr>
                <w:rFonts w:ascii="Arial" w:hAnsi="Arial"/>
                <w:b w:val="0"/>
                <w:color w:val="243447"/>
                <w:sz w:val="14"/>
              </w:rPr>
              <w:t>Chạy test truy cập chéo, upload sai, retention/delete, log/PII và secret scan.</w:t>
            </w:r>
          </w:p>
        </w:tc>
        <w:tc>
          <w:tcPr>
            <w:tcW w:w="4479" w:type="dxa"/>
            <w:shd w:val="clear" w:color="auto" w:fill="F7F9FC"/>
            <w:tcMar>
              <w:top w:w="35" w:type="dxa"/>
              <w:left w:w="65" w:type="dxa"/>
              <w:bottom w:w="35" w:type="dxa"/>
              <w:right w:w="65" w:type="dxa"/>
            </w:tcMar>
            <w:vAlign w:val="center"/>
          </w:tcPr>
          <w:p w14:paraId="5B6AD395">
            <w:pPr>
              <w:spacing w:before="0" w:after="0" w:line="240" w:lineRule="auto"/>
            </w:pPr>
            <w:r>
              <w:rPr>
                <w:rFonts w:ascii="Arial" w:hAnsi="Arial"/>
                <w:b w:val="0"/>
                <w:color w:val="243447"/>
                <w:sz w:val="14"/>
              </w:rPr>
              <w:t>Security test report + remediation status.</w:t>
            </w:r>
          </w:p>
        </w:tc>
      </w:tr>
      <w:tr w14:paraId="7E490C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5FD69BA9">
            <w:pPr>
              <w:spacing w:before="0" w:after="0" w:line="240" w:lineRule="auto"/>
            </w:pPr>
            <w:r>
              <w:rPr>
                <w:rFonts w:ascii="Arial" w:hAnsi="Arial"/>
                <w:b w:val="0"/>
                <w:color w:val="243447"/>
                <w:sz w:val="14"/>
              </w:rPr>
              <w:t>T9</w:t>
            </w:r>
          </w:p>
        </w:tc>
        <w:tc>
          <w:tcPr>
            <w:tcW w:w="1928" w:type="dxa"/>
            <w:tcMar>
              <w:top w:w="35" w:type="dxa"/>
              <w:left w:w="65" w:type="dxa"/>
              <w:bottom w:w="35" w:type="dxa"/>
              <w:right w:w="65" w:type="dxa"/>
            </w:tcMar>
            <w:vAlign w:val="center"/>
          </w:tcPr>
          <w:p w14:paraId="5AB1F010">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0E537911">
            <w:pPr>
              <w:spacing w:before="0" w:after="0" w:line="240" w:lineRule="auto"/>
            </w:pPr>
            <w:r>
              <w:rPr>
                <w:rFonts w:ascii="Arial" w:hAnsi="Arial"/>
                <w:b w:val="0"/>
                <w:color w:val="243447"/>
                <w:sz w:val="14"/>
              </w:rPr>
              <w:t>Tổ chức test với ≥12 sinh viên; ghi ≥10/12 flow target, median ease score và defect severity.</w:t>
            </w:r>
          </w:p>
        </w:tc>
        <w:tc>
          <w:tcPr>
            <w:tcW w:w="4479" w:type="dxa"/>
            <w:tcMar>
              <w:top w:w="35" w:type="dxa"/>
              <w:left w:w="65" w:type="dxa"/>
              <w:bottom w:w="35" w:type="dxa"/>
              <w:right w:w="65" w:type="dxa"/>
            </w:tcMar>
            <w:vAlign w:val="center"/>
          </w:tcPr>
          <w:p w14:paraId="236FEAB5">
            <w:pPr>
              <w:spacing w:before="0" w:after="0" w:line="240" w:lineRule="auto"/>
            </w:pPr>
            <w:r>
              <w:rPr>
                <w:rFonts w:ascii="Arial" w:hAnsi="Arial"/>
                <w:b w:val="0"/>
                <w:color w:val="243447"/>
                <w:sz w:val="14"/>
              </w:rPr>
              <w:t>UAT report + release gate recommendation.</w:t>
            </w:r>
          </w:p>
        </w:tc>
      </w:tr>
      <w:tr w14:paraId="6BE885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56A8229">
            <w:pPr>
              <w:spacing w:before="0" w:after="0" w:line="240" w:lineRule="auto"/>
            </w:pPr>
            <w:r>
              <w:rPr>
                <w:rFonts w:ascii="Arial" w:hAnsi="Arial"/>
                <w:b w:val="0"/>
                <w:color w:val="243447"/>
                <w:sz w:val="14"/>
              </w:rPr>
              <w:t>T10</w:t>
            </w:r>
          </w:p>
        </w:tc>
        <w:tc>
          <w:tcPr>
            <w:tcW w:w="1928" w:type="dxa"/>
            <w:shd w:val="clear" w:color="auto" w:fill="F7F9FC"/>
            <w:tcMar>
              <w:top w:w="35" w:type="dxa"/>
              <w:left w:w="65" w:type="dxa"/>
              <w:bottom w:w="35" w:type="dxa"/>
              <w:right w:w="65" w:type="dxa"/>
            </w:tcMar>
            <w:vAlign w:val="center"/>
          </w:tcPr>
          <w:p w14:paraId="0DC413E1">
            <w:pPr>
              <w:spacing w:before="0" w:after="0" w:line="240" w:lineRule="auto"/>
            </w:pPr>
            <w:r>
              <w:rPr>
                <w:rFonts w:ascii="Arial" w:hAnsi="Arial"/>
                <w:b w:val="0"/>
                <w:color w:val="243447"/>
                <w:sz w:val="14"/>
              </w:rPr>
              <w:t>TV1 — UI/UX–BA</w:t>
            </w:r>
          </w:p>
        </w:tc>
        <w:tc>
          <w:tcPr>
            <w:tcW w:w="7200" w:type="dxa"/>
            <w:shd w:val="clear" w:color="auto" w:fill="F7F9FC"/>
            <w:tcMar>
              <w:top w:w="35" w:type="dxa"/>
              <w:left w:w="65" w:type="dxa"/>
              <w:bottom w:w="35" w:type="dxa"/>
              <w:right w:w="65" w:type="dxa"/>
            </w:tcMar>
            <w:vAlign w:val="center"/>
          </w:tcPr>
          <w:p w14:paraId="7A8712E3">
            <w:pPr>
              <w:spacing w:before="0" w:after="0" w:line="240" w:lineRule="auto"/>
            </w:pPr>
            <w:r>
              <w:rPr>
                <w:rFonts w:ascii="Arial" w:hAnsi="Arial"/>
                <w:b w:val="0"/>
                <w:color w:val="243447"/>
                <w:sz w:val="14"/>
              </w:rPr>
              <w:t>Chốt tài liệu nội dung, nguồn, giới hạn sản phẩm, hướng dẫn dùng/diễn giải kết quả và tài liệu trình bày.</w:t>
            </w:r>
          </w:p>
        </w:tc>
        <w:tc>
          <w:tcPr>
            <w:tcW w:w="4479" w:type="dxa"/>
            <w:shd w:val="clear" w:color="auto" w:fill="F7F9FC"/>
            <w:tcMar>
              <w:top w:w="35" w:type="dxa"/>
              <w:left w:w="65" w:type="dxa"/>
              <w:bottom w:w="35" w:type="dxa"/>
              <w:right w:w="65" w:type="dxa"/>
            </w:tcMar>
            <w:vAlign w:val="center"/>
          </w:tcPr>
          <w:p w14:paraId="2C4E0C35">
            <w:pPr>
              <w:spacing w:before="0" w:after="0" w:line="240" w:lineRule="auto"/>
            </w:pPr>
            <w:r>
              <w:rPr>
                <w:rFonts w:ascii="Arial" w:hAnsi="Arial"/>
                <w:b w:val="0"/>
                <w:color w:val="243447"/>
                <w:sz w:val="14"/>
              </w:rPr>
              <w:t>Content/source appendix + user guide.</w:t>
            </w:r>
          </w:p>
        </w:tc>
      </w:tr>
      <w:tr w14:paraId="568AA03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0F1B72DC">
            <w:pPr>
              <w:spacing w:before="0" w:after="0" w:line="240" w:lineRule="auto"/>
            </w:pPr>
            <w:r>
              <w:rPr>
                <w:rFonts w:ascii="Arial" w:hAnsi="Arial"/>
                <w:b w:val="0"/>
                <w:color w:val="243447"/>
                <w:sz w:val="14"/>
              </w:rPr>
              <w:t>T10</w:t>
            </w:r>
          </w:p>
        </w:tc>
        <w:tc>
          <w:tcPr>
            <w:tcW w:w="1928" w:type="dxa"/>
            <w:tcMar>
              <w:top w:w="35" w:type="dxa"/>
              <w:left w:w="65" w:type="dxa"/>
              <w:bottom w:w="35" w:type="dxa"/>
              <w:right w:w="65" w:type="dxa"/>
            </w:tcMar>
            <w:vAlign w:val="center"/>
          </w:tcPr>
          <w:p w14:paraId="1A02D41B">
            <w:pPr>
              <w:spacing w:before="0" w:after="0" w:line="240" w:lineRule="auto"/>
            </w:pPr>
            <w:r>
              <w:rPr>
                <w:rFonts w:ascii="Arial" w:hAnsi="Arial"/>
                <w:b w:val="0"/>
                <w:color w:val="243447"/>
                <w:sz w:val="14"/>
              </w:rPr>
              <w:t>TV2 — Frontend</w:t>
            </w:r>
          </w:p>
        </w:tc>
        <w:tc>
          <w:tcPr>
            <w:tcW w:w="7200" w:type="dxa"/>
            <w:tcMar>
              <w:top w:w="35" w:type="dxa"/>
              <w:left w:w="65" w:type="dxa"/>
              <w:bottom w:w="35" w:type="dxa"/>
              <w:right w:w="65" w:type="dxa"/>
            </w:tcMar>
            <w:vAlign w:val="center"/>
          </w:tcPr>
          <w:p w14:paraId="087848E4">
            <w:pPr>
              <w:spacing w:before="0" w:after="0" w:line="240" w:lineRule="auto"/>
            </w:pPr>
            <w:r>
              <w:rPr>
                <w:rFonts w:ascii="Arial" w:hAnsi="Arial"/>
                <w:b w:val="0"/>
                <w:color w:val="243447"/>
                <w:sz w:val="14"/>
              </w:rPr>
              <w:t>Sửa lỗi P1/P2 đã duyệt; kiểm tra sạch trên máy khác, chuẩn bị luồng trình diễn.</w:t>
            </w:r>
          </w:p>
        </w:tc>
        <w:tc>
          <w:tcPr>
            <w:tcW w:w="4479" w:type="dxa"/>
            <w:tcMar>
              <w:top w:w="35" w:type="dxa"/>
              <w:left w:w="65" w:type="dxa"/>
              <w:bottom w:w="35" w:type="dxa"/>
              <w:right w:w="65" w:type="dxa"/>
            </w:tcMar>
            <w:vAlign w:val="center"/>
          </w:tcPr>
          <w:p w14:paraId="6D3825C5">
            <w:pPr>
              <w:spacing w:before="0" w:after="0" w:line="240" w:lineRule="auto"/>
            </w:pPr>
            <w:r>
              <w:rPr>
                <w:rFonts w:ascii="Arial" w:hAnsi="Arial"/>
                <w:b w:val="0"/>
                <w:color w:val="243447"/>
                <w:sz w:val="14"/>
              </w:rPr>
              <w:t>Frontend final + run instructions.</w:t>
            </w:r>
          </w:p>
        </w:tc>
      </w:tr>
      <w:tr w14:paraId="2F97B90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5D0B986E">
            <w:pPr>
              <w:spacing w:before="0" w:after="0" w:line="240" w:lineRule="auto"/>
            </w:pPr>
            <w:r>
              <w:rPr>
                <w:rFonts w:ascii="Arial" w:hAnsi="Arial"/>
                <w:b w:val="0"/>
                <w:color w:val="243447"/>
                <w:sz w:val="14"/>
              </w:rPr>
              <w:t>T10</w:t>
            </w:r>
          </w:p>
        </w:tc>
        <w:tc>
          <w:tcPr>
            <w:tcW w:w="1928" w:type="dxa"/>
            <w:shd w:val="clear" w:color="auto" w:fill="F7F9FC"/>
            <w:tcMar>
              <w:top w:w="35" w:type="dxa"/>
              <w:left w:w="65" w:type="dxa"/>
              <w:bottom w:w="35" w:type="dxa"/>
              <w:right w:w="65" w:type="dxa"/>
            </w:tcMar>
            <w:vAlign w:val="center"/>
          </w:tcPr>
          <w:p w14:paraId="14E00963">
            <w:pPr>
              <w:spacing w:before="0" w:after="0" w:line="240" w:lineRule="auto"/>
            </w:pPr>
            <w:r>
              <w:rPr>
                <w:rFonts w:ascii="Arial" w:hAnsi="Arial"/>
                <w:b w:val="0"/>
                <w:color w:val="243447"/>
                <w:sz w:val="14"/>
              </w:rPr>
              <w:t>TV3 — Backend/Tech Lead</w:t>
            </w:r>
          </w:p>
        </w:tc>
        <w:tc>
          <w:tcPr>
            <w:tcW w:w="7200" w:type="dxa"/>
            <w:shd w:val="clear" w:color="auto" w:fill="F7F9FC"/>
            <w:tcMar>
              <w:top w:w="35" w:type="dxa"/>
              <w:left w:w="65" w:type="dxa"/>
              <w:bottom w:w="35" w:type="dxa"/>
              <w:right w:w="65" w:type="dxa"/>
            </w:tcMar>
            <w:vAlign w:val="center"/>
          </w:tcPr>
          <w:p w14:paraId="7EDE8FB0">
            <w:pPr>
              <w:spacing w:before="0" w:after="0" w:line="240" w:lineRule="auto"/>
            </w:pPr>
            <w:r>
              <w:rPr>
                <w:rFonts w:ascii="Arial" w:hAnsi="Arial"/>
                <w:b w:val="0"/>
                <w:color w:val="243447"/>
                <w:sz w:val="14"/>
              </w:rPr>
              <w:t>Khóa release, kiểm tra build, seed/demo data, API docs, migration, tag và hướng dẫn khôi phục.</w:t>
            </w:r>
          </w:p>
        </w:tc>
        <w:tc>
          <w:tcPr>
            <w:tcW w:w="4479" w:type="dxa"/>
            <w:shd w:val="clear" w:color="auto" w:fill="F7F9FC"/>
            <w:tcMar>
              <w:top w:w="35" w:type="dxa"/>
              <w:left w:w="65" w:type="dxa"/>
              <w:bottom w:w="35" w:type="dxa"/>
              <w:right w:w="65" w:type="dxa"/>
            </w:tcMar>
            <w:vAlign w:val="center"/>
          </w:tcPr>
          <w:p w14:paraId="7FCAB968">
            <w:pPr>
              <w:spacing w:before="0" w:after="0" w:line="240" w:lineRule="auto"/>
            </w:pPr>
            <w:r>
              <w:rPr>
                <w:rFonts w:ascii="Arial" w:hAnsi="Arial"/>
                <w:b w:val="0"/>
                <w:color w:val="243447"/>
                <w:sz w:val="14"/>
              </w:rPr>
              <w:t>Source code release + backend/API handover.</w:t>
            </w:r>
          </w:p>
        </w:tc>
      </w:tr>
      <w:tr w14:paraId="2E47778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3AB21403">
            <w:pPr>
              <w:spacing w:before="0" w:after="0" w:line="240" w:lineRule="auto"/>
            </w:pPr>
            <w:r>
              <w:rPr>
                <w:rFonts w:ascii="Arial" w:hAnsi="Arial"/>
                <w:b w:val="0"/>
                <w:color w:val="243447"/>
                <w:sz w:val="14"/>
              </w:rPr>
              <w:t>T10</w:t>
            </w:r>
          </w:p>
        </w:tc>
        <w:tc>
          <w:tcPr>
            <w:tcW w:w="1928" w:type="dxa"/>
            <w:tcMar>
              <w:top w:w="35" w:type="dxa"/>
              <w:left w:w="65" w:type="dxa"/>
              <w:bottom w:w="35" w:type="dxa"/>
              <w:right w:w="65" w:type="dxa"/>
            </w:tcMar>
            <w:vAlign w:val="center"/>
          </w:tcPr>
          <w:p w14:paraId="0F1E895F">
            <w:pPr>
              <w:spacing w:before="0" w:after="0" w:line="240" w:lineRule="auto"/>
            </w:pPr>
            <w:r>
              <w:rPr>
                <w:rFonts w:ascii="Arial" w:hAnsi="Arial"/>
                <w:b w:val="0"/>
                <w:color w:val="243447"/>
                <w:sz w:val="14"/>
              </w:rPr>
              <w:t>TV4 — AI-Integration</w:t>
            </w:r>
          </w:p>
        </w:tc>
        <w:tc>
          <w:tcPr>
            <w:tcW w:w="7200" w:type="dxa"/>
            <w:tcMar>
              <w:top w:w="35" w:type="dxa"/>
              <w:left w:w="65" w:type="dxa"/>
              <w:bottom w:w="35" w:type="dxa"/>
              <w:right w:w="65" w:type="dxa"/>
            </w:tcMar>
            <w:vAlign w:val="center"/>
          </w:tcPr>
          <w:p w14:paraId="55E8633A">
            <w:pPr>
              <w:spacing w:before="0" w:after="0" w:line="240" w:lineRule="auto"/>
            </w:pPr>
            <w:r>
              <w:rPr>
                <w:rFonts w:ascii="Arial" w:hAnsi="Arial"/>
                <w:b w:val="0"/>
                <w:color w:val="243447"/>
                <w:sz w:val="14"/>
              </w:rPr>
              <w:t>Đóng băng prompt/provider config, demo timeout/needs-review, tổng hợp limitation và chi phí nếu có số liệu.</w:t>
            </w:r>
          </w:p>
        </w:tc>
        <w:tc>
          <w:tcPr>
            <w:tcW w:w="4479" w:type="dxa"/>
            <w:tcMar>
              <w:top w:w="35" w:type="dxa"/>
              <w:left w:w="65" w:type="dxa"/>
              <w:bottom w:w="35" w:type="dxa"/>
              <w:right w:w="65" w:type="dxa"/>
            </w:tcMar>
            <w:vAlign w:val="center"/>
          </w:tcPr>
          <w:p w14:paraId="128A645C">
            <w:pPr>
              <w:spacing w:before="0" w:after="0" w:line="240" w:lineRule="auto"/>
            </w:pPr>
            <w:r>
              <w:rPr>
                <w:rFonts w:ascii="Arial" w:hAnsi="Arial"/>
                <w:b w:val="0"/>
                <w:color w:val="243447"/>
                <w:sz w:val="14"/>
              </w:rPr>
              <w:t>AI operation note + failure-mode demo script.</w:t>
            </w:r>
          </w:p>
        </w:tc>
      </w:tr>
      <w:tr w14:paraId="3C94256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shd w:val="clear" w:color="auto" w:fill="F7F9FC"/>
            <w:tcMar>
              <w:top w:w="35" w:type="dxa"/>
              <w:left w:w="65" w:type="dxa"/>
              <w:bottom w:w="35" w:type="dxa"/>
              <w:right w:w="65" w:type="dxa"/>
            </w:tcMar>
            <w:vAlign w:val="center"/>
          </w:tcPr>
          <w:p w14:paraId="795AF9B4">
            <w:pPr>
              <w:spacing w:before="0" w:after="0" w:line="240" w:lineRule="auto"/>
            </w:pPr>
            <w:r>
              <w:rPr>
                <w:rFonts w:ascii="Arial" w:hAnsi="Arial"/>
                <w:b w:val="0"/>
                <w:color w:val="243447"/>
                <w:sz w:val="14"/>
              </w:rPr>
              <w:t>T10</w:t>
            </w:r>
          </w:p>
        </w:tc>
        <w:tc>
          <w:tcPr>
            <w:tcW w:w="1928" w:type="dxa"/>
            <w:shd w:val="clear" w:color="auto" w:fill="F7F9FC"/>
            <w:tcMar>
              <w:top w:w="35" w:type="dxa"/>
              <w:left w:w="65" w:type="dxa"/>
              <w:bottom w:w="35" w:type="dxa"/>
              <w:right w:w="65" w:type="dxa"/>
            </w:tcMar>
            <w:vAlign w:val="center"/>
          </w:tcPr>
          <w:p w14:paraId="4D5C703E">
            <w:pPr>
              <w:spacing w:before="0" w:after="0" w:line="240" w:lineRule="auto"/>
            </w:pPr>
            <w:r>
              <w:rPr>
                <w:rFonts w:ascii="Arial" w:hAnsi="Arial"/>
                <w:b w:val="0"/>
                <w:color w:val="243447"/>
                <w:sz w:val="14"/>
              </w:rPr>
              <w:t>TV5 — Security/Data</w:t>
            </w:r>
          </w:p>
        </w:tc>
        <w:tc>
          <w:tcPr>
            <w:tcW w:w="7200" w:type="dxa"/>
            <w:shd w:val="clear" w:color="auto" w:fill="F7F9FC"/>
            <w:tcMar>
              <w:top w:w="35" w:type="dxa"/>
              <w:left w:w="65" w:type="dxa"/>
              <w:bottom w:w="35" w:type="dxa"/>
              <w:right w:w="65" w:type="dxa"/>
            </w:tcMar>
            <w:vAlign w:val="center"/>
          </w:tcPr>
          <w:p w14:paraId="1B320794">
            <w:pPr>
              <w:spacing w:before="0" w:after="0" w:line="240" w:lineRule="auto"/>
            </w:pPr>
            <w:r>
              <w:rPr>
                <w:rFonts w:ascii="Arial" w:hAnsi="Arial"/>
                <w:b w:val="0"/>
                <w:color w:val="243447"/>
                <w:sz w:val="14"/>
              </w:rPr>
              <w:t>Xóa dữ liệu thử nghiệm không cần giữ; chốt policy thông báo/xóa; kiểm tra cấu hình secrets và backup.</w:t>
            </w:r>
          </w:p>
        </w:tc>
        <w:tc>
          <w:tcPr>
            <w:tcW w:w="4479" w:type="dxa"/>
            <w:shd w:val="clear" w:color="auto" w:fill="F7F9FC"/>
            <w:tcMar>
              <w:top w:w="35" w:type="dxa"/>
              <w:left w:w="65" w:type="dxa"/>
              <w:bottom w:w="35" w:type="dxa"/>
              <w:right w:w="65" w:type="dxa"/>
            </w:tcMar>
            <w:vAlign w:val="center"/>
          </w:tcPr>
          <w:p w14:paraId="13184206">
            <w:pPr>
              <w:spacing w:before="0" w:after="0" w:line="240" w:lineRule="auto"/>
            </w:pPr>
            <w:r>
              <w:rPr>
                <w:rFonts w:ascii="Arial" w:hAnsi="Arial"/>
                <w:b w:val="0"/>
                <w:color w:val="243447"/>
                <w:sz w:val="14"/>
              </w:rPr>
              <w:t>Security/data handover checklist.</w:t>
            </w:r>
          </w:p>
        </w:tc>
      </w:tr>
      <w:tr w14:paraId="64DD8AE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652" w:type="dxa"/>
            <w:tcMar>
              <w:top w:w="35" w:type="dxa"/>
              <w:left w:w="65" w:type="dxa"/>
              <w:bottom w:w="35" w:type="dxa"/>
              <w:right w:w="65" w:type="dxa"/>
            </w:tcMar>
            <w:vAlign w:val="center"/>
          </w:tcPr>
          <w:p w14:paraId="387930C4">
            <w:pPr>
              <w:spacing w:before="0" w:after="0" w:line="240" w:lineRule="auto"/>
            </w:pPr>
            <w:r>
              <w:rPr>
                <w:rFonts w:ascii="Arial" w:hAnsi="Arial"/>
                <w:b w:val="0"/>
                <w:color w:val="243447"/>
                <w:sz w:val="14"/>
              </w:rPr>
              <w:t>T10</w:t>
            </w:r>
          </w:p>
        </w:tc>
        <w:tc>
          <w:tcPr>
            <w:tcW w:w="1928" w:type="dxa"/>
            <w:tcMar>
              <w:top w:w="35" w:type="dxa"/>
              <w:left w:w="65" w:type="dxa"/>
              <w:bottom w:w="35" w:type="dxa"/>
              <w:right w:w="65" w:type="dxa"/>
            </w:tcMar>
            <w:vAlign w:val="center"/>
          </w:tcPr>
          <w:p w14:paraId="46D7C96A">
            <w:pPr>
              <w:spacing w:before="0" w:after="0" w:line="240" w:lineRule="auto"/>
            </w:pPr>
            <w:r>
              <w:rPr>
                <w:rFonts w:ascii="Arial" w:hAnsi="Arial"/>
                <w:b w:val="0"/>
                <w:color w:val="243447"/>
                <w:sz w:val="14"/>
              </w:rPr>
              <w:t>TV6 — QA/QC</w:t>
            </w:r>
          </w:p>
        </w:tc>
        <w:tc>
          <w:tcPr>
            <w:tcW w:w="7200" w:type="dxa"/>
            <w:tcMar>
              <w:top w:w="35" w:type="dxa"/>
              <w:left w:w="65" w:type="dxa"/>
              <w:bottom w:w="35" w:type="dxa"/>
              <w:right w:w="65" w:type="dxa"/>
            </w:tcMar>
            <w:vAlign w:val="center"/>
          </w:tcPr>
          <w:p w14:paraId="391D24F2">
            <w:pPr>
              <w:spacing w:before="0" w:after="0" w:line="240" w:lineRule="auto"/>
            </w:pPr>
            <w:r>
              <w:rPr>
                <w:rFonts w:ascii="Arial" w:hAnsi="Arial"/>
                <w:b w:val="0"/>
                <w:color w:val="243447"/>
                <w:sz w:val="14"/>
              </w:rPr>
              <w:t>Smoke test bản cuối, xác nhận known issues, gắn số liệu đo vào báo cáo và tổng duyệt demo 10 phút.</w:t>
            </w:r>
          </w:p>
        </w:tc>
        <w:tc>
          <w:tcPr>
            <w:tcW w:w="4479" w:type="dxa"/>
            <w:tcMar>
              <w:top w:w="35" w:type="dxa"/>
              <w:left w:w="65" w:type="dxa"/>
              <w:bottom w:w="35" w:type="dxa"/>
              <w:right w:w="65" w:type="dxa"/>
            </w:tcMar>
            <w:vAlign w:val="center"/>
          </w:tcPr>
          <w:p w14:paraId="13AE0DC0">
            <w:pPr>
              <w:spacing w:before="0" w:after="0" w:line="240" w:lineRule="auto"/>
            </w:pPr>
            <w:r>
              <w:rPr>
                <w:rFonts w:ascii="Arial" w:hAnsi="Arial"/>
                <w:b w:val="0"/>
                <w:color w:val="243447"/>
                <w:sz w:val="14"/>
              </w:rPr>
              <w:t>Final QA report + demo acceptance checklist.</w:t>
            </w:r>
          </w:p>
        </w:tc>
      </w:tr>
    </w:tbl>
    <w:p w14:paraId="68ADB375">
      <w:pPr>
        <w:spacing w:after="20"/>
      </w:pPr>
    </w:p>
    <w:p w14:paraId="109264F9">
      <w:pPr>
        <w:pStyle w:val="3"/>
      </w:pPr>
      <w:r>
        <w:rPr>
          <w:rFonts w:ascii="Arial" w:hAnsi="Arial"/>
          <w:sz w:val="19"/>
        </w:rPr>
        <w:t>5.1. Quy trình bàn giao và kiểm soát thay đổi</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5103"/>
        <w:gridCol w:w="5103"/>
        <w:gridCol w:w="5103"/>
      </w:tblGrid>
      <w:tr w14:paraId="302DAA8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2268" w:type="dxa"/>
            <w:shd w:val="clear" w:color="auto" w:fill="0F6B78"/>
            <w:tcMar>
              <w:top w:w="80" w:type="dxa"/>
              <w:left w:w="90" w:type="dxa"/>
              <w:bottom w:w="80" w:type="dxa"/>
              <w:right w:w="90" w:type="dxa"/>
            </w:tcMar>
            <w:vAlign w:val="center"/>
          </w:tcPr>
          <w:p w14:paraId="059E1C6A">
            <w:pPr>
              <w:spacing w:before="0" w:after="0" w:line="240" w:lineRule="auto"/>
              <w:jc w:val="center"/>
            </w:pPr>
            <w:r>
              <w:rPr>
                <w:rFonts w:ascii="Arial" w:hAnsi="Arial"/>
                <w:b/>
                <w:color w:val="FFFFFF"/>
                <w:sz w:val="17"/>
              </w:rPr>
              <w:t>Điểm kiểm soát</w:t>
            </w:r>
          </w:p>
        </w:tc>
        <w:tc>
          <w:tcPr>
            <w:tcW w:w="6803" w:type="dxa"/>
            <w:shd w:val="clear" w:color="auto" w:fill="0F6B78"/>
            <w:tcMar>
              <w:top w:w="80" w:type="dxa"/>
              <w:left w:w="90" w:type="dxa"/>
              <w:bottom w:w="80" w:type="dxa"/>
              <w:right w:w="90" w:type="dxa"/>
            </w:tcMar>
            <w:vAlign w:val="center"/>
          </w:tcPr>
          <w:p w14:paraId="47BEE293">
            <w:pPr>
              <w:spacing w:before="0" w:after="0" w:line="240" w:lineRule="auto"/>
              <w:jc w:val="center"/>
            </w:pPr>
            <w:r>
              <w:rPr>
                <w:rFonts w:ascii="Arial" w:hAnsi="Arial"/>
                <w:b/>
                <w:color w:val="FFFFFF"/>
                <w:sz w:val="17"/>
              </w:rPr>
              <w:t>Cách thực hiện</w:t>
            </w:r>
          </w:p>
        </w:tc>
        <w:tc>
          <w:tcPr>
            <w:tcW w:w="5669" w:type="dxa"/>
            <w:shd w:val="clear" w:color="auto" w:fill="0F6B78"/>
            <w:tcMar>
              <w:top w:w="80" w:type="dxa"/>
              <w:left w:w="90" w:type="dxa"/>
              <w:bottom w:w="80" w:type="dxa"/>
              <w:right w:w="90" w:type="dxa"/>
            </w:tcMar>
            <w:vAlign w:val="center"/>
          </w:tcPr>
          <w:p w14:paraId="62703544">
            <w:pPr>
              <w:spacing w:before="0" w:after="0" w:line="240" w:lineRule="auto"/>
              <w:jc w:val="center"/>
            </w:pPr>
            <w:r>
              <w:rPr>
                <w:rFonts w:ascii="Arial" w:hAnsi="Arial"/>
                <w:b/>
                <w:color w:val="FFFFFF"/>
                <w:sz w:val="17"/>
              </w:rPr>
              <w:t>Điều kiện thoát</w:t>
            </w:r>
          </w:p>
        </w:tc>
      </w:tr>
      <w:tr w14:paraId="55342C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shd w:val="clear" w:color="auto" w:fill="F7F9FC"/>
            <w:tcMar>
              <w:top w:w="80" w:type="dxa"/>
              <w:left w:w="90" w:type="dxa"/>
              <w:bottom w:w="80" w:type="dxa"/>
              <w:right w:w="90" w:type="dxa"/>
            </w:tcMar>
            <w:vAlign w:val="center"/>
          </w:tcPr>
          <w:p w14:paraId="69546AFA">
            <w:pPr>
              <w:spacing w:before="0" w:after="0" w:line="240" w:lineRule="auto"/>
            </w:pPr>
            <w:r>
              <w:rPr>
                <w:rFonts w:ascii="Arial" w:hAnsi="Arial"/>
                <w:b w:val="0"/>
                <w:color w:val="243447"/>
                <w:sz w:val="14"/>
              </w:rPr>
              <w:t>Đầu tuần — lập kế hoạch</w:t>
            </w:r>
          </w:p>
        </w:tc>
        <w:tc>
          <w:tcPr>
            <w:tcW w:w="6803" w:type="dxa"/>
            <w:shd w:val="clear" w:color="auto" w:fill="F7F9FC"/>
            <w:tcMar>
              <w:top w:w="80" w:type="dxa"/>
              <w:left w:w="90" w:type="dxa"/>
              <w:bottom w:w="80" w:type="dxa"/>
              <w:right w:w="90" w:type="dxa"/>
            </w:tcMar>
            <w:vAlign w:val="center"/>
          </w:tcPr>
          <w:p w14:paraId="1C70A941">
            <w:pPr>
              <w:spacing w:before="0" w:after="0" w:line="240" w:lineRule="auto"/>
            </w:pPr>
            <w:r>
              <w:rPr>
                <w:rFonts w:ascii="Arial" w:hAnsi="Arial"/>
                <w:b w:val="0"/>
                <w:color w:val="243447"/>
                <w:sz w:val="14"/>
              </w:rPr>
              <w:t>Mỗi issue phải có owner, reviewer, mã F01–F10, phụ thuộc, điều kiện nghiệm thu và ước lượng.</w:t>
            </w:r>
          </w:p>
        </w:tc>
        <w:tc>
          <w:tcPr>
            <w:tcW w:w="5669" w:type="dxa"/>
            <w:shd w:val="clear" w:color="auto" w:fill="F7F9FC"/>
            <w:tcMar>
              <w:top w:w="80" w:type="dxa"/>
              <w:left w:w="90" w:type="dxa"/>
              <w:bottom w:w="80" w:type="dxa"/>
              <w:right w:w="90" w:type="dxa"/>
            </w:tcMar>
            <w:vAlign w:val="center"/>
          </w:tcPr>
          <w:p w14:paraId="44DDB9E0">
            <w:pPr>
              <w:spacing w:before="0" w:after="0" w:line="240" w:lineRule="auto"/>
            </w:pPr>
            <w:r>
              <w:rPr>
                <w:rFonts w:ascii="Arial" w:hAnsi="Arial"/>
                <w:b w:val="0"/>
                <w:color w:val="243447"/>
                <w:sz w:val="14"/>
              </w:rPr>
              <w:t>Chỉ đưa vào sprint/tuần khi có thể xác định thế nào là hoàn thành.</w:t>
            </w:r>
          </w:p>
        </w:tc>
      </w:tr>
      <w:tr w14:paraId="53C9BF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48AEBE9A">
            <w:pPr>
              <w:spacing w:before="0" w:after="0" w:line="240" w:lineRule="auto"/>
            </w:pPr>
            <w:r>
              <w:rPr>
                <w:rFonts w:ascii="Arial" w:hAnsi="Arial"/>
                <w:b w:val="0"/>
                <w:color w:val="243447"/>
                <w:sz w:val="14"/>
              </w:rPr>
              <w:t>Giữa tuần — tích hợp sớm</w:t>
            </w:r>
          </w:p>
        </w:tc>
        <w:tc>
          <w:tcPr>
            <w:tcW w:w="6803" w:type="dxa"/>
            <w:tcMar>
              <w:top w:w="80" w:type="dxa"/>
              <w:left w:w="90" w:type="dxa"/>
              <w:bottom w:w="80" w:type="dxa"/>
              <w:right w:w="90" w:type="dxa"/>
            </w:tcMar>
            <w:vAlign w:val="center"/>
          </w:tcPr>
          <w:p w14:paraId="2AED5EF6">
            <w:pPr>
              <w:spacing w:before="0" w:after="0" w:line="240" w:lineRule="auto"/>
            </w:pPr>
            <w:r>
              <w:rPr>
                <w:rFonts w:ascii="Arial" w:hAnsi="Arial"/>
                <w:b w:val="0"/>
                <w:color w:val="243447"/>
                <w:sz w:val="14"/>
              </w:rPr>
              <w:t>TV2/TV3 kiểm tra API contract; TV3/TV4 kiểm tra pipeline AI; TV3/TV5 kiểm tra schema/ownership; TV6 chuẩn bị test tương ứng.</w:t>
            </w:r>
          </w:p>
        </w:tc>
        <w:tc>
          <w:tcPr>
            <w:tcW w:w="5669" w:type="dxa"/>
            <w:tcMar>
              <w:top w:w="80" w:type="dxa"/>
              <w:left w:w="90" w:type="dxa"/>
              <w:bottom w:w="80" w:type="dxa"/>
              <w:right w:w="90" w:type="dxa"/>
            </w:tcMar>
            <w:vAlign w:val="center"/>
          </w:tcPr>
          <w:p w14:paraId="292242BD">
            <w:pPr>
              <w:spacing w:before="0" w:after="0" w:line="240" w:lineRule="auto"/>
            </w:pPr>
            <w:r>
              <w:rPr>
                <w:rFonts w:ascii="Arial" w:hAnsi="Arial"/>
                <w:b w:val="0"/>
                <w:color w:val="243447"/>
                <w:sz w:val="14"/>
              </w:rPr>
              <w:t>Dùng mock/stub khi dịch vụ phụ thuộc chưa sẵn sàng; không chờ đến cuối tuần mới tích hợp.</w:t>
            </w:r>
          </w:p>
        </w:tc>
      </w:tr>
      <w:tr w14:paraId="7809B7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shd w:val="clear" w:color="auto" w:fill="F7F9FC"/>
            <w:tcMar>
              <w:top w:w="80" w:type="dxa"/>
              <w:left w:w="90" w:type="dxa"/>
              <w:bottom w:w="80" w:type="dxa"/>
              <w:right w:w="90" w:type="dxa"/>
            </w:tcMar>
            <w:vAlign w:val="center"/>
          </w:tcPr>
          <w:p w14:paraId="0EF5BF08">
            <w:pPr>
              <w:spacing w:before="0" w:after="0" w:line="240" w:lineRule="auto"/>
            </w:pPr>
            <w:r>
              <w:rPr>
                <w:rFonts w:ascii="Arial" w:hAnsi="Arial"/>
                <w:b w:val="0"/>
                <w:color w:val="243447"/>
                <w:sz w:val="14"/>
              </w:rPr>
              <w:t>Cuối tuần — demo và review</w:t>
            </w:r>
          </w:p>
        </w:tc>
        <w:tc>
          <w:tcPr>
            <w:tcW w:w="6803" w:type="dxa"/>
            <w:shd w:val="clear" w:color="auto" w:fill="F7F9FC"/>
            <w:tcMar>
              <w:top w:w="80" w:type="dxa"/>
              <w:left w:w="90" w:type="dxa"/>
              <w:bottom w:w="80" w:type="dxa"/>
              <w:right w:w="90" w:type="dxa"/>
            </w:tcMar>
            <w:vAlign w:val="center"/>
          </w:tcPr>
          <w:p w14:paraId="543B8BC3">
            <w:pPr>
              <w:spacing w:before="0" w:after="0" w:line="240" w:lineRule="auto"/>
            </w:pPr>
            <w:r>
              <w:rPr>
                <w:rFonts w:ascii="Arial" w:hAnsi="Arial"/>
                <w:b w:val="0"/>
                <w:color w:val="243447"/>
                <w:sz w:val="14"/>
              </w:rPr>
              <w:t>Owner trình diễn deliverable chạy được; reviewer đối chiếu PR, test report, version nội dung hoặc benchmark; TV6 cập nhật traceability/bug severity.</w:t>
            </w:r>
          </w:p>
        </w:tc>
        <w:tc>
          <w:tcPr>
            <w:tcW w:w="5669" w:type="dxa"/>
            <w:shd w:val="clear" w:color="auto" w:fill="F7F9FC"/>
            <w:tcMar>
              <w:top w:w="80" w:type="dxa"/>
              <w:left w:w="90" w:type="dxa"/>
              <w:bottom w:w="80" w:type="dxa"/>
              <w:right w:w="90" w:type="dxa"/>
            </w:tcMar>
            <w:vAlign w:val="center"/>
          </w:tcPr>
          <w:p w14:paraId="099213D1">
            <w:pPr>
              <w:spacing w:before="0" w:after="0" w:line="240" w:lineRule="auto"/>
            </w:pPr>
            <w:r>
              <w:rPr>
                <w:rFonts w:ascii="Arial" w:hAnsi="Arial"/>
                <w:b w:val="0"/>
                <w:color w:val="243447"/>
                <w:sz w:val="14"/>
              </w:rPr>
              <w:t>Chỉ đóng issue khi có bằng chứng kiểm tra; lỗi còn lại được ghi owner và ngày xử lý.</w:t>
            </w:r>
          </w:p>
        </w:tc>
      </w:tr>
      <w:tr w14:paraId="31655D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6D95B7B0">
            <w:pPr>
              <w:spacing w:before="0" w:after="0" w:line="240" w:lineRule="auto"/>
            </w:pPr>
            <w:r>
              <w:rPr>
                <w:rFonts w:ascii="Arial" w:hAnsi="Arial"/>
                <w:b w:val="0"/>
                <w:color w:val="243447"/>
                <w:sz w:val="14"/>
              </w:rPr>
              <w:t>Thay đổi API/rubric/prompt/dữ liệu</w:t>
            </w:r>
          </w:p>
        </w:tc>
        <w:tc>
          <w:tcPr>
            <w:tcW w:w="6803" w:type="dxa"/>
            <w:tcMar>
              <w:top w:w="80" w:type="dxa"/>
              <w:left w:w="90" w:type="dxa"/>
              <w:bottom w:w="80" w:type="dxa"/>
              <w:right w:w="90" w:type="dxa"/>
            </w:tcMar>
            <w:vAlign w:val="center"/>
          </w:tcPr>
          <w:p w14:paraId="407431B7">
            <w:pPr>
              <w:spacing w:before="0" w:after="0" w:line="240" w:lineRule="auto"/>
            </w:pPr>
            <w:r>
              <w:rPr>
                <w:rFonts w:ascii="Arial" w:hAnsi="Arial"/>
                <w:b w:val="0"/>
                <w:color w:val="243447"/>
                <w:sz w:val="14"/>
              </w:rPr>
              <w:t>Ghi changelog/version, nêu lý do và thông báo các consumer; tăng version nếu thay đổi làm kết quả không còn tương thích.</w:t>
            </w:r>
          </w:p>
        </w:tc>
        <w:tc>
          <w:tcPr>
            <w:tcW w:w="5669" w:type="dxa"/>
            <w:tcMar>
              <w:top w:w="80" w:type="dxa"/>
              <w:left w:w="90" w:type="dxa"/>
              <w:bottom w:w="80" w:type="dxa"/>
              <w:right w:w="90" w:type="dxa"/>
            </w:tcMar>
            <w:vAlign w:val="center"/>
          </w:tcPr>
          <w:p w14:paraId="42ED0C57">
            <w:pPr>
              <w:spacing w:before="0" w:after="0" w:line="240" w:lineRule="auto"/>
            </w:pPr>
            <w:r>
              <w:rPr>
                <w:rFonts w:ascii="Arial" w:hAnsi="Arial"/>
                <w:b w:val="0"/>
                <w:color w:val="243447"/>
                <w:sz w:val="14"/>
              </w:rPr>
              <w:t>Bắt buộc chạy regression liên quan; không âm thầm sửa chuẩn đã dùng trong assessment cũ.</w:t>
            </w:r>
          </w:p>
        </w:tc>
      </w:tr>
      <w:tr w14:paraId="626BB3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shd w:val="clear" w:color="auto" w:fill="F7F9FC"/>
            <w:tcMar>
              <w:top w:w="80" w:type="dxa"/>
              <w:left w:w="90" w:type="dxa"/>
              <w:bottom w:w="80" w:type="dxa"/>
              <w:right w:w="90" w:type="dxa"/>
            </w:tcMar>
            <w:vAlign w:val="center"/>
          </w:tcPr>
          <w:p w14:paraId="17C0DC5A">
            <w:pPr>
              <w:spacing w:before="0" w:after="0" w:line="240" w:lineRule="auto"/>
            </w:pPr>
            <w:r>
              <w:rPr>
                <w:rFonts w:ascii="Arial" w:hAnsi="Arial"/>
                <w:b w:val="0"/>
                <w:color w:val="243447"/>
                <w:sz w:val="14"/>
              </w:rPr>
              <w:t>Blocker kéo dài</w:t>
            </w:r>
          </w:p>
        </w:tc>
        <w:tc>
          <w:tcPr>
            <w:tcW w:w="6803" w:type="dxa"/>
            <w:shd w:val="clear" w:color="auto" w:fill="F7F9FC"/>
            <w:tcMar>
              <w:top w:w="80" w:type="dxa"/>
              <w:left w:w="90" w:type="dxa"/>
              <w:bottom w:w="80" w:type="dxa"/>
              <w:right w:w="90" w:type="dxa"/>
            </w:tcMar>
            <w:vAlign w:val="center"/>
          </w:tcPr>
          <w:p w14:paraId="1EADB34E">
            <w:pPr>
              <w:spacing w:before="0" w:after="0" w:line="240" w:lineRule="auto"/>
            </w:pPr>
            <w:r>
              <w:rPr>
                <w:rFonts w:ascii="Arial" w:hAnsi="Arial"/>
                <w:b w:val="0"/>
                <w:color w:val="243447"/>
                <w:sz w:val="14"/>
              </w:rPr>
              <w:t>Nếu blocker ảnh hưởng mốc bàn giao quá một ngày làm việc, báo TV3/Tech Lead và nhóm; ghi tác động tới phụ thuộc.</w:t>
            </w:r>
          </w:p>
        </w:tc>
        <w:tc>
          <w:tcPr>
            <w:tcW w:w="5669" w:type="dxa"/>
            <w:shd w:val="clear" w:color="auto" w:fill="F7F9FC"/>
            <w:tcMar>
              <w:top w:w="80" w:type="dxa"/>
              <w:left w:w="90" w:type="dxa"/>
              <w:bottom w:w="80" w:type="dxa"/>
              <w:right w:w="90" w:type="dxa"/>
            </w:tcMar>
            <w:vAlign w:val="center"/>
          </w:tcPr>
          <w:p w14:paraId="5E1954C9">
            <w:pPr>
              <w:spacing w:before="0" w:after="0" w:line="240" w:lineRule="auto"/>
            </w:pPr>
            <w:r>
              <w:rPr>
                <w:rFonts w:ascii="Arial" w:hAnsi="Arial"/>
                <w:b w:val="0"/>
                <w:color w:val="243447"/>
                <w:sz w:val="14"/>
              </w:rPr>
              <w:t>Chọn quyết định/fallback rõ ràng, ví dụ mock provider, giảm phần UI chưa cốt lõi hoặc chia task.</w:t>
            </w:r>
          </w:p>
        </w:tc>
      </w:tr>
      <w:tr w14:paraId="794C10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2268" w:type="dxa"/>
            <w:tcMar>
              <w:top w:w="80" w:type="dxa"/>
              <w:left w:w="90" w:type="dxa"/>
              <w:bottom w:w="80" w:type="dxa"/>
              <w:right w:w="90" w:type="dxa"/>
            </w:tcMar>
            <w:vAlign w:val="center"/>
          </w:tcPr>
          <w:p w14:paraId="354F58F9">
            <w:pPr>
              <w:spacing w:before="0" w:after="0" w:line="240" w:lineRule="auto"/>
            </w:pPr>
            <w:r>
              <w:rPr>
                <w:rFonts w:ascii="Arial" w:hAnsi="Arial"/>
                <w:b w:val="0"/>
                <w:color w:val="243447"/>
                <w:sz w:val="14"/>
              </w:rPr>
              <w:t>Sau tuần 8 — khóa phạm vi</w:t>
            </w:r>
          </w:p>
        </w:tc>
        <w:tc>
          <w:tcPr>
            <w:tcW w:w="6803" w:type="dxa"/>
            <w:tcMar>
              <w:top w:w="80" w:type="dxa"/>
              <w:left w:w="90" w:type="dxa"/>
              <w:bottom w:w="80" w:type="dxa"/>
              <w:right w:w="90" w:type="dxa"/>
            </w:tcMar>
            <w:vAlign w:val="center"/>
          </w:tcPr>
          <w:p w14:paraId="7AE57DB1">
            <w:pPr>
              <w:spacing w:before="0" w:after="0" w:line="240" w:lineRule="auto"/>
            </w:pPr>
            <w:r>
              <w:rPr>
                <w:rFonts w:ascii="Arial" w:hAnsi="Arial"/>
                <w:b w:val="0"/>
                <w:color w:val="243447"/>
                <w:sz w:val="14"/>
              </w:rPr>
              <w:t>Không nhận tính năng mới ngoài MVP. Chỉ ưu tiên lỗi nghiêm trọng, yêu cầu nghiệm thu bắt buộc hoặc rủi ro dữ liệu/bảo mật.</w:t>
            </w:r>
          </w:p>
        </w:tc>
        <w:tc>
          <w:tcPr>
            <w:tcW w:w="5669" w:type="dxa"/>
            <w:tcMar>
              <w:top w:w="80" w:type="dxa"/>
              <w:left w:w="90" w:type="dxa"/>
              <w:bottom w:w="80" w:type="dxa"/>
              <w:right w:w="90" w:type="dxa"/>
            </w:tcMar>
            <w:vAlign w:val="center"/>
          </w:tcPr>
          <w:p w14:paraId="56523431">
            <w:pPr>
              <w:spacing w:before="0" w:after="0" w:line="240" w:lineRule="auto"/>
            </w:pPr>
            <w:r>
              <w:rPr>
                <w:rFonts w:ascii="Arial" w:hAnsi="Arial"/>
                <w:b w:val="0"/>
                <w:color w:val="243447"/>
                <w:sz w:val="14"/>
              </w:rPr>
              <w:t>Giữ thời gian cho UAT, sửa lỗi, tài liệu và demo; tránh thêm tìm việc/CV/nhiều nghề/push notification.</w:t>
            </w:r>
          </w:p>
        </w:tc>
      </w:tr>
    </w:tbl>
    <w:p w14:paraId="7D9440C1">
      <w:pPr>
        <w:spacing w:after="20"/>
      </w:pPr>
    </w:p>
    <w:p w14:paraId="24506F00">
      <w:pPr>
        <w:sectPr>
          <w:headerReference r:id="rId7" w:type="default"/>
          <w:footerReference r:id="rId8" w:type="default"/>
          <w:pgSz w:w="16838" w:h="11906" w:orient="landscape"/>
          <w:pgMar w:top="794" w:right="765" w:bottom="765" w:left="765" w:header="397" w:footer="397" w:gutter="0"/>
          <w:cols w:space="720" w:num="1"/>
          <w:docGrid w:linePitch="360" w:charSpace="0"/>
        </w:sectPr>
      </w:pPr>
    </w:p>
    <w:p w14:paraId="157AA5FD">
      <w:pPr>
        <w:pStyle w:val="2"/>
      </w:pPr>
      <w:r>
        <w:rPr>
          <w:rFonts w:ascii="Arial" w:hAnsi="Arial"/>
          <w:sz w:val="19"/>
        </w:rPr>
        <w:t>6. Ma trận kiểm tra chéo (Cross-review)</w:t>
      </w:r>
    </w:p>
    <w:p w14:paraId="2C267827">
      <w:r>
        <w:rPr>
          <w:rFonts w:ascii="Arial" w:hAnsi="Arial"/>
          <w:sz w:val="19"/>
        </w:rPr>
        <w:t>Quy tắc: người triển khai không tự phê duyệt hạng mục quan trọng. Reviewer phải xem bằng chứng có thể kiểm tra (PR, test report, phiên bản nội dung, kết quả benchmark), không chỉ xác nhận bằng lời.</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480"/>
        <w:gridCol w:w="2480"/>
        <w:gridCol w:w="2480"/>
        <w:gridCol w:w="2480"/>
      </w:tblGrid>
      <w:tr w14:paraId="648804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956" w:type="dxa"/>
            <w:shd w:val="clear" w:color="auto" w:fill="0F6B78"/>
            <w:tcMar>
              <w:top w:w="80" w:type="dxa"/>
              <w:left w:w="90" w:type="dxa"/>
              <w:bottom w:w="80" w:type="dxa"/>
              <w:right w:w="90" w:type="dxa"/>
            </w:tcMar>
            <w:vAlign w:val="center"/>
          </w:tcPr>
          <w:p w14:paraId="3CDAD9F2">
            <w:pPr>
              <w:spacing w:before="0" w:after="0" w:line="240" w:lineRule="auto"/>
              <w:jc w:val="center"/>
            </w:pPr>
            <w:r>
              <w:rPr>
                <w:rFonts w:ascii="Arial" w:hAnsi="Arial"/>
                <w:b/>
                <w:color w:val="FFFFFF"/>
                <w:sz w:val="17"/>
              </w:rPr>
              <w:t>Hạng mục</w:t>
            </w:r>
          </w:p>
        </w:tc>
        <w:tc>
          <w:tcPr>
            <w:tcW w:w="1332" w:type="dxa"/>
            <w:shd w:val="clear" w:color="auto" w:fill="0F6B78"/>
            <w:tcMar>
              <w:top w:w="80" w:type="dxa"/>
              <w:left w:w="90" w:type="dxa"/>
              <w:bottom w:w="80" w:type="dxa"/>
              <w:right w:w="90" w:type="dxa"/>
            </w:tcMar>
            <w:vAlign w:val="center"/>
          </w:tcPr>
          <w:p w14:paraId="4C2384EA">
            <w:pPr>
              <w:spacing w:before="0" w:after="0" w:line="240" w:lineRule="auto"/>
              <w:jc w:val="center"/>
            </w:pPr>
            <w:r>
              <w:rPr>
                <w:rFonts w:ascii="Arial" w:hAnsi="Arial"/>
                <w:b/>
                <w:color w:val="FFFFFF"/>
                <w:sz w:val="17"/>
              </w:rPr>
              <w:t>Owner</w:t>
            </w:r>
          </w:p>
        </w:tc>
        <w:tc>
          <w:tcPr>
            <w:tcW w:w="1701" w:type="dxa"/>
            <w:shd w:val="clear" w:color="auto" w:fill="0F6B78"/>
            <w:tcMar>
              <w:top w:w="80" w:type="dxa"/>
              <w:left w:w="90" w:type="dxa"/>
              <w:bottom w:w="80" w:type="dxa"/>
              <w:right w:w="90" w:type="dxa"/>
            </w:tcMar>
            <w:vAlign w:val="center"/>
          </w:tcPr>
          <w:p w14:paraId="53F35E23">
            <w:pPr>
              <w:spacing w:before="0" w:after="0" w:line="240" w:lineRule="auto"/>
              <w:jc w:val="center"/>
            </w:pPr>
            <w:r>
              <w:rPr>
                <w:rFonts w:ascii="Arial" w:hAnsi="Arial"/>
                <w:b/>
                <w:color w:val="FFFFFF"/>
                <w:sz w:val="17"/>
              </w:rPr>
              <w:t>Cross-review</w:t>
            </w:r>
          </w:p>
        </w:tc>
        <w:tc>
          <w:tcPr>
            <w:tcW w:w="4195" w:type="dxa"/>
            <w:shd w:val="clear" w:color="auto" w:fill="0F6B78"/>
            <w:tcMar>
              <w:top w:w="80" w:type="dxa"/>
              <w:left w:w="90" w:type="dxa"/>
              <w:bottom w:w="80" w:type="dxa"/>
              <w:right w:w="90" w:type="dxa"/>
            </w:tcMar>
            <w:vAlign w:val="center"/>
          </w:tcPr>
          <w:p w14:paraId="5BAA62D4">
            <w:pPr>
              <w:spacing w:before="0" w:after="0" w:line="240" w:lineRule="auto"/>
              <w:jc w:val="center"/>
            </w:pPr>
            <w:r>
              <w:rPr>
                <w:rFonts w:ascii="Arial" w:hAnsi="Arial"/>
                <w:b/>
                <w:color w:val="FFFFFF"/>
                <w:sz w:val="17"/>
              </w:rPr>
              <w:t>Checklist xác nhận</w:t>
            </w:r>
          </w:p>
        </w:tc>
      </w:tr>
      <w:tr w14:paraId="3D7D7D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2DB683CE">
            <w:pPr>
              <w:spacing w:before="0" w:after="0" w:line="240" w:lineRule="auto"/>
            </w:pPr>
            <w:r>
              <w:rPr>
                <w:rFonts w:ascii="Arial" w:hAnsi="Arial"/>
                <w:b w:val="0"/>
                <w:color w:val="243447"/>
                <w:sz w:val="15"/>
              </w:rPr>
              <w:t>Yêu cầu, user flow, mapping F01–F10</w:t>
            </w:r>
          </w:p>
        </w:tc>
        <w:tc>
          <w:tcPr>
            <w:tcW w:w="1332" w:type="dxa"/>
            <w:shd w:val="clear" w:color="auto" w:fill="F7F9FC"/>
            <w:tcMar>
              <w:top w:w="80" w:type="dxa"/>
              <w:left w:w="90" w:type="dxa"/>
              <w:bottom w:w="80" w:type="dxa"/>
              <w:right w:w="90" w:type="dxa"/>
            </w:tcMar>
            <w:vAlign w:val="center"/>
          </w:tcPr>
          <w:p w14:paraId="5F3C5739">
            <w:pPr>
              <w:spacing w:before="0" w:after="0" w:line="240" w:lineRule="auto"/>
            </w:pPr>
            <w:r>
              <w:rPr>
                <w:rFonts w:ascii="Arial" w:hAnsi="Arial"/>
                <w:b w:val="0"/>
                <w:color w:val="243447"/>
                <w:sz w:val="15"/>
              </w:rPr>
              <w:t>TV1</w:t>
            </w:r>
          </w:p>
        </w:tc>
        <w:tc>
          <w:tcPr>
            <w:tcW w:w="1701" w:type="dxa"/>
            <w:shd w:val="clear" w:color="auto" w:fill="F7F9FC"/>
            <w:tcMar>
              <w:top w:w="80" w:type="dxa"/>
              <w:left w:w="90" w:type="dxa"/>
              <w:bottom w:w="80" w:type="dxa"/>
              <w:right w:w="90" w:type="dxa"/>
            </w:tcMar>
            <w:vAlign w:val="center"/>
          </w:tcPr>
          <w:p w14:paraId="00ADD5C6">
            <w:pPr>
              <w:spacing w:before="0" w:after="0" w:line="240" w:lineRule="auto"/>
            </w:pPr>
            <w:r>
              <w:rPr>
                <w:rFonts w:ascii="Arial" w:hAnsi="Arial"/>
                <w:b w:val="0"/>
                <w:color w:val="243447"/>
                <w:sz w:val="15"/>
              </w:rPr>
              <w:t>TV2 + TV6</w:t>
            </w:r>
          </w:p>
        </w:tc>
        <w:tc>
          <w:tcPr>
            <w:tcW w:w="4195" w:type="dxa"/>
            <w:shd w:val="clear" w:color="auto" w:fill="F7F9FC"/>
            <w:tcMar>
              <w:top w:w="80" w:type="dxa"/>
              <w:left w:w="90" w:type="dxa"/>
              <w:bottom w:w="80" w:type="dxa"/>
              <w:right w:w="90" w:type="dxa"/>
            </w:tcMar>
            <w:vAlign w:val="center"/>
          </w:tcPr>
          <w:p w14:paraId="71A804FC">
            <w:pPr>
              <w:spacing w:before="0" w:after="0" w:line="240" w:lineRule="auto"/>
            </w:pPr>
            <w:r>
              <w:rPr>
                <w:rFonts w:ascii="Arial" w:hAnsi="Arial"/>
                <w:b w:val="0"/>
                <w:color w:val="243447"/>
                <w:sz w:val="15"/>
              </w:rPr>
              <w:t>Mỗi F có acceptance criteria, trạng thái lỗi/empty và ngoài phạm vi rõ.</w:t>
            </w:r>
          </w:p>
        </w:tc>
      </w:tr>
      <w:tr w14:paraId="7E0275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3A35CE0A">
            <w:pPr>
              <w:spacing w:before="0" w:after="0" w:line="240" w:lineRule="auto"/>
            </w:pPr>
            <w:r>
              <w:rPr>
                <w:rFonts w:ascii="Arial" w:hAnsi="Arial"/>
                <w:b w:val="0"/>
                <w:color w:val="243447"/>
                <w:sz w:val="15"/>
              </w:rPr>
              <w:t>Khung kỹ năng, nguồn và DA01–DA03</w:t>
            </w:r>
          </w:p>
        </w:tc>
        <w:tc>
          <w:tcPr>
            <w:tcW w:w="1332" w:type="dxa"/>
            <w:tcMar>
              <w:top w:w="80" w:type="dxa"/>
              <w:left w:w="90" w:type="dxa"/>
              <w:bottom w:w="80" w:type="dxa"/>
              <w:right w:w="90" w:type="dxa"/>
            </w:tcMar>
            <w:vAlign w:val="center"/>
          </w:tcPr>
          <w:p w14:paraId="0D7EC85E">
            <w:pPr>
              <w:spacing w:before="0" w:after="0" w:line="240" w:lineRule="auto"/>
            </w:pPr>
            <w:r>
              <w:rPr>
                <w:rFonts w:ascii="Arial" w:hAnsi="Arial"/>
                <w:b w:val="0"/>
                <w:color w:val="243447"/>
                <w:sz w:val="15"/>
              </w:rPr>
              <w:t>TV1</w:t>
            </w:r>
          </w:p>
        </w:tc>
        <w:tc>
          <w:tcPr>
            <w:tcW w:w="1701" w:type="dxa"/>
            <w:tcMar>
              <w:top w:w="80" w:type="dxa"/>
              <w:left w:w="90" w:type="dxa"/>
              <w:bottom w:w="80" w:type="dxa"/>
              <w:right w:w="90" w:type="dxa"/>
            </w:tcMar>
            <w:vAlign w:val="center"/>
          </w:tcPr>
          <w:p w14:paraId="0EC8D100">
            <w:pPr>
              <w:spacing w:before="0" w:after="0" w:line="240" w:lineRule="auto"/>
            </w:pPr>
            <w:r>
              <w:rPr>
                <w:rFonts w:ascii="Arial" w:hAnsi="Arial"/>
                <w:b w:val="0"/>
                <w:color w:val="243447"/>
                <w:sz w:val="15"/>
              </w:rPr>
              <w:t>TV6 + TV4</w:t>
            </w:r>
          </w:p>
        </w:tc>
        <w:tc>
          <w:tcPr>
            <w:tcW w:w="4195" w:type="dxa"/>
            <w:tcMar>
              <w:top w:w="80" w:type="dxa"/>
              <w:left w:w="90" w:type="dxa"/>
              <w:bottom w:w="80" w:type="dxa"/>
              <w:right w:w="90" w:type="dxa"/>
            </w:tcMar>
            <w:vAlign w:val="center"/>
          </w:tcPr>
          <w:p w14:paraId="67F763EF">
            <w:pPr>
              <w:spacing w:before="0" w:after="0" w:line="240" w:lineRule="auto"/>
            </w:pPr>
            <w:r>
              <w:rPr>
                <w:rFonts w:ascii="Arial" w:hAnsi="Arial"/>
                <w:b w:val="0"/>
                <w:color w:val="243447"/>
                <w:sz w:val="15"/>
              </w:rPr>
              <w:t>Nguồn/URL/ngày truy cập/version; trọng số 100%; rubric có hành vi mức 0–3; bài và đáp án nhất quán.</w:t>
            </w:r>
          </w:p>
        </w:tc>
      </w:tr>
      <w:tr w14:paraId="5F0BC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160FC4E9">
            <w:pPr>
              <w:spacing w:before="0" w:after="0" w:line="240" w:lineRule="auto"/>
            </w:pPr>
            <w:r>
              <w:rPr>
                <w:rFonts w:ascii="Arial" w:hAnsi="Arial"/>
                <w:b w:val="0"/>
                <w:color w:val="243447"/>
                <w:sz w:val="15"/>
              </w:rPr>
              <w:t>React components/API client</w:t>
            </w:r>
          </w:p>
        </w:tc>
        <w:tc>
          <w:tcPr>
            <w:tcW w:w="1332" w:type="dxa"/>
            <w:shd w:val="clear" w:color="auto" w:fill="F7F9FC"/>
            <w:tcMar>
              <w:top w:w="80" w:type="dxa"/>
              <w:left w:w="90" w:type="dxa"/>
              <w:bottom w:w="80" w:type="dxa"/>
              <w:right w:w="90" w:type="dxa"/>
            </w:tcMar>
            <w:vAlign w:val="center"/>
          </w:tcPr>
          <w:p w14:paraId="21650EA9">
            <w:pPr>
              <w:spacing w:before="0" w:after="0" w:line="240" w:lineRule="auto"/>
            </w:pPr>
            <w:r>
              <w:rPr>
                <w:rFonts w:ascii="Arial" w:hAnsi="Arial"/>
                <w:b w:val="0"/>
                <w:color w:val="243447"/>
                <w:sz w:val="15"/>
              </w:rPr>
              <w:t>TV2</w:t>
            </w:r>
          </w:p>
        </w:tc>
        <w:tc>
          <w:tcPr>
            <w:tcW w:w="1701" w:type="dxa"/>
            <w:shd w:val="clear" w:color="auto" w:fill="F7F9FC"/>
            <w:tcMar>
              <w:top w:w="80" w:type="dxa"/>
              <w:left w:w="90" w:type="dxa"/>
              <w:bottom w:w="80" w:type="dxa"/>
              <w:right w:w="90" w:type="dxa"/>
            </w:tcMar>
            <w:vAlign w:val="center"/>
          </w:tcPr>
          <w:p w14:paraId="1C6241F4">
            <w:pPr>
              <w:spacing w:before="0" w:after="0" w:line="240" w:lineRule="auto"/>
            </w:pPr>
            <w:r>
              <w:rPr>
                <w:rFonts w:ascii="Arial" w:hAnsi="Arial"/>
                <w:b w:val="0"/>
                <w:color w:val="243447"/>
                <w:sz w:val="15"/>
              </w:rPr>
              <w:t>TV3 + TV6</w:t>
            </w:r>
          </w:p>
        </w:tc>
        <w:tc>
          <w:tcPr>
            <w:tcW w:w="4195" w:type="dxa"/>
            <w:shd w:val="clear" w:color="auto" w:fill="F7F9FC"/>
            <w:tcMar>
              <w:top w:w="80" w:type="dxa"/>
              <w:left w:w="90" w:type="dxa"/>
              <w:bottom w:w="80" w:type="dxa"/>
              <w:right w:w="90" w:type="dxa"/>
            </w:tcMar>
            <w:vAlign w:val="center"/>
          </w:tcPr>
          <w:p w14:paraId="65364E0E">
            <w:pPr>
              <w:spacing w:before="0" w:after="0" w:line="240" w:lineRule="auto"/>
            </w:pPr>
            <w:r>
              <w:rPr>
                <w:rFonts w:ascii="Arial" w:hAnsi="Arial"/>
                <w:b w:val="0"/>
                <w:color w:val="243447"/>
                <w:sz w:val="15"/>
              </w:rPr>
              <w:t>Types khớp OpenAPI; trạng thái lỗi/timeout hiển thị; FE không tính readiness hoặc quyết định quyền.</w:t>
            </w:r>
          </w:p>
        </w:tc>
      </w:tr>
      <w:tr w14:paraId="5AB421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56FC37BE">
            <w:pPr>
              <w:spacing w:before="0" w:after="0" w:line="240" w:lineRule="auto"/>
            </w:pPr>
            <w:r>
              <w:rPr>
                <w:rFonts w:ascii="Arial" w:hAnsi="Arial"/>
                <w:b w:val="0"/>
                <w:color w:val="243447"/>
                <w:sz w:val="15"/>
              </w:rPr>
              <w:t>FastAPI contract và nghiệp vụ submission</w:t>
            </w:r>
          </w:p>
        </w:tc>
        <w:tc>
          <w:tcPr>
            <w:tcW w:w="1332" w:type="dxa"/>
            <w:tcMar>
              <w:top w:w="80" w:type="dxa"/>
              <w:left w:w="90" w:type="dxa"/>
              <w:bottom w:w="80" w:type="dxa"/>
              <w:right w:w="90" w:type="dxa"/>
            </w:tcMar>
            <w:vAlign w:val="center"/>
          </w:tcPr>
          <w:p w14:paraId="2F08C51C">
            <w:pPr>
              <w:spacing w:before="0" w:after="0" w:line="240" w:lineRule="auto"/>
            </w:pPr>
            <w:r>
              <w:rPr>
                <w:rFonts w:ascii="Arial" w:hAnsi="Arial"/>
                <w:b w:val="0"/>
                <w:color w:val="243447"/>
                <w:sz w:val="15"/>
              </w:rPr>
              <w:t>TV3</w:t>
            </w:r>
          </w:p>
        </w:tc>
        <w:tc>
          <w:tcPr>
            <w:tcW w:w="1701" w:type="dxa"/>
            <w:tcMar>
              <w:top w:w="80" w:type="dxa"/>
              <w:left w:w="90" w:type="dxa"/>
              <w:bottom w:w="80" w:type="dxa"/>
              <w:right w:w="90" w:type="dxa"/>
            </w:tcMar>
            <w:vAlign w:val="center"/>
          </w:tcPr>
          <w:p w14:paraId="7DE1A4FD">
            <w:pPr>
              <w:spacing w:before="0" w:after="0" w:line="240" w:lineRule="auto"/>
            </w:pPr>
            <w:r>
              <w:rPr>
                <w:rFonts w:ascii="Arial" w:hAnsi="Arial"/>
                <w:b w:val="0"/>
                <w:color w:val="243447"/>
                <w:sz w:val="15"/>
              </w:rPr>
              <w:t>TV2 + TV5</w:t>
            </w:r>
          </w:p>
        </w:tc>
        <w:tc>
          <w:tcPr>
            <w:tcW w:w="4195" w:type="dxa"/>
            <w:tcMar>
              <w:top w:w="80" w:type="dxa"/>
              <w:left w:w="90" w:type="dxa"/>
              <w:bottom w:w="80" w:type="dxa"/>
              <w:right w:w="90" w:type="dxa"/>
            </w:tcMar>
            <w:vAlign w:val="center"/>
          </w:tcPr>
          <w:p w14:paraId="3265166B">
            <w:pPr>
              <w:spacing w:before="0" w:after="0" w:line="240" w:lineRule="auto"/>
            </w:pPr>
            <w:r>
              <w:rPr>
                <w:rFonts w:ascii="Arial" w:hAnsi="Arial"/>
                <w:b w:val="0"/>
                <w:color w:val="243447"/>
                <w:sz w:val="15"/>
              </w:rPr>
              <w:t>Request/response/error thống nhất; idempotency; trạng thái phục hồi; quyền được kiểm tra server-side.</w:t>
            </w:r>
          </w:p>
        </w:tc>
      </w:tr>
      <w:tr w14:paraId="4A53E7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3BBD3232">
            <w:pPr>
              <w:spacing w:before="0" w:after="0" w:line="240" w:lineRule="auto"/>
            </w:pPr>
            <w:r>
              <w:rPr>
                <w:rFonts w:ascii="Arial" w:hAnsi="Arial"/>
                <w:b w:val="0"/>
                <w:color w:val="243447"/>
                <w:sz w:val="15"/>
              </w:rPr>
              <w:t>Schema PostgreSQL/migrations</w:t>
            </w:r>
          </w:p>
        </w:tc>
        <w:tc>
          <w:tcPr>
            <w:tcW w:w="1332" w:type="dxa"/>
            <w:shd w:val="clear" w:color="auto" w:fill="F7F9FC"/>
            <w:tcMar>
              <w:top w:w="80" w:type="dxa"/>
              <w:left w:w="90" w:type="dxa"/>
              <w:bottom w:w="80" w:type="dxa"/>
              <w:right w:w="90" w:type="dxa"/>
            </w:tcMar>
            <w:vAlign w:val="center"/>
          </w:tcPr>
          <w:p w14:paraId="16DEFC96">
            <w:pPr>
              <w:spacing w:before="0" w:after="0" w:line="240" w:lineRule="auto"/>
            </w:pPr>
            <w:r>
              <w:rPr>
                <w:rFonts w:ascii="Arial" w:hAnsi="Arial"/>
                <w:b w:val="0"/>
                <w:color w:val="243447"/>
                <w:sz w:val="15"/>
              </w:rPr>
              <w:t>TV5</w:t>
            </w:r>
          </w:p>
        </w:tc>
        <w:tc>
          <w:tcPr>
            <w:tcW w:w="1701" w:type="dxa"/>
            <w:shd w:val="clear" w:color="auto" w:fill="F7F9FC"/>
            <w:tcMar>
              <w:top w:w="80" w:type="dxa"/>
              <w:left w:w="90" w:type="dxa"/>
              <w:bottom w:w="80" w:type="dxa"/>
              <w:right w:w="90" w:type="dxa"/>
            </w:tcMar>
            <w:vAlign w:val="center"/>
          </w:tcPr>
          <w:p w14:paraId="66EE7759">
            <w:pPr>
              <w:spacing w:before="0" w:after="0" w:line="240" w:lineRule="auto"/>
            </w:pPr>
            <w:r>
              <w:rPr>
                <w:rFonts w:ascii="Arial" w:hAnsi="Arial"/>
                <w:b w:val="0"/>
                <w:color w:val="243447"/>
                <w:sz w:val="15"/>
              </w:rPr>
              <w:t>TV3 + TV6</w:t>
            </w:r>
          </w:p>
        </w:tc>
        <w:tc>
          <w:tcPr>
            <w:tcW w:w="4195" w:type="dxa"/>
            <w:shd w:val="clear" w:color="auto" w:fill="F7F9FC"/>
            <w:tcMar>
              <w:top w:w="80" w:type="dxa"/>
              <w:left w:w="90" w:type="dxa"/>
              <w:bottom w:w="80" w:type="dxa"/>
              <w:right w:w="90" w:type="dxa"/>
            </w:tcMar>
            <w:vAlign w:val="center"/>
          </w:tcPr>
          <w:p w14:paraId="6ABFCF9F">
            <w:pPr>
              <w:spacing w:before="0" w:after="0" w:line="240" w:lineRule="auto"/>
            </w:pPr>
            <w:r>
              <w:rPr>
                <w:rFonts w:ascii="Arial" w:hAnsi="Arial"/>
                <w:b w:val="0"/>
                <w:color w:val="243447"/>
                <w:sz w:val="15"/>
              </w:rPr>
              <w:t>FK/unique/version constraints; ownership; xóa dữ liệu liên quan; seed data tái lập.</w:t>
            </w:r>
          </w:p>
        </w:tc>
      </w:tr>
      <w:tr w14:paraId="0F528C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2B4EB338">
            <w:pPr>
              <w:spacing w:before="0" w:after="0" w:line="240" w:lineRule="auto"/>
            </w:pPr>
            <w:r>
              <w:rPr>
                <w:rFonts w:ascii="Arial" w:hAnsi="Arial"/>
                <w:b w:val="0"/>
                <w:color w:val="243447"/>
                <w:sz w:val="15"/>
              </w:rPr>
              <w:t>Storage/retention/privacy</w:t>
            </w:r>
          </w:p>
        </w:tc>
        <w:tc>
          <w:tcPr>
            <w:tcW w:w="1332" w:type="dxa"/>
            <w:tcMar>
              <w:top w:w="80" w:type="dxa"/>
              <w:left w:w="90" w:type="dxa"/>
              <w:bottom w:w="80" w:type="dxa"/>
              <w:right w:w="90" w:type="dxa"/>
            </w:tcMar>
            <w:vAlign w:val="center"/>
          </w:tcPr>
          <w:p w14:paraId="3FB00C53">
            <w:pPr>
              <w:spacing w:before="0" w:after="0" w:line="240" w:lineRule="auto"/>
            </w:pPr>
            <w:r>
              <w:rPr>
                <w:rFonts w:ascii="Arial" w:hAnsi="Arial"/>
                <w:b w:val="0"/>
                <w:color w:val="243447"/>
                <w:sz w:val="15"/>
              </w:rPr>
              <w:t>TV5</w:t>
            </w:r>
          </w:p>
        </w:tc>
        <w:tc>
          <w:tcPr>
            <w:tcW w:w="1701" w:type="dxa"/>
            <w:tcMar>
              <w:top w:w="80" w:type="dxa"/>
              <w:left w:w="90" w:type="dxa"/>
              <w:bottom w:w="80" w:type="dxa"/>
              <w:right w:w="90" w:type="dxa"/>
            </w:tcMar>
            <w:vAlign w:val="center"/>
          </w:tcPr>
          <w:p w14:paraId="69AAA1DC">
            <w:pPr>
              <w:spacing w:before="0" w:after="0" w:line="240" w:lineRule="auto"/>
            </w:pPr>
            <w:r>
              <w:rPr>
                <w:rFonts w:ascii="Arial" w:hAnsi="Arial"/>
                <w:b w:val="0"/>
                <w:color w:val="243447"/>
                <w:sz w:val="15"/>
              </w:rPr>
              <w:t>TV3 + TV6</w:t>
            </w:r>
          </w:p>
        </w:tc>
        <w:tc>
          <w:tcPr>
            <w:tcW w:w="4195" w:type="dxa"/>
            <w:tcMar>
              <w:top w:w="80" w:type="dxa"/>
              <w:left w:w="90" w:type="dxa"/>
              <w:bottom w:w="80" w:type="dxa"/>
              <w:right w:w="90" w:type="dxa"/>
            </w:tcMar>
            <w:vAlign w:val="center"/>
          </w:tcPr>
          <w:p w14:paraId="4D241D65">
            <w:pPr>
              <w:spacing w:before="0" w:after="0" w:line="240" w:lineRule="auto"/>
            </w:pPr>
            <w:r>
              <w:rPr>
                <w:rFonts w:ascii="Arial" w:hAnsi="Arial"/>
                <w:b w:val="0"/>
                <w:color w:val="243447"/>
                <w:sz w:val="15"/>
              </w:rPr>
              <w:t>File type/size/path; quyền chéo; log không có toàn văn bài; policy 90 ngày/backup được chốt và công bố.</w:t>
            </w:r>
          </w:p>
        </w:tc>
      </w:tr>
      <w:tr w14:paraId="706035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0EA73F7E">
            <w:pPr>
              <w:spacing w:before="0" w:after="0" w:line="240" w:lineRule="auto"/>
            </w:pPr>
            <w:r>
              <w:rPr>
                <w:rFonts w:ascii="Arial" w:hAnsi="Arial"/>
                <w:b w:val="0"/>
                <w:color w:val="243447"/>
                <w:sz w:val="15"/>
              </w:rPr>
              <w:t>Prompt, AI adapter và JSON schema</w:t>
            </w:r>
          </w:p>
        </w:tc>
        <w:tc>
          <w:tcPr>
            <w:tcW w:w="1332" w:type="dxa"/>
            <w:shd w:val="clear" w:color="auto" w:fill="F7F9FC"/>
            <w:tcMar>
              <w:top w:w="80" w:type="dxa"/>
              <w:left w:w="90" w:type="dxa"/>
              <w:bottom w:w="80" w:type="dxa"/>
              <w:right w:w="90" w:type="dxa"/>
            </w:tcMar>
            <w:vAlign w:val="center"/>
          </w:tcPr>
          <w:p w14:paraId="797134B8">
            <w:pPr>
              <w:spacing w:before="0" w:after="0" w:line="240" w:lineRule="auto"/>
            </w:pPr>
            <w:r>
              <w:rPr>
                <w:rFonts w:ascii="Arial" w:hAnsi="Arial"/>
                <w:b w:val="0"/>
                <w:color w:val="243447"/>
                <w:sz w:val="15"/>
              </w:rPr>
              <w:t>TV4</w:t>
            </w:r>
          </w:p>
        </w:tc>
        <w:tc>
          <w:tcPr>
            <w:tcW w:w="1701" w:type="dxa"/>
            <w:shd w:val="clear" w:color="auto" w:fill="F7F9FC"/>
            <w:tcMar>
              <w:top w:w="80" w:type="dxa"/>
              <w:left w:w="90" w:type="dxa"/>
              <w:bottom w:w="80" w:type="dxa"/>
              <w:right w:w="90" w:type="dxa"/>
            </w:tcMar>
            <w:vAlign w:val="center"/>
          </w:tcPr>
          <w:p w14:paraId="1D265A82">
            <w:pPr>
              <w:spacing w:before="0" w:after="0" w:line="240" w:lineRule="auto"/>
            </w:pPr>
            <w:r>
              <w:rPr>
                <w:rFonts w:ascii="Arial" w:hAnsi="Arial"/>
                <w:b w:val="0"/>
                <w:color w:val="243447"/>
                <w:sz w:val="15"/>
              </w:rPr>
              <w:t>TV6 + TV3</w:t>
            </w:r>
          </w:p>
        </w:tc>
        <w:tc>
          <w:tcPr>
            <w:tcW w:w="4195" w:type="dxa"/>
            <w:shd w:val="clear" w:color="auto" w:fill="F7F9FC"/>
            <w:tcMar>
              <w:top w:w="80" w:type="dxa"/>
              <w:left w:w="90" w:type="dxa"/>
              <w:bottom w:w="80" w:type="dxa"/>
              <w:right w:w="90" w:type="dxa"/>
            </w:tcMar>
            <w:vAlign w:val="center"/>
          </w:tcPr>
          <w:p w14:paraId="7B2B6B80">
            <w:pPr>
              <w:spacing w:before="0" w:after="0" w:line="240" w:lineRule="auto"/>
            </w:pPr>
            <w:r>
              <w:rPr>
                <w:rFonts w:ascii="Arial" w:hAnsi="Arial"/>
                <w:b w:val="0"/>
                <w:color w:val="243447"/>
                <w:sz w:val="15"/>
              </w:rPr>
              <w:t>Prompt version; evidence trích nguyên văn; không có evidence thì inconclusive; timeout không tạo bản ghi trùng.</w:t>
            </w:r>
          </w:p>
        </w:tc>
      </w:tr>
      <w:tr w14:paraId="1CB5B0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327046DD">
            <w:pPr>
              <w:spacing w:before="0" w:after="0" w:line="240" w:lineRule="auto"/>
            </w:pPr>
            <w:r>
              <w:rPr>
                <w:rFonts w:ascii="Arial" w:hAnsi="Arial"/>
                <w:b w:val="0"/>
                <w:color w:val="243447"/>
                <w:sz w:val="15"/>
              </w:rPr>
              <w:t>Gap/coverage/readiness/priority</w:t>
            </w:r>
          </w:p>
        </w:tc>
        <w:tc>
          <w:tcPr>
            <w:tcW w:w="1332" w:type="dxa"/>
            <w:tcMar>
              <w:top w:w="80" w:type="dxa"/>
              <w:left w:w="90" w:type="dxa"/>
              <w:bottom w:w="80" w:type="dxa"/>
              <w:right w:w="90" w:type="dxa"/>
            </w:tcMar>
            <w:vAlign w:val="center"/>
          </w:tcPr>
          <w:p w14:paraId="43DC511E">
            <w:pPr>
              <w:spacing w:before="0" w:after="0" w:line="240" w:lineRule="auto"/>
            </w:pPr>
            <w:r>
              <w:rPr>
                <w:rFonts w:ascii="Arial" w:hAnsi="Arial"/>
                <w:b w:val="0"/>
                <w:color w:val="243447"/>
                <w:sz w:val="15"/>
              </w:rPr>
              <w:t>TV3</w:t>
            </w:r>
          </w:p>
        </w:tc>
        <w:tc>
          <w:tcPr>
            <w:tcW w:w="1701" w:type="dxa"/>
            <w:tcMar>
              <w:top w:w="80" w:type="dxa"/>
              <w:left w:w="90" w:type="dxa"/>
              <w:bottom w:w="80" w:type="dxa"/>
              <w:right w:w="90" w:type="dxa"/>
            </w:tcMar>
            <w:vAlign w:val="center"/>
          </w:tcPr>
          <w:p w14:paraId="52AA19EB">
            <w:pPr>
              <w:spacing w:before="0" w:after="0" w:line="240" w:lineRule="auto"/>
            </w:pPr>
            <w:r>
              <w:rPr>
                <w:rFonts w:ascii="Arial" w:hAnsi="Arial"/>
                <w:b w:val="0"/>
                <w:color w:val="243447"/>
                <w:sz w:val="15"/>
              </w:rPr>
              <w:t>TV6</w:t>
            </w:r>
          </w:p>
        </w:tc>
        <w:tc>
          <w:tcPr>
            <w:tcW w:w="4195" w:type="dxa"/>
            <w:tcMar>
              <w:top w:w="80" w:type="dxa"/>
              <w:left w:w="90" w:type="dxa"/>
              <w:bottom w:w="80" w:type="dxa"/>
              <w:right w:w="90" w:type="dxa"/>
            </w:tcMar>
            <w:vAlign w:val="center"/>
          </w:tcPr>
          <w:p w14:paraId="7894CB47">
            <w:pPr>
              <w:spacing w:before="0" w:after="0" w:line="240" w:lineRule="auto"/>
            </w:pPr>
            <w:r>
              <w:rPr>
                <w:rFonts w:ascii="Arial" w:hAnsi="Arial"/>
                <w:b w:val="0"/>
                <w:color w:val="243447"/>
                <w:sz w:val="15"/>
              </w:rPr>
              <w:t>Unit test công thức; chưa đo ≠ 0; readiness gate 80% + core skills; không chia cho 0; kết quả tái lập.</w:t>
            </w:r>
          </w:p>
        </w:tc>
      </w:tr>
      <w:tr w14:paraId="5EED28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42A0FF28">
            <w:pPr>
              <w:spacing w:before="0" w:after="0" w:line="240" w:lineRule="auto"/>
            </w:pPr>
            <w:r>
              <w:rPr>
                <w:rFonts w:ascii="Arial" w:hAnsi="Arial"/>
                <w:b w:val="0"/>
                <w:color w:val="243447"/>
                <w:sz w:val="15"/>
              </w:rPr>
              <w:t>DAG scheduler/roadmap</w:t>
            </w:r>
          </w:p>
        </w:tc>
        <w:tc>
          <w:tcPr>
            <w:tcW w:w="1332" w:type="dxa"/>
            <w:shd w:val="clear" w:color="auto" w:fill="F7F9FC"/>
            <w:tcMar>
              <w:top w:w="80" w:type="dxa"/>
              <w:left w:w="90" w:type="dxa"/>
              <w:bottom w:w="80" w:type="dxa"/>
              <w:right w:w="90" w:type="dxa"/>
            </w:tcMar>
            <w:vAlign w:val="center"/>
          </w:tcPr>
          <w:p w14:paraId="2D31867E">
            <w:pPr>
              <w:spacing w:before="0" w:after="0" w:line="240" w:lineRule="auto"/>
            </w:pPr>
            <w:r>
              <w:rPr>
                <w:rFonts w:ascii="Arial" w:hAnsi="Arial"/>
                <w:b w:val="0"/>
                <w:color w:val="243447"/>
                <w:sz w:val="15"/>
              </w:rPr>
              <w:t>TV3</w:t>
            </w:r>
          </w:p>
        </w:tc>
        <w:tc>
          <w:tcPr>
            <w:tcW w:w="1701" w:type="dxa"/>
            <w:shd w:val="clear" w:color="auto" w:fill="F7F9FC"/>
            <w:tcMar>
              <w:top w:w="80" w:type="dxa"/>
              <w:left w:w="90" w:type="dxa"/>
              <w:bottom w:w="80" w:type="dxa"/>
              <w:right w:w="90" w:type="dxa"/>
            </w:tcMar>
            <w:vAlign w:val="center"/>
          </w:tcPr>
          <w:p w14:paraId="4AEA662C">
            <w:pPr>
              <w:spacing w:before="0" w:after="0" w:line="240" w:lineRule="auto"/>
            </w:pPr>
            <w:r>
              <w:rPr>
                <w:rFonts w:ascii="Arial" w:hAnsi="Arial"/>
                <w:b w:val="0"/>
                <w:color w:val="243447"/>
                <w:sz w:val="15"/>
              </w:rPr>
              <w:t>TV6 + TV1</w:t>
            </w:r>
          </w:p>
        </w:tc>
        <w:tc>
          <w:tcPr>
            <w:tcW w:w="4195" w:type="dxa"/>
            <w:shd w:val="clear" w:color="auto" w:fill="F7F9FC"/>
            <w:tcMar>
              <w:top w:w="80" w:type="dxa"/>
              <w:left w:w="90" w:type="dxa"/>
              <w:bottom w:w="80" w:type="dxa"/>
              <w:right w:w="90" w:type="dxa"/>
            </w:tcMar>
            <w:vAlign w:val="center"/>
          </w:tcPr>
          <w:p w14:paraId="15117486">
            <w:pPr>
              <w:spacing w:before="0" w:after="0" w:line="240" w:lineRule="auto"/>
            </w:pPr>
            <w:r>
              <w:rPr>
                <w:rFonts w:ascii="Arial" w:hAnsi="Arial"/>
                <w:b w:val="0"/>
                <w:color w:val="243447"/>
                <w:sz w:val="15"/>
              </w:rPr>
              <w:t>Không chu trình/thiếu prerequisite; giờ không vượt budget; hoạt động chưa xếp có lý do; tie-break deterministic.</w:t>
            </w:r>
          </w:p>
        </w:tc>
      </w:tr>
      <w:tr w14:paraId="4CCE776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5B16351F">
            <w:pPr>
              <w:spacing w:before="0" w:after="0" w:line="240" w:lineRule="auto"/>
            </w:pPr>
            <w:r>
              <w:rPr>
                <w:rFonts w:ascii="Arial" w:hAnsi="Arial"/>
                <w:b w:val="0"/>
                <w:color w:val="243447"/>
                <w:sz w:val="15"/>
              </w:rPr>
              <w:t>Đánh giá lại/biến thể A-B</w:t>
            </w:r>
          </w:p>
        </w:tc>
        <w:tc>
          <w:tcPr>
            <w:tcW w:w="1332" w:type="dxa"/>
            <w:tcMar>
              <w:top w:w="80" w:type="dxa"/>
              <w:left w:w="90" w:type="dxa"/>
              <w:bottom w:w="80" w:type="dxa"/>
              <w:right w:w="90" w:type="dxa"/>
            </w:tcMar>
            <w:vAlign w:val="center"/>
          </w:tcPr>
          <w:p w14:paraId="5AD1FB64">
            <w:pPr>
              <w:spacing w:before="0" w:after="0" w:line="240" w:lineRule="auto"/>
            </w:pPr>
            <w:r>
              <w:rPr>
                <w:rFonts w:ascii="Arial" w:hAnsi="Arial"/>
                <w:b w:val="0"/>
                <w:color w:val="243447"/>
                <w:sz w:val="15"/>
              </w:rPr>
              <w:t>TV1 duyệt tương đương; TV3 so sánh</w:t>
            </w:r>
          </w:p>
        </w:tc>
        <w:tc>
          <w:tcPr>
            <w:tcW w:w="1701" w:type="dxa"/>
            <w:tcMar>
              <w:top w:w="80" w:type="dxa"/>
              <w:left w:w="90" w:type="dxa"/>
              <w:bottom w:w="80" w:type="dxa"/>
              <w:right w:w="90" w:type="dxa"/>
            </w:tcMar>
            <w:vAlign w:val="center"/>
          </w:tcPr>
          <w:p w14:paraId="35BA8799">
            <w:pPr>
              <w:spacing w:before="0" w:after="0" w:line="240" w:lineRule="auto"/>
            </w:pPr>
            <w:r>
              <w:rPr>
                <w:rFonts w:ascii="Arial" w:hAnsi="Arial"/>
                <w:b w:val="0"/>
                <w:color w:val="243447"/>
                <w:sz w:val="15"/>
              </w:rPr>
              <w:t>TV4 + TV6</w:t>
            </w:r>
          </w:p>
        </w:tc>
        <w:tc>
          <w:tcPr>
            <w:tcW w:w="4195" w:type="dxa"/>
            <w:tcMar>
              <w:top w:w="80" w:type="dxa"/>
              <w:left w:w="90" w:type="dxa"/>
              <w:bottom w:w="80" w:type="dxa"/>
              <w:right w:w="90" w:type="dxa"/>
            </w:tcMar>
            <w:vAlign w:val="center"/>
          </w:tcPr>
          <w:p w14:paraId="6B63FF40">
            <w:pPr>
              <w:spacing w:before="0" w:after="0" w:line="240" w:lineRule="auto"/>
            </w:pPr>
            <w:r>
              <w:rPr>
                <w:rFonts w:ascii="Arial" w:hAnsi="Arial"/>
                <w:b w:val="0"/>
                <w:color w:val="243447"/>
                <w:sz w:val="15"/>
              </w:rPr>
              <w:t>Chỉ so sánh khi cùng phạm vi/kỹ năng/rubric tương thích; version/history không bị ghi đè.</w:t>
            </w:r>
          </w:p>
        </w:tc>
      </w:tr>
      <w:tr w14:paraId="357213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1A37B422">
            <w:pPr>
              <w:spacing w:before="0" w:after="0" w:line="240" w:lineRule="auto"/>
            </w:pPr>
            <w:r>
              <w:rPr>
                <w:rFonts w:ascii="Arial" w:hAnsi="Arial"/>
                <w:b w:val="0"/>
                <w:color w:val="243447"/>
                <w:sz w:val="15"/>
              </w:rPr>
              <w:t>Bộ 24 bài và đánh giá AI</w:t>
            </w:r>
          </w:p>
        </w:tc>
        <w:tc>
          <w:tcPr>
            <w:tcW w:w="1332" w:type="dxa"/>
            <w:shd w:val="clear" w:color="auto" w:fill="F7F9FC"/>
            <w:tcMar>
              <w:top w:w="80" w:type="dxa"/>
              <w:left w:w="90" w:type="dxa"/>
              <w:bottom w:w="80" w:type="dxa"/>
              <w:right w:w="90" w:type="dxa"/>
            </w:tcMar>
            <w:vAlign w:val="center"/>
          </w:tcPr>
          <w:p w14:paraId="7ED266E2">
            <w:pPr>
              <w:spacing w:before="0" w:after="0" w:line="240" w:lineRule="auto"/>
            </w:pPr>
            <w:r>
              <w:rPr>
                <w:rFonts w:ascii="Arial" w:hAnsi="Arial"/>
                <w:b w:val="0"/>
                <w:color w:val="243447"/>
                <w:sz w:val="15"/>
              </w:rPr>
              <w:t>TV6</w:t>
            </w:r>
          </w:p>
        </w:tc>
        <w:tc>
          <w:tcPr>
            <w:tcW w:w="1701" w:type="dxa"/>
            <w:shd w:val="clear" w:color="auto" w:fill="F7F9FC"/>
            <w:tcMar>
              <w:top w:w="80" w:type="dxa"/>
              <w:left w:w="90" w:type="dxa"/>
              <w:bottom w:w="80" w:type="dxa"/>
              <w:right w:w="90" w:type="dxa"/>
            </w:tcMar>
            <w:vAlign w:val="center"/>
          </w:tcPr>
          <w:p w14:paraId="056CAD16">
            <w:pPr>
              <w:spacing w:before="0" w:after="0" w:line="240" w:lineRule="auto"/>
            </w:pPr>
            <w:r>
              <w:rPr>
                <w:rFonts w:ascii="Arial" w:hAnsi="Arial"/>
                <w:b w:val="0"/>
                <w:color w:val="243447"/>
                <w:sz w:val="15"/>
              </w:rPr>
              <w:t>TV1 + TV4</w:t>
            </w:r>
          </w:p>
        </w:tc>
        <w:tc>
          <w:tcPr>
            <w:tcW w:w="4195" w:type="dxa"/>
            <w:shd w:val="clear" w:color="auto" w:fill="F7F9FC"/>
            <w:tcMar>
              <w:top w:w="80" w:type="dxa"/>
              <w:left w:w="90" w:type="dxa"/>
              <w:bottom w:w="80" w:type="dxa"/>
              <w:right w:w="90" w:type="dxa"/>
            </w:tcMar>
            <w:vAlign w:val="center"/>
          </w:tcPr>
          <w:p w14:paraId="7254DF30">
            <w:pPr>
              <w:spacing w:before="0" w:after="0" w:line="240" w:lineRule="auto"/>
            </w:pPr>
            <w:r>
              <w:rPr>
                <w:rFonts w:ascii="Arial" w:hAnsi="Arial"/>
                <w:b w:val="0"/>
                <w:color w:val="243447"/>
                <w:sz w:val="15"/>
              </w:rPr>
              <w:t>Có bài sai/trung bình/tốt/cách giải hợp lệ; holdout tách khỏi tuning; báo metric và giới hạn mẫu.</w:t>
            </w:r>
          </w:p>
        </w:tc>
      </w:tr>
      <w:tr w14:paraId="5B99A0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tcMar>
              <w:top w:w="80" w:type="dxa"/>
              <w:left w:w="90" w:type="dxa"/>
              <w:bottom w:w="80" w:type="dxa"/>
              <w:right w:w="90" w:type="dxa"/>
            </w:tcMar>
            <w:vAlign w:val="center"/>
          </w:tcPr>
          <w:p w14:paraId="3B1487CA">
            <w:pPr>
              <w:spacing w:before="0" w:after="0" w:line="240" w:lineRule="auto"/>
            </w:pPr>
            <w:r>
              <w:rPr>
                <w:rFonts w:ascii="Arial" w:hAnsi="Arial"/>
                <w:b w:val="0"/>
                <w:color w:val="243447"/>
                <w:sz w:val="15"/>
              </w:rPr>
              <w:t>UAT 12 sinh viên và release gate</w:t>
            </w:r>
          </w:p>
        </w:tc>
        <w:tc>
          <w:tcPr>
            <w:tcW w:w="1332" w:type="dxa"/>
            <w:tcMar>
              <w:top w:w="80" w:type="dxa"/>
              <w:left w:w="90" w:type="dxa"/>
              <w:bottom w:w="80" w:type="dxa"/>
              <w:right w:w="90" w:type="dxa"/>
            </w:tcMar>
            <w:vAlign w:val="center"/>
          </w:tcPr>
          <w:p w14:paraId="6A1E45DC">
            <w:pPr>
              <w:spacing w:before="0" w:after="0" w:line="240" w:lineRule="auto"/>
            </w:pPr>
            <w:r>
              <w:rPr>
                <w:rFonts w:ascii="Arial" w:hAnsi="Arial"/>
                <w:b w:val="0"/>
                <w:color w:val="243447"/>
                <w:sz w:val="15"/>
              </w:rPr>
              <w:t>TV6</w:t>
            </w:r>
          </w:p>
        </w:tc>
        <w:tc>
          <w:tcPr>
            <w:tcW w:w="1701" w:type="dxa"/>
            <w:tcMar>
              <w:top w:w="80" w:type="dxa"/>
              <w:left w:w="90" w:type="dxa"/>
              <w:bottom w:w="80" w:type="dxa"/>
              <w:right w:w="90" w:type="dxa"/>
            </w:tcMar>
            <w:vAlign w:val="center"/>
          </w:tcPr>
          <w:p w14:paraId="78195071">
            <w:pPr>
              <w:spacing w:before="0" w:after="0" w:line="240" w:lineRule="auto"/>
            </w:pPr>
            <w:r>
              <w:rPr>
                <w:rFonts w:ascii="Arial" w:hAnsi="Arial"/>
                <w:b w:val="0"/>
                <w:color w:val="243447"/>
                <w:sz w:val="15"/>
              </w:rPr>
              <w:t>TV1 + TV3; cả nhóm ký xác nhận</w:t>
            </w:r>
          </w:p>
        </w:tc>
        <w:tc>
          <w:tcPr>
            <w:tcW w:w="4195" w:type="dxa"/>
            <w:tcMar>
              <w:top w:w="80" w:type="dxa"/>
              <w:left w:w="90" w:type="dxa"/>
              <w:bottom w:w="80" w:type="dxa"/>
              <w:right w:w="90" w:type="dxa"/>
            </w:tcMar>
            <w:vAlign w:val="center"/>
          </w:tcPr>
          <w:p w14:paraId="1ACEA116">
            <w:pPr>
              <w:spacing w:before="0" w:after="0" w:line="240" w:lineRule="auto"/>
            </w:pPr>
            <w:r>
              <w:rPr>
                <w:rFonts w:ascii="Arial" w:hAnsi="Arial"/>
                <w:b w:val="0"/>
                <w:color w:val="243447"/>
                <w:sz w:val="15"/>
              </w:rPr>
              <w:t>Ghi số liệu thực tế, lỗi nghiêm trọng, hướng dẫn khôi phục và known issues; không thay số đo bằng cảm tính.</w:t>
            </w:r>
          </w:p>
        </w:tc>
      </w:tr>
      <w:tr w14:paraId="4DB6A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956" w:type="dxa"/>
            <w:shd w:val="clear" w:color="auto" w:fill="F7F9FC"/>
            <w:tcMar>
              <w:top w:w="80" w:type="dxa"/>
              <w:left w:w="90" w:type="dxa"/>
              <w:bottom w:w="80" w:type="dxa"/>
              <w:right w:w="90" w:type="dxa"/>
            </w:tcMar>
            <w:vAlign w:val="center"/>
          </w:tcPr>
          <w:p w14:paraId="417FE18E">
            <w:pPr>
              <w:spacing w:before="0" w:after="0" w:line="240" w:lineRule="auto"/>
            </w:pPr>
            <w:r>
              <w:rPr>
                <w:rFonts w:ascii="Arial" w:hAnsi="Arial"/>
                <w:b w:val="0"/>
                <w:color w:val="243447"/>
                <w:sz w:val="15"/>
              </w:rPr>
              <w:t>Bản phát hành/demo/repository</w:t>
            </w:r>
          </w:p>
        </w:tc>
        <w:tc>
          <w:tcPr>
            <w:tcW w:w="1332" w:type="dxa"/>
            <w:shd w:val="clear" w:color="auto" w:fill="F7F9FC"/>
            <w:tcMar>
              <w:top w:w="80" w:type="dxa"/>
              <w:left w:w="90" w:type="dxa"/>
              <w:bottom w:w="80" w:type="dxa"/>
              <w:right w:w="90" w:type="dxa"/>
            </w:tcMar>
            <w:vAlign w:val="center"/>
          </w:tcPr>
          <w:p w14:paraId="3CE9EC98">
            <w:pPr>
              <w:spacing w:before="0" w:after="0" w:line="240" w:lineRule="auto"/>
            </w:pPr>
            <w:r>
              <w:rPr>
                <w:rFonts w:ascii="Arial" w:hAnsi="Arial"/>
                <w:b w:val="0"/>
                <w:color w:val="243447"/>
                <w:sz w:val="15"/>
              </w:rPr>
              <w:t>TV3</w:t>
            </w:r>
          </w:p>
        </w:tc>
        <w:tc>
          <w:tcPr>
            <w:tcW w:w="1701" w:type="dxa"/>
            <w:shd w:val="clear" w:color="auto" w:fill="F7F9FC"/>
            <w:tcMar>
              <w:top w:w="80" w:type="dxa"/>
              <w:left w:w="90" w:type="dxa"/>
              <w:bottom w:w="80" w:type="dxa"/>
              <w:right w:w="90" w:type="dxa"/>
            </w:tcMar>
            <w:vAlign w:val="center"/>
          </w:tcPr>
          <w:p w14:paraId="47AA2BC6">
            <w:pPr>
              <w:spacing w:before="0" w:after="0" w:line="240" w:lineRule="auto"/>
            </w:pPr>
            <w:r>
              <w:rPr>
                <w:rFonts w:ascii="Arial" w:hAnsi="Arial"/>
                <w:b w:val="0"/>
                <w:color w:val="243447"/>
                <w:sz w:val="15"/>
              </w:rPr>
              <w:t>TV6 + TV5</w:t>
            </w:r>
          </w:p>
        </w:tc>
        <w:tc>
          <w:tcPr>
            <w:tcW w:w="4195" w:type="dxa"/>
            <w:shd w:val="clear" w:color="auto" w:fill="F7F9FC"/>
            <w:tcMar>
              <w:top w:w="80" w:type="dxa"/>
              <w:left w:w="90" w:type="dxa"/>
              <w:bottom w:w="80" w:type="dxa"/>
              <w:right w:w="90" w:type="dxa"/>
            </w:tcMar>
            <w:vAlign w:val="center"/>
          </w:tcPr>
          <w:p w14:paraId="3C5A4F96">
            <w:pPr>
              <w:spacing w:before="0" w:after="0" w:line="240" w:lineRule="auto"/>
            </w:pPr>
            <w:r>
              <w:rPr>
                <w:rFonts w:ascii="Arial" w:hAnsi="Arial"/>
                <w:b w:val="0"/>
                <w:color w:val="243447"/>
                <w:sz w:val="15"/>
              </w:rPr>
              <w:t>Build tái lập, secret scan, migration/seed chạy, demo không phụ thuộc dịch vụ không ổn định nếu có mock.</w:t>
            </w:r>
          </w:p>
        </w:tc>
      </w:tr>
    </w:tbl>
    <w:p w14:paraId="74512B72">
      <w:pPr>
        <w:spacing w:after="20"/>
      </w:pPr>
    </w:p>
    <w:p w14:paraId="1F646EB2">
      <w:pPr>
        <w:pStyle w:val="3"/>
      </w:pPr>
      <w:r>
        <w:rPr>
          <w:rFonts w:ascii="Arial" w:hAnsi="Arial"/>
          <w:sz w:val="19"/>
        </w:rPr>
        <w:t>6.1. Nhịp phối hợp đề xuất</w:t>
      </w:r>
    </w:p>
    <w:p w14:paraId="6F7E7575">
      <w:pPr>
        <w:pStyle w:val="23"/>
        <w:spacing w:after="40"/>
        <w:ind w:left="312" w:hanging="125"/>
      </w:pPr>
      <w:r>
        <w:rPr>
          <w:rFonts w:ascii="Arial" w:hAnsi="Arial"/>
          <w:color w:val="243447"/>
          <w:sz w:val="18"/>
        </w:rPr>
        <w:t>Đầu tuần: TV3/Tech Lead rà phụ thuộc và chốt issue có thể hoàn thành; TV1 xác nhận nội dung/review cần thiết; TV6 chọn test tương ứng.</w:t>
      </w:r>
    </w:p>
    <w:p w14:paraId="52C17BFC">
      <w:pPr>
        <w:pStyle w:val="23"/>
        <w:spacing w:after="40"/>
        <w:ind w:left="312" w:hanging="125"/>
      </w:pPr>
      <w:r>
        <w:rPr>
          <w:rFonts w:ascii="Arial" w:hAnsi="Arial"/>
          <w:color w:val="243447"/>
          <w:sz w:val="18"/>
        </w:rPr>
        <w:t>Trong tuần: cập nhật tiến độ và blocker trên bảng issue; PR phải chỉ rõ F01–F10, test chạy, ảnh/UI hoặc ví dụ request/response nếu phù hợp.</w:t>
      </w:r>
    </w:p>
    <w:p w14:paraId="36CD034B">
      <w:pPr>
        <w:pStyle w:val="23"/>
        <w:spacing w:after="40"/>
        <w:ind w:left="312" w:hanging="125"/>
      </w:pPr>
      <w:r>
        <w:rPr>
          <w:rFonts w:ascii="Arial" w:hAnsi="Arial"/>
          <w:color w:val="243447"/>
          <w:sz w:val="18"/>
        </w:rPr>
        <w:t>Cuối tuần: demo deliverable chạy được; reviewer ghi comment hoặc checklist; TV6 cập nhật traceability và defect severity.</w:t>
      </w:r>
    </w:p>
    <w:p w14:paraId="731E68A5">
      <w:pPr>
        <w:pStyle w:val="23"/>
        <w:spacing w:after="40"/>
        <w:ind w:left="312" w:hanging="125"/>
      </w:pPr>
      <w:r>
        <w:rPr>
          <w:rFonts w:ascii="Arial" w:hAnsi="Arial"/>
          <w:color w:val="243447"/>
          <w:sz w:val="18"/>
        </w:rPr>
        <w:t>Thay đổi rubric, trọng số, skill target, đề/biến thể, API schema hoặc retention policy phải tăng version/changelog; không âm thầm sửa nội dung đang được dùng để so sánh kết quả.</w:t>
      </w:r>
    </w:p>
    <w:p w14:paraId="0AC6D44C">
      <w:pPr>
        <w:pStyle w:val="23"/>
        <w:spacing w:after="40"/>
        <w:ind w:left="312" w:hanging="125"/>
      </w:pPr>
      <w:r>
        <w:rPr>
          <w:rFonts w:ascii="Arial" w:hAnsi="Arial"/>
          <w:color w:val="243447"/>
          <w:sz w:val="18"/>
        </w:rPr>
        <w:t>Từ tuần 8 trở đi, hạn chế nhận tính năng mới; chỉ nhận thay đổi cần để sửa lỗi nghiêm trọng, hoàn tất tiêu chí nghiệm thu hoặc xử lý rủi ro bảo mật.</w:t>
      </w:r>
    </w:p>
    <w:p w14:paraId="6B0B2799">
      <w:r>
        <w:rPr>
          <w:rFonts w:ascii="Arial" w:hAnsi="Arial"/>
          <w:sz w:val="19"/>
        </w:rPr>
        <w:br w:type="page"/>
      </w:r>
    </w:p>
    <w:p w14:paraId="18669040">
      <w:pPr>
        <w:pStyle w:val="2"/>
      </w:pPr>
      <w:r>
        <w:rPr>
          <w:rFonts w:ascii="Arial" w:hAnsi="Arial"/>
          <w:sz w:val="19"/>
        </w:rPr>
        <w:t>7. Cổng nghiệm thu và định nghĩa hoàn thành</w:t>
      </w:r>
    </w:p>
    <w:p w14:paraId="794438DF">
      <w:r>
        <w:rPr>
          <w:rFonts w:ascii="Arial" w:hAnsi="Arial"/>
          <w:sz w:val="19"/>
        </w:rPr>
        <w:t>Các chỉ tiêu dưới đây lấy từ đề xuất v3.0 và được xem là mục tiêu ban đầu. QA cần báo giá trị đo thực tế; nếu không đạt, nêu nguyên nhân và phần còn hạn chế.</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30BAED5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01" w:type="dxa"/>
            <w:shd w:val="clear" w:color="auto" w:fill="17365D"/>
            <w:tcMar>
              <w:top w:w="80" w:type="dxa"/>
              <w:left w:w="90" w:type="dxa"/>
              <w:bottom w:w="80" w:type="dxa"/>
              <w:right w:w="90" w:type="dxa"/>
            </w:tcMar>
            <w:vAlign w:val="center"/>
          </w:tcPr>
          <w:p w14:paraId="2650F333">
            <w:pPr>
              <w:spacing w:before="0" w:after="0" w:line="240" w:lineRule="auto"/>
              <w:jc w:val="center"/>
            </w:pPr>
            <w:r>
              <w:rPr>
                <w:rFonts w:ascii="Arial" w:hAnsi="Arial"/>
                <w:b/>
                <w:color w:val="FFFFFF"/>
                <w:sz w:val="17"/>
              </w:rPr>
              <w:t>Hạng mục</w:t>
            </w:r>
          </w:p>
        </w:tc>
        <w:tc>
          <w:tcPr>
            <w:tcW w:w="4762" w:type="dxa"/>
            <w:shd w:val="clear" w:color="auto" w:fill="17365D"/>
            <w:tcMar>
              <w:top w:w="80" w:type="dxa"/>
              <w:left w:w="90" w:type="dxa"/>
              <w:bottom w:w="80" w:type="dxa"/>
              <w:right w:w="90" w:type="dxa"/>
            </w:tcMar>
            <w:vAlign w:val="center"/>
          </w:tcPr>
          <w:p w14:paraId="7A8D6472">
            <w:pPr>
              <w:spacing w:before="0" w:after="0" w:line="240" w:lineRule="auto"/>
              <w:jc w:val="center"/>
            </w:pPr>
            <w:r>
              <w:rPr>
                <w:rFonts w:ascii="Arial" w:hAnsi="Arial"/>
                <w:b/>
                <w:color w:val="FFFFFF"/>
                <w:sz w:val="17"/>
              </w:rPr>
              <w:t>Tiêu chí mục tiêu</w:t>
            </w:r>
          </w:p>
        </w:tc>
        <w:tc>
          <w:tcPr>
            <w:tcW w:w="2721" w:type="dxa"/>
            <w:shd w:val="clear" w:color="auto" w:fill="17365D"/>
            <w:tcMar>
              <w:top w:w="80" w:type="dxa"/>
              <w:left w:w="90" w:type="dxa"/>
              <w:bottom w:w="80" w:type="dxa"/>
              <w:right w:w="90" w:type="dxa"/>
            </w:tcMar>
            <w:vAlign w:val="center"/>
          </w:tcPr>
          <w:p w14:paraId="2100C2AF">
            <w:pPr>
              <w:spacing w:before="0" w:after="0" w:line="240" w:lineRule="auto"/>
              <w:jc w:val="center"/>
            </w:pPr>
            <w:r>
              <w:rPr>
                <w:rFonts w:ascii="Arial" w:hAnsi="Arial"/>
                <w:b/>
                <w:color w:val="FFFFFF"/>
                <w:sz w:val="17"/>
              </w:rPr>
              <w:t>Bằng chứng cần nộp</w:t>
            </w:r>
          </w:p>
        </w:tc>
      </w:tr>
      <w:tr w14:paraId="102106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shd w:val="clear" w:color="auto" w:fill="F7F9FC"/>
            <w:tcMar>
              <w:top w:w="80" w:type="dxa"/>
              <w:left w:w="90" w:type="dxa"/>
              <w:bottom w:w="80" w:type="dxa"/>
              <w:right w:w="90" w:type="dxa"/>
            </w:tcMar>
            <w:vAlign w:val="center"/>
          </w:tcPr>
          <w:p w14:paraId="332428BF">
            <w:pPr>
              <w:spacing w:before="0" w:after="0" w:line="240" w:lineRule="auto"/>
            </w:pPr>
            <w:r>
              <w:rPr>
                <w:rFonts w:ascii="Arial" w:hAnsi="Arial"/>
                <w:b w:val="0"/>
                <w:color w:val="243447"/>
                <w:sz w:val="16"/>
              </w:rPr>
              <w:t>Tính toán xác định</w:t>
            </w:r>
          </w:p>
        </w:tc>
        <w:tc>
          <w:tcPr>
            <w:tcW w:w="4762" w:type="dxa"/>
            <w:shd w:val="clear" w:color="auto" w:fill="F7F9FC"/>
            <w:tcMar>
              <w:top w:w="80" w:type="dxa"/>
              <w:left w:w="90" w:type="dxa"/>
              <w:bottom w:w="80" w:type="dxa"/>
              <w:right w:w="90" w:type="dxa"/>
            </w:tcMar>
            <w:vAlign w:val="center"/>
          </w:tcPr>
          <w:p w14:paraId="76EA7BB1">
            <w:pPr>
              <w:spacing w:before="0" w:after="0" w:line="240" w:lineRule="auto"/>
            </w:pPr>
            <w:r>
              <w:rPr>
                <w:rFonts w:ascii="Arial" w:hAnsi="Arial"/>
                <w:b w:val="0"/>
                <w:color w:val="243447"/>
                <w:sz w:val="16"/>
              </w:rPr>
              <w:t>100% giá trị kỳ vọng đúng trên bộ test score/gap/coverage/priority/scheduler.</w:t>
            </w:r>
          </w:p>
        </w:tc>
        <w:tc>
          <w:tcPr>
            <w:tcW w:w="2721" w:type="dxa"/>
            <w:shd w:val="clear" w:color="auto" w:fill="F7F9FC"/>
            <w:tcMar>
              <w:top w:w="80" w:type="dxa"/>
              <w:left w:w="90" w:type="dxa"/>
              <w:bottom w:w="80" w:type="dxa"/>
              <w:right w:w="90" w:type="dxa"/>
            </w:tcMar>
            <w:vAlign w:val="center"/>
          </w:tcPr>
          <w:p w14:paraId="5AD9C0CD">
            <w:pPr>
              <w:spacing w:before="0" w:after="0" w:line="240" w:lineRule="auto"/>
            </w:pPr>
            <w:r>
              <w:rPr>
                <w:rFonts w:ascii="Arial" w:hAnsi="Arial"/>
                <w:b w:val="0"/>
                <w:color w:val="243447"/>
                <w:sz w:val="16"/>
              </w:rPr>
              <w:t>Unit tests + test report.</w:t>
            </w:r>
          </w:p>
        </w:tc>
      </w:tr>
      <w:tr w14:paraId="1A4EA7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7CADCC5C">
            <w:pPr>
              <w:spacing w:before="0" w:after="0" w:line="240" w:lineRule="auto"/>
            </w:pPr>
            <w:r>
              <w:rPr>
                <w:rFonts w:ascii="Arial" w:hAnsi="Arial"/>
                <w:b w:val="0"/>
                <w:color w:val="243447"/>
                <w:sz w:val="16"/>
              </w:rPr>
              <w:t>Chất lượng chấm AI</w:t>
            </w:r>
          </w:p>
        </w:tc>
        <w:tc>
          <w:tcPr>
            <w:tcW w:w="4762" w:type="dxa"/>
            <w:tcMar>
              <w:top w:w="80" w:type="dxa"/>
              <w:left w:w="90" w:type="dxa"/>
              <w:bottom w:w="80" w:type="dxa"/>
              <w:right w:w="90" w:type="dxa"/>
            </w:tcMar>
            <w:vAlign w:val="center"/>
          </w:tcPr>
          <w:p w14:paraId="3EB890FE">
            <w:pPr>
              <w:spacing w:before="0" w:after="0" w:line="240" w:lineRule="auto"/>
            </w:pPr>
            <w:r>
              <w:rPr>
                <w:rFonts w:ascii="Arial" w:hAnsi="Arial"/>
                <w:b w:val="0"/>
                <w:color w:val="243447"/>
                <w:sz w:val="16"/>
              </w:rPr>
              <w:t>MAE ≤ 0,5 mức trên tập giữ lại; báo riêng lỗi nghiêm trọng.</w:t>
            </w:r>
          </w:p>
        </w:tc>
        <w:tc>
          <w:tcPr>
            <w:tcW w:w="2721" w:type="dxa"/>
            <w:tcMar>
              <w:top w:w="80" w:type="dxa"/>
              <w:left w:w="90" w:type="dxa"/>
              <w:bottom w:w="80" w:type="dxa"/>
              <w:right w:w="90" w:type="dxa"/>
            </w:tcMar>
            <w:vAlign w:val="center"/>
          </w:tcPr>
          <w:p w14:paraId="7B871782">
            <w:pPr>
              <w:spacing w:before="0" w:after="0" w:line="240" w:lineRule="auto"/>
            </w:pPr>
            <w:r>
              <w:rPr>
                <w:rFonts w:ascii="Arial" w:hAnsi="Arial"/>
                <w:b w:val="0"/>
                <w:color w:val="243447"/>
                <w:sz w:val="16"/>
              </w:rPr>
              <w:t>Holdout benchmark và bảng chênh lệch.</w:t>
            </w:r>
          </w:p>
        </w:tc>
      </w:tr>
      <w:tr w14:paraId="3B93A78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shd w:val="clear" w:color="auto" w:fill="F7F9FC"/>
            <w:tcMar>
              <w:top w:w="80" w:type="dxa"/>
              <w:left w:w="90" w:type="dxa"/>
              <w:bottom w:w="80" w:type="dxa"/>
              <w:right w:w="90" w:type="dxa"/>
            </w:tcMar>
            <w:vAlign w:val="center"/>
          </w:tcPr>
          <w:p w14:paraId="2344E761">
            <w:pPr>
              <w:spacing w:before="0" w:after="0" w:line="240" w:lineRule="auto"/>
            </w:pPr>
            <w:r>
              <w:rPr>
                <w:rFonts w:ascii="Arial" w:hAnsi="Arial"/>
                <w:b w:val="0"/>
                <w:color w:val="243447"/>
                <w:sz w:val="16"/>
              </w:rPr>
              <w:t>Độ ổn định AI</w:t>
            </w:r>
          </w:p>
        </w:tc>
        <w:tc>
          <w:tcPr>
            <w:tcW w:w="4762" w:type="dxa"/>
            <w:shd w:val="clear" w:color="auto" w:fill="F7F9FC"/>
            <w:tcMar>
              <w:top w:w="80" w:type="dxa"/>
              <w:left w:w="90" w:type="dxa"/>
              <w:bottom w:w="80" w:type="dxa"/>
              <w:right w:w="90" w:type="dxa"/>
            </w:tcMar>
            <w:vAlign w:val="center"/>
          </w:tcPr>
          <w:p w14:paraId="68D2A02D">
            <w:pPr>
              <w:spacing w:before="0" w:after="0" w:line="240" w:lineRule="auto"/>
            </w:pPr>
            <w:r>
              <w:rPr>
                <w:rFonts w:ascii="Arial" w:hAnsi="Arial"/>
                <w:b w:val="0"/>
                <w:color w:val="243447"/>
                <w:sz w:val="16"/>
              </w:rPr>
              <w:t>Ít nhất 90% tiêu chí chênh không quá 1 mức khi chấm lặp cùng bài/version.</w:t>
            </w:r>
          </w:p>
        </w:tc>
        <w:tc>
          <w:tcPr>
            <w:tcW w:w="2721" w:type="dxa"/>
            <w:shd w:val="clear" w:color="auto" w:fill="F7F9FC"/>
            <w:tcMar>
              <w:top w:w="80" w:type="dxa"/>
              <w:left w:w="90" w:type="dxa"/>
              <w:bottom w:w="80" w:type="dxa"/>
              <w:right w:w="90" w:type="dxa"/>
            </w:tcMar>
            <w:vAlign w:val="center"/>
          </w:tcPr>
          <w:p w14:paraId="190E5F17">
            <w:pPr>
              <w:spacing w:before="0" w:after="0" w:line="240" w:lineRule="auto"/>
            </w:pPr>
            <w:r>
              <w:rPr>
                <w:rFonts w:ascii="Arial" w:hAnsi="Arial"/>
                <w:b w:val="0"/>
                <w:color w:val="243447"/>
                <w:sz w:val="16"/>
              </w:rPr>
              <w:t>Repeatability report.</w:t>
            </w:r>
          </w:p>
        </w:tc>
      </w:tr>
      <w:tr w14:paraId="390F08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16D37229">
            <w:pPr>
              <w:spacing w:before="0" w:after="0" w:line="240" w:lineRule="auto"/>
            </w:pPr>
            <w:r>
              <w:rPr>
                <w:rFonts w:ascii="Arial" w:hAnsi="Arial"/>
                <w:b w:val="0"/>
                <w:color w:val="243447"/>
                <w:sz w:val="16"/>
              </w:rPr>
              <w:t>Bằng chứng</w:t>
            </w:r>
          </w:p>
        </w:tc>
        <w:tc>
          <w:tcPr>
            <w:tcW w:w="4762" w:type="dxa"/>
            <w:tcMar>
              <w:top w:w="80" w:type="dxa"/>
              <w:left w:w="90" w:type="dxa"/>
              <w:bottom w:w="80" w:type="dxa"/>
              <w:right w:w="90" w:type="dxa"/>
            </w:tcMar>
            <w:vAlign w:val="center"/>
          </w:tcPr>
          <w:p w14:paraId="7B6B62FB">
            <w:pPr>
              <w:spacing w:before="0" w:after="0" w:line="240" w:lineRule="auto"/>
            </w:pPr>
            <w:r>
              <w:rPr>
                <w:rFonts w:ascii="Arial" w:hAnsi="Arial"/>
                <w:b w:val="0"/>
                <w:color w:val="243447"/>
                <w:sz w:val="16"/>
              </w:rPr>
              <w:t>Ít nhất 95% đoạn bằng chứng chính xác theo đối chiếu người duyệt.</w:t>
            </w:r>
          </w:p>
        </w:tc>
        <w:tc>
          <w:tcPr>
            <w:tcW w:w="2721" w:type="dxa"/>
            <w:tcMar>
              <w:top w:w="80" w:type="dxa"/>
              <w:left w:w="90" w:type="dxa"/>
              <w:bottom w:w="80" w:type="dxa"/>
              <w:right w:w="90" w:type="dxa"/>
            </w:tcMar>
            <w:vAlign w:val="center"/>
          </w:tcPr>
          <w:p w14:paraId="5C303519">
            <w:pPr>
              <w:spacing w:before="0" w:after="0" w:line="240" w:lineRule="auto"/>
            </w:pPr>
            <w:r>
              <w:rPr>
                <w:rFonts w:ascii="Arial" w:hAnsi="Arial"/>
                <w:b w:val="0"/>
                <w:color w:val="243447"/>
                <w:sz w:val="16"/>
              </w:rPr>
              <w:t>Evidence exact-match audit.</w:t>
            </w:r>
          </w:p>
        </w:tc>
      </w:tr>
      <w:tr w14:paraId="2EF1BA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shd w:val="clear" w:color="auto" w:fill="F7F9FC"/>
            <w:tcMar>
              <w:top w:w="80" w:type="dxa"/>
              <w:left w:w="90" w:type="dxa"/>
              <w:bottom w:w="80" w:type="dxa"/>
              <w:right w:w="90" w:type="dxa"/>
            </w:tcMar>
            <w:vAlign w:val="center"/>
          </w:tcPr>
          <w:p w14:paraId="75FBC08E">
            <w:pPr>
              <w:spacing w:before="0" w:after="0" w:line="240" w:lineRule="auto"/>
            </w:pPr>
            <w:r>
              <w:rPr>
                <w:rFonts w:ascii="Arial" w:hAnsi="Arial"/>
                <w:b w:val="0"/>
                <w:color w:val="243447"/>
                <w:sz w:val="16"/>
              </w:rPr>
              <w:t>Roadmap</w:t>
            </w:r>
          </w:p>
        </w:tc>
        <w:tc>
          <w:tcPr>
            <w:tcW w:w="4762" w:type="dxa"/>
            <w:shd w:val="clear" w:color="auto" w:fill="F7F9FC"/>
            <w:tcMar>
              <w:top w:w="80" w:type="dxa"/>
              <w:left w:w="90" w:type="dxa"/>
              <w:bottom w:w="80" w:type="dxa"/>
              <w:right w:w="90" w:type="dxa"/>
            </w:tcMar>
            <w:vAlign w:val="center"/>
          </w:tcPr>
          <w:p w14:paraId="779C7AD8">
            <w:pPr>
              <w:spacing w:before="0" w:after="0" w:line="240" w:lineRule="auto"/>
            </w:pPr>
            <w:r>
              <w:rPr>
                <w:rFonts w:ascii="Arial" w:hAnsi="Arial"/>
                <w:b w:val="0"/>
                <w:color w:val="243447"/>
                <w:sz w:val="16"/>
              </w:rPr>
              <w:t>100% lịch hợp lệ: không vượt giờ, tôn trọng tiên quyết, lý do rõ cho hoạt động không xếp.</w:t>
            </w:r>
          </w:p>
        </w:tc>
        <w:tc>
          <w:tcPr>
            <w:tcW w:w="2721" w:type="dxa"/>
            <w:shd w:val="clear" w:color="auto" w:fill="F7F9FC"/>
            <w:tcMar>
              <w:top w:w="80" w:type="dxa"/>
              <w:left w:w="90" w:type="dxa"/>
              <w:bottom w:w="80" w:type="dxa"/>
              <w:right w:w="90" w:type="dxa"/>
            </w:tcMar>
            <w:vAlign w:val="center"/>
          </w:tcPr>
          <w:p w14:paraId="17E29BDC">
            <w:pPr>
              <w:spacing w:before="0" w:after="0" w:line="240" w:lineRule="auto"/>
            </w:pPr>
            <w:r>
              <w:rPr>
                <w:rFonts w:ascii="Arial" w:hAnsi="Arial"/>
                <w:b w:val="0"/>
                <w:color w:val="243447"/>
                <w:sz w:val="16"/>
              </w:rPr>
              <w:t>Scheduler test report.</w:t>
            </w:r>
          </w:p>
        </w:tc>
      </w:tr>
      <w:tr w14:paraId="46F310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64964A10">
            <w:pPr>
              <w:spacing w:before="0" w:after="0" w:line="240" w:lineRule="auto"/>
            </w:pPr>
            <w:r>
              <w:rPr>
                <w:rFonts w:ascii="Arial" w:hAnsi="Arial"/>
                <w:b w:val="0"/>
                <w:color w:val="243447"/>
                <w:sz w:val="16"/>
              </w:rPr>
              <w:t>Hoàn thành luồng UAT</w:t>
            </w:r>
          </w:p>
        </w:tc>
        <w:tc>
          <w:tcPr>
            <w:tcW w:w="4762" w:type="dxa"/>
            <w:tcMar>
              <w:top w:w="80" w:type="dxa"/>
              <w:left w:w="90" w:type="dxa"/>
              <w:bottom w:w="80" w:type="dxa"/>
              <w:right w:w="90" w:type="dxa"/>
            </w:tcMar>
            <w:vAlign w:val="center"/>
          </w:tcPr>
          <w:p w14:paraId="3E3B1832">
            <w:pPr>
              <w:spacing w:before="0" w:after="0" w:line="240" w:lineRule="auto"/>
            </w:pPr>
            <w:r>
              <w:rPr>
                <w:rFonts w:ascii="Arial" w:hAnsi="Arial"/>
                <w:b w:val="0"/>
                <w:color w:val="243447"/>
                <w:sz w:val="16"/>
              </w:rPr>
              <w:t>Ít nhất 10/12 sinh viên hoàn thành từ mục tiêu đến xem roadmap.</w:t>
            </w:r>
          </w:p>
        </w:tc>
        <w:tc>
          <w:tcPr>
            <w:tcW w:w="2721" w:type="dxa"/>
            <w:tcMar>
              <w:top w:w="80" w:type="dxa"/>
              <w:left w:w="90" w:type="dxa"/>
              <w:bottom w:w="80" w:type="dxa"/>
              <w:right w:w="90" w:type="dxa"/>
            </w:tcMar>
            <w:vAlign w:val="center"/>
          </w:tcPr>
          <w:p w14:paraId="0F83A3C2">
            <w:pPr>
              <w:spacing w:before="0" w:after="0" w:line="240" w:lineRule="auto"/>
            </w:pPr>
            <w:r>
              <w:rPr>
                <w:rFonts w:ascii="Arial" w:hAnsi="Arial"/>
                <w:b w:val="0"/>
                <w:color w:val="243447"/>
                <w:sz w:val="16"/>
              </w:rPr>
              <w:t>Biên bản UAT với số liệu đủ 12 người hoặc giải thích thiếu mẫu.</w:t>
            </w:r>
          </w:p>
        </w:tc>
      </w:tr>
      <w:tr w14:paraId="3B7CE6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shd w:val="clear" w:color="auto" w:fill="F7F9FC"/>
            <w:tcMar>
              <w:top w:w="80" w:type="dxa"/>
              <w:left w:w="90" w:type="dxa"/>
              <w:bottom w:w="80" w:type="dxa"/>
              <w:right w:w="90" w:type="dxa"/>
            </w:tcMar>
            <w:vAlign w:val="center"/>
          </w:tcPr>
          <w:p w14:paraId="4363CAAA">
            <w:pPr>
              <w:spacing w:before="0" w:after="0" w:line="240" w:lineRule="auto"/>
            </w:pPr>
            <w:r>
              <w:rPr>
                <w:rFonts w:ascii="Arial" w:hAnsi="Arial"/>
                <w:b w:val="0"/>
                <w:color w:val="243447"/>
                <w:sz w:val="16"/>
              </w:rPr>
              <w:t>Dễ hiểu</w:t>
            </w:r>
          </w:p>
        </w:tc>
        <w:tc>
          <w:tcPr>
            <w:tcW w:w="4762" w:type="dxa"/>
            <w:shd w:val="clear" w:color="auto" w:fill="F7F9FC"/>
            <w:tcMar>
              <w:top w:w="80" w:type="dxa"/>
              <w:left w:w="90" w:type="dxa"/>
              <w:bottom w:w="80" w:type="dxa"/>
              <w:right w:w="90" w:type="dxa"/>
            </w:tcMar>
            <w:vAlign w:val="center"/>
          </w:tcPr>
          <w:p w14:paraId="237F2518">
            <w:pPr>
              <w:spacing w:before="0" w:after="0" w:line="240" w:lineRule="auto"/>
            </w:pPr>
            <w:r>
              <w:rPr>
                <w:rFonts w:ascii="Arial" w:hAnsi="Arial"/>
                <w:b w:val="0"/>
                <w:color w:val="243447"/>
                <w:sz w:val="16"/>
              </w:rPr>
              <w:t>Trung vị ≥ 4/5 sau sử dụng.</w:t>
            </w:r>
          </w:p>
        </w:tc>
        <w:tc>
          <w:tcPr>
            <w:tcW w:w="2721" w:type="dxa"/>
            <w:shd w:val="clear" w:color="auto" w:fill="F7F9FC"/>
            <w:tcMar>
              <w:top w:w="80" w:type="dxa"/>
              <w:left w:w="90" w:type="dxa"/>
              <w:bottom w:w="80" w:type="dxa"/>
              <w:right w:w="90" w:type="dxa"/>
            </w:tcMar>
            <w:vAlign w:val="center"/>
          </w:tcPr>
          <w:p w14:paraId="6E65D58A">
            <w:pPr>
              <w:spacing w:before="0" w:after="0" w:line="240" w:lineRule="auto"/>
            </w:pPr>
            <w:r>
              <w:rPr>
                <w:rFonts w:ascii="Arial" w:hAnsi="Arial"/>
                <w:b w:val="0"/>
                <w:color w:val="243447"/>
                <w:sz w:val="16"/>
              </w:rPr>
              <w:t>Phiếu đánh giá/nguyên tắc tổng hợp.</w:t>
            </w:r>
          </w:p>
        </w:tc>
      </w:tr>
      <w:tr w14:paraId="6597FA0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61749009">
            <w:pPr>
              <w:spacing w:before="0" w:after="0" w:line="240" w:lineRule="auto"/>
            </w:pPr>
            <w:r>
              <w:rPr>
                <w:rFonts w:ascii="Arial" w:hAnsi="Arial"/>
                <w:b w:val="0"/>
                <w:color w:val="243447"/>
                <w:sz w:val="16"/>
              </w:rPr>
              <w:t>Độ bền lỗi</w:t>
            </w:r>
          </w:p>
        </w:tc>
        <w:tc>
          <w:tcPr>
            <w:tcW w:w="4762" w:type="dxa"/>
            <w:tcMar>
              <w:top w:w="80" w:type="dxa"/>
              <w:left w:w="90" w:type="dxa"/>
              <w:bottom w:w="80" w:type="dxa"/>
              <w:right w:w="90" w:type="dxa"/>
            </w:tcMar>
            <w:vAlign w:val="center"/>
          </w:tcPr>
          <w:p w14:paraId="4711ED77">
            <w:pPr>
              <w:spacing w:before="0" w:after="0" w:line="240" w:lineRule="auto"/>
            </w:pPr>
            <w:r>
              <w:rPr>
                <w:rFonts w:ascii="Arial" w:hAnsi="Arial"/>
                <w:b w:val="0"/>
                <w:color w:val="243447"/>
                <w:sz w:val="16"/>
              </w:rPr>
              <w:t>Bài nộp không mất; không cập nhật trùng; timeout/tệp sai có hướng phục hồi.</w:t>
            </w:r>
          </w:p>
        </w:tc>
        <w:tc>
          <w:tcPr>
            <w:tcW w:w="2721" w:type="dxa"/>
            <w:tcMar>
              <w:top w:w="80" w:type="dxa"/>
              <w:left w:w="90" w:type="dxa"/>
              <w:bottom w:w="80" w:type="dxa"/>
              <w:right w:w="90" w:type="dxa"/>
            </w:tcMar>
            <w:vAlign w:val="center"/>
          </w:tcPr>
          <w:p w14:paraId="6950CA19">
            <w:pPr>
              <w:spacing w:before="0" w:after="0" w:line="240" w:lineRule="auto"/>
            </w:pPr>
            <w:r>
              <w:rPr>
                <w:rFonts w:ascii="Arial" w:hAnsi="Arial"/>
                <w:b w:val="0"/>
                <w:color w:val="243447"/>
                <w:sz w:val="16"/>
              </w:rPr>
              <w:t>Fault injection/smoke test report.</w:t>
            </w:r>
          </w:p>
        </w:tc>
      </w:tr>
      <w:tr w14:paraId="067602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shd w:val="clear" w:color="auto" w:fill="F7F9FC"/>
            <w:tcMar>
              <w:top w:w="80" w:type="dxa"/>
              <w:left w:w="90" w:type="dxa"/>
              <w:bottom w:w="80" w:type="dxa"/>
              <w:right w:w="90" w:type="dxa"/>
            </w:tcMar>
            <w:vAlign w:val="center"/>
          </w:tcPr>
          <w:p w14:paraId="26D7F87C">
            <w:pPr>
              <w:spacing w:before="0" w:after="0" w:line="240" w:lineRule="auto"/>
            </w:pPr>
            <w:r>
              <w:rPr>
                <w:rFonts w:ascii="Arial" w:hAnsi="Arial"/>
                <w:b w:val="0"/>
                <w:color w:val="243447"/>
                <w:sz w:val="16"/>
              </w:rPr>
              <w:t>Bảo mật dữ liệu</w:t>
            </w:r>
          </w:p>
        </w:tc>
        <w:tc>
          <w:tcPr>
            <w:tcW w:w="4762" w:type="dxa"/>
            <w:shd w:val="clear" w:color="auto" w:fill="F7F9FC"/>
            <w:tcMar>
              <w:top w:w="80" w:type="dxa"/>
              <w:left w:w="90" w:type="dxa"/>
              <w:bottom w:w="80" w:type="dxa"/>
              <w:right w:w="90" w:type="dxa"/>
            </w:tcMar>
            <w:vAlign w:val="center"/>
          </w:tcPr>
          <w:p w14:paraId="4FBD14CF">
            <w:pPr>
              <w:spacing w:before="0" w:after="0" w:line="240" w:lineRule="auto"/>
            </w:pPr>
            <w:r>
              <w:rPr>
                <w:rFonts w:ascii="Arial" w:hAnsi="Arial"/>
                <w:b w:val="0"/>
                <w:color w:val="243447"/>
                <w:sz w:val="16"/>
              </w:rPr>
              <w:t>Không truy cập chéo; không thực thi code người dùng; dữ liệu/log/retention theo chính sách đã chốt.</w:t>
            </w:r>
          </w:p>
        </w:tc>
        <w:tc>
          <w:tcPr>
            <w:tcW w:w="2721" w:type="dxa"/>
            <w:shd w:val="clear" w:color="auto" w:fill="F7F9FC"/>
            <w:tcMar>
              <w:top w:w="80" w:type="dxa"/>
              <w:left w:w="90" w:type="dxa"/>
              <w:bottom w:w="80" w:type="dxa"/>
              <w:right w:w="90" w:type="dxa"/>
            </w:tcMar>
            <w:vAlign w:val="center"/>
          </w:tcPr>
          <w:p w14:paraId="093FB6E0">
            <w:pPr>
              <w:spacing w:before="0" w:after="0" w:line="240" w:lineRule="auto"/>
            </w:pPr>
            <w:r>
              <w:rPr>
                <w:rFonts w:ascii="Arial" w:hAnsi="Arial"/>
                <w:b w:val="0"/>
                <w:color w:val="243447"/>
                <w:sz w:val="16"/>
              </w:rPr>
              <w:t>Security test checklist + policy.</w:t>
            </w:r>
          </w:p>
        </w:tc>
      </w:tr>
      <w:tr w14:paraId="6282F3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01" w:type="dxa"/>
            <w:tcMar>
              <w:top w:w="80" w:type="dxa"/>
              <w:left w:w="90" w:type="dxa"/>
              <w:bottom w:w="80" w:type="dxa"/>
              <w:right w:w="90" w:type="dxa"/>
            </w:tcMar>
            <w:vAlign w:val="center"/>
          </w:tcPr>
          <w:p w14:paraId="3844A841">
            <w:pPr>
              <w:spacing w:before="0" w:after="0" w:line="240" w:lineRule="auto"/>
            </w:pPr>
            <w:r>
              <w:rPr>
                <w:rFonts w:ascii="Arial" w:hAnsi="Arial"/>
                <w:b w:val="0"/>
                <w:color w:val="243447"/>
                <w:sz w:val="16"/>
              </w:rPr>
              <w:t>Bàn giao</w:t>
            </w:r>
          </w:p>
        </w:tc>
        <w:tc>
          <w:tcPr>
            <w:tcW w:w="4762" w:type="dxa"/>
            <w:tcMar>
              <w:top w:w="80" w:type="dxa"/>
              <w:left w:w="90" w:type="dxa"/>
              <w:bottom w:w="80" w:type="dxa"/>
              <w:right w:w="90" w:type="dxa"/>
            </w:tcMar>
            <w:vAlign w:val="center"/>
          </w:tcPr>
          <w:p w14:paraId="1EB82441">
            <w:pPr>
              <w:spacing w:before="0" w:after="0" w:line="240" w:lineRule="auto"/>
            </w:pPr>
            <w:r>
              <w:rPr>
                <w:rFonts w:ascii="Arial" w:hAnsi="Arial"/>
                <w:b w:val="0"/>
                <w:color w:val="243447"/>
                <w:sz w:val="16"/>
              </w:rPr>
              <w:t>Có hướng dẫn chạy, migration, dữ liệu giả lập, biến môi trường mẫu, demo 10 phút và known issues.</w:t>
            </w:r>
          </w:p>
        </w:tc>
        <w:tc>
          <w:tcPr>
            <w:tcW w:w="2721" w:type="dxa"/>
            <w:tcMar>
              <w:top w:w="80" w:type="dxa"/>
              <w:left w:w="90" w:type="dxa"/>
              <w:bottom w:w="80" w:type="dxa"/>
              <w:right w:w="90" w:type="dxa"/>
            </w:tcMar>
            <w:vAlign w:val="center"/>
          </w:tcPr>
          <w:p w14:paraId="1A14F40A">
            <w:pPr>
              <w:spacing w:before="0" w:after="0" w:line="240" w:lineRule="auto"/>
            </w:pPr>
            <w:r>
              <w:rPr>
                <w:rFonts w:ascii="Arial" w:hAnsi="Arial"/>
                <w:b w:val="0"/>
                <w:color w:val="243447"/>
                <w:sz w:val="16"/>
              </w:rPr>
              <w:t>Release package + tài liệu.</w:t>
            </w:r>
          </w:p>
        </w:tc>
      </w:tr>
    </w:tbl>
    <w:p w14:paraId="556686ED">
      <w:pPr>
        <w:spacing w:after="20"/>
      </w:pPr>
    </w:p>
    <w:p w14:paraId="3E736BF6">
      <w:pPr>
        <w:pStyle w:val="3"/>
      </w:pPr>
      <w:r>
        <w:rPr>
          <w:rFonts w:ascii="Arial" w:hAnsi="Arial"/>
          <w:sz w:val="19"/>
        </w:rPr>
        <w:t>7.1. Cổng bàn giao theo mốc</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050A4B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304" w:type="dxa"/>
            <w:shd w:val="clear" w:color="auto" w:fill="0F6B78"/>
            <w:tcMar>
              <w:top w:w="80" w:type="dxa"/>
              <w:left w:w="90" w:type="dxa"/>
              <w:bottom w:w="80" w:type="dxa"/>
              <w:right w:w="90" w:type="dxa"/>
            </w:tcMar>
            <w:vAlign w:val="center"/>
          </w:tcPr>
          <w:p w14:paraId="1B3EDF21">
            <w:pPr>
              <w:spacing w:before="0" w:after="0" w:line="240" w:lineRule="auto"/>
              <w:jc w:val="center"/>
            </w:pPr>
            <w:r>
              <w:rPr>
                <w:rFonts w:ascii="Arial" w:hAnsi="Arial"/>
                <w:b/>
                <w:color w:val="FFFFFF"/>
                <w:sz w:val="17"/>
              </w:rPr>
              <w:t>Mốc</w:t>
            </w:r>
          </w:p>
        </w:tc>
        <w:tc>
          <w:tcPr>
            <w:tcW w:w="1701" w:type="dxa"/>
            <w:shd w:val="clear" w:color="auto" w:fill="0F6B78"/>
            <w:tcMar>
              <w:top w:w="80" w:type="dxa"/>
              <w:left w:w="90" w:type="dxa"/>
              <w:bottom w:w="80" w:type="dxa"/>
              <w:right w:w="90" w:type="dxa"/>
            </w:tcMar>
            <w:vAlign w:val="center"/>
          </w:tcPr>
          <w:p w14:paraId="30347758">
            <w:pPr>
              <w:spacing w:before="0" w:after="0" w:line="240" w:lineRule="auto"/>
              <w:jc w:val="center"/>
            </w:pPr>
            <w:r>
              <w:rPr>
                <w:rFonts w:ascii="Arial" w:hAnsi="Arial"/>
                <w:b/>
                <w:color w:val="FFFFFF"/>
                <w:sz w:val="17"/>
              </w:rPr>
              <w:t>Cổng</w:t>
            </w:r>
          </w:p>
        </w:tc>
        <w:tc>
          <w:tcPr>
            <w:tcW w:w="6180" w:type="dxa"/>
            <w:shd w:val="clear" w:color="auto" w:fill="0F6B78"/>
            <w:tcMar>
              <w:top w:w="80" w:type="dxa"/>
              <w:left w:w="90" w:type="dxa"/>
              <w:bottom w:w="80" w:type="dxa"/>
              <w:right w:w="90" w:type="dxa"/>
            </w:tcMar>
            <w:vAlign w:val="center"/>
          </w:tcPr>
          <w:p w14:paraId="0BDB0A81">
            <w:pPr>
              <w:spacing w:before="0" w:after="0" w:line="240" w:lineRule="auto"/>
              <w:jc w:val="center"/>
            </w:pPr>
            <w:r>
              <w:rPr>
                <w:rFonts w:ascii="Arial" w:hAnsi="Arial"/>
                <w:b/>
                <w:color w:val="FFFFFF"/>
                <w:sz w:val="17"/>
              </w:rPr>
              <w:t>Điều kiện/sản phẩm bàn giao</w:t>
            </w:r>
          </w:p>
        </w:tc>
      </w:tr>
      <w:tr w14:paraId="683A6BA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shd w:val="clear" w:color="auto" w:fill="F7F9FC"/>
            <w:tcMar>
              <w:top w:w="80" w:type="dxa"/>
              <w:left w:w="90" w:type="dxa"/>
              <w:bottom w:w="80" w:type="dxa"/>
              <w:right w:w="90" w:type="dxa"/>
            </w:tcMar>
            <w:vAlign w:val="center"/>
          </w:tcPr>
          <w:p w14:paraId="30A24D2F">
            <w:pPr>
              <w:spacing w:before="0" w:after="0" w:line="240" w:lineRule="auto"/>
            </w:pPr>
            <w:r>
              <w:rPr>
                <w:rFonts w:ascii="Arial" w:hAnsi="Arial"/>
                <w:b w:val="0"/>
                <w:color w:val="243447"/>
                <w:sz w:val="16"/>
              </w:rPr>
              <w:t>Cuối T1</w:t>
            </w:r>
          </w:p>
        </w:tc>
        <w:tc>
          <w:tcPr>
            <w:tcW w:w="1701" w:type="dxa"/>
            <w:shd w:val="clear" w:color="auto" w:fill="F7F9FC"/>
            <w:tcMar>
              <w:top w:w="80" w:type="dxa"/>
              <w:left w:w="90" w:type="dxa"/>
              <w:bottom w:w="80" w:type="dxa"/>
              <w:right w:w="90" w:type="dxa"/>
            </w:tcMar>
            <w:vAlign w:val="center"/>
          </w:tcPr>
          <w:p w14:paraId="415C4A18">
            <w:pPr>
              <w:spacing w:before="0" w:after="0" w:line="240" w:lineRule="auto"/>
            </w:pPr>
            <w:r>
              <w:rPr>
                <w:rFonts w:ascii="Arial" w:hAnsi="Arial"/>
                <w:b w:val="0"/>
                <w:color w:val="243447"/>
                <w:sz w:val="16"/>
              </w:rPr>
              <w:t>Contract gate</w:t>
            </w:r>
          </w:p>
        </w:tc>
        <w:tc>
          <w:tcPr>
            <w:tcW w:w="6180" w:type="dxa"/>
            <w:shd w:val="clear" w:color="auto" w:fill="F7F9FC"/>
            <w:tcMar>
              <w:top w:w="80" w:type="dxa"/>
              <w:left w:w="90" w:type="dxa"/>
              <w:bottom w:w="80" w:type="dxa"/>
              <w:right w:w="90" w:type="dxa"/>
            </w:tcMar>
            <w:vAlign w:val="center"/>
          </w:tcPr>
          <w:p w14:paraId="3CBCF141">
            <w:pPr>
              <w:spacing w:before="0" w:after="0" w:line="240" w:lineRule="auto"/>
            </w:pPr>
            <w:r>
              <w:rPr>
                <w:rFonts w:ascii="Arial" w:hAnsi="Arial"/>
                <w:b w:val="0"/>
                <w:color w:val="243447"/>
                <w:sz w:val="16"/>
              </w:rPr>
              <w:t>Backlog F01–F10, API/data contract v0, test plan, kiến trúc và blocker list.</w:t>
            </w:r>
          </w:p>
        </w:tc>
      </w:tr>
      <w:tr w14:paraId="5CE0416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tcMar>
              <w:top w:w="80" w:type="dxa"/>
              <w:left w:w="90" w:type="dxa"/>
              <w:bottom w:w="80" w:type="dxa"/>
              <w:right w:w="90" w:type="dxa"/>
            </w:tcMar>
            <w:vAlign w:val="center"/>
          </w:tcPr>
          <w:p w14:paraId="439077F5">
            <w:pPr>
              <w:spacing w:before="0" w:after="0" w:line="240" w:lineRule="auto"/>
            </w:pPr>
            <w:r>
              <w:rPr>
                <w:rFonts w:ascii="Arial" w:hAnsi="Arial"/>
                <w:b w:val="0"/>
                <w:color w:val="243447"/>
                <w:sz w:val="16"/>
              </w:rPr>
              <w:t>Cuối T3</w:t>
            </w:r>
          </w:p>
        </w:tc>
        <w:tc>
          <w:tcPr>
            <w:tcW w:w="1701" w:type="dxa"/>
            <w:tcMar>
              <w:top w:w="80" w:type="dxa"/>
              <w:left w:w="90" w:type="dxa"/>
              <w:bottom w:w="80" w:type="dxa"/>
              <w:right w:w="90" w:type="dxa"/>
            </w:tcMar>
            <w:vAlign w:val="center"/>
          </w:tcPr>
          <w:p w14:paraId="1D2C575C">
            <w:pPr>
              <w:spacing w:before="0" w:after="0" w:line="240" w:lineRule="auto"/>
            </w:pPr>
            <w:r>
              <w:rPr>
                <w:rFonts w:ascii="Arial" w:hAnsi="Arial"/>
                <w:b w:val="0"/>
                <w:color w:val="243447"/>
                <w:sz w:val="16"/>
              </w:rPr>
              <w:t>Content gate</w:t>
            </w:r>
          </w:p>
        </w:tc>
        <w:tc>
          <w:tcPr>
            <w:tcW w:w="6180" w:type="dxa"/>
            <w:tcMar>
              <w:top w:w="80" w:type="dxa"/>
              <w:left w:w="90" w:type="dxa"/>
              <w:bottom w:w="80" w:type="dxa"/>
              <w:right w:w="90" w:type="dxa"/>
            </w:tcMar>
            <w:vAlign w:val="center"/>
          </w:tcPr>
          <w:p w14:paraId="3B503CA6">
            <w:pPr>
              <w:spacing w:before="0" w:after="0" w:line="240" w:lineRule="auto"/>
            </w:pPr>
            <w:r>
              <w:rPr>
                <w:rFonts w:ascii="Arial" w:hAnsi="Arial"/>
                <w:b w:val="0"/>
                <w:color w:val="243447"/>
                <w:sz w:val="16"/>
              </w:rPr>
              <w:t>Khung kỹ năng có version/nguồn; DA01–DA03/rubric/đáp án; bộ 24 bài tham chiếu khởi tạo.</w:t>
            </w:r>
          </w:p>
        </w:tc>
      </w:tr>
      <w:tr w14:paraId="1F188D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shd w:val="clear" w:color="auto" w:fill="F7F9FC"/>
            <w:tcMar>
              <w:top w:w="80" w:type="dxa"/>
              <w:left w:w="90" w:type="dxa"/>
              <w:bottom w:w="80" w:type="dxa"/>
              <w:right w:w="90" w:type="dxa"/>
            </w:tcMar>
            <w:vAlign w:val="center"/>
          </w:tcPr>
          <w:p w14:paraId="19EEE981">
            <w:pPr>
              <w:spacing w:before="0" w:after="0" w:line="240" w:lineRule="auto"/>
            </w:pPr>
            <w:r>
              <w:rPr>
                <w:rFonts w:ascii="Arial" w:hAnsi="Arial"/>
                <w:b w:val="0"/>
                <w:color w:val="243447"/>
                <w:sz w:val="16"/>
              </w:rPr>
              <w:t>Cuối T5</w:t>
            </w:r>
          </w:p>
        </w:tc>
        <w:tc>
          <w:tcPr>
            <w:tcW w:w="1701" w:type="dxa"/>
            <w:shd w:val="clear" w:color="auto" w:fill="F7F9FC"/>
            <w:tcMar>
              <w:top w:w="80" w:type="dxa"/>
              <w:left w:w="90" w:type="dxa"/>
              <w:bottom w:w="80" w:type="dxa"/>
              <w:right w:w="90" w:type="dxa"/>
            </w:tcMar>
            <w:vAlign w:val="center"/>
          </w:tcPr>
          <w:p w14:paraId="346945B3">
            <w:pPr>
              <w:spacing w:before="0" w:after="0" w:line="240" w:lineRule="auto"/>
            </w:pPr>
            <w:r>
              <w:rPr>
                <w:rFonts w:ascii="Arial" w:hAnsi="Arial"/>
                <w:b w:val="0"/>
                <w:color w:val="243447"/>
                <w:sz w:val="16"/>
              </w:rPr>
              <w:t>Assessment gate</w:t>
            </w:r>
          </w:p>
        </w:tc>
        <w:tc>
          <w:tcPr>
            <w:tcW w:w="6180" w:type="dxa"/>
            <w:shd w:val="clear" w:color="auto" w:fill="F7F9FC"/>
            <w:tcMar>
              <w:top w:w="80" w:type="dxa"/>
              <w:left w:w="90" w:type="dxa"/>
              <w:bottom w:w="80" w:type="dxa"/>
              <w:right w:w="90" w:type="dxa"/>
            </w:tcMar>
            <w:vAlign w:val="center"/>
          </w:tcPr>
          <w:p w14:paraId="563ED7E2">
            <w:pPr>
              <w:spacing w:before="0" w:after="0" w:line="240" w:lineRule="auto"/>
            </w:pPr>
            <w:r>
              <w:rPr>
                <w:rFonts w:ascii="Arial" w:hAnsi="Arial"/>
                <w:b w:val="0"/>
                <w:color w:val="243447"/>
                <w:sz w:val="16"/>
              </w:rPr>
              <w:t>Luồng nộp → kiểm tra → AI → bằng chứng → trạng thái; timeout/bất đồng không làm mất bài.</w:t>
            </w:r>
          </w:p>
        </w:tc>
      </w:tr>
      <w:tr w14:paraId="30601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tcMar>
              <w:top w:w="80" w:type="dxa"/>
              <w:left w:w="90" w:type="dxa"/>
              <w:bottom w:w="80" w:type="dxa"/>
              <w:right w:w="90" w:type="dxa"/>
            </w:tcMar>
            <w:vAlign w:val="center"/>
          </w:tcPr>
          <w:p w14:paraId="5A650A9C">
            <w:pPr>
              <w:spacing w:before="0" w:after="0" w:line="240" w:lineRule="auto"/>
            </w:pPr>
            <w:r>
              <w:rPr>
                <w:rFonts w:ascii="Arial" w:hAnsi="Arial"/>
                <w:b w:val="0"/>
                <w:color w:val="243447"/>
                <w:sz w:val="16"/>
              </w:rPr>
              <w:t>Cuối T6</w:t>
            </w:r>
          </w:p>
        </w:tc>
        <w:tc>
          <w:tcPr>
            <w:tcW w:w="1701" w:type="dxa"/>
            <w:tcMar>
              <w:top w:w="80" w:type="dxa"/>
              <w:left w:w="90" w:type="dxa"/>
              <w:bottom w:w="80" w:type="dxa"/>
              <w:right w:w="90" w:type="dxa"/>
            </w:tcMar>
            <w:vAlign w:val="center"/>
          </w:tcPr>
          <w:p w14:paraId="1FDD69E3">
            <w:pPr>
              <w:spacing w:before="0" w:after="0" w:line="240" w:lineRule="auto"/>
            </w:pPr>
            <w:r>
              <w:rPr>
                <w:rFonts w:ascii="Arial" w:hAnsi="Arial"/>
                <w:b w:val="0"/>
                <w:color w:val="243447"/>
                <w:sz w:val="16"/>
              </w:rPr>
              <w:t>Algorithm gate</w:t>
            </w:r>
          </w:p>
        </w:tc>
        <w:tc>
          <w:tcPr>
            <w:tcW w:w="6180" w:type="dxa"/>
            <w:tcMar>
              <w:top w:w="80" w:type="dxa"/>
              <w:left w:w="90" w:type="dxa"/>
              <w:bottom w:w="80" w:type="dxa"/>
              <w:right w:w="90" w:type="dxa"/>
            </w:tcMar>
            <w:vAlign w:val="center"/>
          </w:tcPr>
          <w:p w14:paraId="2EF9936F">
            <w:pPr>
              <w:spacing w:before="0" w:after="0" w:line="240" w:lineRule="auto"/>
            </w:pPr>
            <w:r>
              <w:rPr>
                <w:rFonts w:ascii="Arial" w:hAnsi="Arial"/>
                <w:b w:val="0"/>
                <w:color w:val="243447"/>
                <w:sz w:val="16"/>
              </w:rPr>
              <w:t>Test công thức gap/coverage/readiness/priority và ranh giới 80%; kết quả tái lập.</w:t>
            </w:r>
          </w:p>
        </w:tc>
      </w:tr>
      <w:tr w14:paraId="66CCFE3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shd w:val="clear" w:color="auto" w:fill="F7F9FC"/>
            <w:tcMar>
              <w:top w:w="80" w:type="dxa"/>
              <w:left w:w="90" w:type="dxa"/>
              <w:bottom w:w="80" w:type="dxa"/>
              <w:right w:w="90" w:type="dxa"/>
            </w:tcMar>
            <w:vAlign w:val="center"/>
          </w:tcPr>
          <w:p w14:paraId="16F18677">
            <w:pPr>
              <w:spacing w:before="0" w:after="0" w:line="240" w:lineRule="auto"/>
            </w:pPr>
            <w:r>
              <w:rPr>
                <w:rFonts w:ascii="Arial" w:hAnsi="Arial"/>
                <w:b w:val="0"/>
                <w:color w:val="243447"/>
                <w:sz w:val="16"/>
              </w:rPr>
              <w:t>Cuối T7</w:t>
            </w:r>
          </w:p>
        </w:tc>
        <w:tc>
          <w:tcPr>
            <w:tcW w:w="1701" w:type="dxa"/>
            <w:shd w:val="clear" w:color="auto" w:fill="F7F9FC"/>
            <w:tcMar>
              <w:top w:w="80" w:type="dxa"/>
              <w:left w:w="90" w:type="dxa"/>
              <w:bottom w:w="80" w:type="dxa"/>
              <w:right w:w="90" w:type="dxa"/>
            </w:tcMar>
            <w:vAlign w:val="center"/>
          </w:tcPr>
          <w:p w14:paraId="63653506">
            <w:pPr>
              <w:spacing w:before="0" w:after="0" w:line="240" w:lineRule="auto"/>
            </w:pPr>
            <w:r>
              <w:rPr>
                <w:rFonts w:ascii="Arial" w:hAnsi="Arial"/>
                <w:b w:val="0"/>
                <w:color w:val="243447"/>
                <w:sz w:val="16"/>
              </w:rPr>
              <w:t>Roadmap gate</w:t>
            </w:r>
          </w:p>
        </w:tc>
        <w:tc>
          <w:tcPr>
            <w:tcW w:w="6180" w:type="dxa"/>
            <w:shd w:val="clear" w:color="auto" w:fill="F7F9FC"/>
            <w:tcMar>
              <w:top w:w="80" w:type="dxa"/>
              <w:left w:w="90" w:type="dxa"/>
              <w:bottom w:w="80" w:type="dxa"/>
              <w:right w:w="90" w:type="dxa"/>
            </w:tcMar>
            <w:vAlign w:val="center"/>
          </w:tcPr>
          <w:p w14:paraId="4957B60D">
            <w:pPr>
              <w:spacing w:before="0" w:after="0" w:line="240" w:lineRule="auto"/>
            </w:pPr>
            <w:r>
              <w:rPr>
                <w:rFonts w:ascii="Arial" w:hAnsi="Arial"/>
                <w:b w:val="0"/>
                <w:color w:val="243447"/>
                <w:sz w:val="16"/>
              </w:rPr>
              <w:t>Lịch DAG theo giờ và tiến độ/history; hoạt động chưa xếp có lý do.</w:t>
            </w:r>
          </w:p>
        </w:tc>
      </w:tr>
      <w:tr w14:paraId="41EDE6E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tcMar>
              <w:top w:w="80" w:type="dxa"/>
              <w:left w:w="90" w:type="dxa"/>
              <w:bottom w:w="80" w:type="dxa"/>
              <w:right w:w="90" w:type="dxa"/>
            </w:tcMar>
            <w:vAlign w:val="center"/>
          </w:tcPr>
          <w:p w14:paraId="571DABC6">
            <w:pPr>
              <w:spacing w:before="0" w:after="0" w:line="240" w:lineRule="auto"/>
            </w:pPr>
            <w:r>
              <w:rPr>
                <w:rFonts w:ascii="Arial" w:hAnsi="Arial"/>
                <w:b w:val="0"/>
                <w:color w:val="243447"/>
                <w:sz w:val="16"/>
              </w:rPr>
              <w:t>Cuối T8</w:t>
            </w:r>
          </w:p>
        </w:tc>
        <w:tc>
          <w:tcPr>
            <w:tcW w:w="1701" w:type="dxa"/>
            <w:tcMar>
              <w:top w:w="80" w:type="dxa"/>
              <w:left w:w="90" w:type="dxa"/>
              <w:bottom w:w="80" w:type="dxa"/>
              <w:right w:w="90" w:type="dxa"/>
            </w:tcMar>
            <w:vAlign w:val="center"/>
          </w:tcPr>
          <w:p w14:paraId="664A0FEB">
            <w:pPr>
              <w:spacing w:before="0" w:after="0" w:line="240" w:lineRule="auto"/>
            </w:pPr>
            <w:r>
              <w:rPr>
                <w:rFonts w:ascii="Arial" w:hAnsi="Arial"/>
                <w:b w:val="0"/>
                <w:color w:val="243447"/>
                <w:sz w:val="16"/>
              </w:rPr>
              <w:t>Stability gate</w:t>
            </w:r>
          </w:p>
        </w:tc>
        <w:tc>
          <w:tcPr>
            <w:tcW w:w="6180" w:type="dxa"/>
            <w:tcMar>
              <w:top w:w="80" w:type="dxa"/>
              <w:left w:w="90" w:type="dxa"/>
              <w:bottom w:w="80" w:type="dxa"/>
              <w:right w:w="90" w:type="dxa"/>
            </w:tcMar>
            <w:vAlign w:val="center"/>
          </w:tcPr>
          <w:p w14:paraId="2A34AE87">
            <w:pPr>
              <w:spacing w:before="0" w:after="0" w:line="240" w:lineRule="auto"/>
            </w:pPr>
            <w:r>
              <w:rPr>
                <w:rFonts w:ascii="Arial" w:hAnsi="Arial"/>
                <w:b w:val="0"/>
                <w:color w:val="243447"/>
                <w:sz w:val="16"/>
              </w:rPr>
              <w:t>Holdout report, biến thể/versioning, retention, reminder deduplication, regression.</w:t>
            </w:r>
          </w:p>
        </w:tc>
      </w:tr>
      <w:tr w14:paraId="7C83EE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shd w:val="clear" w:color="auto" w:fill="F7F9FC"/>
            <w:tcMar>
              <w:top w:w="80" w:type="dxa"/>
              <w:left w:w="90" w:type="dxa"/>
              <w:bottom w:w="80" w:type="dxa"/>
              <w:right w:w="90" w:type="dxa"/>
            </w:tcMar>
            <w:vAlign w:val="center"/>
          </w:tcPr>
          <w:p w14:paraId="5AB20100">
            <w:pPr>
              <w:spacing w:before="0" w:after="0" w:line="240" w:lineRule="auto"/>
            </w:pPr>
            <w:r>
              <w:rPr>
                <w:rFonts w:ascii="Arial" w:hAnsi="Arial"/>
                <w:b w:val="0"/>
                <w:color w:val="243447"/>
                <w:sz w:val="16"/>
              </w:rPr>
              <w:t>Cuối T9</w:t>
            </w:r>
          </w:p>
        </w:tc>
        <w:tc>
          <w:tcPr>
            <w:tcW w:w="1701" w:type="dxa"/>
            <w:shd w:val="clear" w:color="auto" w:fill="F7F9FC"/>
            <w:tcMar>
              <w:top w:w="80" w:type="dxa"/>
              <w:left w:w="90" w:type="dxa"/>
              <w:bottom w:w="80" w:type="dxa"/>
              <w:right w:w="90" w:type="dxa"/>
            </w:tcMar>
            <w:vAlign w:val="center"/>
          </w:tcPr>
          <w:p w14:paraId="157BFB65">
            <w:pPr>
              <w:spacing w:before="0" w:after="0" w:line="240" w:lineRule="auto"/>
            </w:pPr>
            <w:r>
              <w:rPr>
                <w:rFonts w:ascii="Arial" w:hAnsi="Arial"/>
                <w:b w:val="0"/>
                <w:color w:val="243447"/>
                <w:sz w:val="16"/>
              </w:rPr>
              <w:t>UAT gate</w:t>
            </w:r>
          </w:p>
        </w:tc>
        <w:tc>
          <w:tcPr>
            <w:tcW w:w="6180" w:type="dxa"/>
            <w:shd w:val="clear" w:color="auto" w:fill="F7F9FC"/>
            <w:tcMar>
              <w:top w:w="80" w:type="dxa"/>
              <w:left w:w="90" w:type="dxa"/>
              <w:bottom w:w="80" w:type="dxa"/>
              <w:right w:w="90" w:type="dxa"/>
            </w:tcMar>
            <w:vAlign w:val="center"/>
          </w:tcPr>
          <w:p w14:paraId="606B2017">
            <w:pPr>
              <w:spacing w:before="0" w:after="0" w:line="240" w:lineRule="auto"/>
            </w:pPr>
            <w:r>
              <w:rPr>
                <w:rFonts w:ascii="Arial" w:hAnsi="Arial"/>
                <w:b w:val="0"/>
                <w:color w:val="243447"/>
                <w:sz w:val="16"/>
              </w:rPr>
              <w:t>Đủ số liệu thử 12 sinh viên, lỗi ưu tiên, quyết định pass/conditional pass/fail.</w:t>
            </w:r>
          </w:p>
        </w:tc>
      </w:tr>
      <w:tr w14:paraId="2C0DAA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304" w:type="dxa"/>
            <w:tcMar>
              <w:top w:w="80" w:type="dxa"/>
              <w:left w:w="90" w:type="dxa"/>
              <w:bottom w:w="80" w:type="dxa"/>
              <w:right w:w="90" w:type="dxa"/>
            </w:tcMar>
            <w:vAlign w:val="center"/>
          </w:tcPr>
          <w:p w14:paraId="48796FF0">
            <w:pPr>
              <w:spacing w:before="0" w:after="0" w:line="240" w:lineRule="auto"/>
            </w:pPr>
            <w:r>
              <w:rPr>
                <w:rFonts w:ascii="Arial" w:hAnsi="Arial"/>
                <w:b w:val="0"/>
                <w:color w:val="243447"/>
                <w:sz w:val="16"/>
              </w:rPr>
              <w:t>Cuối T10</w:t>
            </w:r>
          </w:p>
        </w:tc>
        <w:tc>
          <w:tcPr>
            <w:tcW w:w="1701" w:type="dxa"/>
            <w:tcMar>
              <w:top w:w="80" w:type="dxa"/>
              <w:left w:w="90" w:type="dxa"/>
              <w:bottom w:w="80" w:type="dxa"/>
              <w:right w:w="90" w:type="dxa"/>
            </w:tcMar>
            <w:vAlign w:val="center"/>
          </w:tcPr>
          <w:p w14:paraId="01097E7E">
            <w:pPr>
              <w:spacing w:before="0" w:after="0" w:line="240" w:lineRule="auto"/>
            </w:pPr>
            <w:r>
              <w:rPr>
                <w:rFonts w:ascii="Arial" w:hAnsi="Arial"/>
                <w:b w:val="0"/>
                <w:color w:val="243447"/>
                <w:sz w:val="16"/>
              </w:rPr>
              <w:t>Release gate</w:t>
            </w:r>
          </w:p>
        </w:tc>
        <w:tc>
          <w:tcPr>
            <w:tcW w:w="6180" w:type="dxa"/>
            <w:tcMar>
              <w:top w:w="80" w:type="dxa"/>
              <w:left w:w="90" w:type="dxa"/>
              <w:bottom w:w="80" w:type="dxa"/>
              <w:right w:w="90" w:type="dxa"/>
            </w:tcMar>
            <w:vAlign w:val="center"/>
          </w:tcPr>
          <w:p w14:paraId="1985E4A3">
            <w:pPr>
              <w:spacing w:before="0" w:after="0" w:line="240" w:lineRule="auto"/>
            </w:pPr>
            <w:r>
              <w:rPr>
                <w:rFonts w:ascii="Arial" w:hAnsi="Arial"/>
                <w:b w:val="0"/>
                <w:color w:val="243447"/>
                <w:sz w:val="16"/>
              </w:rPr>
              <w:t>Mã nguồn, tài liệu, dữ liệu demo, video/kịch bản demo, báo cáo kiểm thử và giới hạn còn lại.</w:t>
            </w:r>
          </w:p>
        </w:tc>
      </w:tr>
    </w:tbl>
    <w:p w14:paraId="1172F2C5">
      <w:pPr>
        <w:spacing w:after="20"/>
      </w:pPr>
    </w:p>
    <w:p w14:paraId="6F9C3D0C">
      <w:pPr>
        <w:pStyle w:val="2"/>
      </w:pPr>
      <w:r>
        <w:rPr>
          <w:rFonts w:ascii="Arial" w:hAnsi="Arial"/>
          <w:sz w:val="19"/>
        </w:rPr>
        <w:t>8. Rủi ro tiến độ và phương án giảm thiểu</w:t>
      </w:r>
    </w:p>
    <w:tbl>
      <w:tblPr>
        <w:tblStyle w:val="12"/>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307"/>
        <w:gridCol w:w="3307"/>
        <w:gridCol w:w="3307"/>
      </w:tblGrid>
      <w:tr w14:paraId="09B1CD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57" w:type="dxa"/>
            <w:shd w:val="clear" w:color="auto" w:fill="1F4E79"/>
            <w:tcMar>
              <w:top w:w="80" w:type="dxa"/>
              <w:left w:w="90" w:type="dxa"/>
              <w:bottom w:w="80" w:type="dxa"/>
              <w:right w:w="90" w:type="dxa"/>
            </w:tcMar>
            <w:vAlign w:val="center"/>
          </w:tcPr>
          <w:p w14:paraId="610E157A">
            <w:pPr>
              <w:spacing w:before="0" w:after="0" w:line="240" w:lineRule="auto"/>
              <w:jc w:val="center"/>
            </w:pPr>
            <w:r>
              <w:rPr>
                <w:rFonts w:ascii="Arial" w:hAnsi="Arial"/>
                <w:b/>
                <w:color w:val="FFFFFF"/>
                <w:sz w:val="17"/>
              </w:rPr>
              <w:t>Rủi ro</w:t>
            </w:r>
          </w:p>
        </w:tc>
        <w:tc>
          <w:tcPr>
            <w:tcW w:w="2948" w:type="dxa"/>
            <w:shd w:val="clear" w:color="auto" w:fill="1F4E79"/>
            <w:tcMar>
              <w:top w:w="80" w:type="dxa"/>
              <w:left w:w="90" w:type="dxa"/>
              <w:bottom w:w="80" w:type="dxa"/>
              <w:right w:w="90" w:type="dxa"/>
            </w:tcMar>
            <w:vAlign w:val="center"/>
          </w:tcPr>
          <w:p w14:paraId="1BAE7A0E">
            <w:pPr>
              <w:spacing w:before="0" w:after="0" w:line="240" w:lineRule="auto"/>
              <w:jc w:val="center"/>
            </w:pPr>
            <w:r>
              <w:rPr>
                <w:rFonts w:ascii="Arial" w:hAnsi="Arial"/>
                <w:b/>
                <w:color w:val="FFFFFF"/>
                <w:sz w:val="17"/>
              </w:rPr>
              <w:t>Dấu hiệu cảnh báo</w:t>
            </w:r>
          </w:p>
        </w:tc>
        <w:tc>
          <w:tcPr>
            <w:tcW w:w="4479" w:type="dxa"/>
            <w:shd w:val="clear" w:color="auto" w:fill="1F4E79"/>
            <w:tcMar>
              <w:top w:w="80" w:type="dxa"/>
              <w:left w:w="90" w:type="dxa"/>
              <w:bottom w:w="80" w:type="dxa"/>
              <w:right w:w="90" w:type="dxa"/>
            </w:tcMar>
            <w:vAlign w:val="center"/>
          </w:tcPr>
          <w:p w14:paraId="4D37D3FB">
            <w:pPr>
              <w:spacing w:before="0" w:after="0" w:line="240" w:lineRule="auto"/>
              <w:jc w:val="center"/>
            </w:pPr>
            <w:r>
              <w:rPr>
                <w:rFonts w:ascii="Arial" w:hAnsi="Arial"/>
                <w:b/>
                <w:color w:val="FFFFFF"/>
                <w:sz w:val="17"/>
              </w:rPr>
              <w:t>Ứng phó</w:t>
            </w:r>
          </w:p>
        </w:tc>
      </w:tr>
      <w:tr w14:paraId="3E6252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6731EE42">
            <w:pPr>
              <w:spacing w:before="0" w:after="0" w:line="240" w:lineRule="auto"/>
            </w:pPr>
            <w:r>
              <w:rPr>
                <w:rFonts w:ascii="Arial" w:hAnsi="Arial"/>
                <w:b w:val="0"/>
                <w:color w:val="243447"/>
                <w:sz w:val="16"/>
              </w:rPr>
              <w:t>Chậm chốt đề/rubric</w:t>
            </w:r>
          </w:p>
        </w:tc>
        <w:tc>
          <w:tcPr>
            <w:tcW w:w="2948" w:type="dxa"/>
            <w:shd w:val="clear" w:color="auto" w:fill="F7F9FC"/>
            <w:tcMar>
              <w:top w:w="80" w:type="dxa"/>
              <w:left w:w="90" w:type="dxa"/>
              <w:bottom w:w="80" w:type="dxa"/>
              <w:right w:w="90" w:type="dxa"/>
            </w:tcMar>
            <w:vAlign w:val="center"/>
          </w:tcPr>
          <w:p w14:paraId="04675EF8">
            <w:pPr>
              <w:spacing w:before="0" w:after="0" w:line="240" w:lineRule="auto"/>
            </w:pPr>
            <w:r>
              <w:rPr>
                <w:rFonts w:ascii="Arial" w:hAnsi="Arial"/>
                <w:b w:val="0"/>
                <w:color w:val="243447"/>
                <w:sz w:val="16"/>
              </w:rPr>
              <w:t>TV1 chưa phát hành nội dung cuối trước T3; TV4/TV6 không thể hiệu chỉnh.</w:t>
            </w:r>
          </w:p>
        </w:tc>
        <w:tc>
          <w:tcPr>
            <w:tcW w:w="4479" w:type="dxa"/>
            <w:shd w:val="clear" w:color="auto" w:fill="F7F9FC"/>
            <w:tcMar>
              <w:top w:w="80" w:type="dxa"/>
              <w:left w:w="90" w:type="dxa"/>
              <w:bottom w:w="80" w:type="dxa"/>
              <w:right w:w="90" w:type="dxa"/>
            </w:tcMar>
            <w:vAlign w:val="center"/>
          </w:tcPr>
          <w:p w14:paraId="06BF13C4">
            <w:pPr>
              <w:spacing w:before="0" w:after="0" w:line="240" w:lineRule="auto"/>
            </w:pPr>
            <w:r>
              <w:rPr>
                <w:rFonts w:ascii="Arial" w:hAnsi="Arial"/>
                <w:b w:val="0"/>
                <w:color w:val="243447"/>
                <w:sz w:val="16"/>
              </w:rPr>
              <w:t>Ưu tiên đóng DA01 trước, chốt version; không đổi rubric sau T5 nếu không tăng version và chạy regression.</w:t>
            </w:r>
          </w:p>
        </w:tc>
      </w:tr>
      <w:tr w14:paraId="44FD52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386A83C8">
            <w:pPr>
              <w:spacing w:before="0" w:after="0" w:line="240" w:lineRule="auto"/>
            </w:pPr>
            <w:r>
              <w:rPr>
                <w:rFonts w:ascii="Arial" w:hAnsi="Arial"/>
                <w:b w:val="0"/>
                <w:color w:val="243447"/>
                <w:sz w:val="16"/>
              </w:rPr>
              <w:t>FE chờ API</w:t>
            </w:r>
          </w:p>
        </w:tc>
        <w:tc>
          <w:tcPr>
            <w:tcW w:w="2948" w:type="dxa"/>
            <w:tcMar>
              <w:top w:w="80" w:type="dxa"/>
              <w:left w:w="90" w:type="dxa"/>
              <w:bottom w:w="80" w:type="dxa"/>
              <w:right w:w="90" w:type="dxa"/>
            </w:tcMar>
            <w:vAlign w:val="center"/>
          </w:tcPr>
          <w:p w14:paraId="57508E0C">
            <w:pPr>
              <w:spacing w:before="0" w:after="0" w:line="240" w:lineRule="auto"/>
            </w:pPr>
            <w:r>
              <w:rPr>
                <w:rFonts w:ascii="Arial" w:hAnsi="Arial"/>
                <w:b w:val="0"/>
                <w:color w:val="243447"/>
                <w:sz w:val="16"/>
              </w:rPr>
              <w:t>Màn hình làm xong nhưng contract đổi muộn.</w:t>
            </w:r>
          </w:p>
        </w:tc>
        <w:tc>
          <w:tcPr>
            <w:tcW w:w="4479" w:type="dxa"/>
            <w:tcMar>
              <w:top w:w="80" w:type="dxa"/>
              <w:left w:w="90" w:type="dxa"/>
              <w:bottom w:w="80" w:type="dxa"/>
              <w:right w:w="90" w:type="dxa"/>
            </w:tcMar>
            <w:vAlign w:val="center"/>
          </w:tcPr>
          <w:p w14:paraId="54C098D1">
            <w:pPr>
              <w:spacing w:before="0" w:after="0" w:line="240" w:lineRule="auto"/>
            </w:pPr>
            <w:r>
              <w:rPr>
                <w:rFonts w:ascii="Arial" w:hAnsi="Arial"/>
                <w:b w:val="0"/>
                <w:color w:val="243447"/>
                <w:sz w:val="16"/>
              </w:rPr>
              <w:t>Mock API theo OpenAPI từ T1; TV2/TV3 review contract cùng nhau; thay đổi contract phải có changelog.</w:t>
            </w:r>
          </w:p>
        </w:tc>
      </w:tr>
      <w:tr w14:paraId="41C1A0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4661B7A0">
            <w:pPr>
              <w:spacing w:before="0" w:after="0" w:line="240" w:lineRule="auto"/>
            </w:pPr>
            <w:r>
              <w:rPr>
                <w:rFonts w:ascii="Arial" w:hAnsi="Arial"/>
                <w:b w:val="0"/>
                <w:color w:val="243447"/>
                <w:sz w:val="16"/>
              </w:rPr>
              <w:t>AI không ổn định hoặc timeout</w:t>
            </w:r>
          </w:p>
        </w:tc>
        <w:tc>
          <w:tcPr>
            <w:tcW w:w="2948" w:type="dxa"/>
            <w:shd w:val="clear" w:color="auto" w:fill="F7F9FC"/>
            <w:tcMar>
              <w:top w:w="80" w:type="dxa"/>
              <w:left w:w="90" w:type="dxa"/>
              <w:bottom w:w="80" w:type="dxa"/>
              <w:right w:w="90" w:type="dxa"/>
            </w:tcMar>
            <w:vAlign w:val="center"/>
          </w:tcPr>
          <w:p w14:paraId="6A48032B">
            <w:pPr>
              <w:spacing w:before="0" w:after="0" w:line="240" w:lineRule="auto"/>
            </w:pPr>
            <w:r>
              <w:rPr>
                <w:rFonts w:ascii="Arial" w:hAnsi="Arial"/>
                <w:b w:val="0"/>
                <w:color w:val="243447"/>
                <w:sz w:val="16"/>
              </w:rPr>
              <w:t>Output thiếu evidence, mức chênh, provider lỗi.</w:t>
            </w:r>
          </w:p>
        </w:tc>
        <w:tc>
          <w:tcPr>
            <w:tcW w:w="4479" w:type="dxa"/>
            <w:shd w:val="clear" w:color="auto" w:fill="F7F9FC"/>
            <w:tcMar>
              <w:top w:w="80" w:type="dxa"/>
              <w:left w:w="90" w:type="dxa"/>
              <w:bottom w:w="80" w:type="dxa"/>
              <w:right w:w="90" w:type="dxa"/>
            </w:tcMar>
            <w:vAlign w:val="center"/>
          </w:tcPr>
          <w:p w14:paraId="3C5AD4A6">
            <w:pPr>
              <w:spacing w:before="0" w:after="0" w:line="240" w:lineRule="auto"/>
            </w:pPr>
            <w:r>
              <w:rPr>
                <w:rFonts w:ascii="Arial" w:hAnsi="Arial"/>
                <w:b w:val="0"/>
                <w:color w:val="243447"/>
                <w:sz w:val="16"/>
              </w:rPr>
              <w:t>Giữ bài ở pending/needs_review, mock provider cho CI, retry giới hạn, benchmark holdout và demo fail-safe.</w:t>
            </w:r>
          </w:p>
        </w:tc>
      </w:tr>
      <w:tr w14:paraId="6A21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8415C3C">
            <w:pPr>
              <w:spacing w:before="0" w:after="0" w:line="240" w:lineRule="auto"/>
            </w:pPr>
            <w:r>
              <w:rPr>
                <w:rFonts w:ascii="Arial" w:hAnsi="Arial"/>
                <w:b w:val="0"/>
                <w:color w:val="243447"/>
                <w:sz w:val="16"/>
              </w:rPr>
              <w:t>Roadmap quá phức tạp</w:t>
            </w:r>
          </w:p>
        </w:tc>
        <w:tc>
          <w:tcPr>
            <w:tcW w:w="2948" w:type="dxa"/>
            <w:tcMar>
              <w:top w:w="80" w:type="dxa"/>
              <w:left w:w="90" w:type="dxa"/>
              <w:bottom w:w="80" w:type="dxa"/>
              <w:right w:w="90" w:type="dxa"/>
            </w:tcMar>
            <w:vAlign w:val="center"/>
          </w:tcPr>
          <w:p w14:paraId="1381B100">
            <w:pPr>
              <w:spacing w:before="0" w:after="0" w:line="240" w:lineRule="auto"/>
            </w:pPr>
            <w:r>
              <w:rPr>
                <w:rFonts w:ascii="Arial" w:hAnsi="Arial"/>
                <w:b w:val="0"/>
                <w:color w:val="243447"/>
                <w:sz w:val="16"/>
              </w:rPr>
              <w:t>Thuật toán cố nhét mọi hoạt động vào giờ không đủ.</w:t>
            </w:r>
          </w:p>
        </w:tc>
        <w:tc>
          <w:tcPr>
            <w:tcW w:w="4479" w:type="dxa"/>
            <w:tcMar>
              <w:top w:w="80" w:type="dxa"/>
              <w:left w:w="90" w:type="dxa"/>
              <w:bottom w:w="80" w:type="dxa"/>
              <w:right w:w="90" w:type="dxa"/>
            </w:tcMar>
            <w:vAlign w:val="center"/>
          </w:tcPr>
          <w:p w14:paraId="4BDF738F">
            <w:pPr>
              <w:spacing w:before="0" w:after="0" w:line="240" w:lineRule="auto"/>
            </w:pPr>
            <w:r>
              <w:rPr>
                <w:rFonts w:ascii="Arial" w:hAnsi="Arial"/>
                <w:b w:val="0"/>
                <w:color w:val="243447"/>
                <w:sz w:val="16"/>
              </w:rPr>
              <w:t>Không nới ngân sách tự động; trả lý do unscheduled và đề xuất kéo dài lịch/giảm mục tiêu.</w:t>
            </w:r>
          </w:p>
        </w:tc>
      </w:tr>
      <w:tr w14:paraId="76008E8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01CD5930">
            <w:pPr>
              <w:spacing w:before="0" w:after="0" w:line="240" w:lineRule="auto"/>
            </w:pPr>
            <w:r>
              <w:rPr>
                <w:rFonts w:ascii="Arial" w:hAnsi="Arial"/>
                <w:b w:val="0"/>
                <w:color w:val="243447"/>
                <w:sz w:val="16"/>
              </w:rPr>
              <w:t>Bất cẩn quyền dữ liệu</w:t>
            </w:r>
          </w:p>
        </w:tc>
        <w:tc>
          <w:tcPr>
            <w:tcW w:w="2948" w:type="dxa"/>
            <w:shd w:val="clear" w:color="auto" w:fill="F7F9FC"/>
            <w:tcMar>
              <w:top w:w="80" w:type="dxa"/>
              <w:left w:w="90" w:type="dxa"/>
              <w:bottom w:w="80" w:type="dxa"/>
              <w:right w:w="90" w:type="dxa"/>
            </w:tcMar>
            <w:vAlign w:val="center"/>
          </w:tcPr>
          <w:p w14:paraId="3C6C8175">
            <w:pPr>
              <w:spacing w:before="0" w:after="0" w:line="240" w:lineRule="auto"/>
            </w:pPr>
            <w:r>
              <w:rPr>
                <w:rFonts w:ascii="Arial" w:hAnsi="Arial"/>
                <w:b w:val="0"/>
                <w:color w:val="243447"/>
                <w:sz w:val="16"/>
              </w:rPr>
              <w:t>Người dùng đoán ID và xem dữ liệu người khác.</w:t>
            </w:r>
          </w:p>
        </w:tc>
        <w:tc>
          <w:tcPr>
            <w:tcW w:w="4479" w:type="dxa"/>
            <w:shd w:val="clear" w:color="auto" w:fill="F7F9FC"/>
            <w:tcMar>
              <w:top w:w="80" w:type="dxa"/>
              <w:left w:w="90" w:type="dxa"/>
              <w:bottom w:w="80" w:type="dxa"/>
              <w:right w:w="90" w:type="dxa"/>
            </w:tcMar>
            <w:vAlign w:val="center"/>
          </w:tcPr>
          <w:p w14:paraId="0C484A01">
            <w:pPr>
              <w:spacing w:before="0" w:after="0" w:line="240" w:lineRule="auto"/>
            </w:pPr>
            <w:r>
              <w:rPr>
                <w:rFonts w:ascii="Arial" w:hAnsi="Arial"/>
                <w:b w:val="0"/>
                <w:color w:val="243447"/>
                <w:sz w:val="16"/>
              </w:rPr>
              <w:t>Ownership check server-side cho từng API; negative tests cross-user; không tin user_id client gửi.</w:t>
            </w:r>
          </w:p>
        </w:tc>
      </w:tr>
      <w:tr w14:paraId="173CF0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1C7020CF">
            <w:pPr>
              <w:spacing w:before="0" w:after="0" w:line="240" w:lineRule="auto"/>
            </w:pPr>
            <w:r>
              <w:rPr>
                <w:rFonts w:ascii="Arial" w:hAnsi="Arial"/>
                <w:b w:val="0"/>
                <w:color w:val="243447"/>
                <w:sz w:val="16"/>
              </w:rPr>
              <w:t>Phạm vi MVP bị phình</w:t>
            </w:r>
          </w:p>
        </w:tc>
        <w:tc>
          <w:tcPr>
            <w:tcW w:w="2948" w:type="dxa"/>
            <w:tcMar>
              <w:top w:w="80" w:type="dxa"/>
              <w:left w:w="90" w:type="dxa"/>
              <w:bottom w:w="80" w:type="dxa"/>
              <w:right w:w="90" w:type="dxa"/>
            </w:tcMar>
            <w:vAlign w:val="center"/>
          </w:tcPr>
          <w:p w14:paraId="6231AA80">
            <w:pPr>
              <w:spacing w:before="0" w:after="0" w:line="240" w:lineRule="auto"/>
            </w:pPr>
            <w:r>
              <w:rPr>
                <w:rFonts w:ascii="Arial" w:hAnsi="Arial"/>
                <w:b w:val="0"/>
                <w:color w:val="243447"/>
                <w:sz w:val="16"/>
              </w:rPr>
              <w:t>Thêm job search/CV/nhiều nghề/push notification trước khi vòng lặp lõi ổn định.</w:t>
            </w:r>
          </w:p>
        </w:tc>
        <w:tc>
          <w:tcPr>
            <w:tcW w:w="4479" w:type="dxa"/>
            <w:tcMar>
              <w:top w:w="80" w:type="dxa"/>
              <w:left w:w="90" w:type="dxa"/>
              <w:bottom w:w="80" w:type="dxa"/>
              <w:right w:w="90" w:type="dxa"/>
            </w:tcMar>
            <w:vAlign w:val="center"/>
          </w:tcPr>
          <w:p w14:paraId="6656440C">
            <w:pPr>
              <w:spacing w:before="0" w:after="0" w:line="240" w:lineRule="auto"/>
            </w:pPr>
            <w:r>
              <w:rPr>
                <w:rFonts w:ascii="Arial" w:hAnsi="Arial"/>
                <w:b w:val="0"/>
                <w:color w:val="243447"/>
                <w:sz w:val="16"/>
              </w:rPr>
              <w:t>Đưa vào Later backlog; ưu tiên E2E Data Analyst và tiêu chí nghiệm thu đã duyệt.</w:t>
            </w:r>
          </w:p>
        </w:tc>
      </w:tr>
      <w:tr w14:paraId="285BE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shd w:val="clear" w:color="auto" w:fill="F7F9FC"/>
            <w:tcMar>
              <w:top w:w="80" w:type="dxa"/>
              <w:left w:w="90" w:type="dxa"/>
              <w:bottom w:w="80" w:type="dxa"/>
              <w:right w:w="90" w:type="dxa"/>
            </w:tcMar>
            <w:vAlign w:val="center"/>
          </w:tcPr>
          <w:p w14:paraId="12CE7164">
            <w:pPr>
              <w:spacing w:before="0" w:after="0" w:line="240" w:lineRule="auto"/>
            </w:pPr>
            <w:r>
              <w:rPr>
                <w:rFonts w:ascii="Arial" w:hAnsi="Arial"/>
                <w:b w:val="0"/>
                <w:color w:val="243447"/>
                <w:sz w:val="16"/>
              </w:rPr>
              <w:t>Không tuyển đủ người dùng UAT</w:t>
            </w:r>
          </w:p>
        </w:tc>
        <w:tc>
          <w:tcPr>
            <w:tcW w:w="2948" w:type="dxa"/>
            <w:shd w:val="clear" w:color="auto" w:fill="F7F9FC"/>
            <w:tcMar>
              <w:top w:w="80" w:type="dxa"/>
              <w:left w:w="90" w:type="dxa"/>
              <w:bottom w:w="80" w:type="dxa"/>
              <w:right w:w="90" w:type="dxa"/>
            </w:tcMar>
            <w:vAlign w:val="center"/>
          </w:tcPr>
          <w:p w14:paraId="4C0324D3">
            <w:pPr>
              <w:spacing w:before="0" w:after="0" w:line="240" w:lineRule="auto"/>
            </w:pPr>
            <w:r>
              <w:rPr>
                <w:rFonts w:ascii="Arial" w:hAnsi="Arial"/>
                <w:b w:val="0"/>
                <w:color w:val="243447"/>
                <w:sz w:val="16"/>
              </w:rPr>
              <w:t>Không đủ 12 sinh viên hoặc người tham gia không đúng nhóm mục tiêu.</w:t>
            </w:r>
          </w:p>
        </w:tc>
        <w:tc>
          <w:tcPr>
            <w:tcW w:w="4479" w:type="dxa"/>
            <w:shd w:val="clear" w:color="auto" w:fill="F7F9FC"/>
            <w:tcMar>
              <w:top w:w="80" w:type="dxa"/>
              <w:left w:w="90" w:type="dxa"/>
              <w:bottom w:w="80" w:type="dxa"/>
              <w:right w:w="90" w:type="dxa"/>
            </w:tcMar>
            <w:vAlign w:val="center"/>
          </w:tcPr>
          <w:p w14:paraId="55E2DA61">
            <w:pPr>
              <w:spacing w:before="0" w:after="0" w:line="240" w:lineRule="auto"/>
            </w:pPr>
            <w:r>
              <w:rPr>
                <w:rFonts w:ascii="Arial" w:hAnsi="Arial"/>
                <w:b w:val="0"/>
                <w:color w:val="243447"/>
                <w:sz w:val="16"/>
              </w:rPr>
              <w:t>Lên lịch và mời từ T7–T8; theo dõi đồng thuận và lịch; báo rõ cỡ mẫu thực tế nếu thiếu.</w:t>
            </w:r>
          </w:p>
        </w:tc>
      </w:tr>
      <w:tr w14:paraId="566D2DF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57" w:type="dxa"/>
            <w:tcMar>
              <w:top w:w="80" w:type="dxa"/>
              <w:left w:w="90" w:type="dxa"/>
              <w:bottom w:w="80" w:type="dxa"/>
              <w:right w:w="90" w:type="dxa"/>
            </w:tcMar>
            <w:vAlign w:val="center"/>
          </w:tcPr>
          <w:p w14:paraId="541C6003">
            <w:pPr>
              <w:spacing w:before="0" w:after="0" w:line="240" w:lineRule="auto"/>
            </w:pPr>
            <w:r>
              <w:rPr>
                <w:rFonts w:ascii="Arial" w:hAnsi="Arial"/>
                <w:b w:val="0"/>
                <w:color w:val="243447"/>
                <w:sz w:val="16"/>
              </w:rPr>
              <w:t>Xóa dữ liệu/backup không khả thi</w:t>
            </w:r>
          </w:p>
        </w:tc>
        <w:tc>
          <w:tcPr>
            <w:tcW w:w="2948" w:type="dxa"/>
            <w:tcMar>
              <w:top w:w="80" w:type="dxa"/>
              <w:left w:w="90" w:type="dxa"/>
              <w:bottom w:w="80" w:type="dxa"/>
              <w:right w:w="90" w:type="dxa"/>
            </w:tcMar>
            <w:vAlign w:val="center"/>
          </w:tcPr>
          <w:p w14:paraId="271E5683">
            <w:pPr>
              <w:spacing w:before="0" w:after="0" w:line="240" w:lineRule="auto"/>
            </w:pPr>
            <w:r>
              <w:rPr>
                <w:rFonts w:ascii="Arial" w:hAnsi="Arial"/>
                <w:b w:val="0"/>
                <w:color w:val="243447"/>
                <w:sz w:val="16"/>
              </w:rPr>
              <w:t>Chính sách retention không khớp storage/backup.</w:t>
            </w:r>
          </w:p>
        </w:tc>
        <w:tc>
          <w:tcPr>
            <w:tcW w:w="4479" w:type="dxa"/>
            <w:tcMar>
              <w:top w:w="80" w:type="dxa"/>
              <w:left w:w="90" w:type="dxa"/>
              <w:bottom w:w="80" w:type="dxa"/>
              <w:right w:w="90" w:type="dxa"/>
            </w:tcMar>
            <w:vAlign w:val="center"/>
          </w:tcPr>
          <w:p w14:paraId="618BADEA">
            <w:pPr>
              <w:spacing w:before="0" w:after="0" w:line="240" w:lineRule="auto"/>
            </w:pPr>
            <w:r>
              <w:rPr>
                <w:rFonts w:ascii="Arial" w:hAnsi="Arial"/>
                <w:b w:val="0"/>
                <w:color w:val="243447"/>
                <w:sz w:val="16"/>
              </w:rPr>
              <w:t>TV5 kiểm tra sớm; xác nhận thời hạn backup dự kiến ≤30 ngày trước UAT; công bố cách xóa/hết hạn.</w:t>
            </w:r>
          </w:p>
        </w:tc>
      </w:tr>
    </w:tbl>
    <w:p w14:paraId="73FA221A">
      <w:pPr>
        <w:spacing w:after="20"/>
      </w:pPr>
    </w:p>
    <w:p w14:paraId="05B28BFD">
      <w:pPr>
        <w:pStyle w:val="2"/>
      </w:pPr>
      <w:r>
        <w:rPr>
          <w:rFonts w:ascii="Arial" w:hAnsi="Arial"/>
          <w:sz w:val="19"/>
        </w:rPr>
        <w:t>9. Căn cứ và quyết định cần nhóm xác nhận</w:t>
      </w:r>
    </w:p>
    <w:p w14:paraId="66A1B744">
      <w:r>
        <w:rPr>
          <w:rFonts w:ascii="Arial" w:hAnsi="Arial"/>
          <w:sz w:val="19"/>
        </w:rPr>
        <w:t>Căn cứ chính: “CareerAdapt AI – Đề xuất đồ án môn Tư duy tính toán”, phiên bản 3.0 (đề xuất), ngày 18/10/2026. Kế hoạch giữ các nội dung từ mục 3 (F01–F10), mục 5–8 (khung kỹ năng, DA01–DA03, rubric, gap/coverage và DAG roadmap), mục 10–12 (kiến trúc, dữ liệu, bảo mật và kiểm thử), mục 13 (mốc 10 tuần) và mục 14 (rủi ro/kịch bản demo).</w:t>
      </w:r>
    </w:p>
    <w:p w14:paraId="7F6D20BF">
      <w:pPr>
        <w:pStyle w:val="23"/>
        <w:spacing w:after="40"/>
        <w:ind w:left="312" w:hanging="125"/>
      </w:pPr>
      <w:r>
        <w:rPr>
          <w:rFonts w:ascii="Arial" w:hAnsi="Arial"/>
          <w:color w:val="243447"/>
          <w:sz w:val="18"/>
        </w:rPr>
        <w:t>Nhóm xác nhận người thật tương ứng TV1–TV6 và dành thời lượng thực tế cho từng tuần.</w:t>
      </w:r>
    </w:p>
    <w:p w14:paraId="22A59BD8">
      <w:pPr>
        <w:pStyle w:val="23"/>
        <w:spacing w:after="40"/>
        <w:ind w:left="312" w:hanging="125"/>
      </w:pPr>
      <w:r>
        <w:rPr>
          <w:rFonts w:ascii="Arial" w:hAnsi="Arial"/>
          <w:color w:val="243447"/>
          <w:sz w:val="18"/>
        </w:rPr>
        <w:t>Giảng viên/người duyệt xác nhận khung năng lực, trọng số/target khởi tạo, rubric, đề A/B và học liệu trước khi phát hành.</w:t>
      </w:r>
    </w:p>
    <w:p w14:paraId="31BA6A49">
      <w:pPr>
        <w:pStyle w:val="23"/>
        <w:spacing w:after="40"/>
        <w:ind w:left="312" w:hanging="125"/>
      </w:pPr>
      <w:r>
        <w:rPr>
          <w:rFonts w:ascii="Arial" w:hAnsi="Arial"/>
          <w:color w:val="243447"/>
          <w:sz w:val="18"/>
        </w:rPr>
        <w:t>Nhóm chốt nhà cung cấp LLM, ngân sách/giới hạn, định dạng/kích thước file, phương án mock và nơi lưu dữ liệu.</w:t>
      </w:r>
    </w:p>
    <w:p w14:paraId="349FCBED">
      <w:pPr>
        <w:pStyle w:val="23"/>
        <w:spacing w:after="40"/>
        <w:ind w:left="312" w:hanging="125"/>
      </w:pPr>
      <w:r>
        <w:rPr>
          <w:rFonts w:ascii="Arial" w:hAnsi="Arial"/>
          <w:color w:val="243447"/>
          <w:sz w:val="18"/>
        </w:rPr>
        <w:t>Nhóm xác nhận chính sách retention 90 ngày cho tệp nộp và chu kỳ backup dự kiến không quá 30 ngày; công bố trước khi mời người tham gia.</w:t>
      </w:r>
    </w:p>
    <w:p w14:paraId="3D0AEF08">
      <w:pPr>
        <w:pStyle w:val="23"/>
        <w:spacing w:after="40"/>
        <w:ind w:left="312" w:hanging="125"/>
      </w:pPr>
      <w:r>
        <w:rPr>
          <w:rFonts w:ascii="Arial" w:hAnsi="Arial"/>
          <w:color w:val="243447"/>
          <w:sz w:val="18"/>
        </w:rPr>
        <w:t>Nhóm xác nhận ngưỡng nghiệm thu AI và lịch UAT 12 sinh viên; đây là chỉ tiêu mục tiêu, không phải kết quả được đảm bảo.</w:t>
      </w:r>
    </w:p>
    <w:tbl>
      <w:tblPr>
        <w:tblStyle w:val="12"/>
        <w:tblW w:w="0" w:type="auto"/>
        <w:jc w:val="center"/>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Layout w:type="autofit"/>
        <w:tblCellMar>
          <w:top w:w="0" w:type="dxa"/>
          <w:left w:w="108" w:type="dxa"/>
          <w:bottom w:w="0" w:type="dxa"/>
          <w:right w:w="108" w:type="dxa"/>
        </w:tblCellMar>
      </w:tblPr>
      <w:tblGrid>
        <w:gridCol w:w="9922"/>
      </w:tblGrid>
      <w:tr w14:paraId="29CFAC9E">
        <w:tblPrEx>
          <w:tblBorders>
            <w:top w:val="single" w:color="B4C7E7" w:sz="6" w:space="0"/>
            <w:left w:val="single" w:color="B4C7E7" w:sz="6" w:space="0"/>
            <w:bottom w:val="single" w:color="B4C7E7" w:sz="6" w:space="0"/>
            <w:right w:val="single" w:color="B4C7E7" w:sz="6" w:space="0"/>
            <w:insideH w:val="single" w:color="B4C7E7" w:sz="6" w:space="0"/>
            <w:insideV w:val="single" w:color="B4C7E7" w:sz="6" w:space="0"/>
          </w:tblBorders>
          <w:tblCellMar>
            <w:top w:w="0" w:type="dxa"/>
            <w:left w:w="108" w:type="dxa"/>
            <w:bottom w:w="0" w:type="dxa"/>
            <w:right w:w="108" w:type="dxa"/>
          </w:tblCellMar>
        </w:tblPrEx>
        <w:trPr>
          <w:jc w:val="center"/>
        </w:trPr>
        <w:tc>
          <w:tcPr>
            <w:tcW w:w="9922" w:type="dxa"/>
            <w:shd w:val="clear" w:color="auto" w:fill="DDEBF0"/>
            <w:tcMar>
              <w:top w:w="120" w:type="dxa"/>
              <w:left w:w="160" w:type="dxa"/>
              <w:bottom w:w="120" w:type="dxa"/>
              <w:right w:w="160" w:type="dxa"/>
            </w:tcMar>
          </w:tcPr>
          <w:p w14:paraId="27B8405C">
            <w:pPr>
              <w:spacing w:after="40"/>
            </w:pPr>
            <w:r>
              <w:rPr>
                <w:rFonts w:ascii="Arial" w:hAnsi="Arial"/>
                <w:b/>
                <w:color w:val="1F4E79"/>
                <w:sz w:val="19"/>
              </w:rPr>
              <w:t>Tiêu chuẩn hoàn thành cuối cùng</w:t>
            </w:r>
            <w:r>
              <w:rPr>
                <w:rFonts w:ascii="Arial" w:hAnsi="Arial"/>
                <w:b/>
                <w:color w:val="1F4E79"/>
                <w:sz w:val="19"/>
              </w:rPr>
              <w:br w:type="textWrapping"/>
            </w:r>
            <w:r>
              <w:rPr>
                <w:rFonts w:ascii="Arial" w:hAnsi="Arial"/>
                <w:color w:val="243447"/>
                <w:sz w:val="18"/>
              </w:rPr>
              <w:t>CareerAdapt AI chỉ được coi là chứng minh được giá trị MVP khi người học có thể đi hết một chu trình có thể kiểm chứng: chọn mục tiêu → nộp bài → nhận đánh giá có bằng chứng → hiểu gap/coverage → nhận roadmap khả thi → cập nhật tiến độ → đánh giá lại với tiêu chí tương thích.</w:t>
            </w:r>
          </w:p>
        </w:tc>
      </w:tr>
    </w:tbl>
    <w:p w14:paraId="40481840">
      <w:pPr>
        <w:spacing w:after="20"/>
      </w:pPr>
    </w:p>
    <w:sectPr>
      <w:headerReference r:id="rId9" w:type="default"/>
      <w:footerReference r:id="rId10" w:type="default"/>
      <w:pgSz w:w="11906" w:h="16838"/>
      <w:pgMar w:top="907" w:right="992" w:bottom="907" w:left="992"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07EBD">
    <w:pPr>
      <w:pStyle w:val="18"/>
      <w:jc w:val="center"/>
    </w:pPr>
    <w:r>
      <w:rPr>
        <w:rFonts w:ascii="Arial" w:hAnsi="Arial"/>
        <w:color w:val="64748B"/>
        <w:sz w:val="16"/>
      </w:rPr>
      <w:t xml:space="preserve">Bản kế hoạch đề xuất • Nguồn: Đề xuất CareerAdapt AI v3.0 (18/10/2026)  |  Trang </w:t>
    </w:r>
    <w:r>
      <w:rPr>
        <w:rFonts w:ascii="Arial" w:hAnsi="Arial"/>
        <w:color w:val="64748B"/>
        <w:sz w:val="16"/>
      </w:rPr>
      <w:fldChar w:fldCharType="begin"/>
    </w:r>
    <w:r>
      <w:rPr>
        <w:rFonts w:ascii="Arial" w:hAnsi="Arial"/>
        <w:color w:val="64748B"/>
        <w:sz w:val="16"/>
      </w:rPr>
      <w:instrText xml:space="preserve"> PAGE </w:instrText>
    </w:r>
    <w:r>
      <w:rPr>
        <w:rFonts w:ascii="Arial" w:hAnsi="Arial"/>
        <w:color w:val="64748B"/>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94F9A">
    <w:pPr>
      <w:pStyle w:val="18"/>
      <w:jc w:val="center"/>
    </w:pPr>
    <w:r>
      <w:rPr>
        <w:rFonts w:ascii="Arial" w:hAnsi="Arial"/>
        <w:color w:val="64748B"/>
        <w:sz w:val="16"/>
      </w:rPr>
      <w:t xml:space="preserve">Bản kế hoạch đề xuất • Nguồn: Đề xuất CareerAdapt AI v3.0 (18/10/2026)  |  Trang </w:t>
    </w:r>
    <w:r>
      <w:rPr>
        <w:rFonts w:ascii="Arial" w:hAnsi="Arial"/>
        <w:color w:val="64748B"/>
        <w:sz w:val="16"/>
      </w:rPr>
      <w:fldChar w:fldCharType="begin"/>
    </w:r>
    <w:r>
      <w:rPr>
        <w:rFonts w:ascii="Arial" w:hAnsi="Arial"/>
        <w:color w:val="64748B"/>
        <w:sz w:val="16"/>
      </w:rPr>
      <w:instrText xml:space="preserve"> PAGE </w:instrText>
    </w:r>
    <w:r>
      <w:rPr>
        <w:rFonts w:ascii="Arial" w:hAnsi="Arial"/>
        <w:color w:val="64748B"/>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AA73">
    <w:pPr>
      <w:pStyle w:val="18"/>
      <w:jc w:val="center"/>
    </w:pPr>
    <w:r>
      <w:rPr>
        <w:rFonts w:ascii="Arial" w:hAnsi="Arial"/>
        <w:color w:val="64748B"/>
        <w:sz w:val="16"/>
      </w:rPr>
      <w:t xml:space="preserve">Bản kế hoạch đề xuất • Nguồn: Đề xuất CareerAdapt AI v3.0 (18/10/2026)  |  Trang </w:t>
    </w:r>
    <w:r>
      <w:rPr>
        <w:rFonts w:ascii="Arial" w:hAnsi="Arial"/>
        <w:color w:val="64748B"/>
        <w:sz w:val="16"/>
      </w:rPr>
      <w:fldChar w:fldCharType="begin"/>
    </w:r>
    <w:r>
      <w:rPr>
        <w:rFonts w:ascii="Arial" w:hAnsi="Arial"/>
        <w:color w:val="64748B"/>
        <w:sz w:val="16"/>
      </w:rPr>
      <w:instrText xml:space="preserve"> PAGE </w:instrText>
    </w:r>
    <w:r>
      <w:rPr>
        <w:rFonts w:ascii="Arial" w:hAnsi="Arial"/>
        <w:color w:val="64748B"/>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47383">
    <w:pPr>
      <w:pStyle w:val="19"/>
      <w:jc w:val="right"/>
    </w:pPr>
    <w:r>
      <w:rPr>
        <w:rFonts w:ascii="Arial" w:hAnsi="Arial"/>
        <w:b/>
        <w:color w:val="0F6B78"/>
        <w:sz w:val="16"/>
      </w:rPr>
      <w:t>CAREERADAPT AI  |  KẾ HOẠCH TRIỂN KHAI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2C128">
    <w:pPr>
      <w:pStyle w:val="19"/>
      <w:jc w:val="right"/>
    </w:pPr>
    <w:r>
      <w:rPr>
        <w:rFonts w:ascii="Arial" w:hAnsi="Arial"/>
        <w:b/>
        <w:color w:val="0F6B78"/>
        <w:sz w:val="16"/>
      </w:rPr>
      <w:t>CAREERADAPT AI  |  KẾ HOẠCH TRIỂN KHAI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13DB6">
    <w:pPr>
      <w:pStyle w:val="19"/>
      <w:jc w:val="right"/>
    </w:pPr>
    <w:r>
      <w:rPr>
        <w:rFonts w:ascii="Arial" w:hAnsi="Arial"/>
        <w:b/>
        <w:color w:val="0F6B78"/>
        <w:sz w:val="16"/>
      </w:rPr>
      <w:t>CAREERADAPT AI  |  KẾ HOẠCH TRIỂN KHAI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EC10DB"/>
    <w:rsid w:val="4FA47B5C"/>
    <w:rsid w:val="569518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rial" w:hAnsi="Arial" w:eastAsia="Arial" w:cstheme="minorBidi"/>
      <w:color w:val="243447"/>
      <w:sz w:val="19"/>
      <w:szCs w:val="22"/>
      <w:lang w:val="en-US" w:eastAsia="en-US" w:bidi="ar-SA"/>
    </w:rPr>
  </w:style>
  <w:style w:type="paragraph" w:styleId="2">
    <w:name w:val="heading 1"/>
    <w:basedOn w:val="1"/>
    <w:next w:val="1"/>
    <w:link w:val="138"/>
    <w:qFormat/>
    <w:uiPriority w:val="9"/>
    <w:pPr>
      <w:keepNext/>
      <w:keepLines/>
      <w:spacing w:before="140" w:after="80"/>
      <w:outlineLvl w:val="0"/>
    </w:pPr>
    <w:rPr>
      <w:rFonts w:asciiTheme="majorHAnsi" w:hAnsiTheme="majorHAnsi" w:eastAsiaTheme="majorEastAsia" w:cstheme="majorBidi"/>
      <w:b/>
      <w:bCs/>
      <w:color w:val="17365D"/>
      <w:sz w:val="36"/>
      <w:szCs w:val="28"/>
    </w:rPr>
  </w:style>
  <w:style w:type="paragraph" w:styleId="3">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140" w:after="80"/>
      <w:outlineLvl w:val="2"/>
    </w:pPr>
    <w:rPr>
      <w:rFonts w:asciiTheme="majorHAnsi" w:hAnsiTheme="majorHAnsi" w:eastAsiaTheme="majorEastAsia" w:cstheme="majorBidi"/>
      <w:b/>
      <w:bCs/>
      <w:color w:val="0F6B78"/>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80" w:line="240" w:lineRule="auto"/>
      <w:contextualSpacing/>
    </w:pPr>
    <w:rPr>
      <w:rFonts w:asciiTheme="majorHAnsi" w:hAnsiTheme="majorHAnsi" w:eastAsiaTheme="majorEastAsia" w:cstheme="majorBidi"/>
      <w:b/>
      <w:color w:val="17365D"/>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60" w:line="276" w:lineRule="auto"/>
    </w:pPr>
    <w:rPr>
      <w:rFonts w:ascii="Arial" w:hAnsi="Arial" w:eastAsiaTheme="minorEastAsia" w:cstheme="minorBidi"/>
      <w:i/>
      <w:color w:val="5B6573"/>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260</Words>
  <Characters>994</Characters>
  <Lines>0</Lines>
  <Paragraphs>0</Paragraphs>
  <TotalTime>607</TotalTime>
  <ScaleCrop>false</ScaleCrop>
  <LinksUpToDate>false</LinksUpToDate>
  <CharactersWithSpaces>1246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CareerAdapt AI Team</dc:creator>
  <dc:description>generated by python-docx</dc:description>
  <cp:keywords>CareerAdapt AI, Data Analyst, F01-F10, WBS, Gantt, QA, Security</cp:keywords>
  <cp:lastModifiedBy>Tấn Phước</cp:lastModifiedBy>
  <dcterms:modified xsi:type="dcterms:W3CDTF">2026-10-20T14:47:35Z</dcterms:modified>
  <dc:subject>Work breakdown, F01–F10, Gantt/Timeline, cross-review and QA acceptance</dc:subject>
  <dc:title>CareerAdapt AI – Kế hoạch phân công 6 thành viên và Timeline 10 tuần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eyJoZGlkIjoiZjg1NTQxNWEwZjQ0ZGIyYjViOWFkNGYxNjZmNGM3MzMiLCJ1c2VySWQiOiIxMzkyMTg2MDkxMjEzIn0=</vt:lpwstr>
  </property>
  <property fmtid="{D5CDD505-2E9C-101B-9397-08002B2CF9AE}" pid="3" name="KSOProductBuildVer">
    <vt:lpwstr>1033-12.1.0.29162</vt:lpwstr>
  </property>
  <property fmtid="{D5CDD505-2E9C-101B-9397-08002B2CF9AE}" pid="4" name="ICV">
    <vt:lpwstr>9E4B678E6EE04124880E99F438B78417_12</vt:lpwstr>
  </property>
</Properties>
</file>