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64" w:lineRule="auto"/>
      </w:pPr>
      <w:r>
        <w:rPr>
          <w:rFonts w:ascii="Calibri" w:hAnsi="Calibri" w:eastAsia="Calibri"/>
          <w:b/>
          <w:i w:val="0"/>
          <w:color w:val="2E74B5"/>
          <w:sz w:val="20"/>
        </w:rPr>
        <w:t>BÁO CÁO TIẾN ĐỘ DỰ ÁN</w:t>
      </w:r>
    </w:p>
    <w:p>
      <w:pPr>
        <w:pStyle w:val="Title"/>
      </w:pPr>
      <w:r>
        <w:t>Education Management System</w:t>
      </w:r>
    </w:p>
    <w:p>
      <w:pPr>
        <w:pStyle w:val="Subtitle"/>
      </w:pPr>
      <w:r>
        <w:t>Tổng hợp kết quả chung của Quốc Tiến và Trọng Nghĩa</w:t>
      </w:r>
    </w:p>
    <w:p>
      <w:pPr>
        <w:spacing w:before="0" w:after="40" w:line="264" w:lineRule="auto"/>
      </w:pPr>
      <w:r>
        <w:rPr>
          <w:rFonts w:ascii="Calibri" w:hAnsi="Calibri" w:eastAsia="Calibri"/>
          <w:b/>
          <w:color w:val="111827"/>
        </w:rPr>
        <w:t xml:space="preserve">Thành viên: </w:t>
      </w:r>
      <w:r>
        <w:rPr>
          <w:rFonts w:ascii="Calibri" w:hAnsi="Calibri" w:eastAsia="Calibri"/>
          <w:color w:val="111827"/>
        </w:rPr>
        <w:t>Quốc Tiến; Trọng Nghĩa</w:t>
      </w:r>
    </w:p>
    <w:p>
      <w:pPr>
        <w:spacing w:before="0" w:after="40" w:line="264" w:lineRule="auto"/>
      </w:pPr>
      <w:r>
        <w:rPr>
          <w:rFonts w:ascii="Calibri" w:hAnsi="Calibri" w:eastAsia="Calibri"/>
          <w:b/>
          <w:color w:val="111827"/>
        </w:rPr>
        <w:t xml:space="preserve">Ngày tổng hợp: </w:t>
      </w:r>
      <w:r>
        <w:rPr>
          <w:rFonts w:ascii="Calibri" w:hAnsi="Calibri" w:eastAsia="Calibri"/>
          <w:color w:val="111827"/>
        </w:rPr>
        <w:t>13/07/2026</w:t>
      </w:r>
    </w:p>
    <w:p>
      <w:pPr>
        <w:spacing w:before="0" w:after="40" w:line="264" w:lineRule="auto"/>
      </w:pPr>
      <w:r>
        <w:rPr>
          <w:rFonts w:ascii="Calibri" w:hAnsi="Calibri" w:eastAsia="Calibri"/>
          <w:b/>
          <w:color w:val="111827"/>
        </w:rPr>
        <w:t xml:space="preserve">Repository: </w:t>
      </w:r>
      <w:r>
        <w:rPr>
          <w:rFonts w:ascii="Calibri" w:hAnsi="Calibri" w:eastAsia="Calibri"/>
          <w:color w:val="111827"/>
        </w:rPr>
        <w:t>https://github.com/ntquoctien/Intern</w:t>
      </w:r>
    </w:p>
    <w:p>
      <w:pPr>
        <w:spacing w:before="0" w:after="40" w:line="264" w:lineRule="auto"/>
      </w:pPr>
      <w:r>
        <w:rPr>
          <w:rFonts w:ascii="Calibri" w:hAnsi="Calibri" w:eastAsia="Calibri"/>
          <w:b/>
          <w:color w:val="111827"/>
        </w:rPr>
        <w:t xml:space="preserve">Phạm vi: </w:t>
      </w:r>
      <w:r>
        <w:rPr>
          <w:rFonts w:ascii="Calibri" w:hAnsi="Calibri" w:eastAsia="Calibri"/>
          <w:color w:val="111827"/>
        </w:rPr>
        <w:t>Source code hiện tại, lịch sử Git, Swagger runtime, UI runtime và kết quả build</w:t>
      </w:r>
    </w:p>
    <w:p>
      <w:pPr>
        <w:spacing w:before="0" w:after="40" w:line="264" w:lineRule="auto"/>
      </w:pPr>
      <w:r>
        <w:rPr>
          <w:rFonts w:ascii="Calibri" w:hAnsi="Calibri" w:eastAsia="Calibri"/>
          <w:b/>
          <w:color w:val="111827"/>
        </w:rPr>
        <w:t xml:space="preserve">Trạng thái: </w:t>
      </w:r>
      <w:r>
        <w:rPr>
          <w:rFonts w:ascii="Calibri" w:hAnsi="Calibri" w:eastAsia="Calibri"/>
          <w:color w:val="111827"/>
        </w:rPr>
        <w:t>Đã hoàn thành nền tảng backend đọc dữ liệu và UI quản trị read-only; còn vướng kết nối DB runtime</w:t>
      </w:r>
    </w:p>
    <w:p>
      <w:pPr>
        <w:pBdr>
          <w:bottom w:val="single" w:sz="12" w:space="1" w:color="2E74B5"/>
        </w:pBdr>
      </w:pPr>
    </w:p>
    <w:p>
      <w:pPr>
        <w:pStyle w:val="Heading1"/>
        <w:keepNext/>
      </w:pPr>
      <w:r>
        <w:t>1. Tóm tắt điều hành</w:t>
      </w:r>
    </w:p>
    <w:p>
      <w:pPr>
        <w:spacing w:before="60" w:after="160" w:line="264" w:lineRule="auto"/>
        <w:ind w:left="115" w:right="115"/>
        <w:shd w:fill="EEF5FB"/>
        <w:pBdr>
          <w:left w:val="single" w:sz="18" w:space="8" w:color="2E74B5"/>
        </w:pBdr>
      </w:pPr>
      <w:r>
        <w:rPr>
          <w:rFonts w:ascii="Calibri" w:hAnsi="Calibri" w:eastAsia="Calibri"/>
          <w:b/>
          <w:color w:val="2E74B5"/>
        </w:rPr>
        <w:t xml:space="preserve">Kết quả nổi bật: </w:t>
      </w:r>
      <w:r>
        <w:rPr>
          <w:rFonts w:ascii="Calibri" w:hAnsi="Calibri" w:eastAsia="Calibri"/>
          <w:color w:val="111827"/>
        </w:rPr>
        <w:t>Hệ thống hiện gồm 4 ASP.NET Core Web API service, 29 nhóm tài nguyên nghiệp vụ, 79 endpoint GET, 10 màn hình React và bộ script chạy/kiểm thử môi trường phát triển.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640"/>
        <w:gridCol w:w="5220"/>
      </w:tblGrid>
      <w:tr>
        <w:trPr>
          <w:tblHeader w:val="true"/>
        </w:trPr>
        <w:tc>
          <w:tcPr>
            <w:tcW w:type="dxa" w:w="1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Hạng mục</w:t>
            </w:r>
          </w:p>
        </w:tc>
        <w:tc>
          <w:tcPr>
            <w:tcW w:type="dxa" w:w="26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Quy mô</w:t>
            </w:r>
          </w:p>
        </w:tc>
        <w:tc>
          <w:tcPr>
            <w:tcW w:type="dxa" w:w="52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Kết quả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9"/>
              </w:rPr>
              <w:t>Backend</w:t>
            </w:r>
          </w:p>
        </w:tc>
        <w:tc>
          <w:tcPr>
            <w:tcW w:type="dxa" w:w="2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4 service + 1 SharedKernel</w:t>
            </w:r>
          </w:p>
        </w:tc>
        <w:tc>
          <w:tcPr>
            <w:tcW w:type="dxa" w:w="5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Build thành công, 0 warning, 0 error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9"/>
              </w:rPr>
              <w:t>API</w:t>
            </w:r>
          </w:p>
        </w:tc>
        <w:tc>
          <w:tcPr>
            <w:tcW w:type="dxa" w:w="2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79 endpoint GET</w:t>
            </w:r>
          </w:p>
        </w:tc>
        <w:tc>
          <w:tcPr>
            <w:tcW w:type="dxa" w:w="5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71 endpoint dữ liệu + 8 health/info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9"/>
              </w:rPr>
              <w:t>UI</w:t>
            </w:r>
          </w:p>
        </w:tc>
        <w:tc>
          <w:tcPr>
            <w:tcW w:type="dxa" w:w="2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10 màn hình read-only</w:t>
            </w:r>
          </w:p>
        </w:tc>
        <w:tc>
          <w:tcPr>
            <w:tcW w:type="dxa" w:w="5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Tìm kiếm, lọc, sắp xếp, phân trang, xem chi tiết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9"/>
              </w:rPr>
              <w:t>Dữ liệu</w:t>
            </w:r>
          </w:p>
        </w:tc>
        <w:tc>
          <w:tcPr>
            <w:tcW w:type="dxa" w:w="2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EF Core 8 + SQL Server</w:t>
            </w:r>
          </w:p>
        </w:tc>
        <w:tc>
          <w:tcPr>
            <w:tcW w:type="dxa" w:w="5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4 DbContext, mapping theo schema/service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9"/>
              </w:rPr>
              <w:t>Runtime</w:t>
            </w:r>
          </w:p>
        </w:tc>
        <w:tc>
          <w:tcPr>
            <w:tcW w:type="dxa" w:w="2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Swagger hoạt động</w:t>
            </w:r>
          </w:p>
        </w:tc>
        <w:tc>
          <w:tcPr>
            <w:tcW w:type="dxa" w:w="5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Truy vấn DB hiện trả 500/timeout do server cấu hình không khả dụng</w:t>
            </w:r>
          </w:p>
        </w:tc>
      </w:tr>
    </w:tbl>
    <w:p>
      <w:pPr>
        <w:pStyle w:val="Heading1"/>
        <w:keepNext/>
      </w:pPr>
      <w:r>
        <w:t>2. Phạm vi tài liệu và cách đối chiếu</w:t>
      </w:r>
    </w:p>
    <w:p>
      <w:pPr>
        <w:spacing w:before="0" w:after="120" w:line="264" w:lineRule="auto"/>
      </w:pPr>
      <w:r>
        <w:rPr>
          <w:rFonts w:ascii="Calibri" w:hAnsi="Calibri" w:eastAsia="Calibri"/>
          <w:b w:val="0"/>
          <w:i w:val="0"/>
          <w:color w:val="111827"/>
          <w:sz w:val="22"/>
        </w:rPr>
        <w:t>Báo cáo được tổng hợp từ trạng thái repository tại ngày 13/07/2026. Không có file phân công riêng, Postman collection, link deployment hoặc bộ ảnh UI độc lập trong workspace; vì vậy phần đóng góp thành viên được suy ra từ lịch sử commit và phần UI được chụp trực tiếp từ ứng dụng đang chạy.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color w:val="111827"/>
          <w:sz w:val="22"/>
        </w:rPr>
        <w:t>Đối chiếu cấu trúc solution, controller, DTO, query service, DbContext và frontend routes.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color w:val="111827"/>
          <w:sz w:val="22"/>
        </w:rPr>
        <w:t>Kiểm tra Swagger JSON trên các cổng 5001-5004 và kiểm kê endpoint theo source.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color w:val="111827"/>
          <w:sz w:val="22"/>
        </w:rPr>
        <w:t>Build backend, build/lint frontend và chạy thử truy vấn dữ liệu/CORS.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color w:val="111827"/>
          <w:sz w:val="22"/>
        </w:rPr>
        <w:t>Chụp giao diện runtime tại http://127.0.0.1:5173.</w:t>
      </w:r>
    </w:p>
    <w:p>
      <w:pPr>
        <w:pStyle w:val="Heading1"/>
        <w:keepNext/>
      </w:pPr>
      <w:r>
        <w:t>3. Kết quả chung của hai thành viên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Phạm vi</w:t>
            </w:r>
          </w:p>
        </w:tc>
        <w:tc>
          <w:tcPr>
            <w:tcW w:type="dxa" w:w="75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Kết quả ghi nhận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Quốc Tiến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Khởi tạo solution và tài liệu kiến trúc; xây dựng SharedKernel; triển khai DTO, query service, controller và mapping dữ liệu cho 4 service; tạo UI ban đầu, script chạy backend và cải thiện tìm kiếm.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Trọng Nghĩa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Thiết lập/kiểm thử nền tảng EF Core và migration ban đầu; hiệu chỉnh kết nối dữ liệu; tối ưu UI, sidebar, filter/search dùng lại, renderer/formatter dữ liệu và nhãn tiếng Việt.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Kết quả phối hợp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Hoàn thiện luồng read-only từ React SPA đến API phân trang và EF Core; thống nhất giao diện quản trị cho 4 domain; bổ sung khả năng chạy và kiểm thử môi trường phát triển.</w:t>
            </w:r>
          </w:p>
        </w:tc>
      </w:tr>
    </w:tbl>
    <w:p>
      <w:pPr>
        <w:pStyle w:val="Heading1"/>
        <w:keepNext/>
      </w:pPr>
      <w:r>
        <w:t>4. Kiến trúc tổng quan</w:t>
      </w:r>
    </w:p>
    <w:p>
      <w:pPr>
        <w:spacing w:before="0" w:after="120" w:line="264" w:lineRule="auto"/>
      </w:pPr>
      <w:r>
        <w:rPr>
          <w:rFonts w:ascii="Calibri" w:hAnsi="Calibri" w:eastAsia="Calibri"/>
          <w:b w:val="0"/>
          <w:i w:val="0"/>
          <w:color w:val="111827"/>
          <w:sz w:val="22"/>
        </w:rPr>
        <w:t>Hệ thống theo hướng modular microservices/schema-per-service. Frontend gọi trực tiếp từng service, chưa có API Gateway. Mỗi service tách Controller, Application query service/DTO và Infrastructure DbContext; SharedKernel giữ contract chung cho response, phân trang và bộ lọc.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2600"/>
        <w:gridCol w:w="5160"/>
      </w:tblGrid>
      <w:tr>
        <w:trPr>
          <w:tblHeader w:val="true"/>
        </w:trPr>
        <w:tc>
          <w:tcPr>
            <w:tcW w:type="dxa" w:w="1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Tầng/Boundary</w:t>
            </w:r>
          </w:p>
        </w:tc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Thành phần</w:t>
            </w:r>
          </w:p>
        </w:tc>
        <w:tc>
          <w:tcPr>
            <w:tcW w:type="dxa" w:w="51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Trách nhiệm &amp; luồng dữ liệu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8"/>
              </w:rPr>
              <w:t>Presentation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8"/>
              </w:rPr>
              <w:t>React SPA (Vite) + Ant Design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8"/>
              </w:rPr>
              <w:t>10 route quản trị; React Query + Axios gọi trực tiếp 4 API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8"/>
              </w:rPr>
              <w:t>Identity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8"/>
              </w:rPr>
              <w:t>IdentityService :5001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8"/>
              </w:rPr>
              <w:t>users, user-devices, password-resets, audit-logs, settings → schema identity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8"/>
              </w:rPr>
              <w:t>Academic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8"/>
              </w:rPr>
              <w:t>AcademicService :5002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8"/>
              </w:rPr>
              <w:t>13 nhóm tài nguyên học vụ → schema academic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8"/>
              </w:rPr>
              <w:t>Exam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8"/>
              </w:rPr>
              <w:t>ExamService :5003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8"/>
              </w:rPr>
              <w:t>8 nhóm tài nguyên thi/đánh giá → schema exam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8"/>
              </w:rPr>
              <w:t>Communication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8"/>
              </w:rPr>
              <w:t>CommunicationService :5004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8"/>
              </w:rPr>
              <w:t>form-templates, form-requests, user-announcements → schema communication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8"/>
              </w:rPr>
              <w:t>Cross-cutting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8"/>
              </w:rPr>
              <w:t>SharedKernel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8"/>
              </w:rPr>
              <w:t>ApiResponse&lt;T&gt;, PagedResult&lt;T&gt;, QueryParameters, ResourceQueryFilters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8"/>
              </w:rPr>
              <w:t>Persistence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8"/>
              </w:rPr>
              <w:t>EF Core 8 + SQL Server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8"/>
              </w:rPr>
              <w:t>4 connection key/DbContext; entity mapping DB-first theo từng schema</w:t>
            </w:r>
          </w:p>
        </w:tc>
      </w:tr>
    </w:tbl>
    <w:p>
      <w:pPr>
        <w:spacing w:before="60" w:after="160" w:line="264" w:lineRule="auto"/>
        <w:ind w:left="115" w:right="115"/>
        <w:shd w:fill="EEF5FB"/>
        <w:pBdr>
          <w:left w:val="single" w:sz="18" w:space="8" w:color="2E74B5"/>
        </w:pBdr>
      </w:pPr>
      <w:r>
        <w:rPr>
          <w:rFonts w:ascii="Calibri" w:hAnsi="Calibri" w:eastAsia="Calibri"/>
          <w:b/>
          <w:color w:val="2E74B5"/>
        </w:rPr>
        <w:t xml:space="preserve">Luồng chính: </w:t>
      </w:r>
      <w:r>
        <w:rPr>
          <w:rFonts w:ascii="Calibri" w:hAnsi="Calibri" w:eastAsia="Calibri"/>
          <w:color w:val="111827"/>
        </w:rPr>
        <w:t>Người dùng → React Router/DataTablePage → Axios → Controller → Query Service → EF Core DbContext → SQL Server → ApiResponse&lt;PagedResult&lt;T&gt;&gt;.</w:t>
      </w:r>
    </w:p>
    <w:p>
      <w:pPr>
        <w:pStyle w:val="Heading1"/>
        <w:keepNext/>
      </w:pPr>
      <w:r>
        <w:t>5. Công nghệ sử dụng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Nhóm</w:t>
            </w:r>
          </w:p>
        </w:tc>
        <w:tc>
          <w:tcPr>
            <w:tcW w:type="dxa" w:w="75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Công nghệ/giải pháp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Backend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.NET 8, ASP.NET Core Web API, C#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Data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Entity Framework Core 8.0.11, SQL Server, DB-first entity mapping, migrations nền tảng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API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REST, Swagger/OpenAPI (Swashbuckle 6.6.2), CORS cho localhost/127.0.0.1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Frontend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React 19, TypeScript 6, Vite 8, React Router 7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UI/Data fetching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Ant Design 6, TanStack React Query 5, Axios, Day.js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Quality/Tooling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dotnet build, TypeScript build, Vite production build, Oxlint, PowerShell scripts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Kiến trúc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Modular microservices, schema-per-service, Clean Architecture ở mức phân lớp, SharedKernel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6. Danh sách API đã thực hiện</w:t>
      </w:r>
    </w:p>
    <w:p>
      <w:pPr>
        <w:spacing w:before="0" w:after="120" w:line="264" w:lineRule="auto"/>
      </w:pPr>
      <w:r>
        <w:rPr>
          <w:rFonts w:ascii="Calibri" w:hAnsi="Calibri" w:eastAsia="Calibri"/>
          <w:b w:val="0"/>
          <w:i w:val="0"/>
          <w:color w:val="111827"/>
          <w:sz w:val="22"/>
        </w:rPr>
        <w:t>Toàn bộ API hiện tại là read-only (GET). Mỗi tài nguyên có endpoint danh sách phân trang và chi tiết; 13 tài nguyên bổ sung endpoint lookup. Các endpoint danh sách dùng pageNumber, pageSize, search, sortBy, sortDirection và bộ lọc chuyên biệt khi phù hợp.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2740"/>
        <w:gridCol w:w="2250"/>
        <w:gridCol w:w="2670"/>
        <w:gridCol w:w="600"/>
      </w:tblGrid>
      <w:tr>
        <w:trPr>
          <w:tblHeader w:val="true"/>
        </w:trPr>
        <w:tc>
          <w:tcPr>
            <w:tcW w:type="dxa" w:w="1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6"/>
              </w:rPr>
              <w:t>Service</w:t>
            </w:r>
          </w:p>
        </w:tc>
        <w:tc>
          <w:tcPr>
            <w:tcW w:type="dxa" w:w="27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6"/>
              </w:rPr>
              <w:t>Route</w:t>
            </w:r>
          </w:p>
        </w:tc>
        <w:tc>
          <w:tcPr>
            <w:tcW w:type="dxa" w:w="22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6"/>
              </w:rPr>
              <w:t>Thao tác</w:t>
            </w:r>
          </w:p>
        </w:tc>
        <w:tc>
          <w:tcPr>
            <w:tcW w:type="dxa" w:w="267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6"/>
              </w:rPr>
              <w:t>Mô tả</w:t>
            </w:r>
          </w:p>
        </w:tc>
        <w:tc>
          <w:tcPr>
            <w:tcW w:type="dxa" w:w="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6"/>
              </w:rPr>
              <w:t>Số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6"/>
              </w:rPr>
              <w:t>Identity</w:t>
            </w:r>
          </w:p>
        </w:tc>
        <w:tc>
          <w:tcPr>
            <w:tcW w:type="dxa" w:w="27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/api/identity/users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GET list; GET /lookup; GET /{id}</w:t>
            </w:r>
          </w:p>
        </w:tc>
        <w:tc>
          <w:tcPr>
            <w:tcW w:type="dxa" w:w="26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Tài khoản người dùng</w:t>
            </w:r>
          </w:p>
        </w:tc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3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6"/>
              </w:rPr>
              <w:t>Identity</w:t>
            </w:r>
          </w:p>
        </w:tc>
        <w:tc>
          <w:tcPr>
            <w:tcW w:type="dxa" w:w="27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/api/identity/user-devices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GET list; GET /{id}</w:t>
            </w:r>
          </w:p>
        </w:tc>
        <w:tc>
          <w:tcPr>
            <w:tcW w:type="dxa" w:w="26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Thiết bị người dùng</w:t>
            </w:r>
          </w:p>
        </w:tc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2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6"/>
              </w:rPr>
              <w:t>Identity</w:t>
            </w:r>
          </w:p>
        </w:tc>
        <w:tc>
          <w:tcPr>
            <w:tcW w:type="dxa" w:w="27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/api/identity/password-resets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GET list; GET /{id}</w:t>
            </w:r>
          </w:p>
        </w:tc>
        <w:tc>
          <w:tcPr>
            <w:tcW w:type="dxa" w:w="26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Yêu cầu đặt lại mật khẩu</w:t>
            </w:r>
          </w:p>
        </w:tc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2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6"/>
              </w:rPr>
              <w:t>Identity</w:t>
            </w:r>
          </w:p>
        </w:tc>
        <w:tc>
          <w:tcPr>
            <w:tcW w:type="dxa" w:w="27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/api/identity/audit-logs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GET list; GET /{id}</w:t>
            </w:r>
          </w:p>
        </w:tc>
        <w:tc>
          <w:tcPr>
            <w:tcW w:type="dxa" w:w="26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Nhật ký kiểm toán</w:t>
            </w:r>
          </w:p>
        </w:tc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2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6"/>
              </w:rPr>
              <w:t>Identity</w:t>
            </w:r>
          </w:p>
        </w:tc>
        <w:tc>
          <w:tcPr>
            <w:tcW w:type="dxa" w:w="27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/api/identity/settings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GET list; GET /{id}</w:t>
            </w:r>
          </w:p>
        </w:tc>
        <w:tc>
          <w:tcPr>
            <w:tcW w:type="dxa" w:w="26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Cấu hình hệ thống</w:t>
            </w:r>
          </w:p>
        </w:tc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2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6"/>
              </w:rPr>
              <w:t>Academic</w:t>
            </w:r>
          </w:p>
        </w:tc>
        <w:tc>
          <w:tcPr>
            <w:tcW w:type="dxa" w:w="27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/api/academic/academic-years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GET list; GET /lookup; GET /{id}</w:t>
            </w:r>
          </w:p>
        </w:tc>
        <w:tc>
          <w:tcPr>
            <w:tcW w:type="dxa" w:w="26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Năm học</w:t>
            </w:r>
          </w:p>
        </w:tc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3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6"/>
              </w:rPr>
              <w:t>Academic</w:t>
            </w:r>
          </w:p>
        </w:tc>
        <w:tc>
          <w:tcPr>
            <w:tcW w:type="dxa" w:w="27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/api/academic/faculties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GET list; GET /lookup; GET /{id}</w:t>
            </w:r>
          </w:p>
        </w:tc>
        <w:tc>
          <w:tcPr>
            <w:tcW w:type="dxa" w:w="26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Khoa/bộ môn</w:t>
            </w:r>
          </w:p>
        </w:tc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3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6"/>
              </w:rPr>
              <w:t>Academic</w:t>
            </w:r>
          </w:p>
        </w:tc>
        <w:tc>
          <w:tcPr>
            <w:tcW w:type="dxa" w:w="27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/api/academic/majors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GET list; GET /lookup; GET /{id}</w:t>
            </w:r>
          </w:p>
        </w:tc>
        <w:tc>
          <w:tcPr>
            <w:tcW w:type="dxa" w:w="26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Ngành học</w:t>
            </w:r>
          </w:p>
        </w:tc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3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6"/>
              </w:rPr>
              <w:t>Academic</w:t>
            </w:r>
          </w:p>
        </w:tc>
        <w:tc>
          <w:tcPr>
            <w:tcW w:type="dxa" w:w="27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/api/academic/rooms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GET list; GET /lookup; GET /{id}</w:t>
            </w:r>
          </w:p>
        </w:tc>
        <w:tc>
          <w:tcPr>
            <w:tcW w:type="dxa" w:w="26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Phòng học</w:t>
            </w:r>
          </w:p>
        </w:tc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3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6"/>
              </w:rPr>
              <w:t>Academic</w:t>
            </w:r>
          </w:p>
        </w:tc>
        <w:tc>
          <w:tcPr>
            <w:tcW w:type="dxa" w:w="27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/api/academic/students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GET list; GET /lookup; GET /{id}</w:t>
            </w:r>
          </w:p>
        </w:tc>
        <w:tc>
          <w:tcPr>
            <w:tcW w:type="dxa" w:w="26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Hồ sơ học viên</w:t>
            </w:r>
          </w:p>
        </w:tc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3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6"/>
              </w:rPr>
              <w:t>Academic</w:t>
            </w:r>
          </w:p>
        </w:tc>
        <w:tc>
          <w:tcPr>
            <w:tcW w:type="dxa" w:w="27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/api/academic/subjects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GET list; GET /lookup; GET /{id}</w:t>
            </w:r>
          </w:p>
        </w:tc>
        <w:tc>
          <w:tcPr>
            <w:tcW w:type="dxa" w:w="26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Môn học</w:t>
            </w:r>
          </w:p>
        </w:tc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3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6"/>
              </w:rPr>
              <w:t>Academic</w:t>
            </w:r>
          </w:p>
        </w:tc>
        <w:tc>
          <w:tcPr>
            <w:tcW w:type="dxa" w:w="27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/api/academic/subject-teachings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GET list; GET /lookup; GET /{id}</w:t>
            </w:r>
          </w:p>
        </w:tc>
        <w:tc>
          <w:tcPr>
            <w:tcW w:type="dxa" w:w="26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Phân công/lớp học phần</w:t>
            </w:r>
          </w:p>
        </w:tc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3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6"/>
              </w:rPr>
              <w:t>Academic</w:t>
            </w:r>
          </w:p>
        </w:tc>
        <w:tc>
          <w:tcPr>
            <w:tcW w:type="dxa" w:w="27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/api/academic/subject-students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GET list; GET /{id}</w:t>
            </w:r>
          </w:p>
        </w:tc>
        <w:tc>
          <w:tcPr>
            <w:tcW w:type="dxa" w:w="26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Học viên theo lớp học phần</w:t>
            </w:r>
          </w:p>
        </w:tc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2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6"/>
              </w:rPr>
              <w:t>Academic</w:t>
            </w:r>
          </w:p>
        </w:tc>
        <w:tc>
          <w:tcPr>
            <w:tcW w:type="dxa" w:w="27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/api/academic/subject-schedules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GET list; GET /{id}</w:t>
            </w:r>
          </w:p>
        </w:tc>
        <w:tc>
          <w:tcPr>
            <w:tcW w:type="dxa" w:w="26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Lịch học chi tiết</w:t>
            </w:r>
          </w:p>
        </w:tc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2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6"/>
              </w:rPr>
              <w:t>Academic</w:t>
            </w:r>
          </w:p>
        </w:tc>
        <w:tc>
          <w:tcPr>
            <w:tcW w:type="dxa" w:w="27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/api/academic/attendances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GET list; GET /{id}</w:t>
            </w:r>
          </w:p>
        </w:tc>
        <w:tc>
          <w:tcPr>
            <w:tcW w:type="dxa" w:w="26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Điểm danh học viên</w:t>
            </w:r>
          </w:p>
        </w:tc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2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6"/>
              </w:rPr>
              <w:t>Academic</w:t>
            </w:r>
          </w:p>
        </w:tc>
        <w:tc>
          <w:tcPr>
            <w:tcW w:type="dxa" w:w="27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/api/academic/semester-tuitions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GET list; GET /{id}</w:t>
            </w:r>
          </w:p>
        </w:tc>
        <w:tc>
          <w:tcPr>
            <w:tcW w:type="dxa" w:w="26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Học phí học kỳ</w:t>
            </w:r>
          </w:p>
        </w:tc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2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6"/>
              </w:rPr>
              <w:t>Academic</w:t>
            </w:r>
          </w:p>
        </w:tc>
        <w:tc>
          <w:tcPr>
            <w:tcW w:type="dxa" w:w="27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/api/academic/evaluation-criterias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GET list; GET /lookup; GET /{id}</w:t>
            </w:r>
          </w:p>
        </w:tc>
        <w:tc>
          <w:tcPr>
            <w:tcW w:type="dxa" w:w="26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Tiêu chí đánh giá</w:t>
            </w:r>
          </w:p>
        </w:tc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3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6"/>
              </w:rPr>
              <w:t>Academic</w:t>
            </w:r>
          </w:p>
        </w:tc>
        <w:tc>
          <w:tcPr>
            <w:tcW w:type="dxa" w:w="27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/api/academic/student-evaluations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GET list; GET /{id}</w:t>
            </w:r>
          </w:p>
        </w:tc>
        <w:tc>
          <w:tcPr>
            <w:tcW w:type="dxa" w:w="26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Đánh giá học viên</w:t>
            </w:r>
          </w:p>
        </w:tc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2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6"/>
              </w:rPr>
              <w:t>Exam</w:t>
            </w:r>
          </w:p>
        </w:tc>
        <w:tc>
          <w:tcPr>
            <w:tcW w:type="dxa" w:w="27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/api/exam/question-suites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GET list; GET /lookup; GET /{id}</w:t>
            </w:r>
          </w:p>
        </w:tc>
        <w:tc>
          <w:tcPr>
            <w:tcW w:type="dxa" w:w="26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Bộ câu hỏi</w:t>
            </w:r>
          </w:p>
        </w:tc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3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6"/>
              </w:rPr>
              <w:t>Exam</w:t>
            </w:r>
          </w:p>
        </w:tc>
        <w:tc>
          <w:tcPr>
            <w:tcW w:type="dxa" w:w="27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/api/exam/questions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GET list; GET /lookup; GET /{id}</w:t>
            </w:r>
          </w:p>
        </w:tc>
        <w:tc>
          <w:tcPr>
            <w:tcW w:type="dxa" w:w="26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Ngân hàng câu hỏi</w:t>
            </w:r>
          </w:p>
        </w:tc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3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6"/>
              </w:rPr>
              <w:t>Exam</w:t>
            </w:r>
          </w:p>
        </w:tc>
        <w:tc>
          <w:tcPr>
            <w:tcW w:type="dxa" w:w="27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/api/exam/question-answers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GET list; GET /{id}</w:t>
            </w:r>
          </w:p>
        </w:tc>
        <w:tc>
          <w:tcPr>
            <w:tcW w:type="dxa" w:w="26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Đáp án câu hỏi</w:t>
            </w:r>
          </w:p>
        </w:tc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2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6"/>
              </w:rPr>
              <w:t>Exam</w:t>
            </w:r>
          </w:p>
        </w:tc>
        <w:tc>
          <w:tcPr>
            <w:tcW w:type="dxa" w:w="27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/api/exam/subject-teaching-exams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GET list; GET /lookup; GET /{id}</w:t>
            </w:r>
          </w:p>
        </w:tc>
        <w:tc>
          <w:tcPr>
            <w:tcW w:type="dxa" w:w="26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Kỳ thi học phần</w:t>
            </w:r>
          </w:p>
        </w:tc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3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6"/>
              </w:rPr>
              <w:t>Exam</w:t>
            </w:r>
          </w:p>
        </w:tc>
        <w:tc>
          <w:tcPr>
            <w:tcW w:type="dxa" w:w="27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/api/exam/exam-attempts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GET list; GET /{id}</w:t>
            </w:r>
          </w:p>
        </w:tc>
        <w:tc>
          <w:tcPr>
            <w:tcW w:type="dxa" w:w="26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Lượt thi</w:t>
            </w:r>
          </w:p>
        </w:tc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2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6"/>
              </w:rPr>
              <w:t>Exam</w:t>
            </w:r>
          </w:p>
        </w:tc>
        <w:tc>
          <w:tcPr>
            <w:tcW w:type="dxa" w:w="27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/api/exam/exam-question-selections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GET list; GET /{id}</w:t>
            </w:r>
          </w:p>
        </w:tc>
        <w:tc>
          <w:tcPr>
            <w:tcW w:type="dxa" w:w="26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Câu hỏi được chọn</w:t>
            </w:r>
          </w:p>
        </w:tc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2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6"/>
              </w:rPr>
              <w:t>Exam</w:t>
            </w:r>
          </w:p>
        </w:tc>
        <w:tc>
          <w:tcPr>
            <w:tcW w:type="dxa" w:w="27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/api/exam/exam-question-answers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GET list; GET /{id}</w:t>
            </w:r>
          </w:p>
        </w:tc>
        <w:tc>
          <w:tcPr>
            <w:tcW w:type="dxa" w:w="26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Câu trả lời của bài thi</w:t>
            </w:r>
          </w:p>
        </w:tc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2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6"/>
              </w:rPr>
              <w:t>Exam</w:t>
            </w:r>
          </w:p>
        </w:tc>
        <w:tc>
          <w:tcPr>
            <w:tcW w:type="dxa" w:w="27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/api/exam/exam-results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GET list; GET /{id}</w:t>
            </w:r>
          </w:p>
        </w:tc>
        <w:tc>
          <w:tcPr>
            <w:tcW w:type="dxa" w:w="26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Kết quả thi</w:t>
            </w:r>
          </w:p>
        </w:tc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2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6"/>
              </w:rPr>
              <w:t>Communication</w:t>
            </w:r>
          </w:p>
        </w:tc>
        <w:tc>
          <w:tcPr>
            <w:tcW w:type="dxa" w:w="27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/api/communication/form-templates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GET list; GET /lookup; GET /{id}</w:t>
            </w:r>
          </w:p>
        </w:tc>
        <w:tc>
          <w:tcPr>
            <w:tcW w:type="dxa" w:w="26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Mẫu biểu</w:t>
            </w:r>
          </w:p>
        </w:tc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3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6"/>
              </w:rPr>
              <w:t>Communication</w:t>
            </w:r>
          </w:p>
        </w:tc>
        <w:tc>
          <w:tcPr>
            <w:tcW w:type="dxa" w:w="27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/api/communication/form-requests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GET list; GET /{id}</w:t>
            </w:r>
          </w:p>
        </w:tc>
        <w:tc>
          <w:tcPr>
            <w:tcW w:type="dxa" w:w="26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Yêu cầu biểu mẫu</w:t>
            </w:r>
          </w:p>
        </w:tc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2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6"/>
              </w:rPr>
              <w:t>Communication</w:t>
            </w:r>
          </w:p>
        </w:tc>
        <w:tc>
          <w:tcPr>
            <w:tcW w:type="dxa" w:w="27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/api/communication/user-announcements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GET list; GET /{id}</w:t>
            </w:r>
          </w:p>
        </w:tc>
        <w:tc>
          <w:tcPr>
            <w:tcW w:type="dxa" w:w="26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Thông báo người dùng</w:t>
            </w:r>
          </w:p>
        </w:tc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2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6"/>
              </w:rPr>
              <w:t>Identity</w:t>
            </w:r>
          </w:p>
        </w:tc>
        <w:tc>
          <w:tcPr>
            <w:tcW w:type="dxa" w:w="27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/api/identity/health; /info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GET health; GET info</w:t>
            </w:r>
          </w:p>
        </w:tc>
        <w:tc>
          <w:tcPr>
            <w:tcW w:type="dxa" w:w="26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Giám sát và metadata service</w:t>
            </w:r>
          </w:p>
        </w:tc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2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6"/>
              </w:rPr>
              <w:t>Academic</w:t>
            </w:r>
          </w:p>
        </w:tc>
        <w:tc>
          <w:tcPr>
            <w:tcW w:type="dxa" w:w="27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/api/academic/health; /info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GET health; GET info</w:t>
            </w:r>
          </w:p>
        </w:tc>
        <w:tc>
          <w:tcPr>
            <w:tcW w:type="dxa" w:w="26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Giám sát và metadata service</w:t>
            </w:r>
          </w:p>
        </w:tc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2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6"/>
              </w:rPr>
              <w:t>Exam</w:t>
            </w:r>
          </w:p>
        </w:tc>
        <w:tc>
          <w:tcPr>
            <w:tcW w:type="dxa" w:w="27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/api/exam/health; /info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GET health; GET info</w:t>
            </w:r>
          </w:p>
        </w:tc>
        <w:tc>
          <w:tcPr>
            <w:tcW w:type="dxa" w:w="26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Giám sát và metadata service</w:t>
            </w:r>
          </w:p>
        </w:tc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2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6"/>
              </w:rPr>
              <w:t>Communication</w:t>
            </w:r>
          </w:p>
        </w:tc>
        <w:tc>
          <w:tcPr>
            <w:tcW w:type="dxa" w:w="27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/api/communication/health; /info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GET health; GET info</w:t>
            </w:r>
          </w:p>
        </w:tc>
        <w:tc>
          <w:tcPr>
            <w:tcW w:type="dxa" w:w="26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Giám sát và metadata service</w:t>
            </w:r>
          </w:p>
        </w:tc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6"/>
              </w:rPr>
              <w:t>2</w:t>
            </w:r>
          </w:p>
        </w:tc>
      </w:tr>
    </w:tbl>
    <w:p>
      <w:pPr>
        <w:spacing w:before="0" w:after="160" w:line="264" w:lineRule="auto"/>
      </w:pPr>
      <w:r>
        <w:rPr>
          <w:rFonts w:ascii="Calibri" w:hAnsi="Calibri" w:eastAsia="Calibri"/>
          <w:b/>
          <w:i w:val="0"/>
          <w:color w:val="1F4D78"/>
          <w:sz w:val="20"/>
        </w:rPr>
        <w:t>Tổng cộng: 79 endpoint GET = 71 endpoint dữ liệu + 8 endpoint health/info.</w:t>
      </w:r>
    </w:p>
    <w:p>
      <w:pPr>
        <w:pStyle w:val="Heading1"/>
        <w:keepNext/>
      </w:pPr>
      <w:r>
        <w:t>7. Mô tả chức năng đã hoàn thành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7360"/>
      </w:tblGrid>
      <w:tr>
        <w:trPr>
          <w:tblHeader w:val="true"/>
        </w:trPr>
        <w:tc>
          <w:tcPr>
            <w:tcW w:type="dxa" w:w="20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Nhóm chức năng</w:t>
            </w:r>
          </w:p>
        </w:tc>
        <w:tc>
          <w:tcPr>
            <w:tcW w:type="dxa" w:w="73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Mô tả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Chuẩn response</w:t>
            </w:r>
          </w:p>
        </w:tc>
        <w:tc>
          <w:tcPr>
            <w:tcW w:type="dxa" w:w="7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ApiResponse&lt;T&gt; thống nhất success, message, data cho toàn hệ thống.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Phân trang</w:t>
            </w:r>
          </w:p>
        </w:tc>
        <w:tc>
          <w:tcPr>
            <w:tcW w:type="dxa" w:w="7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PagedResult&lt;T&gt; trả items, pageNumber, pageSize, totalItems, totalPages; giới hạn pageSize tối đa 100.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Tìm kiếm &amp; sắp xếp</w:t>
            </w:r>
          </w:p>
        </w:tc>
        <w:tc>
          <w:tcPr>
            <w:tcW w:type="dxa" w:w="7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QueryParameters hỗ trợ search, sortBy, sortDirection; UI debounce tìm kiếm và đồng bộ phân trang server-side.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Bộ lọc</w:t>
            </w:r>
          </w:p>
        </w:tc>
        <w:tc>
          <w:tcPr>
            <w:tcW w:type="dxa" w:w="7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Lọc theo studentId, subjectScheduleId, subjectTeachingId, subjectTeachingExamId, userId, status và khoảng ngày.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Lookup quan hệ</w:t>
            </w:r>
          </w:p>
        </w:tc>
        <w:tc>
          <w:tcPr>
            <w:tcW w:type="dxa" w:w="7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13 resource cung cấp lookup để UI hiển thị nhãn thay cho GUID và lọc theo quan hệ.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Xem chi tiết</w:t>
            </w:r>
          </w:p>
        </w:tc>
        <w:tc>
          <w:tcPr>
            <w:tcW w:type="dxa" w:w="7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UI mở drawer chi tiết, ẩn các trường nhạy cảm/kỹ thuật và định dạng ngày, enum, boolean, trạng thái.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Vận hành dev</w:t>
            </w:r>
          </w:p>
        </w:tc>
        <w:tc>
          <w:tcPr>
            <w:tcW w:type="dxa" w:w="7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Script khởi động/dừng 4 backend, khởi động full stack và kiểm thử endpoint/CORS.</w:t>
            </w:r>
          </w:p>
        </w:tc>
      </w:tr>
    </w:tbl>
    <w:p>
      <w:pPr>
        <w:pStyle w:val="Heading1"/>
        <w:keepNext/>
      </w:pPr>
      <w:r>
        <w:t>8. Giao diện UI đã thực hiện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500"/>
        <w:gridCol w:w="40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Phân hệ</w:t>
            </w:r>
          </w:p>
        </w:tc>
        <w:tc>
          <w:tcPr>
            <w:tcW w:type="dxa" w:w="3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Route UI</w:t>
            </w:r>
          </w:p>
        </w:tc>
        <w:tc>
          <w:tcPr>
            <w:tcW w:type="dxa" w:w="40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Màn hình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9"/>
              </w:rPr>
              <w:t>Học vụ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/academic/students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Danh sách học viên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9"/>
              </w:rPr>
              <w:t>Học vụ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/academic/subjects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Danh mục môn học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9"/>
              </w:rPr>
              <w:t>Học vụ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/academic/subject-teachings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Phân công giảng dạy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9"/>
              </w:rPr>
              <w:t>Học vụ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/academic/subject-students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Danh sách lớp môn học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9"/>
              </w:rPr>
              <w:t>Học vụ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/academic/subject-schedules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Lịch học chi tiết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9"/>
              </w:rPr>
              <w:t>Học vụ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/academic/attendances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Điểm danh học viên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9"/>
              </w:rPr>
              <w:t>Thi &amp; đánh giá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/exam/exam-results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Kết quả thi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9"/>
              </w:rPr>
              <w:t>Thi &amp; đánh giá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/exam/questions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Ngân hàng câu hỏi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9"/>
              </w:rPr>
              <w:t>Định danh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/identity/users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Quản lý tài khoản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9"/>
              </w:rPr>
              <w:t>Liên lạc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/communication/form-requests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9"/>
              </w:rPr>
              <w:t>Yêu cầu biểu mẫu</w:t>
            </w:r>
          </w:p>
        </w:tc>
      </w:tr>
    </w:tbl>
    <w:p>
      <w:pPr>
        <w:spacing w:before="0" w:after="120" w:line="264" w:lineRule="auto"/>
      </w:pPr>
      <w:r>
        <w:rPr>
          <w:rFonts w:ascii="Calibri" w:hAnsi="Calibri" w:eastAsia="Calibri"/>
          <w:b w:val="0"/>
          <w:i w:val="0"/>
          <w:color w:val="111827"/>
          <w:sz w:val="22"/>
        </w:rPr>
        <w:t>Các màn hình dùng chung MainLayout/Sidebar, DataTablePage, filter/search, bảng responsive, phân trang, sắp xếp, refresh/reset và drawer chi tiết. UI hiện được định vị rõ là chế độ read-only/direct service mode.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629025"/>
            <wp:docPr id="1" name="Picture 1" descr="Giao diện danh sách học viên của EducationSystem đang chạy trên localhos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stude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29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160"/>
        <w:jc w:val="center"/>
      </w:pPr>
      <w:r>
        <w:rPr>
          <w:rFonts w:ascii="Calibri" w:hAnsi="Calibri" w:eastAsia="Calibri"/>
          <w:i/>
          <w:color w:val="667085"/>
          <w:sz w:val="18"/>
        </w:rPr>
        <w:t>Hình 1. Màn hình Danh sách học viên khi chạy tại localhost. Khung UI hiển thị đúng; cảnh báo 500 phản ánh lỗi kết nối DB của môi trường kiểm thử hiện tại.</w:t>
      </w:r>
    </w:p>
    <w:p>
      <w:pPr>
        <w:pStyle w:val="Heading1"/>
        <w:keepNext/>
      </w:pPr>
      <w:r>
        <w:t>9. Kết quả kiểm thử và trạng thái runtime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400"/>
        <w:gridCol w:w="1300"/>
        <w:gridCol w:w="4160"/>
      </w:tblGrid>
      <w:tr>
        <w:trPr>
          <w:tblHeader w:val="true"/>
        </w:trPr>
        <w:tc>
          <w:tcPr>
            <w:tcW w:type="dxa" w:w="15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7"/>
              </w:rPr>
              <w:t>Hạng mục</w:t>
            </w:r>
          </w:p>
        </w:tc>
        <w:tc>
          <w:tcPr>
            <w:tcW w:type="dxa" w:w="24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7"/>
              </w:rPr>
              <w:t>Cách kiểm tra</w:t>
            </w:r>
          </w:p>
        </w:tc>
        <w:tc>
          <w:tcPr>
            <w:tcW w:type="dxa" w:w="13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7"/>
              </w:rPr>
              <w:t>Kết quả</w:t>
            </w:r>
          </w:p>
        </w:tc>
        <w:tc>
          <w:tcPr>
            <w:tcW w:type="dxa" w:w="41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7"/>
              </w:rPr>
              <w:t>Ghi chú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7"/>
              </w:rPr>
              <w:t>Backend build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7"/>
              </w:rPr>
              <w:t>dotnet build EducationSystem.sln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AF7EE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7"/>
              </w:rPr>
              <w:t>Đạt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7"/>
              </w:rPr>
              <w:t>0 warning, 0 error; 5 project build thành công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7"/>
              </w:rPr>
              <w:t>Frontend build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7"/>
              </w:rPr>
              <w:t>npm run build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AF7EE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7"/>
              </w:rPr>
              <w:t>Đạt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7"/>
              </w:rPr>
              <w:t>TypeScript + Vite production build thành công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7"/>
              </w:rPr>
              <w:t>Frontend lint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7"/>
              </w:rPr>
              <w:t>npm run lint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AF7EE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7"/>
              </w:rPr>
              <w:t>Đạt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7"/>
              </w:rPr>
              <w:t>Không ghi nhận lỗi lint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7"/>
              </w:rPr>
              <w:t>Swagger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7"/>
              </w:rPr>
              <w:t>5001-5004 /swagger/v1/swagger.json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AF7EE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7"/>
              </w:rPr>
              <w:t>Đạt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7"/>
              </w:rPr>
              <w:t>Cả 4 Swagger JSON trả HTTP 200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7"/>
              </w:rPr>
              <w:t>UI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7"/>
              </w:rPr>
              <w:t>127.0.0.1:5173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8E8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7"/>
              </w:rPr>
              <w:t>Đạt một phần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7"/>
              </w:rPr>
              <w:t>Ứng dụng tải và điều hướng được; UI hiển thị trạng thái lỗi API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7"/>
              </w:rPr>
              <w:t>API dữ liệu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7"/>
              </w:rPr>
              <w:t>4 truy vấn đại diện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1F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7"/>
              </w:rPr>
              <w:t>Chưa đạt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7"/>
              </w:rPr>
              <w:t>HTTP 500/timeout; log cho thấy không kết nối được DB TayDoV2 trên server cấu hình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color w:val="111827"/>
                <w:sz w:val="17"/>
              </w:rPr>
              <w:t>Bundle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7"/>
              </w:rPr>
              <w:t>Vite output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8E8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7"/>
              </w:rPr>
              <w:t>Cảnh báo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color w:val="111827"/>
                <w:sz w:val="17"/>
              </w:rPr>
              <w:t>JS minified khoảng 1.22 MB; nên code-splitting nếu đưa production</w:t>
            </w:r>
          </w:p>
        </w:tc>
      </w:tr>
    </w:tbl>
    <w:p>
      <w:pPr>
        <w:pStyle w:val="Heading1"/>
        <w:keepNext/>
      </w:pPr>
      <w:r>
        <w:t>10. Điểm cần quản lý theo dõi</w:t>
      </w:r>
    </w:p>
    <w:p>
      <w:pPr>
        <w:spacing w:before="60" w:after="160" w:line="264" w:lineRule="auto"/>
        <w:ind w:left="115" w:right="115"/>
        <w:shd w:fill="FFF1F0"/>
        <w:pBdr>
          <w:left w:val="single" w:sz="18" w:space="8" w:color="9B1C1C"/>
        </w:pBdr>
      </w:pPr>
      <w:r>
        <w:rPr>
          <w:rFonts w:ascii="Calibri" w:hAnsi="Calibri" w:eastAsia="Calibri"/>
          <w:b/>
          <w:color w:val="9B1C1C"/>
        </w:rPr>
        <w:t xml:space="preserve">Ưu tiên 1: </w:t>
      </w:r>
      <w:r>
        <w:rPr>
          <w:rFonts w:ascii="Calibri" w:hAnsi="Calibri" w:eastAsia="Calibri"/>
          <w:color w:val="111827"/>
        </w:rPr>
        <w:t>Cập nhật connection string sang SQL Server/instance có thể truy cập và chạy lại 4 truy vấn đại diện trước khi demo dữ liệu.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color w:val="111827"/>
          <w:sz w:val="22"/>
        </w:rPr>
        <w:t>README và docs/architecture còn mô tả trạng thái skeleton/chưa có DTO, Entity, CRUD, UI; nội dung này không còn đúng với source hiện tại và cần cập nhật.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color w:val="111827"/>
          <w:sz w:val="22"/>
        </w:rPr>
        <w:t>API mới chỉ có đọc dữ liệu; chưa có POST/PUT/PATCH/DELETE, authentication/authorization và validation nghiệp vụ.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color w:val="111827"/>
          <w:sz w:val="22"/>
        </w:rPr>
        <w:t>Frontend gọi trực tiếp 4 service; chưa có API Gateway, cơ chế auth tập trung hoặc deployment production.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color w:val="111827"/>
          <w:sz w:val="22"/>
        </w:rPr>
        <w:t>Chưa có automated test project; kiểm thử hiện dựa trên build, Swagger và script smoke test.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color w:val="111827"/>
          <w:sz w:val="22"/>
        </w:rPr>
        <w:t>Cần tối ưu kích thước bundle frontend bằng lazy loading/code splitting trước khi phát hành rộng.</w:t>
      </w:r>
    </w:p>
    <w:p>
      <w:pPr>
        <w:pStyle w:val="Heading1"/>
        <w:keepNext/>
      </w:pPr>
      <w:r>
        <w:t>11. Nguồn tham chiếu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color w:val="111827"/>
          <w:sz w:val="22"/>
        </w:rPr>
        <w:t>Repository: https://github.com/ntquoctien/Intern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color w:val="111827"/>
          <w:sz w:val="22"/>
        </w:rPr>
        <w:t>Solution và source: EducationSystem/EducationSystem.sln; EducationSystem/src/Services; EducationSystem/src/BuildingBlocks/SharedKernel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color w:val="111827"/>
          <w:sz w:val="22"/>
        </w:rPr>
        <w:t>Frontend: EducationSystem/education-system-ui/src; package.json; router.tsx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color w:val="111827"/>
          <w:sz w:val="22"/>
        </w:rPr>
        <w:t>Tài liệu: EducationSystem/README.md; docs/architecture.md; docs/api-convention.md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color w:val="111827"/>
          <w:sz w:val="22"/>
        </w:rPr>
        <w:t>Runtime: Swagger JSON trên localhost:5001-5004; UI localhost:5173; log .run trong phiên kiểm thử ngày 13/07/2026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color w:val="111827"/>
          <w:sz w:val="22"/>
        </w:rPr>
        <w:t>Lịch sử đóng góp: git log/shortlog của ntquoctien và nghia108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667085"/>
        <w:sz w:val="18"/>
      </w:rPr>
      <w:t xml:space="preserve">Trang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Calibri"/>
        <w:b/>
        <w:color w:val="667085"/>
        <w:sz w:val="18"/>
      </w:rPr>
      <w:t>BÁO CÁO TIẾN ĐỘ KỸ THUẬT | EDUCATION SYSTEM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320"/>
    </w:pPr>
    <w:rPr>
      <w:rFonts w:asciiTheme="majorHAnsi" w:eastAsiaTheme="majorEastAsia" w:hAnsiTheme="majorHAnsi" w:cstheme="majorBidi" w:ascii="Calibri" w:hAnsi="Calibri"/>
      <w:i/>
      <w:iCs/>
      <w:color w:val="667085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tiến độ Education Management System</dc:title>
  <dc:subject>Tổng hợp kết quả chung của Quốc Tiến và Trọng Nghĩa</dc:subject>
  <dc:creator>Quốc Tiến và Trọng Nghĩa</dc:creator>
  <cp:keywords>EducationSystem, tiến độ, API, UI, ASP.NET Core, React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