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3902 Code Reviews</w:t>
      </w:r>
    </w:p>
    <w:p w:rsidR="00000000" w:rsidDel="00000000" w:rsidP="00000000" w:rsidRDefault="00000000" w:rsidRPr="00000000" w14:paraId="00000002">
      <w:pPr>
        <w:rPr/>
      </w:pPr>
      <w:r w:rsidDel="00000000" w:rsidR="00000000" w:rsidRPr="00000000">
        <w:rPr>
          <w:rtl w:val="0"/>
        </w:rPr>
        <w:t xml:space="preserve">Your Name: Tony Mai</w:t>
      </w:r>
    </w:p>
    <w:p w:rsidR="00000000" w:rsidDel="00000000" w:rsidP="00000000" w:rsidRDefault="00000000" w:rsidRPr="00000000" w14:paraId="00000003">
      <w:pPr>
        <w:rPr/>
      </w:pPr>
      <w:r w:rsidDel="00000000" w:rsidR="00000000" w:rsidRPr="00000000">
        <w:rPr>
          <w:rtl w:val="0"/>
        </w:rPr>
        <w:t xml:space="preserve">Who’s code are you reviewing: Nick, Ben (ConcreteSprite.cs)</w:t>
      </w:r>
    </w:p>
    <w:p w:rsidR="00000000" w:rsidDel="00000000" w:rsidP="00000000" w:rsidRDefault="00000000" w:rsidRPr="00000000" w14:paraId="00000004">
      <w:pPr>
        <w:pStyle w:val="Heading4"/>
        <w:shd w:fill="ffffff" w:val="clear"/>
        <w:spacing w:after="225" w:before="450" w:lineRule="auto"/>
        <w:rPr>
          <w:rFonts w:ascii="Lato" w:cs="Lato" w:eastAsia="Lato" w:hAnsi="Lato"/>
          <w:color w:val="2a2f35"/>
          <w:sz w:val="30"/>
          <w:szCs w:val="30"/>
        </w:rPr>
      </w:pPr>
      <w:r w:rsidDel="00000000" w:rsidR="00000000" w:rsidRPr="00000000">
        <w:rPr>
          <w:rFonts w:ascii="Lato" w:cs="Lato" w:eastAsia="Lato" w:hAnsi="Lato"/>
          <w:color w:val="000000"/>
          <w:sz w:val="30"/>
          <w:szCs w:val="30"/>
          <w:rtl w:val="0"/>
        </w:rPr>
        <w:t xml:space="preserve">1. Code formatting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While going through the code, check the code formatting to improve readability and ensure that there are no blockers:</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Use alignments (left margin), proper white space. Also ensure that code block starting point and ending point are easily identifiable.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07">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08">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09">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0A">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Ensure that proper naming conventions (Pascal, CamelCase etc.) have been followed. </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0D">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0E">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0F">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10">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Code should fit in the standard 14 inch laptop screen.  There shouldn’t be a need to scroll horizontally to view the code. In a 21 inch monitor, other windows (toolbox, properties etc.) can be opened while modifying code, so always write code keeping in view a 14 inch monitor.</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13">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14">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15">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16">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Remove the commented code </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19">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1A">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1B">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1C">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N/A</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4"/>
        <w:shd w:fill="ffffff" w:val="clear"/>
        <w:spacing w:after="225" w:before="450" w:lineRule="auto"/>
        <w:rPr>
          <w:rFonts w:ascii="Lato" w:cs="Lato" w:eastAsia="Lato" w:hAnsi="Lato"/>
          <w:color w:val="2a2f35"/>
          <w:sz w:val="30"/>
          <w:szCs w:val="30"/>
        </w:rPr>
      </w:pPr>
      <w:r w:rsidDel="00000000" w:rsidR="00000000" w:rsidRPr="00000000">
        <w:rPr>
          <w:rFonts w:ascii="Lato" w:cs="Lato" w:eastAsia="Lato" w:hAnsi="Lato"/>
          <w:color w:val="000000"/>
          <w:sz w:val="30"/>
          <w:szCs w:val="30"/>
          <w:rtl w:val="0"/>
        </w:rPr>
        <w:t xml:space="preserve">2. Coding best practices</w:t>
      </w:r>
      <w:r w:rsidDel="00000000" w:rsidR="00000000" w:rsidRPr="00000000">
        <w:rPr>
          <w:rtl w:val="0"/>
        </w:rPr>
      </w:r>
    </w:p>
    <w:p w:rsidR="00000000" w:rsidDel="00000000" w:rsidP="00000000" w:rsidRDefault="00000000" w:rsidRPr="00000000" w14:paraId="0000001F">
      <w:pPr>
        <w:numPr>
          <w:ilvl w:val="0"/>
          <w:numId w:val="5"/>
        </w:numPr>
        <w:shd w:fill="ffffff" w:val="clear"/>
        <w:spacing w:after="280" w:before="280" w:line="240" w:lineRule="auto"/>
        <w:ind w:left="720" w:hanging="360"/>
        <w:rPr>
          <w:rFonts w:ascii="Lato" w:cs="Lato" w:eastAsia="Lato" w:hAnsi="Lato"/>
          <w:color w:val="000000"/>
          <w:sz w:val="24"/>
          <w:szCs w:val="24"/>
        </w:rPr>
      </w:pPr>
      <w:r w:rsidDel="00000000" w:rsidR="00000000" w:rsidRPr="00000000">
        <w:rPr>
          <w:rFonts w:ascii="Lato" w:cs="Lato" w:eastAsia="Lato" w:hAnsi="Lato"/>
          <w:color w:val="000000"/>
          <w:rtl w:val="0"/>
        </w:rPr>
        <w:t xml:space="preserve">No hard coding, use constants/configuration values.</w:t>
      </w: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20">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21">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22">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23">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24">
      <w:pPr>
        <w:shd w:fill="ffffff" w:val="clear"/>
        <w:spacing w:after="280" w:before="280" w:line="240" w:lineRule="auto"/>
        <w:rPr>
          <w:rFonts w:ascii="Lato" w:cs="Lato" w:eastAsia="Lato" w:hAnsi="Lato"/>
          <w:color w:val="000000"/>
          <w:sz w:val="24"/>
          <w:szCs w:val="24"/>
        </w:rPr>
      </w:pPr>
      <w:r w:rsidDel="00000000" w:rsidR="00000000" w:rsidRPr="00000000">
        <w:rPr>
          <w:rtl w:val="0"/>
        </w:rPr>
      </w:r>
    </w:p>
    <w:p w:rsidR="00000000" w:rsidDel="00000000" w:rsidP="00000000" w:rsidRDefault="00000000" w:rsidRPr="00000000" w14:paraId="00000025">
      <w:pPr>
        <w:numPr>
          <w:ilvl w:val="0"/>
          <w:numId w:val="5"/>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color w:val="000000"/>
          <w:rtl w:val="0"/>
        </w:rPr>
        <w:t xml:space="preserve">Group similar values under an </w:t>
      </w:r>
      <w:hyperlink r:id="rId7">
        <w:r w:rsidDel="00000000" w:rsidR="00000000" w:rsidRPr="00000000">
          <w:rPr>
            <w:rFonts w:ascii="Lato" w:cs="Lato" w:eastAsia="Lato" w:hAnsi="Lato"/>
            <w:color w:val="3366ff"/>
            <w:u w:val="none"/>
            <w:rtl w:val="0"/>
          </w:rPr>
          <w:t xml:space="preserve">enumeration</w:t>
        </w:r>
      </w:hyperlink>
      <w:r w:rsidDel="00000000" w:rsidR="00000000" w:rsidRPr="00000000">
        <w:rPr>
          <w:rFonts w:ascii="Lato" w:cs="Lato" w:eastAsia="Lato" w:hAnsi="Lato"/>
          <w:color w:val="000000"/>
          <w:rtl w:val="0"/>
        </w:rPr>
        <w:t xml:space="preserve"> (enum).</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26">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27">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28">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29">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2A">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2B">
      <w:pPr>
        <w:numPr>
          <w:ilvl w:val="0"/>
          <w:numId w:val="5"/>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color w:val="000000"/>
          <w:rtl w:val="0"/>
        </w:rPr>
        <w:t xml:space="preserve">Good and comprehensive commenting</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2C">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2D">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2E">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2F">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30">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31">
      <w:pPr>
        <w:numPr>
          <w:ilvl w:val="0"/>
          <w:numId w:val="5"/>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color w:val="000000"/>
          <w:rtl w:val="0"/>
        </w:rPr>
        <w:t xml:space="preserve">Avoid multiple if/else blocks.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32">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33">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34">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35">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36">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37">
      <w:pPr>
        <w:pStyle w:val="Heading4"/>
        <w:shd w:fill="ffffff" w:val="clear"/>
        <w:spacing w:after="225" w:before="450" w:lineRule="auto"/>
        <w:rPr>
          <w:rFonts w:ascii="Lato" w:cs="Lato" w:eastAsia="Lato" w:hAnsi="Lato"/>
          <w:color w:val="2a2f35"/>
          <w:sz w:val="30"/>
          <w:szCs w:val="30"/>
        </w:rPr>
      </w:pPr>
      <w:r w:rsidDel="00000000" w:rsidR="00000000" w:rsidRPr="00000000">
        <w:rPr>
          <w:rFonts w:ascii="Lato" w:cs="Lato" w:eastAsia="Lato" w:hAnsi="Lato"/>
          <w:color w:val="000000"/>
          <w:sz w:val="30"/>
          <w:szCs w:val="30"/>
          <w:rtl w:val="0"/>
        </w:rPr>
        <w:t xml:space="preserve">3. Non Functional requirements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a) Maintainability (Supportability)</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 The application should require the least amount of effort to support in near future. It should be easy to identify and fix a defect.</w:t>
      </w:r>
    </w:p>
    <w:p w:rsidR="00000000" w:rsidDel="00000000" w:rsidP="00000000" w:rsidRDefault="00000000" w:rsidRPr="00000000" w14:paraId="00000039">
      <w:pPr>
        <w:numPr>
          <w:ilvl w:val="0"/>
          <w:numId w:val="1"/>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b w:val="1"/>
          <w:color w:val="000000"/>
          <w:rtl w:val="0"/>
        </w:rPr>
        <w:t xml:space="preserve">Readability:</w:t>
      </w:r>
      <w:r w:rsidDel="00000000" w:rsidR="00000000" w:rsidRPr="00000000">
        <w:rPr>
          <w:rFonts w:ascii="Lato" w:cs="Lato" w:eastAsia="Lato" w:hAnsi="Lato"/>
          <w:color w:val="000000"/>
          <w:rtl w:val="0"/>
        </w:rPr>
        <w:t xml:space="preserve"> Code should be self-explanatory. </w:t>
      </w:r>
      <w:r w:rsidDel="00000000" w:rsidR="00000000" w:rsidRPr="00000000">
        <w:rPr>
          <w:rFonts w:ascii="Lato" w:cs="Lato" w:eastAsia="Lato" w:hAnsi="Lato"/>
          <w:i w:val="1"/>
          <w:color w:val="000000"/>
          <w:rtl w:val="0"/>
        </w:rPr>
        <w:t xml:space="preserve">Get a feel of story reading, while going through the code</w:t>
      </w:r>
      <w:r w:rsidDel="00000000" w:rsidR="00000000" w:rsidRPr="00000000">
        <w:rPr>
          <w:rFonts w:ascii="Lato" w:cs="Lato" w:eastAsia="Lato" w:hAnsi="Lato"/>
          <w:color w:val="000000"/>
          <w:rtl w:val="0"/>
        </w:rPr>
        <w:t xml:space="preserve">. Use appropriate name for variables, functions and classes. If you are taking more time to understand the code, then either code needs refactoring or at least comments have to be written to make it clear.</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3A">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3B">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Somewhat</w:t>
            </w:r>
          </w:p>
        </w:tc>
        <w:tc>
          <w:tcPr/>
          <w:p w:rsidR="00000000" w:rsidDel="00000000" w:rsidP="00000000" w:rsidRDefault="00000000" w:rsidRPr="00000000" w14:paraId="0000003C">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3D">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3E">
      <w:pPr>
        <w:shd w:fill="ffffff" w:val="clear"/>
        <w:spacing w:after="280" w:before="280" w:line="240" w:lineRule="auto"/>
        <w:rPr>
          <w:rFonts w:ascii="Lato" w:cs="Lato" w:eastAsia="Lato" w:hAnsi="Lato"/>
          <w:i w:val="1"/>
          <w:color w:val="000000"/>
        </w:rPr>
      </w:pPr>
      <w:r w:rsidDel="00000000" w:rsidR="00000000" w:rsidRPr="00000000">
        <w:rPr>
          <w:rFonts w:ascii="Lato" w:cs="Lato" w:eastAsia="Lato" w:hAnsi="Lato"/>
          <w:i w:val="1"/>
          <w:rtl w:val="0"/>
        </w:rPr>
        <w:t xml:space="preserve">The name of the class is strange. There appears to be a misunderstanding as to what a “sprite” is.</w:t>
      </w:r>
      <w:r w:rsidDel="00000000" w:rsidR="00000000" w:rsidRPr="00000000">
        <w:rPr>
          <w:rtl w:val="0"/>
        </w:rPr>
      </w:r>
    </w:p>
    <w:p w:rsidR="00000000" w:rsidDel="00000000" w:rsidP="00000000" w:rsidRDefault="00000000" w:rsidRPr="00000000" w14:paraId="0000003F">
      <w:pPr>
        <w:numPr>
          <w:ilvl w:val="0"/>
          <w:numId w:val="1"/>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b w:val="1"/>
          <w:color w:val="000000"/>
          <w:rtl w:val="0"/>
        </w:rPr>
        <w:t xml:space="preserve">Testability:</w:t>
      </w:r>
      <w:r w:rsidDel="00000000" w:rsidR="00000000" w:rsidRPr="00000000">
        <w:rPr>
          <w:rFonts w:ascii="Lato" w:cs="Lato" w:eastAsia="Lato" w:hAnsi="Lato"/>
          <w:color w:val="000000"/>
          <w:rtl w:val="0"/>
        </w:rPr>
        <w:t xml:space="preserve"> The code should be easy to test. Refactor into a separate function (if required). Use interfaces while talking to other layers, as interfaces can be mocked easily. Try to avoid static functions, singleton classes as these are not easily testable by mocks.</w:t>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40">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41">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42">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43">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44">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5">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6">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b) Reusability</w:t>
      </w:r>
      <w:r w:rsidDel="00000000" w:rsidR="00000000" w:rsidRPr="00000000">
        <w:rPr>
          <w:rtl w:val="0"/>
        </w:rPr>
      </w:r>
    </w:p>
    <w:p w:rsidR="00000000" w:rsidDel="00000000" w:rsidP="00000000" w:rsidRDefault="00000000" w:rsidRPr="00000000" w14:paraId="0000004B">
      <w:pPr>
        <w:numPr>
          <w:ilvl w:val="0"/>
          <w:numId w:val="2"/>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color w:val="000000"/>
          <w:rtl w:val="0"/>
        </w:rPr>
        <w:t xml:space="preserve">DRY (Do not Repeat Yourself) principle: The same code should not be repeated more than twice.</w:t>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4C">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4D">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4E">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4F">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Extensibility –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Easy to add enhancements with minimal changes to the existing code. One component should be easily replaceable by a better component.</w:t>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52">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53">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Somewhat</w:t>
            </w:r>
          </w:p>
        </w:tc>
        <w:tc>
          <w:tcPr/>
          <w:p w:rsidR="00000000" w:rsidDel="00000000" w:rsidP="00000000" w:rsidRDefault="00000000" w:rsidRPr="00000000" w14:paraId="00000054">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55">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4"/>
        <w:shd w:fill="ffffff" w:val="clear"/>
        <w:spacing w:after="225" w:before="450" w:lineRule="auto"/>
        <w:rPr>
          <w:rFonts w:ascii="Lato" w:cs="Lato" w:eastAsia="Lato" w:hAnsi="Lato"/>
          <w:color w:val="2a2f35"/>
          <w:sz w:val="30"/>
          <w:szCs w:val="30"/>
        </w:rPr>
      </w:pPr>
      <w:r w:rsidDel="00000000" w:rsidR="00000000" w:rsidRPr="00000000">
        <w:rPr>
          <w:rFonts w:ascii="Lato" w:cs="Lato" w:eastAsia="Lato" w:hAnsi="Lato"/>
          <w:color w:val="000000"/>
          <w:sz w:val="30"/>
          <w:szCs w:val="30"/>
          <w:rtl w:val="0"/>
        </w:rPr>
        <w:t xml:space="preserve">4. Object-Oriented Analysis and Design (OOAD) Principles</w:t>
      </w:r>
      <w:r w:rsidDel="00000000" w:rsidR="00000000" w:rsidRPr="00000000">
        <w:rPr>
          <w:rtl w:val="0"/>
        </w:rPr>
      </w:r>
    </w:p>
    <w:p w:rsidR="00000000" w:rsidDel="00000000" w:rsidP="00000000" w:rsidRDefault="00000000" w:rsidRPr="00000000" w14:paraId="00000058">
      <w:pPr>
        <w:numPr>
          <w:ilvl w:val="0"/>
          <w:numId w:val="3"/>
        </w:numPr>
        <w:shd w:fill="ffffff" w:val="clear"/>
        <w:spacing w:after="280" w:before="280" w:line="240" w:lineRule="auto"/>
        <w:ind w:left="720" w:hanging="360"/>
        <w:rPr>
          <w:rFonts w:ascii="Lato" w:cs="Lato" w:eastAsia="Lato" w:hAnsi="Lato"/>
          <w:color w:val="000000"/>
          <w:sz w:val="24"/>
          <w:szCs w:val="24"/>
        </w:rPr>
      </w:pPr>
      <w:r w:rsidDel="00000000" w:rsidR="00000000" w:rsidRPr="00000000">
        <w:rPr>
          <w:rFonts w:ascii="Lato" w:cs="Lato" w:eastAsia="Lato" w:hAnsi="Lato"/>
          <w:b w:val="1"/>
          <w:color w:val="000000"/>
          <w:rtl w:val="0"/>
        </w:rPr>
        <w:t xml:space="preserve">Single Responsibility Principle (SRS):</w:t>
      </w:r>
      <w:r w:rsidDel="00000000" w:rsidR="00000000" w:rsidRPr="00000000">
        <w:rPr>
          <w:rFonts w:ascii="Lato" w:cs="Lato" w:eastAsia="Lato" w:hAnsi="Lato"/>
          <w:color w:val="000000"/>
          <w:rtl w:val="0"/>
        </w:rPr>
        <w:t xml:space="preserve"> Do not place more than one responsibility into a single class or function, refactor into separate classes and functions.</w:t>
      </w: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59">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5A">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5B">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No</w:t>
            </w:r>
          </w:p>
        </w:tc>
        <w:tc>
          <w:tcPr/>
          <w:p w:rsidR="00000000" w:rsidDel="00000000" w:rsidP="00000000" w:rsidRDefault="00000000" w:rsidRPr="00000000" w14:paraId="0000005C">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5D">
      <w:pPr>
        <w:shd w:fill="ffffff" w:val="clear"/>
        <w:spacing w:after="280" w:before="280" w:line="240" w:lineRule="auto"/>
        <w:rPr>
          <w:rFonts w:ascii="Lato" w:cs="Lato" w:eastAsia="Lato" w:hAnsi="Lato"/>
          <w:color w:val="000000"/>
          <w:sz w:val="24"/>
          <w:szCs w:val="24"/>
        </w:rPr>
      </w:pPr>
      <w:r w:rsidDel="00000000" w:rsidR="00000000" w:rsidRPr="00000000">
        <w:rPr>
          <w:rtl w:val="0"/>
        </w:rPr>
      </w:r>
    </w:p>
    <w:p w:rsidR="00000000" w:rsidDel="00000000" w:rsidP="00000000" w:rsidRDefault="00000000" w:rsidRPr="00000000" w14:paraId="0000005E">
      <w:pPr>
        <w:numPr>
          <w:ilvl w:val="0"/>
          <w:numId w:val="3"/>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b w:val="1"/>
          <w:color w:val="000000"/>
          <w:rtl w:val="0"/>
        </w:rPr>
        <w:t xml:space="preserve">Open Closed Principle:</w:t>
      </w:r>
      <w:r w:rsidDel="00000000" w:rsidR="00000000" w:rsidRPr="00000000">
        <w:rPr>
          <w:rFonts w:ascii="Lato" w:cs="Lato" w:eastAsia="Lato" w:hAnsi="Lato"/>
          <w:color w:val="000000"/>
          <w:rtl w:val="0"/>
        </w:rPr>
        <w:t xml:space="preserve"> While adding new functionality, existing code should not be modified. New functionality should be written in new classes and functions.</w:t>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5F">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60">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61">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No</w:t>
            </w:r>
          </w:p>
        </w:tc>
        <w:tc>
          <w:tcPr/>
          <w:p w:rsidR="00000000" w:rsidDel="00000000" w:rsidP="00000000" w:rsidRDefault="00000000" w:rsidRPr="00000000" w14:paraId="00000062">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63">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64">
      <w:pPr>
        <w:numPr>
          <w:ilvl w:val="0"/>
          <w:numId w:val="3"/>
        </w:numPr>
        <w:shd w:fill="ffffff" w:val="clear"/>
        <w:spacing w:after="280" w:before="280" w:line="240" w:lineRule="auto"/>
        <w:ind w:left="720" w:hanging="360"/>
        <w:rPr>
          <w:rFonts w:ascii="Lato" w:cs="Lato" w:eastAsia="Lato" w:hAnsi="Lato"/>
          <w:color w:val="000000"/>
        </w:rPr>
      </w:pPr>
      <w:hyperlink r:id="rId8">
        <w:r w:rsidDel="00000000" w:rsidR="00000000" w:rsidRPr="00000000">
          <w:rPr>
            <w:rFonts w:ascii="Lato" w:cs="Lato" w:eastAsia="Lato" w:hAnsi="Lato"/>
            <w:b w:val="1"/>
            <w:color w:val="3366ff"/>
            <w:u w:val="none"/>
            <w:rtl w:val="0"/>
          </w:rPr>
          <w:t xml:space="preserve">Liskov substitutability principle</w:t>
        </w:r>
      </w:hyperlink>
      <w:r w:rsidDel="00000000" w:rsidR="00000000" w:rsidRPr="00000000">
        <w:rPr>
          <w:rFonts w:ascii="Lato" w:cs="Lato" w:eastAsia="Lato" w:hAnsi="Lato"/>
          <w:b w:val="1"/>
          <w:color w:val="000000"/>
          <w:rtl w:val="0"/>
        </w:rPr>
        <w:t xml:space="preserve">:</w:t>
      </w:r>
      <w:r w:rsidDel="00000000" w:rsidR="00000000" w:rsidRPr="00000000">
        <w:rPr>
          <w:rFonts w:ascii="Lato" w:cs="Lato" w:eastAsia="Lato" w:hAnsi="Lato"/>
          <w:color w:val="000000"/>
          <w:rtl w:val="0"/>
        </w:rPr>
        <w:t xml:space="preserve"> The child class should not change the behavior (meaning) of the parent class. The child class can be used as a substitute for a base class.</w:t>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65">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66">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67">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68">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N/A</w:t>
            </w:r>
          </w:p>
        </w:tc>
      </w:tr>
    </w:tbl>
    <w:p w:rsidR="00000000" w:rsidDel="00000000" w:rsidP="00000000" w:rsidRDefault="00000000" w:rsidRPr="00000000" w14:paraId="00000069">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6A">
      <w:pPr>
        <w:numPr>
          <w:ilvl w:val="0"/>
          <w:numId w:val="3"/>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b w:val="1"/>
          <w:color w:val="000000"/>
          <w:rtl w:val="0"/>
        </w:rPr>
        <w:t xml:space="preserve">Interface segregation:</w:t>
      </w:r>
      <w:r w:rsidDel="00000000" w:rsidR="00000000" w:rsidRPr="00000000">
        <w:rPr>
          <w:rFonts w:ascii="Lato" w:cs="Lato" w:eastAsia="Lato" w:hAnsi="Lato"/>
          <w:color w:val="000000"/>
          <w:rtl w:val="0"/>
        </w:rPr>
        <w:t xml:space="preserve"> Do not create lengthy interfaces, instead split them into smaller interfaces based on the functionality. The interface should not contain any dependencies (parameters), which are not required for the expected functionality.</w:t>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6B">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6C">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6D">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6E">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N/A</w:t>
            </w:r>
          </w:p>
        </w:tc>
      </w:tr>
    </w:tbl>
    <w:p w:rsidR="00000000" w:rsidDel="00000000" w:rsidP="00000000" w:rsidRDefault="00000000" w:rsidRPr="00000000" w14:paraId="0000006F">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70">
      <w:pPr>
        <w:shd w:fill="ffffff" w:val="clear"/>
        <w:spacing w:after="280" w:before="280" w:line="240" w:lineRule="auto"/>
        <w:ind w:left="720" w:firstLine="0"/>
        <w:rPr>
          <w:rFonts w:ascii="Lato" w:cs="Lato" w:eastAsia="Lato" w:hAnsi="Lato"/>
          <w:b w:val="0"/>
          <w:color w:val="000000"/>
        </w:rPr>
      </w:pPr>
      <w:r w:rsidDel="00000000" w:rsidR="00000000" w:rsidRPr="00000000">
        <w:rPr>
          <w:rtl w:val="0"/>
        </w:rPr>
      </w:r>
    </w:p>
    <w:p w:rsidR="00000000" w:rsidDel="00000000" w:rsidP="00000000" w:rsidRDefault="00000000" w:rsidRPr="00000000" w14:paraId="00000071">
      <w:pPr>
        <w:numPr>
          <w:ilvl w:val="0"/>
          <w:numId w:val="3"/>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b w:val="1"/>
          <w:color w:val="000000"/>
          <w:rtl w:val="0"/>
        </w:rPr>
        <w:t xml:space="preserve">Dependency Injection:</w:t>
      </w:r>
      <w:r w:rsidDel="00000000" w:rsidR="00000000" w:rsidRPr="00000000">
        <w:rPr>
          <w:rFonts w:ascii="Lato" w:cs="Lato" w:eastAsia="Lato" w:hAnsi="Lato"/>
          <w:color w:val="000000"/>
          <w:rtl w:val="0"/>
        </w:rPr>
        <w:t xml:space="preserve"> Do not hardcode the dependencies, instead inject them.</w:t>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72">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73">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74">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75">
            <w:pPr>
              <w:rPr>
                <w:rFonts w:ascii="Lato" w:cs="Lato" w:eastAsia="Lato" w:hAnsi="Lato"/>
                <w:highlight w:val="yellow"/>
              </w:rPr>
            </w:pPr>
            <w:r w:rsidDel="00000000" w:rsidR="00000000" w:rsidRPr="00000000">
              <w:rPr>
                <w:rFonts w:ascii="Lato" w:cs="Lato" w:eastAsia="Lato" w:hAnsi="Lato"/>
                <w:highlight w:val="yellow"/>
                <w:rtl w:val="0"/>
              </w:rPr>
              <w:t xml:space="preserve">N/A</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Coupling and high Cohesion.</w:t>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78">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79">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7A">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No</w:t>
            </w:r>
          </w:p>
        </w:tc>
        <w:tc>
          <w:tcPr/>
          <w:p w:rsidR="00000000" w:rsidDel="00000000" w:rsidP="00000000" w:rsidRDefault="00000000" w:rsidRPr="00000000" w14:paraId="0000007B">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7C">
      <w:pPr>
        <w:rPr>
          <w:i w:val="1"/>
        </w:rPr>
      </w:pPr>
      <w:r w:rsidDel="00000000" w:rsidR="00000000" w:rsidRPr="00000000">
        <w:rPr>
          <w:i w:val="1"/>
          <w:rtl w:val="0"/>
        </w:rPr>
        <w:t xml:space="preserve">This class seems to be the main Entity class that represents a character game object. It currently lacks all of the methods such as move, takeDamage, etc. that character entities should have. These methods instead lie elsewhere in other classes.</w:t>
      </w:r>
    </w:p>
    <w:p w:rsidR="00000000" w:rsidDel="00000000" w:rsidP="00000000" w:rsidRDefault="00000000" w:rsidRPr="00000000" w14:paraId="0000007D">
      <w:pPr>
        <w:rPr>
          <w:i w:val="1"/>
        </w:rPr>
      </w:pPr>
      <w:r w:rsidDel="00000000" w:rsidR="00000000" w:rsidRPr="00000000">
        <w:rPr>
          <w:i w:val="1"/>
          <w:rtl w:val="0"/>
        </w:rPr>
        <w:t xml:space="preserve">High coupling due to other classes needing to know a lot about a ConcreteSprite object, since ConcreteSprite lacks essential methods to alter itself.</w:t>
      </w:r>
    </w:p>
    <w:p w:rsidR="00000000" w:rsidDel="00000000" w:rsidP="00000000" w:rsidRDefault="00000000" w:rsidRPr="00000000" w14:paraId="0000007E">
      <w:pPr>
        <w:rPr>
          <w:i w:val="1"/>
        </w:rPr>
      </w:pPr>
      <w:r w:rsidDel="00000000" w:rsidR="00000000" w:rsidRPr="00000000">
        <w:rPr>
          <w:i w:val="1"/>
          <w:rtl w:val="0"/>
        </w:rPr>
        <w:t xml:space="preserve">Low cohesion due to ConcreteSprite’s methods being scattered across multiple classes.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F8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4">
    <w:name w:val="heading 4"/>
    <w:basedOn w:val="Normal"/>
    <w:next w:val="Normal"/>
    <w:link w:val="Heading4Char"/>
    <w:uiPriority w:val="9"/>
    <w:semiHidden w:val="1"/>
    <w:unhideWhenUsed w:val="1"/>
    <w:qFormat w:val="1"/>
    <w:rsid w:val="00477F8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77F87"/>
    <w:rPr>
      <w:rFonts w:asciiTheme="majorHAnsi" w:cstheme="majorBidi" w:eastAsiaTheme="majorEastAsia" w:hAnsiTheme="majorHAnsi"/>
      <w:color w:val="2f5496" w:themeColor="accent1" w:themeShade="0000BF"/>
      <w:sz w:val="32"/>
      <w:szCs w:val="32"/>
    </w:rPr>
  </w:style>
  <w:style w:type="character" w:styleId="Heading4Char" w:customStyle="1">
    <w:name w:val="Heading 4 Char"/>
    <w:basedOn w:val="DefaultParagraphFont"/>
    <w:link w:val="Heading4"/>
    <w:uiPriority w:val="9"/>
    <w:semiHidden w:val="1"/>
    <w:rsid w:val="00477F87"/>
    <w:rPr>
      <w:rFonts w:asciiTheme="majorHAnsi" w:cstheme="majorBidi" w:eastAsiaTheme="majorEastAsia" w:hAnsiTheme="majorHAnsi"/>
      <w:i w:val="1"/>
      <w:iCs w:val="1"/>
      <w:color w:val="2f5496" w:themeColor="accent1" w:themeShade="0000BF"/>
    </w:rPr>
  </w:style>
  <w:style w:type="paragraph" w:styleId="NormalWeb">
    <w:name w:val="Normal (Web)"/>
    <w:basedOn w:val="Normal"/>
    <w:uiPriority w:val="99"/>
    <w:semiHidden w:val="1"/>
    <w:unhideWhenUsed w:val="1"/>
    <w:rsid w:val="00477F87"/>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77F87"/>
    <w:rPr>
      <w:color w:val="0000ff"/>
      <w:u w:val="single"/>
    </w:rPr>
  </w:style>
  <w:style w:type="character" w:styleId="Strong">
    <w:name w:val="Strong"/>
    <w:basedOn w:val="DefaultParagraphFont"/>
    <w:uiPriority w:val="22"/>
    <w:qFormat w:val="1"/>
    <w:rsid w:val="00477F87"/>
    <w:rPr>
      <w:b w:val="1"/>
      <w:bCs w:val="1"/>
    </w:rPr>
  </w:style>
  <w:style w:type="character" w:styleId="Emphasis">
    <w:name w:val="Emphasis"/>
    <w:basedOn w:val="DefaultParagraphFont"/>
    <w:uiPriority w:val="20"/>
    <w:qFormat w:val="1"/>
    <w:rsid w:val="00477F87"/>
    <w:rPr>
      <w:i w:val="1"/>
      <w:iCs w:val="1"/>
    </w:rPr>
  </w:style>
  <w:style w:type="table" w:styleId="TableGrid">
    <w:name w:val="Table Grid"/>
    <w:basedOn w:val="TableNormal"/>
    <w:uiPriority w:val="39"/>
    <w:rsid w:val="00477F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77F8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Enumerated_type" TargetMode="External"/><Relationship Id="rId8" Type="http://schemas.openxmlformats.org/officeDocument/2006/relationships/hyperlink" Target="https://en.wikipedia.org/wiki/Liskov_substitution_princi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8yZMGdwFm1ZHg9XzzV9dRhXDdQ==">AMUW2mU+9w9cB6e599mCl5HoygwW6Rg2H0qxJn2DC8V05/EQom8DJdas7Mll4bCLbtuNysObRDBhoKbN6GRAz2qPD8S4u2r+m3JqAN3xRoP/cb7Yg4ySpmU=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2022-09-30T18:04:00Z</dcterms:created>
  <dc:creator>Matt Russotti</dc:creator>
</cp:coreProperties>
</file>