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4yjqz3e3znpe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Светофор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sz w:val="46"/>
          <w:szCs w:val="46"/>
        </w:rPr>
        <w:drawing>
          <wp:inline distB="114300" distT="114300" distL="114300" distR="114300">
            <wp:extent cx="3810000" cy="2286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закрепления навыков создадим приложение чуть посложнее предыдущего, а также познакомимся с другими приёмами программирования.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качестве примера напишем программу под условным названием «Светофор». Интерфейс программы будет выглядеть следующим образом. На красном экране расположены три кнопки и одна текстовая надпись. При нажатии кнопок фон программы будет меняться на соответствующий цвет, который закреплён за определённой кнопкой. Я попробую вам показать решение задачи с разных сторон, чтобы вы почувствовали себя увереннее.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Первые шаги вполне очевидны. Создаём новый проект на основе "Hello, World" и перетаскиваем с панели инструментов три кнопки. Когда будете размещать кнопку, попробуйте потаскать её по разным позициям внутри экрана активности. Вы будете замечать различные всплывающие линии, подсказывающие о стандартных отступах от края или о центральной оси по вертикали и горизонтали. Это удобно, когда вы точно знаете, где нужно разместить один компонент.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нашем случае мы поступим иначе. Сначала просто перетащим три кнопки на экран, не думая о позиционировании. Далее в окне Component Tree выделяем три кнопки, удерживая клавишу Shift, вызываем контекстное меню и выбираем команды Center Horizontally и потом Center Vertically. Кнопки равномерно распределятся по экрану.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5626100"/>
            <wp:effectExtent b="0" l="0" r="0" t="0"/>
            <wp:docPr descr="Component Tree" id="7" name="image11.png"/>
            <a:graphic>
              <a:graphicData uri="http://schemas.openxmlformats.org/drawingml/2006/picture">
                <pic:pic>
                  <pic:nvPicPr>
                    <pic:cNvPr descr="Component Tree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Контекстное меню можно вызвать и напрямую у кнопок на экране. Достаточно указателем мыши начертить ограничивающий прямоугольник вокруг всех кнопок и щёлкнуть правой кнопкой. Но у разметки ConstraintLayoutнаблюдается неприятное поведение - после выравнивания кнопок последующий щелчок кнопки сдвигает их. Если у вас такого эффекта не происходит, то пользуйтесь.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окне Component Tree выделите строку button. У вас должно появиться окно свойств Properties. Давайте избавимся от стандартных идентификаторов, а будем сразу приучаться давать осмысленные имена. Например, для первой кнопки присвоим свойству id значение buttonRed вместо стандартного @+id/button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второй кнопки присвоим значение buttonYellow.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3095625" cy="6010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Аналогично настраиваем третью кнопку buttonGreen.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tzzl2j7k8q4q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Строковые ресурсы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Теперь нам нужно заменить текст на кнопках на слова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Жёлтый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Зелёный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На прошлом уроке мы просто присвоили свойству Text нужную строку. Но на самом деле это неправильный подход и даже среда разработки выводит предупреждающие значки у кнопок, если вы переключитесь в режим Text. По правилам, строки нужно хранить в строковых ресурсах. Подобный подход даёт разработчику множество преимуществ, в частности, быструю локализацию приложения. Считайте это стандартом, которого нужно придерживаться.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Процесс создания строковых ресурсов очень прост. Переключитесь обратно в режим Design и выберите кнопку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buttonRed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В окне свойств найдите свойство text. Рядом находится кнопка с многоточием. Щёлкните на кнопке. У вас откроется диалоговое окно Resources.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4048125" cy="18859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4762500" cy="5438775"/>
            <wp:effectExtent b="0" l="0" r="0" t="0"/>
            <wp:docPr descr="Resources" id="3" name="image10.png"/>
            <a:graphic>
              <a:graphicData uri="http://schemas.openxmlformats.org/drawingml/2006/picture">
                <pic:pic>
                  <pic:nvPicPr>
                    <pic:cNvPr descr="Resources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Нажмите на выпадающий список Add new resource для создания нового строкового ресурса и выберите New String Value.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4762500" cy="107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новом окне New String Value Resource в первом поле Resource Name введите название ресурса, например, red, а во втором поле Resource Value введите текст для кнопки (напр. Красный). Остальные поля не трогаем. Аналогичным образом поступите с другими двумя кнопками (Жёлтый и Зёленый).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705100" cy="4067175"/>
            <wp:effectExtent b="0" l="0" r="0" t="0"/>
            <wp:docPr descr="Resources" id="10" name="image9.png"/>
            <a:graphic>
              <a:graphicData uri="http://schemas.openxmlformats.org/drawingml/2006/picture">
                <pic:pic>
                  <pic:nvPicPr>
                    <pic:cNvPr descr="Resources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Программно можно добиться такого же результата, отредактировав файл strings.xml, который находится в папке res/values вашего проекта. Сейчас он может выглядеть так.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&lt;resources&gt;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name="app_name"&gt;TrafficLight&lt;/string&gt;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name="hello_world"&gt;Hello world!&lt;/string&gt;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name="action_settings"&gt;Settings&lt;/string&gt;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name="red"&gt;Красный&lt;/string&gt;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name="yellow"&gt;Жёлтый&lt;/string&gt;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&lt;string name="green"&gt;Зелёный&lt;/string&gt;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&lt;/resources&gt;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Мы совсем забыли про элемент TextView. Исправим упущение. Разместим компонент под кнопками и снова сделаем выравнивание.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Пусть на нём выводится текст, извещающий о текущем цвете фона приложения. Так как в ресурсах у нас уже есть слова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Красный, Жёлтый и Зелёный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изначально предназначенные для кнопок, то мы не будем создавать новые строковые ресурсы, а воспользуемся готовыми наработками. По умолчанию у нас используется красный цвет. В окне свойств выбираем свойство text для TextView и нажимаем кнопку с многоточием для вызова знакомого диалогового окна. На этот раз мы не будем щёлкать на кнопке New Resource, а сразу выберем строку red, которая, как мы помним, содержит текст Красный и щёлкнем кнопку OK (можно сделать сразу двойной щелчок на строке).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Заодно расскажу о другой настройке под ней с изображением гаечного ключа и таким же названием text. Представьте себе, что в реальной программе изначально у TextView нет никакого текста, он будет сформирован позже программно. Но чтобы разработчик видел, как будет выглядеть дизайн экрана, ему нужно видеть текст на этапе проектирования. Для этих целей и предназначена вторая настройки для текста. Подобное вы можете увидеть и у других свойства компонента.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 текстом разобрались. Но где остальные настройки? В окне свойств Properties нажмите на ссылку View all properties. Тут увидите все доступные атрибуты для компонента. Если вы не помните точное название, то воспользуйтесь поиском. Я помню, что для размера шрифта используется что-то со словом size. Вспомнил, это textSize.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TextView" id="1" name="image1.png"/>
            <a:graphic>
              <a:graphicData uri="http://schemas.openxmlformats.org/drawingml/2006/picture">
                <pic:pic>
                  <pic:nvPicPr>
                    <pic:cNvPr descr="TextView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Выбираем нужное значение из выпадающего списка. Студия предлагает варианты, которые рекомендованы по правилам Material Design. Если вы хотите установить своё значение, то переключитесь в режим Text и вручную поменяйте значение. Если этого не сделать, а пытаться отредактировать значение в режиме Design, то студия не будет реагировать.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Рекомендую постоянно переключаться в режим Text и смотреть, что происходит в коде. Это позволит вам увереннее разбираться в коде и читать чужой код. Как правило, новички предпочитают работать через визуальные инструменты, а программисты с опытом самостоятельно пишут практически весь код. Нужно найти разумный баланс между двумя подходами. Всё придёт со временем.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 строками вроде разобрались. Давайте теперь в ресурсах зададим цвета для фона программы. Ресурсы для цветов принято хранить в отдельном файле res/values/colors.xml, хотя технически никто не запрещает хранить их в том же файле strings.xml.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Откроем указанный файл и добавим ресурс жёлтого цвета между тегами resources: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&lt;color name="yellowColor"&gt;#FFFF00&lt;/color&gt;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Слева появится жёлтый квадрат, по нему легко видеть цвет заданного ресурса.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 такому же принципу добавьте зелёный цвет.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&lt;color name="greenColor"&gt;#FF00FF00&lt;/color&gt;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</w:rPr>
        <w:drawing>
          <wp:inline distB="114300" distT="114300" distL="114300" distR="114300">
            <wp:extent cx="4057650" cy="1695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Самостоятельно добавьте ресурс для красного цвета под именем redColor.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вам знаком такой формат цвета, то трудностей добавление новых цветов подобным способом вам не доставит. Если нужно выбрать более сложный цвет, то проще воспользоваться мастером, как мы это делали в уроке "Hello Kitty", когда выбирали розовый цвет, а затем полученный цвет скопировать в ресурсы.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Определив в ресурсах все необходимые цвета, можно сразу присвоить красный цвет для контейнера ConstraintLayout. В окне свойств находим для данного элемента свойство background (чтобы увидеть все свойства компонента, нажмите ссылку View all properties). Снова нажимаем кнопку с тремя точками, чтобы открыть диалоговое окно. В окне выбираем раздел Color и ищем свой ресурс redColor.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4762500" cy="5762625"/>
            <wp:effectExtent b="0" l="0" r="0" t="0"/>
            <wp:docPr descr="Resources" id="5" name="image13.png"/>
            <a:graphic>
              <a:graphicData uri="http://schemas.openxmlformats.org/drawingml/2006/picture">
                <pic:pic>
                  <pic:nvPicPr>
                    <pic:cNvPr descr="Resources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посмотреть в текстовом режиме, то увидите строчку android:background="@color/redColor" для тега ConstraintLayout.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Так как мы будем менять фон у ConstraintLayout, то присвоим ему идентификатор.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Общий каркас приложения завершен. У нас есть три кнопки с соответствующими текстами, текстовая надпись со словом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и красный фон, используемый в контейнере ConstraintLayout. Пора приступать к программной логике программы. А пока можно запустить приложение, чтобы убедиться, что мы не сделали ошибок в разметке.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wldwr839yrc5" w:id="2"/>
      <w:bookmarkEnd w:id="2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Код для программы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Наша задача - обработать щелчки трёх кнопок и менять цвет фона приложения, а также текст в TextView. На прошлом занятии мы уже познакомились с удобным способом обработки события onClick. Давайте закрепим пройденный материал и повторим тот же код для первой кнопки. Пропишем вручную событие onClick в теге Button: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android:onClick="onRedButtonClick"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Вспоминаем - в режиме Text помещаем курсор на названии метода и нажимаем комбинацию Alt+Enter, чтобы создать заготовку щелчка первой кнопки в классе MainActivity.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Объявим переменные в классе и получим к ним доступ в методе onCreate():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до метода onCreate()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ConstraintLayout mConstraintLayout;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TextView mInfoTextView;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в методе onCreate()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mConstraintLayout = (ConstraintLayout) findViewById(R.id.constraintLayout);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mInfoTextView = (TextView) findViewById(R.id.textViewInfo);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Напоминаю, что код нужно писать вручную, а не копировать с сайта. Тогда многие вопросы отпадут и вам не придётся бежать на форум с криками, что ничего не работает.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Кстати, этот код вызвал трудности у новичков. Меня завалили письмами и устроили вой на форуме. Раньше в студии по умолчанию использовался компонент RelativeLayout и пример был написан под него. Новички размещали кнопки в ConstraintLayout, а в код вставляли строчки: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private RelativeLayout mRelativeLayout;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mRelativeLayout = (RelativeLayout)findViewById(R.id.relativeLayout);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не слишком догадливых программистов подчёркиваю - ConstraintLayout и RelativeLayout - это разные вещи. Вы же не путаете кота с собакой, хотя у них есть и хвосты и лапы. Не нужно писать код с использованием несуществующих компонентов, точнее не надо копировать и вставлять мой код. Иначе никогда не научитесь писать программы.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Пишем код для щелчка кнопки с надписью "Красный":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public void onRedButtonClick(View view)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mInfoTextView.setText(R.string.red);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mConstraintLayout.setBackgroundColor(ContextCompat.getColor(this, R.color.redColor));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Мы обращаемся к созданным ресурсам через специальный класс R и через точку указываем тип ресурсов, а затем имя ресурса.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кнопки "Зелёный" напишите код самостоятельно, добавив метод onGreenButtonClick().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кнопки "Жёлтый" напишем код в традиционной манере через слушателя OnClickListener. В методе onCreate()добавляем: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Button yellowButton = (Button) findViewById(R.id.buttonYellow);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yellowButton.setOnClickListener(new View.OnClickListener()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@Override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public void onClick(View v)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mInfoTextView.setText(R.string.yellow);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mConstraintLayout.setBackgroundColor(ContextCompat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    .getColor(MainActivity.this, R.color.yellowColor));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Раньше для изменения кода использовался код: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mRelativeLayout.setBackgroundColor(getResources().getColor(R.color.redColor));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Android 6 (API 23) метод getColor(int id) объявили устаревшим и студия теперь подчёркивает данный метод. Можно заменить на один из двух вариантов: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у второго параметра используем значение null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mRelativeLayout.setBackgroundColor(getResources().getColor(R.color.yellowColor, null));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используем метод из библиотеки совместимости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mRelativeLayout.setBackgroundColor(ContextCompat.getColor(MainActivity.this, R.color.yellowColor));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Первый вариант подойдёт, если вы не поддерживаете старые устройства, а сразу пишете приложение для телефонов с API 23. Второй способ более универсальный. Его я и использовал.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Запускаем приложение и щёлкаем по кнопкам - текст в надписи и фон в приложении должны меняться в соответствии с нажатой кнопкой.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143125" cy="3810000"/>
            <wp:effectExtent b="0" l="0" r="0" t="0"/>
            <wp:docPr descr="Приложение Светофор" id="12" name="image5.png"/>
            <a:graphic>
              <a:graphicData uri="http://schemas.openxmlformats.org/drawingml/2006/picture">
                <pic:pic>
                  <pic:nvPicPr>
                    <pic:cNvPr descr="Приложение Светофор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Полный текст кода будет выглядеть следующим образом: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Если этот код работает, его написал Александр Климов,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// а если нет, то не знаю, кто его писал.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package ru.alexanderklimov.trafficlight;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android.os.Bundle;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android.support.constraint.ConstraintLayout;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android.support.v4.content.ContextCompat;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android.view.View;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android.widget.Button;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import android.widget.TextView;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private ConstraintLayout mConstraintLayout;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private TextView mInfoTextView;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mConstraintLayout = (ConstraintLayout) findViewById(R.id.constraintLayout);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mInfoTextView = (TextView) findViewById(R.id.textViewInfo);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Button yellowButton = (Button) findViewById(R.id.buttonYellow);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yellowButton.setOnClickListener(new View.OnClickListener()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@Override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    mInfoTextView.setText(R.string.yellow);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    mConstraintLayout.setBackgroundColor(ContextCompat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            .getColor(MainActivity.this, R.color.yellowColor));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public void onRedButtonClick(View view)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mInfoTextView.setText(R.string.red);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mConstraintLayout.setBackgroundColor(ContextCompat.getColor(this, R.color.redColor));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public void onGreenButtonClick(View view)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mInfoTextView.setText(R.string.green);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    mConstraintLayout.setBackgroundColor(ContextCompat.getColor(this, R.color.greenColor));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качестве домашнего задания упростите код для трёх кнопок, создав для них общий метод onClick() (почитайте статью </w:t>
      </w:r>
      <w:hyperlink r:id="rId17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u w:val="single"/>
            <w:rtl w:val="0"/>
          </w:rPr>
          <w:t xml:space="preserve">про кнопки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Приведённая ниже информация немного устарела. В Android 5.0 используется другой стиль оформления заголовка программы и значка там теперь нет (хотя его можно туда поместить). Но значки всё равно нужны для отображения вашей программы на домашнем экране или в лаунчерах.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Поговорим о значках. По умолчанию студия использует изображение зелёного робота в качестве значка для вашей программы. Откройте в студии папку res/mipmap. Я уже рассказывал, что эта папка является виртуальной и в действительности существуют папки res/mipmap-hdpi, res/mipmap-mdpi, res/mipmap-xhdpi, res/mipmap-xxhdpi. В каждой из этих папок есть файл с одинаковым именем ic_launcher.png и недавно добавили ещё ic_launcher_round.png для Android 7. Вся разница между этими файлами заключается в размерах. В зависимости от разрешения экрана на устройстве система выбирает наиболее подходящий по размеру изображение и выводит его в качестве значка в заголовке приложения и на домашнем экране. Самый простой вариант заменить стандартное изображение на своё - создать своё изображение и заменить им имеющийся значок. Рекомендуется создавать под каждое разрешение свой значок. Причем здесь указаны не все варианты. В таком случае вам нужно создать самостоятельно папку, например, mipmap-xxxhdpi и разместить там картинку требуемого размера. Если вы пропустите какой-то размер, то система попробует взять какой-нибудь значок с этим именем из другой папки и смаштабировать его. Но лучше так не делать.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вы не хотите менять существующие стандартные значки, а хотите использовать значки под другим именем, то в этом случае подготовьте все необходимые размеры, разместите их во всех папках mipmap- под своим именем, а затем в манифесте замените строчку у атрибута android:icon: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&lt;application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android:allowBackup="true"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android:icon="@mipmap/ic_launcher_cat"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android:label="@string/app_name"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    android:theme="@style/AppTheme" 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 состав студии входит набор предопределённых значков и генератор собственных значков. Щёлкните правой кнопкой на папке drawable или mipmap и выберите в меню New | Image Asset.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Откроется диалоговое окно, где вы можете указать в качестве источника файл на компьютере, вариант из клипарта или набор символов. Также вы можете задать форму значка, цвет фона и прочие параметры. Уверен, что вы разберётесь самостоятельно.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458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4584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Кроме значков для различных разрешений, генератор создаст дополнительный файл с суффиксом -web, который будет скопирован в папку main. Этот файл используется для Google Play, когда будете размещать приложение в магазине приложений и давать описание к нему.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hyperlink" Target="http://developer.alexanderklimov.ru/android/views/button.php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jp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