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8F667D" w14:textId="50EF9258" w:rsidR="004E4783" w:rsidRDefault="004E4783"/>
    <w:p w14:paraId="11CE2DD0" w14:textId="2DC030FF" w:rsidR="00A55AD3" w:rsidRDefault="00A55AD3"/>
    <w:p w14:paraId="41247576" w14:textId="2EBB0D01" w:rsidR="00A55AD3" w:rsidRPr="00A55AD3" w:rsidRDefault="00A55AD3">
      <w:pPr>
        <w:rPr>
          <w:rFonts w:ascii="Arial" w:hAnsi="Arial" w:cs="Arial"/>
          <w:sz w:val="28"/>
          <w:szCs w:val="28"/>
        </w:rPr>
      </w:pPr>
    </w:p>
    <w:p w14:paraId="58EEB0BC" w14:textId="05EABD7B" w:rsidR="00A55AD3" w:rsidRPr="00A55AD3" w:rsidRDefault="00A55AD3" w:rsidP="00A55AD3">
      <w:pPr>
        <w:jc w:val="center"/>
        <w:rPr>
          <w:rFonts w:ascii="Arial" w:hAnsi="Arial" w:cs="Arial"/>
          <w:sz w:val="28"/>
          <w:szCs w:val="28"/>
        </w:rPr>
      </w:pPr>
      <w:r w:rsidRPr="00A55AD3">
        <w:rPr>
          <w:rFonts w:ascii="Arial" w:hAnsi="Arial" w:cs="Arial"/>
          <w:sz w:val="28"/>
          <w:szCs w:val="28"/>
        </w:rPr>
        <w:t>Kennesaw State University</w:t>
      </w:r>
    </w:p>
    <w:p w14:paraId="1973C3AB" w14:textId="75991A01" w:rsidR="00A55AD3" w:rsidRPr="00A55AD3" w:rsidRDefault="00A55AD3" w:rsidP="00A55AD3">
      <w:pPr>
        <w:jc w:val="center"/>
        <w:rPr>
          <w:rFonts w:ascii="Arial" w:hAnsi="Arial" w:cs="Arial"/>
          <w:sz w:val="28"/>
          <w:szCs w:val="28"/>
        </w:rPr>
      </w:pPr>
      <w:r w:rsidRPr="00A55AD3">
        <w:rPr>
          <w:rFonts w:ascii="Arial" w:hAnsi="Arial" w:cs="Arial"/>
          <w:sz w:val="28"/>
          <w:szCs w:val="28"/>
        </w:rPr>
        <w:t>College of Computing and Software Engineering</w:t>
      </w:r>
    </w:p>
    <w:p w14:paraId="0D87828A" w14:textId="67EBCF59" w:rsidR="00A55AD3" w:rsidRPr="00A55AD3" w:rsidRDefault="00A55AD3" w:rsidP="00A55AD3">
      <w:pPr>
        <w:jc w:val="center"/>
        <w:rPr>
          <w:rFonts w:ascii="Arial" w:hAnsi="Arial" w:cs="Arial"/>
          <w:sz w:val="28"/>
          <w:szCs w:val="28"/>
        </w:rPr>
      </w:pPr>
      <w:r w:rsidRPr="00A55AD3">
        <w:rPr>
          <w:rFonts w:ascii="Arial" w:hAnsi="Arial" w:cs="Arial"/>
          <w:sz w:val="28"/>
          <w:szCs w:val="28"/>
        </w:rPr>
        <w:t>Department of Computer Science</w:t>
      </w:r>
    </w:p>
    <w:p w14:paraId="5C7E7DFE" w14:textId="5438FE5A" w:rsidR="00A55AD3" w:rsidRPr="00A55AD3" w:rsidRDefault="00A55AD3" w:rsidP="00A55AD3">
      <w:pPr>
        <w:jc w:val="center"/>
        <w:rPr>
          <w:rFonts w:ascii="Arial" w:hAnsi="Arial" w:cs="Arial"/>
          <w:sz w:val="28"/>
          <w:szCs w:val="28"/>
        </w:rPr>
      </w:pPr>
      <w:r w:rsidRPr="00A55AD3">
        <w:rPr>
          <w:rFonts w:ascii="Arial" w:hAnsi="Arial" w:cs="Arial"/>
          <w:sz w:val="28"/>
          <w:szCs w:val="28"/>
        </w:rPr>
        <w:t>CS 4308 – Concepts of Programming Languages – Section 01</w:t>
      </w:r>
    </w:p>
    <w:p w14:paraId="298298F1" w14:textId="23E1C24E" w:rsidR="00A55AD3" w:rsidRPr="00A55AD3" w:rsidRDefault="00A55AD3" w:rsidP="00A55AD3">
      <w:pPr>
        <w:jc w:val="center"/>
        <w:rPr>
          <w:rFonts w:ascii="Arial" w:hAnsi="Arial" w:cs="Arial"/>
          <w:sz w:val="28"/>
          <w:szCs w:val="28"/>
        </w:rPr>
      </w:pPr>
      <w:r w:rsidRPr="00A55AD3">
        <w:rPr>
          <w:rFonts w:ascii="Arial" w:hAnsi="Arial" w:cs="Arial"/>
          <w:sz w:val="28"/>
          <w:szCs w:val="28"/>
        </w:rPr>
        <w:t>Project Deliverable 3</w:t>
      </w:r>
    </w:p>
    <w:p w14:paraId="26E7E648" w14:textId="19603A88" w:rsidR="00A55AD3" w:rsidRPr="00A55AD3" w:rsidRDefault="00A55AD3" w:rsidP="00A55AD3">
      <w:pPr>
        <w:jc w:val="center"/>
        <w:rPr>
          <w:rFonts w:ascii="Arial" w:hAnsi="Arial" w:cs="Arial"/>
          <w:sz w:val="28"/>
          <w:szCs w:val="28"/>
        </w:rPr>
      </w:pPr>
      <w:r w:rsidRPr="00A55AD3">
        <w:rPr>
          <w:rFonts w:ascii="Arial" w:hAnsi="Arial" w:cs="Arial"/>
          <w:sz w:val="28"/>
          <w:szCs w:val="28"/>
        </w:rPr>
        <w:t>Steven Mayo</w:t>
      </w:r>
    </w:p>
    <w:p w14:paraId="430F6729" w14:textId="39B7EFC1" w:rsidR="00A55AD3" w:rsidRDefault="00A55AD3" w:rsidP="00A55AD3">
      <w:pPr>
        <w:jc w:val="center"/>
        <w:rPr>
          <w:rFonts w:ascii="Arial" w:hAnsi="Arial" w:cs="Arial"/>
          <w:sz w:val="28"/>
          <w:szCs w:val="28"/>
        </w:rPr>
      </w:pPr>
      <w:r w:rsidRPr="00A55AD3">
        <w:rPr>
          <w:rFonts w:ascii="Arial" w:hAnsi="Arial" w:cs="Arial"/>
          <w:sz w:val="28"/>
          <w:szCs w:val="28"/>
        </w:rPr>
        <w:t>December 9, 2020</w:t>
      </w:r>
    </w:p>
    <w:p w14:paraId="60759940" w14:textId="1A8519CC" w:rsidR="00A55AD3" w:rsidRDefault="00A55AD3" w:rsidP="00A55AD3">
      <w:pPr>
        <w:jc w:val="center"/>
        <w:rPr>
          <w:rFonts w:ascii="Arial" w:hAnsi="Arial" w:cs="Arial"/>
          <w:sz w:val="28"/>
          <w:szCs w:val="28"/>
        </w:rPr>
      </w:pPr>
    </w:p>
    <w:p w14:paraId="7F3B7003" w14:textId="1EAF39DF" w:rsidR="00A55AD3" w:rsidRDefault="00A55AD3" w:rsidP="00A55AD3">
      <w:pPr>
        <w:jc w:val="center"/>
        <w:rPr>
          <w:rFonts w:ascii="Arial" w:hAnsi="Arial" w:cs="Arial"/>
          <w:sz w:val="28"/>
          <w:szCs w:val="28"/>
        </w:rPr>
      </w:pPr>
    </w:p>
    <w:p w14:paraId="434BDE47" w14:textId="4728920B" w:rsidR="00A55AD3" w:rsidRDefault="00A55AD3">
      <w:pPr>
        <w:rPr>
          <w:rFonts w:ascii="Arial" w:hAnsi="Arial" w:cs="Arial"/>
          <w:sz w:val="28"/>
          <w:szCs w:val="28"/>
        </w:rPr>
      </w:pPr>
      <w:r>
        <w:rPr>
          <w:rFonts w:ascii="Arial" w:hAnsi="Arial" w:cs="Arial"/>
          <w:sz w:val="28"/>
          <w:szCs w:val="28"/>
        </w:rPr>
        <w:br w:type="page"/>
      </w:r>
    </w:p>
    <w:p w14:paraId="044D477D" w14:textId="75411197" w:rsidR="00A55AD3" w:rsidRDefault="00A55AD3" w:rsidP="00A65007">
      <w:pPr>
        <w:pStyle w:val="Heading1"/>
      </w:pPr>
      <w:r>
        <w:lastRenderedPageBreak/>
        <w:t>Initial Problem Statement</w:t>
      </w:r>
    </w:p>
    <w:p w14:paraId="5C4CC12B" w14:textId="4EAF6B9D" w:rsidR="00A65007" w:rsidRPr="00A65007" w:rsidRDefault="00A65007" w:rsidP="00A65007">
      <w:r>
        <w:t>We w</w:t>
      </w:r>
      <w:r w:rsidR="00387D60">
        <w:t>ere tasked with creating an interpreter on a subset of Ada. While the exact scope of our interpreter was up to our discretion, it at least needed to be able to perform binary arithmetic operations on integers, assign</w:t>
      </w:r>
      <w:r w:rsidR="00D627C7">
        <w:t xml:space="preserve"> a value to a variable, and print the value.</w:t>
      </w:r>
    </w:p>
    <w:p w14:paraId="04312BBB" w14:textId="0C366597" w:rsidR="00A55AD3" w:rsidRDefault="00A55AD3" w:rsidP="00A65007">
      <w:pPr>
        <w:pStyle w:val="Heading1"/>
      </w:pPr>
      <w:r>
        <w:t>Summary and Purpose</w:t>
      </w:r>
    </w:p>
    <w:p w14:paraId="1DE3FF6A" w14:textId="7D0360B4" w:rsidR="00A55AD3" w:rsidRDefault="008B4918" w:rsidP="00A65007">
      <w:r>
        <w:t xml:space="preserve">The purpose of this report is to detail the process of making our interpreter, as well as demonstrate its output. </w:t>
      </w:r>
    </w:p>
    <w:p w14:paraId="417CD040" w14:textId="383A6E21" w:rsidR="00A55AD3" w:rsidRDefault="00A55AD3" w:rsidP="00A65007">
      <w:pPr>
        <w:pStyle w:val="Heading1"/>
      </w:pPr>
      <w:r>
        <w:t>Description</w:t>
      </w:r>
    </w:p>
    <w:p w14:paraId="349FADBF" w14:textId="07BC4558" w:rsidR="00B07B4B" w:rsidRDefault="00B07B4B" w:rsidP="00B07B4B">
      <w:r>
        <w:t xml:space="preserve">The lexical analyzer was the first stage of our project. We realized that we could implement this using </w:t>
      </w:r>
      <w:proofErr w:type="spellStart"/>
      <w:r w:rsidR="008B4918">
        <w:t>rply</w:t>
      </w:r>
      <w:proofErr w:type="spellEnd"/>
      <w:r w:rsidR="008B4918">
        <w:t xml:space="preserve">, a python </w:t>
      </w:r>
      <w:r w:rsidR="009E55D4">
        <w:t>module for making lexical analyzers. Using it, all we had to do to create a lexical analyzer was use regular expressions to define tokens.</w:t>
      </w:r>
      <w:r w:rsidR="00736E16">
        <w:t xml:space="preserve"> Then </w:t>
      </w:r>
      <w:proofErr w:type="spellStart"/>
      <w:r w:rsidR="00736E16">
        <w:t>rply</w:t>
      </w:r>
      <w:proofErr w:type="spellEnd"/>
      <w:r w:rsidR="00736E16">
        <w:t xml:space="preserve"> would scan the input for these tokens and create a list that kept track of their token name, </w:t>
      </w:r>
      <w:proofErr w:type="spellStart"/>
      <w:r w:rsidR="00736E16">
        <w:t>their</w:t>
      </w:r>
      <w:proofErr w:type="spellEnd"/>
      <w:r w:rsidR="00736E16">
        <w:t xml:space="preserve"> text, and where the token was recognized.</w:t>
      </w:r>
      <w:r w:rsidR="009E55D4">
        <w:t xml:space="preserve"> We did this in lex.py Tokens defined first would override tokens defined later if the regular expressions contained one another, so we had to make sure to define our tokens in descending order of specificity. Once we had compiled all the </w:t>
      </w:r>
      <w:proofErr w:type="gramStart"/>
      <w:r w:rsidR="009E55D4">
        <w:t>tokens</w:t>
      </w:r>
      <w:proofErr w:type="gramEnd"/>
      <w:r w:rsidR="009E55D4">
        <w:t xml:space="preserve"> we thought we would need, we were ready to move on to the parser.</w:t>
      </w:r>
    </w:p>
    <w:p w14:paraId="7EE87C40" w14:textId="57C77865" w:rsidR="00736E16" w:rsidRDefault="009E55D4" w:rsidP="00736E16">
      <w:r>
        <w:t xml:space="preserve">We had a lot of trouble getting started on the parser. Despite knowing roughly what it needed to do, (take a list of tokens and check if they were in a syntactically correct order) we were very confused about the first steps to take in doing that. While we were </w:t>
      </w:r>
      <w:r w:rsidR="00736E16">
        <w:t xml:space="preserve">meandering, </w:t>
      </w:r>
      <w:r w:rsidR="00D627C7">
        <w:t>we</w:t>
      </w:r>
      <w:r w:rsidR="00736E16">
        <w:t xml:space="preserve"> occupied time by</w:t>
      </w:r>
      <w:r w:rsidR="00D627C7">
        <w:t xml:space="preserve"> </w:t>
      </w:r>
      <w:r w:rsidR="00736E16">
        <w:t>creating</w:t>
      </w:r>
      <w:r w:rsidR="00D627C7">
        <w:t xml:space="preserve"> a grammar in Backus-Naur Form </w:t>
      </w:r>
      <w:r w:rsidR="00736E16">
        <w:t>that covered the necessary subset of Ada</w:t>
      </w:r>
      <w:r w:rsidR="00D627C7">
        <w:t>.</w:t>
      </w:r>
      <w:r w:rsidR="00736E16">
        <w:t xml:space="preserve"> </w:t>
      </w:r>
      <w:proofErr w:type="spellStart"/>
      <w:r w:rsidR="00736E16">
        <w:t>Rply</w:t>
      </w:r>
      <w:proofErr w:type="spellEnd"/>
      <w:r w:rsidR="00736E16">
        <w:t xml:space="preserve"> does contain functionality for making rules for parsers, but the documentation for it was extremely sparse. We did not understand what actions using it would do. </w:t>
      </w:r>
    </w:p>
    <w:p w14:paraId="1A629E33" w14:textId="34324AA2" w:rsidR="00E24F45" w:rsidRDefault="00E24F45" w:rsidP="001B7D06">
      <w:r>
        <w:t>We split up to do research about how this could be done. Noah and George looked for different modules to use to create parsers. I happened to be the person who found the format we ended up using, however. While reviewing the textbook’s chapter on parsing, I noticed the passage “</w:t>
      </w:r>
      <w:r w:rsidR="001B7D06">
        <w:t xml:space="preserve">A </w:t>
      </w:r>
      <w:r w:rsidR="001B7D06" w:rsidRPr="001B7D06">
        <w:rPr>
          <w:b/>
          <w:bCs/>
        </w:rPr>
        <w:t>recursive-descent</w:t>
      </w:r>
      <w:r w:rsidR="001B7D06">
        <w:t xml:space="preserve"> parser is a coded version of a syntax analyzer based</w:t>
      </w:r>
      <w:r w:rsidR="001B7D06">
        <w:t xml:space="preserve"> </w:t>
      </w:r>
      <w:r w:rsidR="001B7D06">
        <w:t>directly on the BNF description of the syntax of language</w:t>
      </w:r>
      <w:r w:rsidR="001B7D06">
        <w:t xml:space="preserve">” </w:t>
      </w:r>
      <w:r>
        <w:t>(Sebesta, 2019 Page 305)</w:t>
      </w:r>
      <w:r w:rsidR="001B7D06">
        <w:t xml:space="preserve"> This gave me the idea to make a recursive descent parser.</w:t>
      </w:r>
    </w:p>
    <w:p w14:paraId="183731E0" w14:textId="1DA11644" w:rsidR="00736E16" w:rsidRDefault="001B7D06" w:rsidP="00736E16">
      <w:r>
        <w:t xml:space="preserve">I managed to get a prototype of how the parser would work done by the next time we met up. This only recognized print statements and string literals, but it was enough to demonstrate the format we would use. </w:t>
      </w:r>
      <w:r w:rsidR="00F259B1">
        <w:t xml:space="preserve">For each rule in the grammar we had made, I defined a function. </w:t>
      </w:r>
      <w:r w:rsidR="008A7FE5">
        <w:t xml:space="preserve">The function would use a custom class, </w:t>
      </w:r>
      <w:proofErr w:type="spellStart"/>
      <w:r w:rsidR="008A7FE5">
        <w:t>TokenStatus</w:t>
      </w:r>
      <w:proofErr w:type="spellEnd"/>
      <w:r w:rsidR="008A7FE5">
        <w:t xml:space="preserve">, to mark the current token it was trying to parse from. The function would check the name of the current token, and then the next, and then the next, to see if the tokens matched the rule’s definition. If the rule </w:t>
      </w:r>
      <w:proofErr w:type="gramStart"/>
      <w:r w:rsidR="008A7FE5">
        <w:t>was</w:t>
      </w:r>
      <w:proofErr w:type="gramEnd"/>
      <w:r w:rsidR="008A7FE5">
        <w:t xml:space="preserve"> matched, the function would return a </w:t>
      </w:r>
      <w:proofErr w:type="spellStart"/>
      <w:r w:rsidR="008A7FE5">
        <w:t>TokenStatus</w:t>
      </w:r>
      <w:proofErr w:type="spellEnd"/>
      <w:r w:rsidR="008A7FE5">
        <w:t xml:space="preserve"> that was past the end of the rule. If the rule </w:t>
      </w:r>
      <w:proofErr w:type="gramStart"/>
      <w:r w:rsidR="008A7FE5">
        <w:t>was</w:t>
      </w:r>
      <w:proofErr w:type="gramEnd"/>
      <w:r w:rsidR="008A7FE5">
        <w:t xml:space="preserve"> not matched, the function would either throw an error or return the </w:t>
      </w:r>
      <w:proofErr w:type="spellStart"/>
      <w:r w:rsidR="008A7FE5">
        <w:t>TokenStatus</w:t>
      </w:r>
      <w:proofErr w:type="spellEnd"/>
      <w:r w:rsidR="008A7FE5">
        <w:t xml:space="preserve"> to its position before entering the method.</w:t>
      </w:r>
    </w:p>
    <w:p w14:paraId="47DFF98E" w14:textId="4C9B9F40" w:rsidR="00FC62EB" w:rsidRDefault="00FC62EB" w:rsidP="00736E16">
      <w:r>
        <w:lastRenderedPageBreak/>
        <w:t>This worked out well for a while. Noah and George</w:t>
      </w:r>
      <w:r w:rsidR="009D6B4C">
        <w:t xml:space="preserve"> </w:t>
      </w:r>
      <w:r>
        <w:t xml:space="preserve">understood </w:t>
      </w:r>
      <w:proofErr w:type="gramStart"/>
      <w:r>
        <w:t>it, and</w:t>
      </w:r>
      <w:proofErr w:type="gramEnd"/>
      <w:r>
        <w:t xml:space="preserve"> were able to work off of it. George fleshed out the definition of string expressions by adding the option of concatenation, and Noah listed out the relational operators and the type names. However, we had two more problematic features to add that changed the structure of the parser: variable declaration/assignment and order of operations.</w:t>
      </w:r>
    </w:p>
    <w:p w14:paraId="14751C9F" w14:textId="09392A34" w:rsidR="00FC62EB" w:rsidRDefault="00FC62EB" w:rsidP="00736E16">
      <w:r>
        <w:t xml:space="preserve">Variable declaration/assignment </w:t>
      </w:r>
      <w:proofErr w:type="gramStart"/>
      <w:r>
        <w:t>wasn’t</w:t>
      </w:r>
      <w:proofErr w:type="gramEnd"/>
      <w:r>
        <w:t xml:space="preserve"> a particularly </w:t>
      </w:r>
      <w:r w:rsidR="009F07C7">
        <w:t>problematic addition</w:t>
      </w:r>
      <w:r w:rsidR="009D6B4C">
        <w:t xml:space="preserve"> </w:t>
      </w:r>
    </w:p>
    <w:p w14:paraId="029B608E" w14:textId="37F39F68" w:rsidR="00A55AD3" w:rsidRDefault="00D627C7" w:rsidP="00736E16">
      <w:r>
        <w:t xml:space="preserve"> Some planned elements were not finished, such as support for if statements, but some optional elements were completed, such as Boolean operators.</w:t>
      </w:r>
    </w:p>
    <w:p w14:paraId="495DFF02" w14:textId="7D480A61" w:rsidR="00D627C7" w:rsidRDefault="00D627C7" w:rsidP="00A65007">
      <w:r>
        <w:t>Next, for each rule in the grammar, we began creating a method for our parser</w:t>
      </w:r>
      <w:r w:rsidR="009D6B4C">
        <w:br/>
      </w:r>
    </w:p>
    <w:p w14:paraId="5B35043F" w14:textId="55B068CD" w:rsidR="0078714B" w:rsidRDefault="00F66775" w:rsidP="00A65007">
      <w:r>
        <w:tab/>
        <w:t xml:space="preserve">We </w:t>
      </w:r>
      <w:proofErr w:type="gramStart"/>
      <w:r>
        <w:t>didn’t</w:t>
      </w:r>
      <w:proofErr w:type="gramEnd"/>
      <w:r>
        <w:t xml:space="preserve"> need to make extensive changes to turn our parser into an interpreter. In fact, while testing to make sure that our </w:t>
      </w:r>
      <w:r w:rsidR="0078714B">
        <w:t xml:space="preserve">parser worked correctly, we made </w:t>
      </w:r>
      <w:proofErr w:type="gramStart"/>
      <w:r w:rsidR="0078714B">
        <w:t>all of</w:t>
      </w:r>
      <w:proofErr w:type="gramEnd"/>
      <w:r w:rsidR="0078714B">
        <w:t xml:space="preserve"> our operators work. That way, we could input expressions that required correct order of operations in order to evaluate correctly. If the variable was assigned the correct value, we knew our parser was traversing the expression in the right order. </w:t>
      </w:r>
    </w:p>
    <w:p w14:paraId="6BB16181" w14:textId="06927F16" w:rsidR="003A2214" w:rsidRDefault="003A2214" w:rsidP="00A65007">
      <w:r>
        <w:tab/>
      </w:r>
      <w:r w:rsidR="00522E30">
        <w:t xml:space="preserve">We made the parser save and return values by assigning a value to </w:t>
      </w:r>
      <w:proofErr w:type="spellStart"/>
      <w:r w:rsidR="00522E30">
        <w:t>TokenStatus.value</w:t>
      </w:r>
      <w:proofErr w:type="spellEnd"/>
      <w:r w:rsidR="00522E30">
        <w:t xml:space="preserve"> inside </w:t>
      </w:r>
      <w:r w:rsidR="00BD3F80">
        <w:t xml:space="preserve">methods. Then, when a rule needs the value returned by another rule, it gets that value from </w:t>
      </w:r>
      <w:proofErr w:type="spellStart"/>
      <w:r w:rsidR="00BD3F80">
        <w:t>TokenStatus.value</w:t>
      </w:r>
      <w:proofErr w:type="spellEnd"/>
      <w:r w:rsidR="00BD3F80">
        <w:t xml:space="preserve">. If we had realized that Python easily supports returning multiple items in a tuple, we would have done that instead. </w:t>
      </w:r>
    </w:p>
    <w:p w14:paraId="09CC1955" w14:textId="77777777" w:rsidR="005618EE" w:rsidRDefault="0078714B" w:rsidP="00A65007">
      <w:r>
        <w:tab/>
        <w:t xml:space="preserve">We did make a few changes for this deliverable, though. </w:t>
      </w:r>
      <w:r w:rsidR="00D62360">
        <w:t xml:space="preserve">We added a Boolean that would toggle whether the parser would output any messages about the syntax structure as it </w:t>
      </w:r>
      <w:proofErr w:type="spellStart"/>
      <w:r w:rsidR="00D62360">
        <w:t>parses</w:t>
      </w:r>
      <w:proofErr w:type="spellEnd"/>
      <w:r w:rsidR="00D62360">
        <w:t xml:space="preserve">, called ‘parsing’. We also added </w:t>
      </w:r>
      <w:r w:rsidR="005618EE">
        <w:t xml:space="preserve">the functionality for </w:t>
      </w:r>
      <w:proofErr w:type="spellStart"/>
      <w:r w:rsidR="005618EE">
        <w:t>Put_Line</w:t>
      </w:r>
      <w:proofErr w:type="spellEnd"/>
      <w:r w:rsidR="005618EE">
        <w:t xml:space="preserve"> to print things, which it only does while not parsing.</w:t>
      </w:r>
      <w:r w:rsidR="00D62360">
        <w:t xml:space="preserve"> </w:t>
      </w:r>
    </w:p>
    <w:p w14:paraId="26BB7E5A" w14:textId="02813ADA" w:rsidR="0078714B" w:rsidRDefault="0078714B" w:rsidP="00A65007">
      <w:r>
        <w:t>We turned the parser into a class that could be instantiated and run multiple times. This way, we could run through it once</w:t>
      </w:r>
      <w:r w:rsidR="00D62360">
        <w:t xml:space="preserve"> while printing the parser’s output, and then run through it again printing the interpreter’s output.</w:t>
      </w:r>
      <w:r w:rsidR="005618EE">
        <w:t xml:space="preserve"> </w:t>
      </w:r>
    </w:p>
    <w:p w14:paraId="61EF98D9" w14:textId="40B8C413" w:rsidR="00A55AD3" w:rsidRDefault="00A65007" w:rsidP="00A65007">
      <w:pPr>
        <w:pStyle w:val="Heading1"/>
      </w:pPr>
      <w:r>
        <w:t>Results</w:t>
      </w:r>
    </w:p>
    <w:p w14:paraId="0B46E22D" w14:textId="64781F57" w:rsidR="007A405E" w:rsidRPr="007A405E" w:rsidRDefault="007A405E" w:rsidP="007A405E">
      <w:pPr>
        <w:pStyle w:val="Heading2"/>
      </w:pPr>
      <w:r>
        <w:t>Assigning and printing a value:</w:t>
      </w:r>
    </w:p>
    <w:p w14:paraId="4F708C9D" w14:textId="6241EB28" w:rsidR="009E55D4" w:rsidRDefault="00CC636B" w:rsidP="009E55D4">
      <w:r>
        <w:t>Input used:</w:t>
      </w:r>
    </w:p>
    <w:p w14:paraId="16BE7D1A" w14:textId="77777777" w:rsidR="00CC636B" w:rsidRPr="00CC636B" w:rsidRDefault="00CC636B" w:rsidP="00CC636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proofErr w:type="gramStart"/>
      <w:r w:rsidRPr="00CC636B">
        <w:rPr>
          <w:rFonts w:ascii="Courier New" w:eastAsia="Times New Roman" w:hAnsi="Courier New" w:cs="Courier New"/>
          <w:color w:val="A9B7C6"/>
          <w:sz w:val="20"/>
          <w:szCs w:val="20"/>
        </w:rPr>
        <w:t>x :</w:t>
      </w:r>
      <w:proofErr w:type="gramEnd"/>
      <w:r w:rsidRPr="00CC636B">
        <w:rPr>
          <w:rFonts w:ascii="Courier New" w:eastAsia="Times New Roman" w:hAnsi="Courier New" w:cs="Courier New"/>
          <w:color w:val="A9B7C6"/>
          <w:sz w:val="20"/>
          <w:szCs w:val="20"/>
        </w:rPr>
        <w:t xml:space="preserve"> Integer := 3 * 7;</w:t>
      </w:r>
      <w:r w:rsidRPr="00CC636B">
        <w:rPr>
          <w:rFonts w:ascii="Courier New" w:eastAsia="Times New Roman" w:hAnsi="Courier New" w:cs="Courier New"/>
          <w:color w:val="A9B7C6"/>
          <w:sz w:val="20"/>
          <w:szCs w:val="20"/>
        </w:rPr>
        <w:br/>
      </w:r>
      <w:proofErr w:type="spellStart"/>
      <w:r w:rsidRPr="00CC636B">
        <w:rPr>
          <w:rFonts w:ascii="Courier New" w:eastAsia="Times New Roman" w:hAnsi="Courier New" w:cs="Courier New"/>
          <w:color w:val="A9B7C6"/>
          <w:sz w:val="20"/>
          <w:szCs w:val="20"/>
        </w:rPr>
        <w:t>Put_Line</w:t>
      </w:r>
      <w:proofErr w:type="spellEnd"/>
      <w:r w:rsidRPr="00CC636B">
        <w:rPr>
          <w:rFonts w:ascii="Courier New" w:eastAsia="Times New Roman" w:hAnsi="Courier New" w:cs="Courier New"/>
          <w:color w:val="A9B7C6"/>
          <w:sz w:val="20"/>
          <w:szCs w:val="20"/>
        </w:rPr>
        <w:t>(</w:t>
      </w:r>
      <w:proofErr w:type="spellStart"/>
      <w:r w:rsidRPr="00CC636B">
        <w:rPr>
          <w:rFonts w:ascii="Courier New" w:eastAsia="Times New Roman" w:hAnsi="Courier New" w:cs="Courier New"/>
          <w:color w:val="A9B7C6"/>
          <w:sz w:val="20"/>
          <w:szCs w:val="20"/>
        </w:rPr>
        <w:t>Integer'Image</w:t>
      </w:r>
      <w:proofErr w:type="spellEnd"/>
      <w:r w:rsidRPr="00CC636B">
        <w:rPr>
          <w:rFonts w:ascii="Courier New" w:eastAsia="Times New Roman" w:hAnsi="Courier New" w:cs="Courier New"/>
          <w:color w:val="A9B7C6"/>
          <w:sz w:val="20"/>
          <w:szCs w:val="20"/>
        </w:rPr>
        <w:t>(x));</w:t>
      </w:r>
    </w:p>
    <w:p w14:paraId="15E7453C" w14:textId="77777777" w:rsidR="00CC636B" w:rsidRDefault="00CC636B" w:rsidP="009E55D4"/>
    <w:p w14:paraId="2223D111" w14:textId="7BDC5AB7" w:rsidR="00CC636B" w:rsidRDefault="002D35D2" w:rsidP="009E55D4">
      <w:r>
        <w:t>Lexical Analyzer Output:</w:t>
      </w:r>
    </w:p>
    <w:p w14:paraId="4F91153E" w14:textId="77777777" w:rsidR="002D35D2" w:rsidRDefault="002D35D2" w:rsidP="009E55D4"/>
    <w:p w14:paraId="468D83FF" w14:textId="456F62CF" w:rsidR="009E55D4" w:rsidRDefault="002D35D2" w:rsidP="009E55D4">
      <w:r>
        <w:rPr>
          <w:noProof/>
        </w:rPr>
        <w:lastRenderedPageBreak/>
        <w:drawing>
          <wp:inline distT="0" distB="0" distL="0" distR="0" wp14:anchorId="4B89B43E" wp14:editId="464E5067">
            <wp:extent cx="5943600" cy="31807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180715"/>
                    </a:xfrm>
                    <a:prstGeom prst="rect">
                      <a:avLst/>
                    </a:prstGeom>
                  </pic:spPr>
                </pic:pic>
              </a:graphicData>
            </a:graphic>
          </wp:inline>
        </w:drawing>
      </w:r>
    </w:p>
    <w:p w14:paraId="5D2E8A32" w14:textId="5D7888B0" w:rsidR="002D35D2" w:rsidRDefault="002D35D2" w:rsidP="009E55D4"/>
    <w:p w14:paraId="7420B0AF" w14:textId="45822FF1" w:rsidR="002D35D2" w:rsidRDefault="002D35D2" w:rsidP="009E55D4">
      <w:r>
        <w:t>Parser Output:</w:t>
      </w:r>
    </w:p>
    <w:p w14:paraId="2E75FE8D" w14:textId="37AEF78C" w:rsidR="002D35D2" w:rsidRDefault="002D35D2" w:rsidP="009E55D4">
      <w:r>
        <w:rPr>
          <w:noProof/>
        </w:rPr>
        <w:drawing>
          <wp:inline distT="0" distB="0" distL="0" distR="0" wp14:anchorId="36E01C2A" wp14:editId="4EA554B1">
            <wp:extent cx="5886450" cy="4286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86450" cy="4286250"/>
                    </a:xfrm>
                    <a:prstGeom prst="rect">
                      <a:avLst/>
                    </a:prstGeom>
                  </pic:spPr>
                </pic:pic>
              </a:graphicData>
            </a:graphic>
          </wp:inline>
        </w:drawing>
      </w:r>
    </w:p>
    <w:p w14:paraId="4E5B8941" w14:textId="054F6ACD" w:rsidR="002D35D2" w:rsidRDefault="002D35D2" w:rsidP="009E55D4">
      <w:r>
        <w:lastRenderedPageBreak/>
        <w:t xml:space="preserve">Interpreter: </w:t>
      </w:r>
    </w:p>
    <w:p w14:paraId="52C0FDFB" w14:textId="7D839F89" w:rsidR="002D35D2" w:rsidRDefault="002D35D2" w:rsidP="009E55D4">
      <w:r>
        <w:rPr>
          <w:noProof/>
        </w:rPr>
        <w:drawing>
          <wp:inline distT="0" distB="0" distL="0" distR="0" wp14:anchorId="6EA9916F" wp14:editId="7A3D36B9">
            <wp:extent cx="1809750" cy="12096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09750" cy="1209675"/>
                    </a:xfrm>
                    <a:prstGeom prst="rect">
                      <a:avLst/>
                    </a:prstGeom>
                  </pic:spPr>
                </pic:pic>
              </a:graphicData>
            </a:graphic>
          </wp:inline>
        </w:drawing>
      </w:r>
    </w:p>
    <w:p w14:paraId="3D8C3ED5" w14:textId="61724CFE" w:rsidR="002D35D2" w:rsidRDefault="002D35D2" w:rsidP="009E55D4">
      <w:r>
        <w:t xml:space="preserve">From </w:t>
      </w:r>
      <w:proofErr w:type="spellStart"/>
      <w:proofErr w:type="gramStart"/>
      <w:r>
        <w:t>p.show</w:t>
      </w:r>
      <w:proofErr w:type="gramEnd"/>
      <w:r>
        <w:t>_declared_vars</w:t>
      </w:r>
      <w:proofErr w:type="spellEnd"/>
      <w:r>
        <w:t>()</w:t>
      </w:r>
    </w:p>
    <w:p w14:paraId="775CBF22" w14:textId="00E23E6C" w:rsidR="002D35D2" w:rsidRDefault="002D35D2" w:rsidP="009E55D4">
      <w:r>
        <w:rPr>
          <w:noProof/>
        </w:rPr>
        <w:drawing>
          <wp:inline distT="0" distB="0" distL="0" distR="0" wp14:anchorId="73118F70" wp14:editId="0DC60609">
            <wp:extent cx="5943600" cy="5740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74040"/>
                    </a:xfrm>
                    <a:prstGeom prst="rect">
                      <a:avLst/>
                    </a:prstGeom>
                  </pic:spPr>
                </pic:pic>
              </a:graphicData>
            </a:graphic>
          </wp:inline>
        </w:drawing>
      </w:r>
    </w:p>
    <w:p w14:paraId="02815CBA" w14:textId="1BF112DD" w:rsidR="002D35D2" w:rsidRDefault="002D35D2" w:rsidP="009E55D4"/>
    <w:p w14:paraId="0A6D6521" w14:textId="6F57447E" w:rsidR="007A405E" w:rsidRDefault="007A405E" w:rsidP="007A405E">
      <w:pPr>
        <w:pStyle w:val="Heading2"/>
      </w:pPr>
      <w:r>
        <w:t>Order of Operations</w:t>
      </w:r>
    </w:p>
    <w:p w14:paraId="01EB783C" w14:textId="346F5629" w:rsidR="007A405E" w:rsidRDefault="007A405E" w:rsidP="007A405E">
      <w:r>
        <w:t>Input:</w:t>
      </w:r>
    </w:p>
    <w:p w14:paraId="0544ABA4" w14:textId="77777777" w:rsidR="007A405E" w:rsidRDefault="007A405E" w:rsidP="007A405E">
      <w:pPr>
        <w:pStyle w:val="HTMLPreformatted"/>
        <w:shd w:val="clear" w:color="auto" w:fill="2B2B2B"/>
        <w:rPr>
          <w:color w:val="A9B7C6"/>
        </w:rPr>
      </w:pPr>
      <w:proofErr w:type="gramStart"/>
      <w:r>
        <w:rPr>
          <w:color w:val="A9B7C6"/>
        </w:rPr>
        <w:t>z :</w:t>
      </w:r>
      <w:proofErr w:type="gramEnd"/>
      <w:r>
        <w:rPr>
          <w:color w:val="A9B7C6"/>
        </w:rPr>
        <w:t xml:space="preserve"> Integer := -1 + 10 * 7;</w:t>
      </w:r>
      <w:r>
        <w:rPr>
          <w:color w:val="A9B7C6"/>
        </w:rPr>
        <w:br/>
      </w:r>
      <w:proofErr w:type="spellStart"/>
      <w:r>
        <w:rPr>
          <w:color w:val="A9B7C6"/>
        </w:rPr>
        <w:t>Put_Line</w:t>
      </w:r>
      <w:proofErr w:type="spellEnd"/>
      <w:r>
        <w:rPr>
          <w:color w:val="A9B7C6"/>
        </w:rPr>
        <w:t>(</w:t>
      </w:r>
      <w:proofErr w:type="spellStart"/>
      <w:r>
        <w:rPr>
          <w:color w:val="A9B7C6"/>
        </w:rPr>
        <w:t>Integer'Image</w:t>
      </w:r>
      <w:proofErr w:type="spellEnd"/>
      <w:r>
        <w:rPr>
          <w:color w:val="A9B7C6"/>
        </w:rPr>
        <w:t>(z) &amp; " is a nice number");</w:t>
      </w:r>
    </w:p>
    <w:p w14:paraId="415362FE" w14:textId="1665DA74" w:rsidR="00A00B9B" w:rsidRDefault="00A00B9B" w:rsidP="007A405E">
      <w:r>
        <w:t>Lexical Analyzer Output:</w:t>
      </w:r>
    </w:p>
    <w:p w14:paraId="5E43A4F8" w14:textId="5C7A5806" w:rsidR="007A405E" w:rsidRDefault="007A405E" w:rsidP="007A405E">
      <w:r>
        <w:rPr>
          <w:noProof/>
        </w:rPr>
        <w:drawing>
          <wp:inline distT="0" distB="0" distL="0" distR="0" wp14:anchorId="5F06B21F" wp14:editId="08B42134">
            <wp:extent cx="5943600" cy="363728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637280"/>
                    </a:xfrm>
                    <a:prstGeom prst="rect">
                      <a:avLst/>
                    </a:prstGeom>
                  </pic:spPr>
                </pic:pic>
              </a:graphicData>
            </a:graphic>
          </wp:inline>
        </w:drawing>
      </w:r>
    </w:p>
    <w:p w14:paraId="5C8FCDBF" w14:textId="11F66166" w:rsidR="00A00B9B" w:rsidRDefault="00A00B9B" w:rsidP="007A405E">
      <w:r>
        <w:t>Parser Output:</w:t>
      </w:r>
    </w:p>
    <w:p w14:paraId="34034C57" w14:textId="440825AA" w:rsidR="00A00B9B" w:rsidRDefault="00A00B9B" w:rsidP="007A405E">
      <w:r>
        <w:rPr>
          <w:noProof/>
        </w:rPr>
        <w:lastRenderedPageBreak/>
        <w:drawing>
          <wp:inline distT="0" distB="0" distL="0" distR="0" wp14:anchorId="0EEB73A0" wp14:editId="79BF896D">
            <wp:extent cx="5915025" cy="59626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15025" cy="5962650"/>
                    </a:xfrm>
                    <a:prstGeom prst="rect">
                      <a:avLst/>
                    </a:prstGeom>
                  </pic:spPr>
                </pic:pic>
              </a:graphicData>
            </a:graphic>
          </wp:inline>
        </w:drawing>
      </w:r>
    </w:p>
    <w:p w14:paraId="0799C965" w14:textId="458A11B5" w:rsidR="00A00B9B" w:rsidRDefault="00A00B9B" w:rsidP="007A405E">
      <w:r>
        <w:t>Interpreter Output:</w:t>
      </w:r>
    </w:p>
    <w:p w14:paraId="5CD626D1" w14:textId="5F546394" w:rsidR="00A00B9B" w:rsidRDefault="00A00B9B" w:rsidP="007A405E">
      <w:r>
        <w:rPr>
          <w:noProof/>
        </w:rPr>
        <w:drawing>
          <wp:inline distT="0" distB="0" distL="0" distR="0" wp14:anchorId="14F68110" wp14:editId="4FC1F803">
            <wp:extent cx="1762125" cy="12287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62125" cy="1228725"/>
                    </a:xfrm>
                    <a:prstGeom prst="rect">
                      <a:avLst/>
                    </a:prstGeom>
                  </pic:spPr>
                </pic:pic>
              </a:graphicData>
            </a:graphic>
          </wp:inline>
        </w:drawing>
      </w:r>
    </w:p>
    <w:p w14:paraId="437D1276" w14:textId="4C5F5858" w:rsidR="00A00B9B" w:rsidRDefault="00A00B9B" w:rsidP="007A405E">
      <w:r>
        <w:t xml:space="preserve">From </w:t>
      </w:r>
      <w:proofErr w:type="spellStart"/>
      <w:proofErr w:type="gramStart"/>
      <w:r>
        <w:t>p.show</w:t>
      </w:r>
      <w:proofErr w:type="gramEnd"/>
      <w:r>
        <w:t>_declared_vars</w:t>
      </w:r>
      <w:proofErr w:type="spellEnd"/>
      <w:r>
        <w:t>()</w:t>
      </w:r>
    </w:p>
    <w:p w14:paraId="00CCF73F" w14:textId="5B4EADC2" w:rsidR="00A00B9B" w:rsidRPr="007A405E" w:rsidRDefault="00A00B9B" w:rsidP="007A405E">
      <w:r>
        <w:rPr>
          <w:noProof/>
        </w:rPr>
        <w:lastRenderedPageBreak/>
        <w:drawing>
          <wp:inline distT="0" distB="0" distL="0" distR="0" wp14:anchorId="746CDAAB" wp14:editId="0F0DC13E">
            <wp:extent cx="2876550" cy="4381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76550" cy="438150"/>
                    </a:xfrm>
                    <a:prstGeom prst="rect">
                      <a:avLst/>
                    </a:prstGeom>
                  </pic:spPr>
                </pic:pic>
              </a:graphicData>
            </a:graphic>
          </wp:inline>
        </w:drawing>
      </w:r>
    </w:p>
    <w:p w14:paraId="2F1DAB21" w14:textId="5999BFEE" w:rsidR="009E55D4" w:rsidRDefault="009E55D4" w:rsidP="009E55D4">
      <w:pPr>
        <w:pStyle w:val="Heading1"/>
      </w:pPr>
      <w:r>
        <w:t>References</w:t>
      </w:r>
    </w:p>
    <w:p w14:paraId="0782104C" w14:textId="5D7F23BF" w:rsidR="00736E16" w:rsidRDefault="00736E16" w:rsidP="009E55D4">
      <w:r>
        <w:t>The references used are in APA format.</w:t>
      </w:r>
    </w:p>
    <w:p w14:paraId="6491A880" w14:textId="3A35602C" w:rsidR="00736E16" w:rsidRDefault="00736E16" w:rsidP="00736E16">
      <w:pPr>
        <w:pStyle w:val="NormalWeb"/>
        <w:ind w:left="567" w:hanging="567"/>
      </w:pPr>
      <w:r>
        <w:t xml:space="preserve">Gaynor, A. (2014). RPLY¶. Retrieved December 08, 2020, from </w:t>
      </w:r>
      <w:hyperlink r:id="rId12" w:history="1">
        <w:r w:rsidRPr="003231FA">
          <w:rPr>
            <w:rStyle w:val="Hyperlink"/>
          </w:rPr>
          <w:t>https://rply.readthedocs.io/en/latest/</w:t>
        </w:r>
      </w:hyperlink>
      <w:r>
        <w:t xml:space="preserve"> </w:t>
      </w:r>
    </w:p>
    <w:p w14:paraId="6D01D421" w14:textId="1006ADED" w:rsidR="00736E16" w:rsidRDefault="00E24F45" w:rsidP="00E24F45">
      <w:pPr>
        <w:pStyle w:val="NormalWeb"/>
        <w:ind w:left="567" w:hanging="567"/>
      </w:pPr>
      <w:r>
        <w:t xml:space="preserve">Sebesta, R. W. (2019). 4.3.2. In </w:t>
      </w:r>
      <w:r>
        <w:rPr>
          <w:i/>
          <w:iCs/>
        </w:rPr>
        <w:t>Concepts of programming languages</w:t>
      </w:r>
      <w:r>
        <w:t xml:space="preserve"> (pp. 304-305). NY, NY: Pearson.</w:t>
      </w:r>
      <w:r>
        <w:t xml:space="preserve"> </w:t>
      </w:r>
    </w:p>
    <w:p w14:paraId="3F7C0BCA" w14:textId="6EA68620" w:rsidR="009D6B4C" w:rsidRDefault="009D6B4C" w:rsidP="009D6B4C">
      <w:pPr>
        <w:pStyle w:val="NormalWeb"/>
        <w:ind w:left="567" w:hanging="567"/>
      </w:pPr>
      <w:r>
        <w:t xml:space="preserve">Ada Programming/Type System. (2018, May 8). Retrieved December 09, 2020, from </w:t>
      </w:r>
      <w:hyperlink r:id="rId13" w:history="1">
        <w:r w:rsidRPr="003231FA">
          <w:rPr>
            <w:rStyle w:val="Hyperlink"/>
          </w:rPr>
          <w:t>https://en.wikibooks.org/wiki/Ada_Programming/Type_System</w:t>
        </w:r>
      </w:hyperlink>
    </w:p>
    <w:p w14:paraId="70C0ADEC" w14:textId="77777777" w:rsidR="009D6B4C" w:rsidRPr="009E55D4" w:rsidRDefault="009D6B4C" w:rsidP="009D6B4C">
      <w:pPr>
        <w:pStyle w:val="NormalWeb"/>
        <w:ind w:left="567" w:hanging="567"/>
      </w:pPr>
    </w:p>
    <w:sectPr w:rsidR="009D6B4C" w:rsidRPr="009E55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D39"/>
    <w:rsid w:val="001B7D06"/>
    <w:rsid w:val="002D35D2"/>
    <w:rsid w:val="00387D60"/>
    <w:rsid w:val="003A2214"/>
    <w:rsid w:val="004E4783"/>
    <w:rsid w:val="00522E30"/>
    <w:rsid w:val="005618EE"/>
    <w:rsid w:val="005B4D39"/>
    <w:rsid w:val="005E4F88"/>
    <w:rsid w:val="00736E16"/>
    <w:rsid w:val="0078714B"/>
    <w:rsid w:val="007A405E"/>
    <w:rsid w:val="008A7FE5"/>
    <w:rsid w:val="008B4918"/>
    <w:rsid w:val="009D6B4C"/>
    <w:rsid w:val="009E55D4"/>
    <w:rsid w:val="009F07C7"/>
    <w:rsid w:val="00A00B9B"/>
    <w:rsid w:val="00A55AD3"/>
    <w:rsid w:val="00A65007"/>
    <w:rsid w:val="00B07B4B"/>
    <w:rsid w:val="00BD3F80"/>
    <w:rsid w:val="00CC636B"/>
    <w:rsid w:val="00D62360"/>
    <w:rsid w:val="00D627C7"/>
    <w:rsid w:val="00E24F45"/>
    <w:rsid w:val="00F259B1"/>
    <w:rsid w:val="00F66775"/>
    <w:rsid w:val="00FC62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DA74B"/>
  <w15:chartTrackingRefBased/>
  <w15:docId w15:val="{725DB80E-584E-42E6-A1DB-1020253E4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5007"/>
    <w:rPr>
      <w:rFonts w:ascii="Times New Roman" w:hAnsi="Times New Roman"/>
      <w:sz w:val="24"/>
    </w:rPr>
  </w:style>
  <w:style w:type="paragraph" w:styleId="Heading1">
    <w:name w:val="heading 1"/>
    <w:basedOn w:val="Normal"/>
    <w:next w:val="Normal"/>
    <w:link w:val="Heading1Char"/>
    <w:uiPriority w:val="9"/>
    <w:qFormat/>
    <w:rsid w:val="00A650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A405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5007"/>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736E16"/>
    <w:pPr>
      <w:spacing w:before="100" w:beforeAutospacing="1" w:after="100" w:afterAutospacing="1" w:line="240" w:lineRule="auto"/>
    </w:pPr>
    <w:rPr>
      <w:rFonts w:eastAsia="Times New Roman" w:cs="Times New Roman"/>
      <w:szCs w:val="24"/>
    </w:rPr>
  </w:style>
  <w:style w:type="character" w:styleId="Hyperlink">
    <w:name w:val="Hyperlink"/>
    <w:basedOn w:val="DefaultParagraphFont"/>
    <w:uiPriority w:val="99"/>
    <w:unhideWhenUsed/>
    <w:rsid w:val="00736E16"/>
    <w:rPr>
      <w:color w:val="0563C1" w:themeColor="hyperlink"/>
      <w:u w:val="single"/>
    </w:rPr>
  </w:style>
  <w:style w:type="character" w:styleId="UnresolvedMention">
    <w:name w:val="Unresolved Mention"/>
    <w:basedOn w:val="DefaultParagraphFont"/>
    <w:uiPriority w:val="99"/>
    <w:semiHidden/>
    <w:unhideWhenUsed/>
    <w:rsid w:val="00736E16"/>
    <w:rPr>
      <w:color w:val="605E5C"/>
      <w:shd w:val="clear" w:color="auto" w:fill="E1DFDD"/>
    </w:rPr>
  </w:style>
  <w:style w:type="paragraph" w:styleId="HTMLPreformatted">
    <w:name w:val="HTML Preformatted"/>
    <w:basedOn w:val="Normal"/>
    <w:link w:val="HTMLPreformattedChar"/>
    <w:uiPriority w:val="99"/>
    <w:semiHidden/>
    <w:unhideWhenUsed/>
    <w:rsid w:val="00CC6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C636B"/>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7A405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598690">
      <w:bodyDiv w:val="1"/>
      <w:marLeft w:val="0"/>
      <w:marRight w:val="0"/>
      <w:marTop w:val="0"/>
      <w:marBottom w:val="0"/>
      <w:divBdr>
        <w:top w:val="none" w:sz="0" w:space="0" w:color="auto"/>
        <w:left w:val="none" w:sz="0" w:space="0" w:color="auto"/>
        <w:bottom w:val="none" w:sz="0" w:space="0" w:color="auto"/>
        <w:right w:val="none" w:sz="0" w:space="0" w:color="auto"/>
      </w:divBdr>
    </w:div>
    <w:div w:id="414211959">
      <w:bodyDiv w:val="1"/>
      <w:marLeft w:val="0"/>
      <w:marRight w:val="0"/>
      <w:marTop w:val="0"/>
      <w:marBottom w:val="0"/>
      <w:divBdr>
        <w:top w:val="none" w:sz="0" w:space="0" w:color="auto"/>
        <w:left w:val="none" w:sz="0" w:space="0" w:color="auto"/>
        <w:bottom w:val="none" w:sz="0" w:space="0" w:color="auto"/>
        <w:right w:val="none" w:sz="0" w:space="0" w:color="auto"/>
      </w:divBdr>
      <w:divsChild>
        <w:div w:id="105349005">
          <w:marLeft w:val="0"/>
          <w:marRight w:val="0"/>
          <w:marTop w:val="0"/>
          <w:marBottom w:val="0"/>
          <w:divBdr>
            <w:top w:val="none" w:sz="0" w:space="0" w:color="auto"/>
            <w:left w:val="none" w:sz="0" w:space="0" w:color="auto"/>
            <w:bottom w:val="none" w:sz="0" w:space="0" w:color="auto"/>
            <w:right w:val="none" w:sz="0" w:space="0" w:color="auto"/>
          </w:divBdr>
        </w:div>
        <w:div w:id="1963919911">
          <w:marLeft w:val="0"/>
          <w:marRight w:val="0"/>
          <w:marTop w:val="0"/>
          <w:marBottom w:val="0"/>
          <w:divBdr>
            <w:top w:val="none" w:sz="0" w:space="0" w:color="auto"/>
            <w:left w:val="none" w:sz="0" w:space="0" w:color="auto"/>
            <w:bottom w:val="none" w:sz="0" w:space="0" w:color="auto"/>
            <w:right w:val="none" w:sz="0" w:space="0" w:color="auto"/>
          </w:divBdr>
        </w:div>
        <w:div w:id="1948927312">
          <w:marLeft w:val="0"/>
          <w:marRight w:val="0"/>
          <w:marTop w:val="0"/>
          <w:marBottom w:val="0"/>
          <w:divBdr>
            <w:top w:val="none" w:sz="0" w:space="0" w:color="auto"/>
            <w:left w:val="none" w:sz="0" w:space="0" w:color="auto"/>
            <w:bottom w:val="none" w:sz="0" w:space="0" w:color="auto"/>
            <w:right w:val="none" w:sz="0" w:space="0" w:color="auto"/>
          </w:divBdr>
        </w:div>
        <w:div w:id="580722053">
          <w:marLeft w:val="0"/>
          <w:marRight w:val="0"/>
          <w:marTop w:val="0"/>
          <w:marBottom w:val="0"/>
          <w:divBdr>
            <w:top w:val="none" w:sz="0" w:space="0" w:color="auto"/>
            <w:left w:val="none" w:sz="0" w:space="0" w:color="auto"/>
            <w:bottom w:val="none" w:sz="0" w:space="0" w:color="auto"/>
            <w:right w:val="none" w:sz="0" w:space="0" w:color="auto"/>
          </w:divBdr>
        </w:div>
      </w:divsChild>
    </w:div>
    <w:div w:id="1449659890">
      <w:bodyDiv w:val="1"/>
      <w:marLeft w:val="0"/>
      <w:marRight w:val="0"/>
      <w:marTop w:val="0"/>
      <w:marBottom w:val="0"/>
      <w:divBdr>
        <w:top w:val="none" w:sz="0" w:space="0" w:color="auto"/>
        <w:left w:val="none" w:sz="0" w:space="0" w:color="auto"/>
        <w:bottom w:val="none" w:sz="0" w:space="0" w:color="auto"/>
        <w:right w:val="none" w:sz="0" w:space="0" w:color="auto"/>
      </w:divBdr>
      <w:divsChild>
        <w:div w:id="301889196">
          <w:marLeft w:val="0"/>
          <w:marRight w:val="0"/>
          <w:marTop w:val="0"/>
          <w:marBottom w:val="0"/>
          <w:divBdr>
            <w:top w:val="none" w:sz="0" w:space="0" w:color="auto"/>
            <w:left w:val="none" w:sz="0" w:space="0" w:color="auto"/>
            <w:bottom w:val="none" w:sz="0" w:space="0" w:color="auto"/>
            <w:right w:val="none" w:sz="0" w:space="0" w:color="auto"/>
          </w:divBdr>
        </w:div>
        <w:div w:id="1208445781">
          <w:marLeft w:val="0"/>
          <w:marRight w:val="0"/>
          <w:marTop w:val="0"/>
          <w:marBottom w:val="0"/>
          <w:divBdr>
            <w:top w:val="none" w:sz="0" w:space="0" w:color="auto"/>
            <w:left w:val="none" w:sz="0" w:space="0" w:color="auto"/>
            <w:bottom w:val="none" w:sz="0" w:space="0" w:color="auto"/>
            <w:right w:val="none" w:sz="0" w:space="0" w:color="auto"/>
          </w:divBdr>
        </w:div>
        <w:div w:id="1195730620">
          <w:marLeft w:val="0"/>
          <w:marRight w:val="0"/>
          <w:marTop w:val="0"/>
          <w:marBottom w:val="0"/>
          <w:divBdr>
            <w:top w:val="none" w:sz="0" w:space="0" w:color="auto"/>
            <w:left w:val="none" w:sz="0" w:space="0" w:color="auto"/>
            <w:bottom w:val="none" w:sz="0" w:space="0" w:color="auto"/>
            <w:right w:val="none" w:sz="0" w:space="0" w:color="auto"/>
          </w:divBdr>
        </w:div>
      </w:divsChild>
    </w:div>
    <w:div w:id="1617254139">
      <w:bodyDiv w:val="1"/>
      <w:marLeft w:val="0"/>
      <w:marRight w:val="0"/>
      <w:marTop w:val="0"/>
      <w:marBottom w:val="0"/>
      <w:divBdr>
        <w:top w:val="none" w:sz="0" w:space="0" w:color="auto"/>
        <w:left w:val="none" w:sz="0" w:space="0" w:color="auto"/>
        <w:bottom w:val="none" w:sz="0" w:space="0" w:color="auto"/>
        <w:right w:val="none" w:sz="0" w:space="0" w:color="auto"/>
      </w:divBdr>
    </w:div>
    <w:div w:id="1924294029">
      <w:bodyDiv w:val="1"/>
      <w:marLeft w:val="0"/>
      <w:marRight w:val="0"/>
      <w:marTop w:val="0"/>
      <w:marBottom w:val="0"/>
      <w:divBdr>
        <w:top w:val="none" w:sz="0" w:space="0" w:color="auto"/>
        <w:left w:val="none" w:sz="0" w:space="0" w:color="auto"/>
        <w:bottom w:val="none" w:sz="0" w:space="0" w:color="auto"/>
        <w:right w:val="none" w:sz="0" w:space="0" w:color="auto"/>
      </w:divBdr>
    </w:div>
    <w:div w:id="1972399683">
      <w:bodyDiv w:val="1"/>
      <w:marLeft w:val="0"/>
      <w:marRight w:val="0"/>
      <w:marTop w:val="0"/>
      <w:marBottom w:val="0"/>
      <w:divBdr>
        <w:top w:val="none" w:sz="0" w:space="0" w:color="auto"/>
        <w:left w:val="none" w:sz="0" w:space="0" w:color="auto"/>
        <w:bottom w:val="none" w:sz="0" w:space="0" w:color="auto"/>
        <w:right w:val="none" w:sz="0" w:space="0" w:color="auto"/>
      </w:divBdr>
    </w:div>
    <w:div w:id="2018463822">
      <w:bodyDiv w:val="1"/>
      <w:marLeft w:val="0"/>
      <w:marRight w:val="0"/>
      <w:marTop w:val="0"/>
      <w:marBottom w:val="0"/>
      <w:divBdr>
        <w:top w:val="none" w:sz="0" w:space="0" w:color="auto"/>
        <w:left w:val="none" w:sz="0" w:space="0" w:color="auto"/>
        <w:bottom w:val="none" w:sz="0" w:space="0" w:color="auto"/>
        <w:right w:val="none" w:sz="0" w:space="0" w:color="auto"/>
      </w:divBdr>
      <w:divsChild>
        <w:div w:id="2113355752">
          <w:marLeft w:val="0"/>
          <w:marRight w:val="0"/>
          <w:marTop w:val="0"/>
          <w:marBottom w:val="0"/>
          <w:divBdr>
            <w:top w:val="none" w:sz="0" w:space="0" w:color="auto"/>
            <w:left w:val="none" w:sz="0" w:space="0" w:color="auto"/>
            <w:bottom w:val="none" w:sz="0" w:space="0" w:color="auto"/>
            <w:right w:val="none" w:sz="0" w:space="0" w:color="auto"/>
          </w:divBdr>
        </w:div>
        <w:div w:id="1183276770">
          <w:marLeft w:val="0"/>
          <w:marRight w:val="0"/>
          <w:marTop w:val="0"/>
          <w:marBottom w:val="0"/>
          <w:divBdr>
            <w:top w:val="none" w:sz="0" w:space="0" w:color="auto"/>
            <w:left w:val="none" w:sz="0" w:space="0" w:color="auto"/>
            <w:bottom w:val="none" w:sz="0" w:space="0" w:color="auto"/>
            <w:right w:val="none" w:sz="0" w:space="0" w:color="auto"/>
          </w:divBdr>
        </w:div>
        <w:div w:id="644043672">
          <w:marLeft w:val="0"/>
          <w:marRight w:val="0"/>
          <w:marTop w:val="0"/>
          <w:marBottom w:val="0"/>
          <w:divBdr>
            <w:top w:val="none" w:sz="0" w:space="0" w:color="auto"/>
            <w:left w:val="none" w:sz="0" w:space="0" w:color="auto"/>
            <w:bottom w:val="none" w:sz="0" w:space="0" w:color="auto"/>
            <w:right w:val="none" w:sz="0" w:space="0" w:color="auto"/>
          </w:divBdr>
        </w:div>
        <w:div w:id="408885692">
          <w:marLeft w:val="0"/>
          <w:marRight w:val="0"/>
          <w:marTop w:val="0"/>
          <w:marBottom w:val="0"/>
          <w:divBdr>
            <w:top w:val="none" w:sz="0" w:space="0" w:color="auto"/>
            <w:left w:val="none" w:sz="0" w:space="0" w:color="auto"/>
            <w:bottom w:val="none" w:sz="0" w:space="0" w:color="auto"/>
            <w:right w:val="none" w:sz="0" w:space="0" w:color="auto"/>
          </w:divBdr>
        </w:div>
        <w:div w:id="1200120228">
          <w:marLeft w:val="0"/>
          <w:marRight w:val="0"/>
          <w:marTop w:val="0"/>
          <w:marBottom w:val="0"/>
          <w:divBdr>
            <w:top w:val="none" w:sz="0" w:space="0" w:color="auto"/>
            <w:left w:val="none" w:sz="0" w:space="0" w:color="auto"/>
            <w:bottom w:val="none" w:sz="0" w:space="0" w:color="auto"/>
            <w:right w:val="none" w:sz="0" w:space="0" w:color="auto"/>
          </w:divBdr>
        </w:div>
        <w:div w:id="1814565793">
          <w:marLeft w:val="0"/>
          <w:marRight w:val="0"/>
          <w:marTop w:val="0"/>
          <w:marBottom w:val="0"/>
          <w:divBdr>
            <w:top w:val="none" w:sz="0" w:space="0" w:color="auto"/>
            <w:left w:val="none" w:sz="0" w:space="0" w:color="auto"/>
            <w:bottom w:val="none" w:sz="0" w:space="0" w:color="auto"/>
            <w:right w:val="none" w:sz="0" w:space="0" w:color="auto"/>
          </w:divBdr>
        </w:div>
        <w:div w:id="136723750">
          <w:marLeft w:val="0"/>
          <w:marRight w:val="0"/>
          <w:marTop w:val="0"/>
          <w:marBottom w:val="0"/>
          <w:divBdr>
            <w:top w:val="none" w:sz="0" w:space="0" w:color="auto"/>
            <w:left w:val="none" w:sz="0" w:space="0" w:color="auto"/>
            <w:bottom w:val="none" w:sz="0" w:space="0" w:color="auto"/>
            <w:right w:val="none" w:sz="0" w:space="0" w:color="auto"/>
          </w:divBdr>
        </w:div>
      </w:divsChild>
    </w:div>
    <w:div w:id="2141997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s://en.wikibooks.org/wiki/Ada_Programming/Type_System" TargetMode="Externa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https://rply.readthedocs.io/en/lates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682</TotalTime>
  <Pages>7</Pages>
  <Words>905</Words>
  <Characters>5161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dc:creator>
  <cp:keywords/>
  <dc:description/>
  <cp:lastModifiedBy>Steven</cp:lastModifiedBy>
  <cp:revision>7</cp:revision>
  <dcterms:created xsi:type="dcterms:W3CDTF">2020-12-08T17:46:00Z</dcterms:created>
  <dcterms:modified xsi:type="dcterms:W3CDTF">2020-12-09T05:42:00Z</dcterms:modified>
</cp:coreProperties>
</file>