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9tf2yvne0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Vision Audit System (FastAPI + Supabase Ecosystem)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Client:</w:t>
      </w:r>
      <w:r w:rsidDel="00000000" w:rsidR="00000000" w:rsidRPr="00000000">
        <w:rPr>
          <w:rtl w:val="0"/>
        </w:rPr>
        <w:t xml:space="preserve"> Richard Waite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SPORTAIV Team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29, 2026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hxh0dahj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ACTORS (TÁC NHÂN HỆ THỐNG)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Estimator (User):</w:t>
      </w:r>
      <w:r w:rsidDel="00000000" w:rsidR="00000000" w:rsidRPr="00000000">
        <w:rPr>
          <w:rtl w:val="0"/>
        </w:rPr>
        <w:t xml:space="preserve"> Nhân viên báo giá, tương tác với giao diện Bubble.io để tải ảnh, nhập văn bản Scope of Works và xem báo cáo kiểm định.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Bubble.io (Frontend):</w:t>
      </w:r>
      <w:r w:rsidDel="00000000" w:rsidR="00000000" w:rsidRPr="00000000">
        <w:rPr>
          <w:rtl w:val="0"/>
        </w:rPr>
        <w:t xml:space="preserve"> Giao diện gửi nhận dữ liệu thông qua REST API HTTP Requests.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Backend (Python):</w:t>
      </w:r>
      <w:r w:rsidDel="00000000" w:rsidR="00000000" w:rsidRPr="00000000">
        <w:rPr>
          <w:rtl w:val="0"/>
        </w:rPr>
        <w:t xml:space="preserve"> Hệ thống xử lý logic nghiệp vụ, điều phối luồng dữ liệu, xử lý bất đồng bộ (Async) và kết nối các mô hình AI.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(Database/Storage):</w:t>
      </w:r>
      <w:r w:rsidDel="00000000" w:rsidR="00000000" w:rsidRPr="00000000">
        <w:rPr>
          <w:rtl w:val="0"/>
        </w:rPr>
        <w:t xml:space="preserve"> Nơi lưu trữ thực thể dữ liệu (Tables), tệp tin hình ảnh (Storage) và không gian vector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Models (Gemini 2.0 Flash / Claude 3.5 Sonnet):</w:t>
      </w:r>
      <w:r w:rsidDel="00000000" w:rsidR="00000000" w:rsidRPr="00000000">
        <w:rPr>
          <w:rtl w:val="0"/>
        </w:rPr>
        <w:t xml:space="preserve"> Các thực thể API bên thứ ba thực hiện tác vụ thị giác máy tính và lập luận ngôn ngữ.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ydta7wbsw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BREAKDOWN (CHI TIẾT CÁC CHỨC NĂNG)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u403yj9g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chức năng 1: Khởi tạo dự án &amp; Đánh chỉ mục hình ảnh (Visual Indexing)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ku7zbyngu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FR-1.1: Tiếp nhận dữ liệu tải lên hàng loạt (Bulk Image Ingestion)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Hệ thống phải tiếp nhận yêu cầu xử lý hình ảnh từ Bubble khi một dự án mới được khởi tạo hoặc cập nhật album ảnh.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xử lý (Workflow):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Bubble gửi một HTTP POST request đến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/api/v1/projects/index</w:t>
      </w:r>
      <w:r w:rsidDel="00000000" w:rsidR="00000000" w:rsidRPr="00000000">
        <w:rPr>
          <w:rtl w:val="0"/>
        </w:rPr>
        <w:t xml:space="preserve"> của FastAPI.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Payload đầu vào bắt buộc chứa: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 (String)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image_urls</w:t>
      </w:r>
      <w:r w:rsidDel="00000000" w:rsidR="00000000" w:rsidRPr="00000000">
        <w:rPr>
          <w:rtl w:val="0"/>
        </w:rPr>
        <w:t xml:space="preserve"> (Array of Strings - danh sách link ảnh đã lưu thành công trên Supabase Storage).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kiểm tra tính hợp lệ của dữ liệu (Validation). Nếu mảng URL rỗng, trả về mã lỗi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xfyl2mwu7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FR-1.2: Xử lý bất đồng bộ và quét ảnh song song (Async Parallel Processing)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Để tránh nghẽn luồng kết nối của Bubble, FastAPI phải xử lý tác vụ đọc ảnh chạy ngầm (Background Task).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xử lý (Workflow):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Ngay khi nhận được request hợp lệ, FastAPI lập tức trả về mã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 Accepted</w:t>
      </w:r>
      <w:r w:rsidDel="00000000" w:rsidR="00000000" w:rsidRPr="00000000">
        <w:rPr>
          <w:rtl w:val="0"/>
        </w:rPr>
        <w:t xml:space="preserve"> kèm tin nhắn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"Processing started"</w:t>
      </w:r>
      <w:r w:rsidDel="00000000" w:rsidR="00000000" w:rsidRPr="00000000">
        <w:rPr>
          <w:rtl w:val="0"/>
        </w:rPr>
        <w:t xml:space="preserve"> cho Bubble để giải phóng giao diện người dùng (User không phải chờ đợi màn hình quay vòng).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Ở tiến trình ngầm, FastAPI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asyncio.gather</w:t>
      </w:r>
      <w:r w:rsidDel="00000000" w:rsidR="00000000" w:rsidRPr="00000000">
        <w:rPr>
          <w:rtl w:val="0"/>
        </w:rPr>
        <w:t xml:space="preserve"> để chia mảng ảnh thành các nhóm nhỏ (Batch size = 5 ảnh/lượt) nhằm kiểm soát băng thông và tỷ lệ gọi API (Rate Limit).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Với mỗi ảnh, hệ thống gọi API Gemini 2.0 Flash để trích xuất dữ liệu thô.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hb6xwu55qm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FR-1.3: Trích xuất và lưu trữ dữ liệu phân tích cấu trúc (Structured Tagging &amp; Storage)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Hệ thống thu thập mô tả hình ảnh từ AI và lưu trữ dưới dạng văn bản kèm tọa độ vector.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xử lý (Workflow):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thống ép kiểu dữ liệu trả về từ Gemini 2.0 Flash theo một cấu trúc JSON cố định (Sử dụng Pydantic Schema):</w:t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: Mảng các từ khóa nhận diện (Ví dụ: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["tường gạch", "máng nước", "rêu mốc"]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detailed_description</w:t>
      </w:r>
      <w:r w:rsidDel="00000000" w:rsidR="00000000" w:rsidRPr="00000000">
        <w:rPr>
          <w:rtl w:val="0"/>
        </w:rPr>
        <w:t xml:space="preserve">: Chuỗi văn bản mô tả chi tiết trạng thái vật lý bề mặt.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tự động gọi mô hình Text Embedding để chuyển đổi chuỗi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detailed_description</w:t>
      </w:r>
      <w:r w:rsidDel="00000000" w:rsidR="00000000" w:rsidRPr="00000000">
        <w:rPr>
          <w:rtl w:val="0"/>
        </w:rPr>
        <w:t xml:space="preserve"> thành một mảng số thực (Vector 1536 chiều hoặc tùy theo model).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sử dụng Supabase Python SDK để thực hiện lệnh Bulk Insert toàn bộ dữ liệu (Gồm: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embedding_vector</w:t>
      </w:r>
      <w:r w:rsidDel="00000000" w:rsidR="00000000" w:rsidRPr="00000000">
        <w:rPr>
          <w:rtl w:val="0"/>
        </w:rPr>
        <w:t xml:space="preserve">) vào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project_visual_indices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tl8qxhpk4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chức năng 2: Đối chiếu &amp; Xuất báo cáo kiểm định (AI Scope Audit)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3914ivedz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FR-2.1: Tiếp nhận văn bản hạng mục thi công (Scope of Works Ingestion)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Tiếp nhận văn bản báo giá để chuẩn bị đối chiếu chéo với kho ảnh đã chỉ mục.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xử lý (Workflow):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Khi User bấm nút "Run AI Audit" trên Bubble, Bubble gửi một HTTP POST request đến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/api/v1/projects/audit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Payload đầu vào chứa: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 (String)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scope_text</w:t>
      </w:r>
      <w:r w:rsidDel="00000000" w:rsidR="00000000" w:rsidRPr="00000000">
        <w:rPr>
          <w:rtl w:val="0"/>
        </w:rPr>
        <w:t xml:space="preserve"> (String - Nội dung văn bản báo giá bằng tiếng Anh).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aa0o5km29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FR-2.2: Tổng hợp ngữ cảnh và Lập luận đối chiếu (Context Aggregation &amp; Reasoning)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Hệ thống kéo dữ liệu từ Supabase và dùng mô hình AI cấp cao để tìm ra điểm mâu thuẫn.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xử lý (Workflow):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truy vấn Supabase để lấy toàn bộ danh sách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detailed_description</w:t>
      </w:r>
      <w:r w:rsidDel="00000000" w:rsidR="00000000" w:rsidRPr="00000000">
        <w:rPr>
          <w:rtl w:val="0"/>
        </w:rPr>
        <w:t xml:space="preserve"> của tất cả các ảnh thuộc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 tương ứng.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thống gộp toàn bộ các mô tả ảnh này thành một khối văn bản ngữ cảnh (Context Block).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Hệ thống cấu hình một System Prompt chuyên gia ngành sơn/vệ sinh công nghiệp và gửi toàn bộ dữ liệu (Context Block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scope_text</w:t>
      </w:r>
      <w:r w:rsidDel="00000000" w:rsidR="00000000" w:rsidRPr="00000000">
        <w:rPr>
          <w:rtl w:val="0"/>
        </w:rPr>
        <w:t xml:space="preserve">) sang mô hình Claude 3.5 Sonnet hoặc GPT-4o.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3oas6djwb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FR-2.3: Xuất cấu trúc báo cáo kiểm định (Enforced Structured Audit Output)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Đảm bảo dữ liệu báo cáo trả về Bubble luôn sạch sẽ, không có văn bản thừa và đúng định dạng hiển thị.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xử lý (Workflow):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sử dụng Pydantic để bắt buộc AI trả về kết quả định dạng JSON chuẩn với cấu trúc sau: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discrepancies</w:t>
      </w:r>
      <w:r w:rsidDel="00000000" w:rsidR="00000000" w:rsidRPr="00000000">
        <w:rPr>
          <w:rtl w:val="0"/>
        </w:rPr>
        <w:t xml:space="preserve"> (Array of Objects): Danh sách các hạng mục có trong ảnh nhưng thiếu trong văn bản báo giá. Mỗi Object gồm: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suggested_action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related_image_url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ambiguity_alerts</w:t>
      </w:r>
      <w:r w:rsidDel="00000000" w:rsidR="00000000" w:rsidRPr="00000000">
        <w:rPr>
          <w:rtl w:val="0"/>
        </w:rPr>
        <w:t xml:space="preserve"> (Array of Objects): Các câu từ mơ hồ cần làm rõ trong văn bản báo giá. Mỗi Object gồm: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recommended_phrasing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safety_equipment_recommendations</w:t>
      </w:r>
      <w:r w:rsidDel="00000000" w:rsidR="00000000" w:rsidRPr="00000000">
        <w:rPr>
          <w:rtl w:val="0"/>
        </w:rPr>
        <w:t xml:space="preserve"> (Array of Objects): Khuyến nghị về an toàn vật tư (ví dụ: cần xe nâng, giàn giáo).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lưu báo cáo này vào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project_audit_reports</w:t>
      </w:r>
      <w:r w:rsidDel="00000000" w:rsidR="00000000" w:rsidRPr="00000000">
        <w:rPr>
          <w:rtl w:val="0"/>
        </w:rPr>
        <w:t xml:space="preserve"> trong Supabase để lưu vết lịch sử, sau đó trả mã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kèm nội dung JSON này về cho Bubble hiển thị lên màn hình.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cblal18gj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chức năng 3: Hỏi đáp tương tác ngữ nghĩa (Semantic Query / Chat)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2ff9p0fiw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FR-3.1: Tìm kiếm tương đồng dựa trên Vector (Vector Similarity Retrieval)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Khi người dùng chat hỏi về dự án, hệ thống không quét lại toàn bộ album mà chỉ lọc ra những ảnh liên quan nhất.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xử lý (Workflow):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Bubble gửi câu hỏi của User (Ví dụ: "Any high-access paint work needed?") đến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/api/v1/projects/chat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Payload gồm: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chuyển đổi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user_question</w:t>
      </w:r>
      <w:r w:rsidDel="00000000" w:rsidR="00000000" w:rsidRPr="00000000">
        <w:rPr>
          <w:rtl w:val="0"/>
        </w:rPr>
        <w:t xml:space="preserve"> thành vector embedding.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thực hiện một lệnh gọi hàm RPC (Remote Procedure Call) xuống Supabase để thực hiện phép toán so sánh Cosine Similarity trên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project_visual_indices</w:t>
      </w:r>
      <w:r w:rsidDel="00000000" w:rsidR="00000000" w:rsidRPr="00000000">
        <w:rPr>
          <w:rtl w:val="0"/>
        </w:rPr>
        <w:t xml:space="preserve">. Hệ thống chỉ lấy ra Top 3 bản ghi có độ tương đồng cao nhất (ngưỡng tương đồng lớn hơn 0.7).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g40kgmmjs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FR-3.2: Trả lời ngữ cảnh kèm bằng chứng hình ảnh (Contextual QA with Image Reference)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AI trả lời câu hỏi dựa trên 3 bức ảnh được lọc ra và chỉ đích danh link ảnh cho user xem.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xử lý (Workflow):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gửi câu hỏi của user kết hợp với nội dung text mô tả của 3 bức ảnh tìm được ở bước trước vào LLM.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trả về câu trả lời dạng văn bản ngắn gọn.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đóng gói dữ liệu trả về cho Bubble gồm: Chuỗi văn bản câu trả lời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answer_text</w:t>
      </w:r>
      <w:r w:rsidDel="00000000" w:rsidR="00000000" w:rsidRPr="00000000">
        <w:rPr>
          <w:rtl w:val="0"/>
        </w:rPr>
        <w:t xml:space="preserve">) và mảng các URL ảnh bằng chứng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reference_image_urls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3jiji2wz8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EXCEPTION HANDLING (XỬ LÝ CÁC LUỒNG NGOẠI LỆ / LỖI)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EX-01 (API Rate Limit / Token Exhaustion):</w:t>
      </w:r>
      <w:r w:rsidDel="00000000" w:rsidR="00000000" w:rsidRPr="00000000">
        <w:rPr>
          <w:rtl w:val="0"/>
        </w:rPr>
        <w:t xml:space="preserve"> Nếu lệnh gọi API đến OpenAI/Gemini trả về lỗi quá tải hoặc hết hạn mức (HTTP Status 429), code Python phải kích hoạt thư viện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tenacity</w:t>
      </w:r>
      <w:r w:rsidDel="00000000" w:rsidR="00000000" w:rsidRPr="00000000">
        <w:rPr>
          <w:rtl w:val="0"/>
        </w:rPr>
        <w:t xml:space="preserve"> để tự động chạy lại (Retry) với cơ chế giãn cách thời gian lũy tiến (Exponential Backoff). Tối đa thử lại 3 lần. Nếu vẫn lỗi sau 3 lần, ghi log vào Supabase lỗi và trả về mã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 Service Unavailable</w:t>
      </w:r>
      <w:r w:rsidDel="00000000" w:rsidR="00000000" w:rsidRPr="00000000">
        <w:rPr>
          <w:rtl w:val="0"/>
        </w:rPr>
        <w:t xml:space="preserve"> kèm thông báo thân thiện cho user: </w:t>
      </w:r>
      <w:r w:rsidDel="00000000" w:rsidR="00000000" w:rsidRPr="00000000">
        <w:rPr>
          <w:i w:val="1"/>
          <w:iCs w:val="1"/>
          <w:rtl w:val="0"/>
        </w:rPr>
        <w:t xml:space="preserve">"Hệ thống đang bận xử lý dữ liệu lớn, vui lòng thử lại sau 1 phút."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EX-02 (Invalid Project State):</w:t>
      </w:r>
      <w:r w:rsidDel="00000000" w:rsidR="00000000" w:rsidRPr="00000000">
        <w:rPr>
          <w:rtl w:val="0"/>
        </w:rPr>
        <w:t xml:space="preserve"> Nếu user bấm nút "Run AI Audit" nhưng dự án chưa được chạy luồng Khởi tạo dữ liệu (Giai đoạn 1 - Bảng dữ liệu vector đang trống), FastAPI lập tức chặn lại và trả về mã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Unprocessable Entity</w:t>
      </w:r>
      <w:r w:rsidDel="00000000" w:rsidR="00000000" w:rsidRPr="00000000">
        <w:rPr>
          <w:rtl w:val="0"/>
        </w:rPr>
        <w:t xml:space="preserve"> kèm thông báo: </w:t>
      </w:r>
      <w:r w:rsidDel="00000000" w:rsidR="00000000" w:rsidRPr="00000000">
        <w:rPr>
          <w:i w:val="1"/>
          <w:iCs w:val="1"/>
          <w:rtl w:val="0"/>
        </w:rPr>
        <w:t xml:space="preserve">"Vui lòng tải lên và xử lý hình ảnh dự án trước khi thực hiện kiểm định báo giá."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EX-03 (Timeout Prevention):</w:t>
      </w:r>
      <w:r w:rsidDel="00000000" w:rsidR="00000000" w:rsidRPr="00000000">
        <w:rPr>
          <w:rtl w:val="0"/>
        </w:rPr>
        <w:t xml:space="preserve"> Đối với các tác vụ yêu cầu lập luận sâu ở Giai đoạn 2 (có thể mất từ 30s đến 45s để Claude xuất báo cáo), cấu hình của FastAPI (Uvicorn/Gunicorn timeout) phải được thiết lập tối thiểu là 90 giây để tránh việc ngắt kết nối giữa chừng với Bubble.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