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94" w:rsidRDefault="00D21410">
      <w:r w:rsidRPr="00D21410">
        <w:t>http://www.artima.com/lejava/articles/equality.html</w:t>
      </w:r>
      <w:bookmarkStart w:id="0" w:name="_GoBack"/>
      <w:bookmarkEnd w:id="0"/>
    </w:p>
    <w:sectPr w:rsidR="0047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7E"/>
    <w:rsid w:val="00476294"/>
    <w:rsid w:val="008F787E"/>
    <w:rsid w:val="00D2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5256F-B5EA-4F04-BE25-723C16C3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2016-09-07T08:05:00Z</dcterms:created>
  <dcterms:modified xsi:type="dcterms:W3CDTF">2016-09-07T08:05:00Z</dcterms:modified>
</cp:coreProperties>
</file>