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PHÂN TÍCH TÁC ĐỘNG</w:t>
      </w:r>
    </w:p>
    <w:p>
      <w:pPr>
        <w:jc w:val="center"/>
      </w:pPr>
      <w:r>
        <w:t>SmartFactory Change Impact Analyzer</w:t>
      </w:r>
    </w:p>
    <w:p>
      <w:pPr>
        <w:pStyle w:val="Heading1"/>
      </w:pPr>
      <w:r>
        <w:t>1. Thông tin Change Request</w:t>
      </w:r>
    </w:p>
    <w:tbl>
      <w:tblPr>
        <w:tblStyle w:val="TableGrid"/>
        <w:tblW w:type="auto" w:w="0"/>
        <w:tblLook w:firstColumn="1" w:firstRow="1" w:lastColumn="0" w:lastRow="0" w:noHBand="0" w:noVBand="1" w:val="04A0"/>
      </w:tblPr>
      <w:tblGrid>
        <w:gridCol w:w="4320"/>
        <w:gridCol w:w="4320"/>
      </w:tblGrid>
      <w:tr>
        <w:tc>
          <w:tcPr>
            <w:tcW w:type="dxa" w:w="4320"/>
          </w:tcPr>
          <w:p>
            <w:r>
              <w:t>CR ID</w:t>
            </w:r>
          </w:p>
        </w:tc>
        <w:tc>
          <w:tcPr>
            <w:tcW w:type="dxa" w:w="4320"/>
          </w:tcPr>
          <w:p>
            <w:r>
              <w:t>CR-001</w:t>
            </w:r>
          </w:p>
        </w:tc>
      </w:tr>
      <w:tr>
        <w:tc>
          <w:tcPr>
            <w:tcW w:type="dxa" w:w="4320"/>
          </w:tcPr>
          <w:p>
            <w:r>
              <w:t>Tiêu đề</w:t>
            </w:r>
          </w:p>
        </w:tc>
        <w:tc>
          <w:tcPr>
            <w:tcW w:type="dxa" w:w="4320"/>
          </w:tcPr>
          <w:p>
            <w:r>
              <w:t>Cảnh báo nhiệt độ thiết bị</w:t>
            </w:r>
          </w:p>
        </w:tc>
      </w:tr>
      <w:tr>
        <w:tc>
          <w:tcPr>
            <w:tcW w:type="dxa" w:w="4320"/>
          </w:tcPr>
          <w:p>
            <w:r>
              <w:t>Người yêu cầu</w:t>
            </w:r>
          </w:p>
        </w:tc>
        <w:tc>
          <w:tcPr>
            <w:tcW w:type="dxa" w:w="4320"/>
          </w:tcPr>
          <w:p>
            <w:r>
              <w:t>Nguyễn Minh Anh</w:t>
            </w:r>
          </w:p>
        </w:tc>
      </w:tr>
      <w:tr>
        <w:tc>
          <w:tcPr>
            <w:tcW w:type="dxa" w:w="4320"/>
          </w:tcPr>
          <w:p>
            <w:r>
              <w:t>Ngày yêu cầu</w:t>
            </w:r>
          </w:p>
        </w:tc>
        <w:tc>
          <w:tcPr>
            <w:tcW w:type="dxa" w:w="4320"/>
          </w:tcPr>
          <w:p>
            <w:r>
              <w:t>2026-07-01</w:t>
            </w:r>
          </w:p>
        </w:tc>
      </w:tr>
      <w:tr>
        <w:tc>
          <w:tcPr>
            <w:tcW w:type="dxa" w:w="4320"/>
          </w:tcPr>
          <w:p>
            <w:r>
              <w:t>Mức ưu tiên</w:t>
            </w:r>
          </w:p>
        </w:tc>
        <w:tc>
          <w:tcPr>
            <w:tcW w:type="dxa" w:w="4320"/>
          </w:tcPr>
          <w:p>
            <w:r>
              <w:t>Critical</w:t>
            </w:r>
          </w:p>
        </w:tc>
      </w:tr>
      <w:tr>
        <w:tc>
          <w:tcPr>
            <w:tcW w:type="dxa" w:w="4320"/>
          </w:tcPr>
          <w:p>
            <w:r>
              <w:t>Loại thay đổi</w:t>
            </w:r>
          </w:p>
        </w:tc>
        <w:tc>
          <w:tcPr>
            <w:tcW w:type="dxa" w:w="4320"/>
          </w:tcPr>
          <w:p>
            <w:r>
              <w:t>Workflow Change</w:t>
            </w:r>
          </w:p>
        </w:tc>
      </w:tr>
      <w:tr>
        <w:tc>
          <w:tcPr>
            <w:tcW w:type="dxa" w:w="4320"/>
          </w:tcPr>
          <w:p>
            <w:r>
              <w:t>Mô tả</w:t>
            </w:r>
          </w:p>
        </w:tc>
        <w:tc>
          <w:tcPr>
            <w:tcW w:type="dxa" w:w="4320"/>
          </w:tcPr>
          <w:p>
            <w:r>
              <w:t>Khi nhiệt độ của máy CNC vượt ngưỡng liên tục quá 15 phút, hệ thống phải tự động tạo Emergency Work Order.</w:t>
            </w:r>
          </w:p>
        </w:tc>
      </w:tr>
      <w:tr>
        <w:tc>
          <w:tcPr>
            <w:tcW w:type="dxa" w:w="4320"/>
          </w:tcPr>
          <w:p>
            <w:r>
              <w:t>Lý do thay đổi</w:t>
            </w:r>
          </w:p>
        </w:tc>
        <w:tc>
          <w:tcPr>
            <w:tcW w:type="dxa" w:w="4320"/>
          </w:tcPr>
          <w:p>
            <w:r>
              <w:t>Giảm thời gian phản ứng với nguy cơ quá nhiệt.</w:t>
            </w:r>
          </w:p>
        </w:tc>
      </w:tr>
      <w:tr>
        <w:tc>
          <w:tcPr>
            <w:tcW w:type="dxa" w:w="4320"/>
          </w:tcPr>
          <w:p>
            <w:r>
              <w:t>Hành vi mong muốn</w:t>
            </w:r>
          </w:p>
        </w:tc>
        <w:tc>
          <w:tcPr>
            <w:tcW w:type="dxa" w:w="4320"/>
          </w:tcPr>
          <w:p>
            <w:r>
              <w:t>Tự động tạo Emergency Work Order khi điều kiện nhiệt độ được thỏa mãn.</w:t>
            </w:r>
          </w:p>
        </w:tc>
      </w:tr>
    </w:tbl>
    <w:p>
      <w:pPr>
        <w:pStyle w:val="Heading1"/>
      </w:pPr>
      <w:r>
        <w:t>2. Tóm tắt phân tích</w:t>
      </w:r>
    </w:p>
    <w:p>
      <w:r>
        <w:t>Kết quả ban đầu xác định 3 module cần xem xét, nổi bật gồm Work Order Management, Alert and Incident Management, Condition Monitoring. BA cần rà soát tài liệu, câu hỏi và bản nháp yêu cầu trước khi xác nhận.</w:t>
      </w:r>
    </w:p>
    <w:p>
      <w:r>
        <w:t>Thời gian xử lý: 0.13 ms</w:t>
      </w:r>
    </w:p>
    <w:p>
      <w:pPr>
        <w:pStyle w:val="Heading1"/>
      </w:pPr>
      <w:r>
        <w:t>3. Tài liệu liên quan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sz w:val="17"/>
              </w:rPr>
              <w:t>Thứ tự</w:t>
            </w:r>
          </w:p>
        </w:tc>
        <w:tc>
          <w:tcPr>
            <w:tcW w:type="dxa" w:w="1440"/>
          </w:tcPr>
          <w:p>
            <w:r>
              <w:rPr>
                <w:sz w:val="17"/>
              </w:rPr>
              <w:t>ID</w:t>
            </w:r>
          </w:p>
        </w:tc>
        <w:tc>
          <w:tcPr>
            <w:tcW w:type="dxa" w:w="1440"/>
          </w:tcPr>
          <w:p>
            <w:r>
              <w:rPr>
                <w:sz w:val="17"/>
              </w:rPr>
              <w:t>Loại</w:t>
            </w:r>
          </w:p>
        </w:tc>
        <w:tc>
          <w:tcPr>
            <w:tcW w:type="dxa" w:w="1440"/>
          </w:tcPr>
          <w:p>
            <w:r>
              <w:rPr>
                <w:sz w:val="17"/>
              </w:rPr>
              <w:t>Tên tài liệu</w:t>
            </w:r>
          </w:p>
        </w:tc>
        <w:tc>
          <w:tcPr>
            <w:tcW w:type="dxa" w:w="1440"/>
          </w:tcPr>
          <w:p>
            <w:r>
              <w:rPr>
                <w:sz w:val="17"/>
              </w:rPr>
              <w:t>Điểm phù hợp</w:t>
            </w:r>
          </w:p>
        </w:tc>
        <w:tc>
          <w:tcPr>
            <w:tcW w:type="dxa" w:w="1440"/>
          </w:tcPr>
          <w:p>
            <w:r>
              <w:rPr>
                <w:sz w:val="17"/>
              </w:rPr>
              <w:t>Lý do</w:t>
            </w:r>
          </w:p>
        </w:tc>
      </w:tr>
      <w:tr>
        <w:trPr>
          <w:cantSplit/>
        </w:trPr>
        <w:tc>
          <w:tcPr>
            <w:tcW w:type="dxa" w:w="1440"/>
          </w:tcPr>
          <w:p>
            <w:r>
              <w:rPr>
                <w:sz w:val="17"/>
              </w:rPr>
              <w:t>1</w:t>
            </w:r>
          </w:p>
        </w:tc>
        <w:tc>
          <w:tcPr>
            <w:tcW w:type="dxa" w:w="1440"/>
          </w:tcPr>
          <w:p>
            <w:r>
              <w:rPr>
                <w:sz w:val="17"/>
              </w:rPr>
              <w:t>TC-MON-001</w:t>
            </w:r>
          </w:p>
        </w:tc>
        <w:tc>
          <w:tcPr>
            <w:tcW w:type="dxa" w:w="1440"/>
          </w:tcPr>
          <w:p>
            <w:r>
              <w:rPr>
                <w:sz w:val="17"/>
              </w:rPr>
              <w:t>test_case</w:t>
            </w:r>
          </w:p>
        </w:tc>
        <w:tc>
          <w:tcPr>
            <w:tcW w:type="dxa" w:w="1440"/>
          </w:tcPr>
          <w:p>
            <w:r>
              <w:rPr>
                <w:sz w:val="17"/>
              </w:rPr>
              <w:t>Nhiệt độ vượt ngưỡng liên tục 15 phút</w:t>
            </w:r>
          </w:p>
        </w:tc>
        <w:tc>
          <w:tcPr>
            <w:tcW w:type="dxa" w:w="1440"/>
          </w:tcPr>
          <w:p>
            <w:r>
              <w:rPr>
                <w:sz w:val="17"/>
              </w:rPr>
              <w:t>14.3597</w:t>
            </w:r>
          </w:p>
        </w:tc>
        <w:tc>
          <w:tcPr>
            <w:tcW w:type="dxa" w:w="1440"/>
          </w:tcPr>
          <w:p>
            <w:r>
              <w:rPr>
                <w:sz w:val="17"/>
              </w:rPr>
              <w:t>Khớp từ khóa: 15, alert, critical, temperature; Module: MOD-MON, MOD-ALT, MOD-WO</w:t>
            </w:r>
          </w:p>
        </w:tc>
      </w:tr>
      <w:tr>
        <w:trPr>
          <w:cantSplit/>
        </w:trPr>
        <w:tc>
          <w:tcPr>
            <w:tcW w:type="dxa" w:w="1440"/>
          </w:tcPr>
          <w:p>
            <w:r>
              <w:rPr>
                <w:sz w:val="17"/>
              </w:rPr>
              <w:t>2</w:t>
            </w:r>
          </w:p>
        </w:tc>
        <w:tc>
          <w:tcPr>
            <w:tcW w:type="dxa" w:w="1440"/>
          </w:tcPr>
          <w:p>
            <w:r>
              <w:rPr>
                <w:sz w:val="17"/>
              </w:rPr>
              <w:t>TC-ALT-001</w:t>
            </w:r>
          </w:p>
        </w:tc>
        <w:tc>
          <w:tcPr>
            <w:tcW w:type="dxa" w:w="1440"/>
          </w:tcPr>
          <w:p>
            <w:r>
              <w:rPr>
                <w:sz w:val="17"/>
              </w:rPr>
              <w:t>test_case</w:t>
            </w:r>
          </w:p>
        </w:tc>
        <w:tc>
          <w:tcPr>
            <w:tcW w:type="dxa" w:w="1440"/>
          </w:tcPr>
          <w:p>
            <w:r>
              <w:rPr>
                <w:sz w:val="17"/>
              </w:rPr>
              <w:t>Tạo alert vượt threshold</w:t>
            </w:r>
          </w:p>
        </w:tc>
        <w:tc>
          <w:tcPr>
            <w:tcW w:type="dxa" w:w="1440"/>
          </w:tcPr>
          <w:p>
            <w:r>
              <w:rPr>
                <w:sz w:val="17"/>
              </w:rPr>
              <w:t>9.9681</w:t>
            </w:r>
          </w:p>
        </w:tc>
        <w:tc>
          <w:tcPr>
            <w:tcW w:type="dxa" w:w="1440"/>
          </w:tcPr>
          <w:p>
            <w:r>
              <w:rPr>
                <w:sz w:val="17"/>
              </w:rPr>
              <w:t>Khớp từ khóa: alert, threshold; Module: MOD-ALT</w:t>
            </w:r>
          </w:p>
        </w:tc>
      </w:tr>
      <w:tr>
        <w:trPr>
          <w:cantSplit/>
        </w:trPr>
        <w:tc>
          <w:tcPr>
            <w:tcW w:type="dxa" w:w="1440"/>
          </w:tcPr>
          <w:p>
            <w:r>
              <w:rPr>
                <w:sz w:val="17"/>
              </w:rPr>
              <w:t>3</w:t>
            </w:r>
          </w:p>
        </w:tc>
        <w:tc>
          <w:tcPr>
            <w:tcW w:type="dxa" w:w="1440"/>
          </w:tcPr>
          <w:p>
            <w:r>
              <w:rPr>
                <w:sz w:val="17"/>
              </w:rPr>
              <w:t>TC-MON-002</w:t>
            </w:r>
          </w:p>
        </w:tc>
        <w:tc>
          <w:tcPr>
            <w:tcW w:type="dxa" w:w="1440"/>
          </w:tcPr>
          <w:p>
            <w:r>
              <w:rPr>
                <w:sz w:val="17"/>
              </w:rPr>
              <w:t>test_case</w:t>
            </w:r>
          </w:p>
        </w:tc>
        <w:tc>
          <w:tcPr>
            <w:tcW w:type="dxa" w:w="1440"/>
          </w:tcPr>
          <w:p>
            <w:r>
              <w:rPr>
                <w:sz w:val="17"/>
              </w:rPr>
              <w:t>Nhiệt độ trở về normal trước 15 phút</w:t>
            </w:r>
          </w:p>
        </w:tc>
        <w:tc>
          <w:tcPr>
            <w:tcW w:type="dxa" w:w="1440"/>
          </w:tcPr>
          <w:p>
            <w:r>
              <w:rPr>
                <w:sz w:val="17"/>
              </w:rPr>
              <w:t>9.867</w:t>
            </w:r>
          </w:p>
        </w:tc>
        <w:tc>
          <w:tcPr>
            <w:tcW w:type="dxa" w:w="1440"/>
          </w:tcPr>
          <w:p>
            <w:r>
              <w:rPr>
                <w:sz w:val="17"/>
              </w:rPr>
              <w:t>Khớp từ khóa: 15, temperature; Module: MOD-MON, MOD-ALT</w:t>
            </w:r>
          </w:p>
        </w:tc>
      </w:tr>
      <w:tr>
        <w:trPr>
          <w:cantSplit/>
        </w:trPr>
        <w:tc>
          <w:tcPr>
            <w:tcW w:type="dxa" w:w="1440"/>
          </w:tcPr>
          <w:p>
            <w:r>
              <w:rPr>
                <w:sz w:val="17"/>
              </w:rPr>
              <w:t>4</w:t>
            </w:r>
          </w:p>
        </w:tc>
        <w:tc>
          <w:tcPr>
            <w:tcW w:type="dxa" w:w="1440"/>
          </w:tcPr>
          <w:p>
            <w:r>
              <w:rPr>
                <w:sz w:val="17"/>
              </w:rPr>
              <w:t>BR-ALT-003</w:t>
            </w:r>
          </w:p>
        </w:tc>
        <w:tc>
          <w:tcPr>
            <w:tcW w:type="dxa" w:w="1440"/>
          </w:tcPr>
          <w:p>
            <w:r>
              <w:rPr>
                <w:sz w:val="17"/>
              </w:rPr>
              <w:t>business_rule</w:t>
            </w:r>
          </w:p>
        </w:tc>
        <w:tc>
          <w:tcPr>
            <w:tcW w:type="dxa" w:w="1440"/>
          </w:tcPr>
          <w:p>
            <w:r>
              <w:rPr>
                <w:sz w:val="17"/>
              </w:rPr>
              <w:t>Acknowledge Alert khẩn cấp</w:t>
            </w:r>
          </w:p>
        </w:tc>
        <w:tc>
          <w:tcPr>
            <w:tcW w:type="dxa" w:w="1440"/>
          </w:tcPr>
          <w:p>
            <w:r>
              <w:rPr>
                <w:sz w:val="17"/>
              </w:rPr>
              <w:t>9.5859</w:t>
            </w:r>
          </w:p>
        </w:tc>
        <w:tc>
          <w:tcPr>
            <w:tcW w:type="dxa" w:w="1440"/>
          </w:tcPr>
          <w:p>
            <w:r>
              <w:rPr>
                <w:sz w:val="17"/>
              </w:rPr>
              <w:t>Khớp từ khóa: 15, alert, critical; Module: MOD-ALT, MOD-NOT</w:t>
            </w:r>
          </w:p>
        </w:tc>
      </w:tr>
      <w:tr>
        <w:trPr>
          <w:cantSplit/>
        </w:trPr>
        <w:tc>
          <w:tcPr>
            <w:tcW w:type="dxa" w:w="1440"/>
          </w:tcPr>
          <w:p>
            <w:r>
              <w:rPr>
                <w:sz w:val="17"/>
              </w:rPr>
              <w:t>5</w:t>
            </w:r>
          </w:p>
        </w:tc>
        <w:tc>
          <w:tcPr>
            <w:tcW w:type="dxa" w:w="1440"/>
          </w:tcPr>
          <w:p>
            <w:r>
              <w:rPr>
                <w:sz w:val="17"/>
              </w:rPr>
              <w:t>MOD-MON</w:t>
            </w:r>
          </w:p>
        </w:tc>
        <w:tc>
          <w:tcPr>
            <w:tcW w:type="dxa" w:w="1440"/>
          </w:tcPr>
          <w:p>
            <w:r>
              <w:rPr>
                <w:sz w:val="17"/>
              </w:rPr>
              <w:t>module</w:t>
            </w:r>
          </w:p>
        </w:tc>
        <w:tc>
          <w:tcPr>
            <w:tcW w:type="dxa" w:w="1440"/>
          </w:tcPr>
          <w:p>
            <w:r>
              <w:rPr>
                <w:sz w:val="17"/>
              </w:rPr>
              <w:t>Condition Monitoring</w:t>
            </w:r>
          </w:p>
        </w:tc>
        <w:tc>
          <w:tcPr>
            <w:tcW w:type="dxa" w:w="1440"/>
          </w:tcPr>
          <w:p>
            <w:r>
              <w:rPr>
                <w:sz w:val="17"/>
              </w:rPr>
              <w:t>7.0021</w:t>
            </w:r>
          </w:p>
        </w:tc>
        <w:tc>
          <w:tcPr>
            <w:tcW w:type="dxa" w:w="1440"/>
          </w:tcPr>
          <w:p>
            <w:r>
              <w:rPr>
                <w:sz w:val="17"/>
              </w:rPr>
              <w:t>Khớp từ khóa: condition_monitoring, temperature; Module: MOD-MON</w:t>
            </w:r>
          </w:p>
        </w:tc>
      </w:tr>
      <w:tr>
        <w:trPr>
          <w:cantSplit/>
        </w:trPr>
        <w:tc>
          <w:tcPr>
            <w:tcW w:type="dxa" w:w="1440"/>
          </w:tcPr>
          <w:p>
            <w:r>
              <w:rPr>
                <w:sz w:val="17"/>
              </w:rPr>
              <w:t>6</w:t>
            </w:r>
          </w:p>
        </w:tc>
        <w:tc>
          <w:tcPr>
            <w:tcW w:type="dxa" w:w="1440"/>
          </w:tcPr>
          <w:p>
            <w:r>
              <w:rPr>
                <w:sz w:val="17"/>
              </w:rPr>
              <w:t>BR-MON-001</w:t>
            </w:r>
          </w:p>
        </w:tc>
        <w:tc>
          <w:tcPr>
            <w:tcW w:type="dxa" w:w="1440"/>
          </w:tcPr>
          <w:p>
            <w:r>
              <w:rPr>
                <w:sz w:val="17"/>
              </w:rPr>
              <w:t>business_rule</w:t>
            </w:r>
          </w:p>
        </w:tc>
        <w:tc>
          <w:tcPr>
            <w:tcW w:type="dxa" w:w="1440"/>
          </w:tcPr>
          <w:p>
            <w:r>
              <w:rPr>
                <w:sz w:val="17"/>
              </w:rPr>
              <w:t>Ngưỡng nhiệt độ</w:t>
            </w:r>
          </w:p>
        </w:tc>
        <w:tc>
          <w:tcPr>
            <w:tcW w:type="dxa" w:w="1440"/>
          </w:tcPr>
          <w:p>
            <w:r>
              <w:rPr>
                <w:sz w:val="17"/>
              </w:rPr>
              <w:t>6.2886</w:t>
            </w:r>
          </w:p>
        </w:tc>
        <w:tc>
          <w:tcPr>
            <w:tcW w:type="dxa" w:w="1440"/>
          </w:tcPr>
          <w:p>
            <w:r>
              <w:rPr>
                <w:sz w:val="17"/>
              </w:rPr>
              <w:t>Khớp từ khóa: alert, temperature; Module: MOD-MON, MOD-ALT</w:t>
            </w:r>
          </w:p>
        </w:tc>
      </w:tr>
      <w:tr>
        <w:trPr>
          <w:cantSplit/>
        </w:trPr>
        <w:tc>
          <w:tcPr>
            <w:tcW w:type="dxa" w:w="1440"/>
          </w:tcPr>
          <w:p>
            <w:r>
              <w:rPr>
                <w:sz w:val="17"/>
              </w:rPr>
              <w:t>7</w:t>
            </w:r>
          </w:p>
        </w:tc>
        <w:tc>
          <w:tcPr>
            <w:tcW w:type="dxa" w:w="1440"/>
          </w:tcPr>
          <w:p>
            <w:r>
              <w:rPr>
                <w:sz w:val="17"/>
              </w:rPr>
              <w:t>BR-WO-001</w:t>
            </w:r>
          </w:p>
        </w:tc>
        <w:tc>
          <w:tcPr>
            <w:tcW w:type="dxa" w:w="1440"/>
          </w:tcPr>
          <w:p>
            <w:r>
              <w:rPr>
                <w:sz w:val="17"/>
              </w:rPr>
              <w:t>business_rule</w:t>
            </w:r>
          </w:p>
        </w:tc>
        <w:tc>
          <w:tcPr>
            <w:tcW w:type="dxa" w:w="1440"/>
          </w:tcPr>
          <w:p>
            <w:r>
              <w:rPr>
                <w:sz w:val="17"/>
              </w:rPr>
              <w:t>Tạo Emergency Work Order từ Alert</w:t>
            </w:r>
          </w:p>
        </w:tc>
        <w:tc>
          <w:tcPr>
            <w:tcW w:type="dxa" w:w="1440"/>
          </w:tcPr>
          <w:p>
            <w:r>
              <w:rPr>
                <w:sz w:val="17"/>
              </w:rPr>
              <w:t>6.1396</w:t>
            </w:r>
          </w:p>
        </w:tc>
        <w:tc>
          <w:tcPr>
            <w:tcW w:type="dxa" w:w="1440"/>
          </w:tcPr>
          <w:p>
            <w:r>
              <w:rPr>
                <w:sz w:val="17"/>
              </w:rPr>
              <w:t>Khớp từ khóa: alert, critical; Module: MOD-ALT, MOD-WO</w:t>
            </w:r>
          </w:p>
        </w:tc>
      </w:tr>
    </w:tbl>
    <w:p>
      <w:pPr>
        <w:pStyle w:val="Heading1"/>
      </w:pPr>
      <w:r>
        <w:t>4. Phạm vi tác động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sz w:val="17"/>
              </w:rPr>
              <w:t>Module ID</w:t>
            </w:r>
          </w:p>
        </w:tc>
        <w:tc>
          <w:tcPr>
            <w:tcW w:type="dxa" w:w="1440"/>
          </w:tcPr>
          <w:p>
            <w:r>
              <w:rPr>
                <w:sz w:val="17"/>
              </w:rPr>
              <w:t>Module</w:t>
            </w:r>
          </w:p>
        </w:tc>
        <w:tc>
          <w:tcPr>
            <w:tcW w:type="dxa" w:w="1440"/>
          </w:tcPr>
          <w:p>
            <w:r>
              <w:rPr>
                <w:sz w:val="17"/>
              </w:rPr>
              <w:t>Mức tác động</w:t>
            </w:r>
          </w:p>
        </w:tc>
        <w:tc>
          <w:tcPr>
            <w:tcW w:type="dxa" w:w="1440"/>
          </w:tcPr>
          <w:p>
            <w:r>
              <w:rPr>
                <w:sz w:val="17"/>
              </w:rPr>
              <w:t>Lý do</w:t>
            </w:r>
          </w:p>
        </w:tc>
        <w:tc>
          <w:tcPr>
            <w:tcW w:type="dxa" w:w="1440"/>
          </w:tcPr>
          <w:p>
            <w:r>
              <w:rPr>
                <w:sz w:val="17"/>
              </w:rPr>
              <w:t>Căn cứ</w:t>
            </w:r>
          </w:p>
        </w:tc>
        <w:tc>
          <w:tcPr>
            <w:tcW w:type="dxa" w:w="1440"/>
          </w:tcPr>
          <w:p>
            <w:r>
              <w:rPr>
                <w:sz w:val="17"/>
              </w:rPr>
              <w:t>Ghi chú BA</w:t>
            </w:r>
          </w:p>
        </w:tc>
      </w:tr>
      <w:tr>
        <w:trPr>
          <w:cantSplit/>
        </w:trPr>
        <w:tc>
          <w:tcPr>
            <w:tcW w:type="dxa" w:w="1440"/>
          </w:tcPr>
          <w:p>
            <w:r>
              <w:rPr>
                <w:sz w:val="17"/>
              </w:rPr>
              <w:t>MOD-WO</w:t>
            </w:r>
          </w:p>
        </w:tc>
        <w:tc>
          <w:tcPr>
            <w:tcW w:type="dxa" w:w="1440"/>
          </w:tcPr>
          <w:p>
            <w:r>
              <w:rPr>
                <w:sz w:val="17"/>
              </w:rPr>
              <w:t>Work Order Management</w:t>
            </w:r>
          </w:p>
        </w:tc>
        <w:tc>
          <w:tcPr>
            <w:tcW w:type="dxa" w:w="1440"/>
          </w:tcPr>
          <w:p>
            <w:r>
              <w:rPr>
                <w:sz w:val="17"/>
              </w:rPr>
              <w:t>Critical</w:t>
            </w:r>
          </w:p>
        </w:tc>
        <w:tc>
          <w:tcPr>
            <w:tcW w:type="dxa" w:w="1440"/>
          </w:tcPr>
          <w:p>
            <w:r>
              <w:rPr>
                <w:sz w:val="17"/>
              </w:rPr>
              <w:t>Được xác định từ quy tắc phù hợp và tài liệu liên quan đến Change Request.</w:t>
            </w:r>
          </w:p>
        </w:tc>
        <w:tc>
          <w:tcPr>
            <w:tcW w:type="dxa" w:w="1440"/>
          </w:tcPr>
          <w:p>
            <w:r>
              <w:rPr>
                <w:sz w:val="17"/>
              </w:rPr>
              <w:t>RULE-WO-001, TC-MON-001, BR-WO-001</w:t>
            </w:r>
          </w:p>
        </w:tc>
        <w:tc>
          <w:tcPr>
            <w:tcW w:type="dxa" w:w="1440"/>
          </w:tcPr>
          <w:p>
            <w:r>
              <w:rPr>
                <w:sz w:val="17"/>
              </w:rPr>
            </w:r>
          </w:p>
        </w:tc>
      </w:tr>
      <w:tr>
        <w:trPr>
          <w:cantSplit/>
        </w:trPr>
        <w:tc>
          <w:tcPr>
            <w:tcW w:type="dxa" w:w="1440"/>
          </w:tcPr>
          <w:p>
            <w:r>
              <w:rPr>
                <w:sz w:val="17"/>
              </w:rPr>
              <w:t>MOD-ALT</w:t>
            </w:r>
          </w:p>
        </w:tc>
        <w:tc>
          <w:tcPr>
            <w:tcW w:type="dxa" w:w="1440"/>
          </w:tcPr>
          <w:p>
            <w:r>
              <w:rPr>
                <w:sz w:val="17"/>
              </w:rPr>
              <w:t>Alert and Incident Management</w:t>
            </w:r>
          </w:p>
        </w:tc>
        <w:tc>
          <w:tcPr>
            <w:tcW w:type="dxa" w:w="1440"/>
          </w:tcPr>
          <w:p>
            <w:r>
              <w:rPr>
                <w:sz w:val="17"/>
              </w:rPr>
              <w:t>Critical</w:t>
            </w:r>
          </w:p>
        </w:tc>
        <w:tc>
          <w:tcPr>
            <w:tcW w:type="dxa" w:w="1440"/>
          </w:tcPr>
          <w:p>
            <w:r>
              <w:rPr>
                <w:sz w:val="17"/>
              </w:rPr>
              <w:t>Được xác định từ quy tắc phù hợp và tài liệu liên quan đến Change Request.</w:t>
            </w:r>
          </w:p>
        </w:tc>
        <w:tc>
          <w:tcPr>
            <w:tcW w:type="dxa" w:w="1440"/>
          </w:tcPr>
          <w:p>
            <w:r>
              <w:rPr>
                <w:sz w:val="17"/>
              </w:rPr>
              <w:t>RULE-WO-001, RULE-ALT-001, RULE-MON-001, TC-MON-001, TC-ALT-001</w:t>
            </w:r>
          </w:p>
        </w:tc>
        <w:tc>
          <w:tcPr>
            <w:tcW w:type="dxa" w:w="1440"/>
          </w:tcPr>
          <w:p>
            <w:r>
              <w:rPr>
                <w:sz w:val="17"/>
              </w:rPr>
            </w:r>
          </w:p>
        </w:tc>
      </w:tr>
      <w:tr>
        <w:trPr>
          <w:cantSplit/>
        </w:trPr>
        <w:tc>
          <w:tcPr>
            <w:tcW w:type="dxa" w:w="1440"/>
          </w:tcPr>
          <w:p>
            <w:r>
              <w:rPr>
                <w:sz w:val="17"/>
              </w:rPr>
              <w:t>MOD-MON</w:t>
            </w:r>
          </w:p>
        </w:tc>
        <w:tc>
          <w:tcPr>
            <w:tcW w:type="dxa" w:w="1440"/>
          </w:tcPr>
          <w:p>
            <w:r>
              <w:rPr>
                <w:sz w:val="17"/>
              </w:rPr>
              <w:t>Condition Monitoring</w:t>
            </w:r>
          </w:p>
        </w:tc>
        <w:tc>
          <w:tcPr>
            <w:tcW w:type="dxa" w:w="1440"/>
          </w:tcPr>
          <w:p>
            <w:r>
              <w:rPr>
                <w:sz w:val="17"/>
              </w:rPr>
              <w:t>Critical</w:t>
            </w:r>
          </w:p>
        </w:tc>
        <w:tc>
          <w:tcPr>
            <w:tcW w:type="dxa" w:w="1440"/>
          </w:tcPr>
          <w:p>
            <w:r>
              <w:rPr>
                <w:sz w:val="17"/>
              </w:rPr>
              <w:t>Được xác định từ quy tắc phù hợp và tài liệu liên quan đến Change Request.</w:t>
            </w:r>
          </w:p>
        </w:tc>
        <w:tc>
          <w:tcPr>
            <w:tcW w:type="dxa" w:w="1440"/>
          </w:tcPr>
          <w:p>
            <w:r>
              <w:rPr>
                <w:sz w:val="17"/>
              </w:rPr>
              <w:t>RULE-WO-001, RULE-ALT-001, RULE-MON-001, TC-MON-001, TC-MON-002</w:t>
            </w:r>
          </w:p>
        </w:tc>
        <w:tc>
          <w:tcPr>
            <w:tcW w:type="dxa" w:w="1440"/>
          </w:tcPr>
          <w:p>
            <w:r>
              <w:rPr>
                <w:sz w:val="17"/>
              </w:rPr>
            </w:r>
          </w:p>
        </w:tc>
      </w:tr>
    </w:tbl>
    <w:p>
      <w:pPr>
        <w:pStyle w:val="Heading1"/>
      </w:pPr>
      <w:r>
        <w:t>5. Artefact cần rà soát</w:t>
      </w:r>
    </w:p>
    <w:tbl>
      <w:tblPr>
        <w:tblStyle w:val="TableGrid"/>
        <w:tblW w:type="auto" w:w="0"/>
        <w:tblLook w:firstColumn="1" w:firstRow="1" w:lastColumn="0" w:lastRow="0" w:noHBand="0" w:noVBand="1" w:val="04A0"/>
      </w:tblPr>
      <w:tblGrid>
        <w:gridCol w:w="1728"/>
        <w:gridCol w:w="1728"/>
        <w:gridCol w:w="1728"/>
        <w:gridCol w:w="1728"/>
        <w:gridCol w:w="1728"/>
      </w:tblGrid>
      <w:tr>
        <w:trPr>
          <w:tblHeader w:val="true"/>
        </w:trPr>
        <w:tc>
          <w:tcPr>
            <w:tcW w:type="dxa" w:w="1728"/>
          </w:tcPr>
          <w:p>
            <w:r>
              <w:rPr>
                <w:sz w:val="17"/>
              </w:rPr>
              <w:t>ID</w:t>
            </w:r>
          </w:p>
        </w:tc>
        <w:tc>
          <w:tcPr>
            <w:tcW w:type="dxa" w:w="1728"/>
          </w:tcPr>
          <w:p>
            <w:r>
              <w:rPr>
                <w:sz w:val="17"/>
              </w:rPr>
              <w:t>Loại</w:t>
            </w:r>
          </w:p>
        </w:tc>
        <w:tc>
          <w:tcPr>
            <w:tcW w:type="dxa" w:w="1728"/>
          </w:tcPr>
          <w:p>
            <w:r>
              <w:rPr>
                <w:sz w:val="17"/>
              </w:rPr>
              <w:t>Tên</w:t>
            </w:r>
          </w:p>
        </w:tc>
        <w:tc>
          <w:tcPr>
            <w:tcW w:type="dxa" w:w="1728"/>
          </w:tcPr>
          <w:p>
            <w:r>
              <w:rPr>
                <w:sz w:val="17"/>
              </w:rPr>
              <w:t>Hành động</w:t>
            </w:r>
          </w:p>
        </w:tc>
        <w:tc>
          <w:tcPr>
            <w:tcW w:type="dxa" w:w="1728"/>
          </w:tcPr>
          <w:p>
            <w:r>
              <w:rPr>
                <w:sz w:val="17"/>
              </w:rPr>
              <w:t>Ghi chú BA</w:t>
            </w:r>
          </w:p>
        </w:tc>
      </w:tr>
      <w:tr>
        <w:trPr>
          <w:cantSplit/>
        </w:trPr>
        <w:tc>
          <w:tcPr>
            <w:tcW w:type="dxa" w:w="1728"/>
          </w:tcPr>
          <w:p>
            <w:r>
              <w:rPr>
                <w:sz w:val="17"/>
              </w:rPr>
              <w:t>TC-MON-001</w:t>
            </w:r>
          </w:p>
        </w:tc>
        <w:tc>
          <w:tcPr>
            <w:tcW w:type="dxa" w:w="1728"/>
          </w:tcPr>
          <w:p>
            <w:r>
              <w:rPr>
                <w:sz w:val="17"/>
              </w:rPr>
              <w:t>test_case</w:t>
            </w:r>
          </w:p>
        </w:tc>
        <w:tc>
          <w:tcPr>
            <w:tcW w:type="dxa" w:w="1728"/>
          </w:tcPr>
          <w:p>
            <w:r>
              <w:rPr>
                <w:sz w:val="17"/>
              </w:rPr>
              <w:t>Nhiệt độ vượt ngưỡng liên tục 15 phút</w:t>
            </w:r>
          </w:p>
        </w:tc>
        <w:tc>
          <w:tcPr>
            <w:tcW w:type="dxa" w:w="1728"/>
          </w:tcPr>
          <w:p>
            <w:r>
              <w:rPr>
                <w:sz w:val="17"/>
              </w:rPr>
              <w:t>Update</w:t>
            </w:r>
          </w:p>
        </w:tc>
        <w:tc>
          <w:tcPr>
            <w:tcW w:type="dxa" w:w="1728"/>
          </w:tcPr>
          <w:p>
            <w:r>
              <w:rPr>
                <w:sz w:val="17"/>
              </w:rPr>
            </w:r>
          </w:p>
        </w:tc>
      </w:tr>
      <w:tr>
        <w:trPr>
          <w:cantSplit/>
        </w:trPr>
        <w:tc>
          <w:tcPr>
            <w:tcW w:type="dxa" w:w="1728"/>
          </w:tcPr>
          <w:p>
            <w:r>
              <w:rPr>
                <w:sz w:val="17"/>
              </w:rPr>
              <w:t>TC-ALT-001</w:t>
            </w:r>
          </w:p>
        </w:tc>
        <w:tc>
          <w:tcPr>
            <w:tcW w:type="dxa" w:w="1728"/>
          </w:tcPr>
          <w:p>
            <w:r>
              <w:rPr>
                <w:sz w:val="17"/>
              </w:rPr>
              <w:t>test_case</w:t>
            </w:r>
          </w:p>
        </w:tc>
        <w:tc>
          <w:tcPr>
            <w:tcW w:type="dxa" w:w="1728"/>
          </w:tcPr>
          <w:p>
            <w:r>
              <w:rPr>
                <w:sz w:val="17"/>
              </w:rPr>
              <w:t>Tạo alert vượt threshold</w:t>
            </w:r>
          </w:p>
        </w:tc>
        <w:tc>
          <w:tcPr>
            <w:tcW w:type="dxa" w:w="1728"/>
          </w:tcPr>
          <w:p>
            <w:r>
              <w:rPr>
                <w:sz w:val="17"/>
              </w:rPr>
              <w:t>Update</w:t>
            </w:r>
          </w:p>
        </w:tc>
        <w:tc>
          <w:tcPr>
            <w:tcW w:type="dxa" w:w="1728"/>
          </w:tcPr>
          <w:p>
            <w:r>
              <w:rPr>
                <w:sz w:val="17"/>
              </w:rPr>
            </w:r>
          </w:p>
        </w:tc>
      </w:tr>
      <w:tr>
        <w:trPr>
          <w:cantSplit/>
        </w:trPr>
        <w:tc>
          <w:tcPr>
            <w:tcW w:type="dxa" w:w="1728"/>
          </w:tcPr>
          <w:p>
            <w:r>
              <w:rPr>
                <w:sz w:val="17"/>
              </w:rPr>
              <w:t>TC-MON-002</w:t>
            </w:r>
          </w:p>
        </w:tc>
        <w:tc>
          <w:tcPr>
            <w:tcW w:type="dxa" w:w="1728"/>
          </w:tcPr>
          <w:p>
            <w:r>
              <w:rPr>
                <w:sz w:val="17"/>
              </w:rPr>
              <w:t>test_case</w:t>
            </w:r>
          </w:p>
        </w:tc>
        <w:tc>
          <w:tcPr>
            <w:tcW w:type="dxa" w:w="1728"/>
          </w:tcPr>
          <w:p>
            <w:r>
              <w:rPr>
                <w:sz w:val="17"/>
              </w:rPr>
              <w:t>Nhiệt độ trở về normal trước 15 phút</w:t>
            </w:r>
          </w:p>
        </w:tc>
        <w:tc>
          <w:tcPr>
            <w:tcW w:type="dxa" w:w="1728"/>
          </w:tcPr>
          <w:p>
            <w:r>
              <w:rPr>
                <w:sz w:val="17"/>
              </w:rPr>
              <w:t>Update</w:t>
            </w:r>
          </w:p>
        </w:tc>
        <w:tc>
          <w:tcPr>
            <w:tcW w:type="dxa" w:w="1728"/>
          </w:tcPr>
          <w:p>
            <w:r>
              <w:rPr>
                <w:sz w:val="17"/>
              </w:rPr>
            </w:r>
          </w:p>
        </w:tc>
      </w:tr>
      <w:tr>
        <w:trPr>
          <w:cantSplit/>
        </w:trPr>
        <w:tc>
          <w:tcPr>
            <w:tcW w:type="dxa" w:w="1728"/>
          </w:tcPr>
          <w:p>
            <w:r>
              <w:rPr>
                <w:sz w:val="17"/>
              </w:rPr>
              <w:t>BR-ALT-003</w:t>
            </w:r>
          </w:p>
        </w:tc>
        <w:tc>
          <w:tcPr>
            <w:tcW w:type="dxa" w:w="1728"/>
          </w:tcPr>
          <w:p>
            <w:r>
              <w:rPr>
                <w:sz w:val="17"/>
              </w:rPr>
              <w:t>business_rule</w:t>
            </w:r>
          </w:p>
        </w:tc>
        <w:tc>
          <w:tcPr>
            <w:tcW w:type="dxa" w:w="1728"/>
          </w:tcPr>
          <w:p>
            <w:r>
              <w:rPr>
                <w:sz w:val="17"/>
              </w:rPr>
              <w:t>Acknowledge Alert khẩn cấp</w:t>
            </w:r>
          </w:p>
        </w:tc>
        <w:tc>
          <w:tcPr>
            <w:tcW w:type="dxa" w:w="1728"/>
          </w:tcPr>
          <w:p>
            <w:r>
              <w:rPr>
                <w:sz w:val="17"/>
              </w:rPr>
              <w:t>Update</w:t>
            </w:r>
          </w:p>
        </w:tc>
        <w:tc>
          <w:tcPr>
            <w:tcW w:type="dxa" w:w="1728"/>
          </w:tcPr>
          <w:p>
            <w:r>
              <w:rPr>
                <w:sz w:val="17"/>
              </w:rPr>
            </w:r>
          </w:p>
        </w:tc>
      </w:tr>
      <w:tr>
        <w:trPr>
          <w:cantSplit/>
        </w:trPr>
        <w:tc>
          <w:tcPr>
            <w:tcW w:type="dxa" w:w="1728"/>
          </w:tcPr>
          <w:p>
            <w:r>
              <w:rPr>
                <w:sz w:val="17"/>
              </w:rPr>
              <w:t>BR-MON-001</w:t>
            </w:r>
          </w:p>
        </w:tc>
        <w:tc>
          <w:tcPr>
            <w:tcW w:type="dxa" w:w="1728"/>
          </w:tcPr>
          <w:p>
            <w:r>
              <w:rPr>
                <w:sz w:val="17"/>
              </w:rPr>
              <w:t>business_rule</w:t>
            </w:r>
          </w:p>
        </w:tc>
        <w:tc>
          <w:tcPr>
            <w:tcW w:type="dxa" w:w="1728"/>
          </w:tcPr>
          <w:p>
            <w:r>
              <w:rPr>
                <w:sz w:val="17"/>
              </w:rPr>
              <w:t>Ngưỡng nhiệt độ</w:t>
            </w:r>
          </w:p>
        </w:tc>
        <w:tc>
          <w:tcPr>
            <w:tcW w:type="dxa" w:w="1728"/>
          </w:tcPr>
          <w:p>
            <w:r>
              <w:rPr>
                <w:sz w:val="17"/>
              </w:rPr>
              <w:t>Update</w:t>
            </w:r>
          </w:p>
        </w:tc>
        <w:tc>
          <w:tcPr>
            <w:tcW w:type="dxa" w:w="1728"/>
          </w:tcPr>
          <w:p>
            <w:r>
              <w:rPr>
                <w:sz w:val="17"/>
              </w:rPr>
            </w:r>
          </w:p>
        </w:tc>
      </w:tr>
      <w:tr>
        <w:trPr>
          <w:cantSplit/>
        </w:trPr>
        <w:tc>
          <w:tcPr>
            <w:tcW w:type="dxa" w:w="1728"/>
          </w:tcPr>
          <w:p>
            <w:r>
              <w:rPr>
                <w:sz w:val="17"/>
              </w:rPr>
              <w:t>BR-WO-001</w:t>
            </w:r>
          </w:p>
        </w:tc>
        <w:tc>
          <w:tcPr>
            <w:tcW w:type="dxa" w:w="1728"/>
          </w:tcPr>
          <w:p>
            <w:r>
              <w:rPr>
                <w:sz w:val="17"/>
              </w:rPr>
              <w:t>business_rule</w:t>
            </w:r>
          </w:p>
        </w:tc>
        <w:tc>
          <w:tcPr>
            <w:tcW w:type="dxa" w:w="1728"/>
          </w:tcPr>
          <w:p>
            <w:r>
              <w:rPr>
                <w:sz w:val="17"/>
              </w:rPr>
              <w:t>Tạo Emergency Work Order từ Alert</w:t>
            </w:r>
          </w:p>
        </w:tc>
        <w:tc>
          <w:tcPr>
            <w:tcW w:type="dxa" w:w="1728"/>
          </w:tcPr>
          <w:p>
            <w:r>
              <w:rPr>
                <w:sz w:val="17"/>
              </w:rPr>
              <w:t>Update</w:t>
            </w:r>
          </w:p>
        </w:tc>
        <w:tc>
          <w:tcPr>
            <w:tcW w:type="dxa" w:w="1728"/>
          </w:tcPr>
          <w:p>
            <w:r>
              <w:rPr>
                <w:sz w:val="17"/>
              </w:rPr>
            </w:r>
          </w:p>
        </w:tc>
      </w:tr>
    </w:tbl>
    <w:p>
      <w:pPr>
        <w:pStyle w:val="Heading1"/>
      </w:pPr>
      <w:r>
        <w:t>6. Câu hỏi cần làm rõ và rủi ro</w:t>
      </w:r>
    </w:p>
    <w:p>
      <w:pPr>
        <w:pStyle w:val="ListNumber"/>
      </w:pPr>
      <w:r>
        <w:t>Một cảnh báo được phép liên kết tối đa bao nhiêu Work Order đang hoạt động?</w:t>
      </w:r>
    </w:p>
    <w:p>
      <w:pPr>
        <w:pStyle w:val="ListNumber"/>
      </w:pPr>
      <w:r>
        <w:t>Cảnh báo được nhóm và chống trùng theo thiết bị, chỉ số hay chu kỳ nào?</w:t>
      </w:r>
    </w:p>
    <w:p>
      <w:pPr>
        <w:pStyle w:val="ListBullet"/>
      </w:pPr>
      <w:r>
        <w:t>[High] Có thể tạo Work Order trùng từ cùng một cảnh báo. — BA xác nhận điều kiện, role, ngoại lệ và tiêu chí kiểm thử trước khi triển khai.</w:t>
      </w:r>
    </w:p>
    <w:p>
      <w:pPr>
        <w:pStyle w:val="ListBullet"/>
      </w:pPr>
      <w:r>
        <w:t>[High] Có thể tạo cảnh báo trùng cho cùng thiết bị và điều kiện. — BA xác nhận điều kiện, role, ngoại lệ và tiêu chí kiểm thử trước khi triển khai.</w:t>
      </w:r>
    </w:p>
    <w:p>
      <w:pPr>
        <w:pStyle w:val="Heading1"/>
      </w:pPr>
      <w:r>
        <w:t>7. Yêu cầu dự thảo</w:t>
      </w:r>
    </w:p>
    <w:p>
      <w:pPr>
        <w:pStyle w:val="Heading2"/>
      </w:pPr>
      <w:r>
        <w:t>DRAFT-US-001</w:t>
      </w:r>
    </w:p>
    <w:p>
      <w:r>
        <w:t>As a Maintenance Supervisor,</w:t>
        <w:br/>
        <w:t>I want tạo Emergency Work Order từ cảnh báo nghiêm trọng,</w:t>
        <w:br/>
        <w:t>so that rút ngắn thời gian phản ứng.</w:t>
      </w:r>
    </w:p>
    <w:p>
      <w:pPr>
        <w:pStyle w:val="ListBullet"/>
      </w:pPr>
      <w:r>
        <w:t>Given dữ liệu và cấu hình liên quan đã tồn tại, When điều kiện trong Change Request được thỏa mãn, Then hệ thống thực hiện hành vi đã được BA xác nhận.</w:t>
      </w:r>
    </w:p>
    <w:p>
      <w:pPr>
        <w:pStyle w:val="ListBullet"/>
      </w:pPr>
      <w:r>
        <w:t>Given điều kiện không được thỏa mãn, When hệ thống xử lý, Then không thực hiện hành vi ngoài phạm vi yêu cầu.</w:t>
      </w:r>
    </w:p>
    <w:p>
      <w:pPr>
        <w:pStyle w:val="Heading2"/>
      </w:pPr>
      <w:r>
        <w:t>DRAFT-US-002</w:t>
      </w:r>
    </w:p>
    <w:p>
      <w:r>
        <w:t>As a Maintenance Supervisor,</w:t>
        <w:br/>
        <w:t>I want nhận và theo dõi cảnh báo thiết bị,</w:t>
        <w:br/>
        <w:t>so that xử lý bất thường có kiểm soát.</w:t>
      </w:r>
    </w:p>
    <w:p>
      <w:pPr>
        <w:pStyle w:val="ListBullet"/>
      </w:pPr>
      <w:r>
        <w:t>Given dữ liệu và cấu hình liên quan đã tồn tại, When điều kiện trong Change Request được thỏa mãn, Then hệ thống thực hiện hành vi đã được BA xác nhận.</w:t>
      </w:r>
    </w:p>
    <w:p>
      <w:pPr>
        <w:pStyle w:val="ListBullet"/>
      </w:pPr>
      <w:r>
        <w:t>Given điều kiện không được thỏa mãn, When hệ thống xử lý, Then không thực hiện hành vi ngoài phạm vi yêu cầu.</w:t>
      </w:r>
    </w:p>
    <w:p>
      <w:pPr>
        <w:pStyle w:val="ListBullet"/>
      </w:pPr>
      <w:r>
        <w:t>DRAFT-BR-001: Khi nhiệt độ của máy CNC vượt ngưỡng liên tục quá 15 phút, hệ thống phải tự động tạo Emergency Work Order. → Alert đủ điều kiện chỉ tạo một Emergency Work Order đang hoạt động.</w:t>
      </w:r>
    </w:p>
    <w:p>
      <w:pPr>
        <w:pStyle w:val="ListBullet"/>
      </w:pPr>
      <w:r>
        <w:t>DRAFT-BR-002: Khi nhiệt độ của máy CNC vượt ngưỡng liên tục quá 15 phút, hệ thống phải tự động tạo Emergency Work Order. → Cảnh báo phải lưu thiết bị, mức độ, thời điểm và điều kiện kích hoạt.</w:t>
      </w:r>
    </w:p>
    <w:p>
      <w:pPr>
        <w:pStyle w:val="ListBullet"/>
      </w:pPr>
      <w:r>
        <w:t>DRAFT-TS-001: Kích hoạt điều kiện tạo Work Order và lặp lại cùng sự kiện → Một Emergency Work Order được tạo và liên kết với alert nguồn</w:t>
      </w:r>
    </w:p>
    <w:p>
      <w:pPr>
        <w:pStyle w:val="ListBullet"/>
      </w:pPr>
      <w:r>
        <w:t>DRAFT-TS-002: Kích hoạt cùng điều kiện cảnh báo nhiều lần → Hệ thống tạo cảnh báo đúng và không tạo bản ghi trùng không cần thiết</w:t>
      </w:r>
    </w:p>
    <w:p>
      <w:pPr>
        <w:pStyle w:val="Heading1"/>
      </w:pPr>
      <w:r>
        <w:t>8. BA Review</w:t>
      </w:r>
    </w:p>
    <w:p>
      <w:r>
        <w:t>Trạng thái: Draft</w:t>
      </w:r>
    </w:p>
    <w:p>
      <w:r>
        <w:t>Thông tin reviewer và nhận xét được lưu trong lịch sử của ứng dụng.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