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5D7" w:rsidRDefault="000C0033" w:rsidP="006A1689">
      <w:pPr>
        <w:pStyle w:val="Titel"/>
      </w:pPr>
      <w:r>
        <w:fldChar w:fldCharType="begin"/>
      </w:r>
      <w:r>
        <w:instrText xml:space="preserve"> TITLE  "Menü-Verwaltung: Menü-Baum"  \* MERGEFORMAT </w:instrText>
      </w:r>
      <w:r>
        <w:fldChar w:fldCharType="separate"/>
      </w:r>
      <w:r w:rsidR="00754F46">
        <w:t>Menü-Verwaltung: Menü-Baum</w:t>
      </w:r>
      <w:r>
        <w:fldChar w:fldCharType="end"/>
      </w:r>
    </w:p>
    <w:p w:rsidR="006A1689" w:rsidRDefault="006A1689" w:rsidP="006A1689">
      <w:pPr>
        <w:pStyle w:val="berschrift1"/>
      </w:pPr>
      <w:r>
        <w:t>Bildsc</w:t>
      </w:r>
      <w:bookmarkStart w:id="0" w:name="_GoBack"/>
      <w:bookmarkEnd w:id="0"/>
      <w:r>
        <w:t>hirmaufbau</w:t>
      </w:r>
    </w:p>
    <w:p w:rsidR="006A1689" w:rsidRDefault="006A1689" w:rsidP="006A1689">
      <w:r>
        <w:rPr>
          <w:noProof/>
          <w:lang w:eastAsia="de-CH"/>
        </w:rPr>
        <w:drawing>
          <wp:inline distT="0" distB="0" distL="0" distR="0" wp14:anchorId="2BF346D4" wp14:editId="2BEFF5A4">
            <wp:extent cx="6384658" cy="3328086"/>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385062" cy="3328297"/>
                    </a:xfrm>
                    <a:prstGeom prst="rect">
                      <a:avLst/>
                    </a:prstGeom>
                  </pic:spPr>
                </pic:pic>
              </a:graphicData>
            </a:graphic>
          </wp:inline>
        </w:drawing>
      </w:r>
    </w:p>
    <w:p w:rsidR="006A1689" w:rsidRDefault="006A1689" w:rsidP="006A1689">
      <w:r>
        <w:t>Der Bildschirm ist in drei Bereiche aufgeteilt:</w:t>
      </w:r>
    </w:p>
    <w:p w:rsidR="006A1689" w:rsidRDefault="006A1689" w:rsidP="006A1689">
      <w:pPr>
        <w:pStyle w:val="Listenabsatz"/>
        <w:numPr>
          <w:ilvl w:val="0"/>
          <w:numId w:val="1"/>
        </w:numPr>
      </w:pPr>
      <w:r>
        <w:t>Menübaum-Editor („Menübäume“)</w:t>
      </w:r>
    </w:p>
    <w:p w:rsidR="006A1689" w:rsidRDefault="006A1689" w:rsidP="006A1689">
      <w:pPr>
        <w:pStyle w:val="Listenabsatz"/>
        <w:numPr>
          <w:ilvl w:val="0"/>
          <w:numId w:val="1"/>
        </w:numPr>
      </w:pPr>
      <w:r>
        <w:t>Übersetzungen der Beschreibung des selektierten Menüknotens („Übersetzungen“)</w:t>
      </w:r>
    </w:p>
    <w:p w:rsidR="006A1689" w:rsidRDefault="006A1689" w:rsidP="006A1689">
      <w:pPr>
        <w:pStyle w:val="Listenabsatz"/>
        <w:numPr>
          <w:ilvl w:val="0"/>
          <w:numId w:val="1"/>
        </w:numPr>
      </w:pPr>
      <w:r>
        <w:t>Die dem selektierten Menüknoten zugeordneten Programme („Zugeordnete Programme“)</w:t>
      </w:r>
    </w:p>
    <w:p w:rsidR="006A1689" w:rsidRDefault="006A1689" w:rsidP="006A1689">
      <w:pPr>
        <w:pStyle w:val="berschrift1"/>
      </w:pPr>
      <w:r>
        <w:t>Menübäume</w:t>
      </w:r>
    </w:p>
    <w:p w:rsidR="006A1689" w:rsidRDefault="006A1689" w:rsidP="006A1689">
      <w:r>
        <w:t>In diesem Bereich können hierarchische Menübäume verwaltet werden</w:t>
      </w:r>
    </w:p>
    <w:p w:rsidR="006A1689" w:rsidRDefault="006A1689" w:rsidP="006A1689">
      <w:pPr>
        <w:pStyle w:val="berschrift2"/>
      </w:pPr>
      <w:r>
        <w:t>Bestehende Knoten editieren</w:t>
      </w:r>
    </w:p>
    <w:p w:rsidR="006A1689" w:rsidRDefault="006A1689" w:rsidP="006A1689">
      <w:r>
        <w:t>Die Felder „Beschreibung (Deutsch)“ und „Sequenz“ können editiert werden. Das Feld „Menü ID“ kann nur dann editiert werden wenn es l</w:t>
      </w:r>
      <w:r w:rsidR="00E460C2">
        <w:t>eer ist (und noch nicht gespeichert wurde).</w:t>
      </w:r>
    </w:p>
    <w:p w:rsidR="00E460C2" w:rsidRPr="006A1689" w:rsidRDefault="00E460C2" w:rsidP="006A1689">
      <w:r>
        <w:t>Die Sequenz gibt an wie Menüknoten innerhalb derselben Hierarchiestufe sortiert werden. Die Sequenz muss weder erfasst werden, noch muss sie eindeutig sein. Benachbarte Menüknoten welche die selbe Sequenz aufweisen werden als zweites Sortierkriterium nach der Bezeichnung sortiert.</w:t>
      </w:r>
    </w:p>
    <w:p w:rsidR="006A1689" w:rsidRDefault="006A1689" w:rsidP="006A1689">
      <w:pPr>
        <w:pStyle w:val="berschrift2"/>
      </w:pPr>
      <w:r>
        <w:t>Knoten hinzufügen (als Unterknoten oder als Geschwisterknoten)</w:t>
      </w:r>
    </w:p>
    <w:p w:rsidR="002F1B5D" w:rsidRDefault="002F1B5D" w:rsidP="002F1B5D">
      <w:r>
        <w:t>Auf dem selektierten Knoten kann über das Kontextmenü „(+) Knoten unterhalb“ resp. „Unter-Knoten“ ein neuer Menüknoten erstellt werden:</w:t>
      </w:r>
    </w:p>
    <w:p w:rsidR="002F1B5D" w:rsidRDefault="002F1B5D" w:rsidP="002F1B5D">
      <w:r>
        <w:rPr>
          <w:noProof/>
          <w:lang w:eastAsia="de-CH"/>
        </w:rPr>
        <w:lastRenderedPageBreak/>
        <w:drawing>
          <wp:inline distT="0" distB="0" distL="0" distR="0" wp14:anchorId="75358A1E" wp14:editId="0E53870F">
            <wp:extent cx="3015048" cy="1083354"/>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15978" cy="1083688"/>
                    </a:xfrm>
                    <a:prstGeom prst="rect">
                      <a:avLst/>
                    </a:prstGeom>
                  </pic:spPr>
                </pic:pic>
              </a:graphicData>
            </a:graphic>
          </wp:inline>
        </w:drawing>
      </w:r>
    </w:p>
    <w:p w:rsidR="002F1B5D" w:rsidRDefault="002F1B5D" w:rsidP="002F1B5D">
      <w:pPr>
        <w:pStyle w:val="berschrift3"/>
      </w:pPr>
      <w:r>
        <w:t>Knoten unterhalb</w:t>
      </w:r>
    </w:p>
    <w:p w:rsidR="002F1B5D" w:rsidRPr="002F1B5D" w:rsidRDefault="002F1B5D" w:rsidP="002F1B5D">
      <w:r>
        <w:t>Hier wird ein neuer Knoten auf derselben Hierarchiestufe wie der selektierte Knoten erstellt. D</w:t>
      </w:r>
      <w:r w:rsidR="005625FC">
        <w:t xml:space="preserve">ie Sequenz </w:t>
      </w:r>
      <w:r>
        <w:t>des neuen Knotens wird auf den Wert „&lt;Sequenz des selektierten Knotens&gt; + 1“ gesetzt.</w:t>
      </w:r>
    </w:p>
    <w:p w:rsidR="002F1B5D" w:rsidRDefault="002F1B5D" w:rsidP="002F1B5D">
      <w:r>
        <w:rPr>
          <w:noProof/>
          <w:lang w:eastAsia="de-CH"/>
        </w:rPr>
        <w:drawing>
          <wp:inline distT="0" distB="0" distL="0" distR="0" wp14:anchorId="33F9CE0A" wp14:editId="2F6674AA">
            <wp:extent cx="5972810" cy="729615"/>
            <wp:effectExtent l="0" t="0" r="889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729615"/>
                    </a:xfrm>
                    <a:prstGeom prst="rect">
                      <a:avLst/>
                    </a:prstGeom>
                  </pic:spPr>
                </pic:pic>
              </a:graphicData>
            </a:graphic>
          </wp:inline>
        </w:drawing>
      </w:r>
    </w:p>
    <w:p w:rsidR="002F1B5D" w:rsidRDefault="002F1B5D" w:rsidP="002F1B5D">
      <w:pPr>
        <w:pStyle w:val="berschrift3"/>
      </w:pPr>
      <w:r>
        <w:t>Unter-Knoten</w:t>
      </w:r>
    </w:p>
    <w:p w:rsidR="002F1B5D" w:rsidRPr="002F1B5D" w:rsidRDefault="002F1B5D" w:rsidP="002F1B5D">
      <w:r>
        <w:t>Hier wird ein Unter-Knoten zum selektierten Knoten erstellt</w:t>
      </w:r>
      <w:r w:rsidR="005625FC">
        <w:t>. Die Sequenz des neuen Knotens wird auf den Wert „0“ gesetzt.</w:t>
      </w:r>
    </w:p>
    <w:p w:rsidR="002F1B5D" w:rsidRDefault="002F1B5D" w:rsidP="002F1B5D">
      <w:r>
        <w:rPr>
          <w:noProof/>
          <w:lang w:eastAsia="de-CH"/>
        </w:rPr>
        <w:drawing>
          <wp:inline distT="0" distB="0" distL="0" distR="0" wp14:anchorId="797ED575" wp14:editId="46F4B229">
            <wp:extent cx="5972810" cy="956945"/>
            <wp:effectExtent l="0" t="0" r="889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72810" cy="956945"/>
                    </a:xfrm>
                    <a:prstGeom prst="rect">
                      <a:avLst/>
                    </a:prstGeom>
                  </pic:spPr>
                </pic:pic>
              </a:graphicData>
            </a:graphic>
          </wp:inline>
        </w:drawing>
      </w:r>
    </w:p>
    <w:p w:rsidR="006A1689" w:rsidRDefault="006A1689" w:rsidP="006A1689">
      <w:pPr>
        <w:pStyle w:val="berschrift2"/>
      </w:pPr>
      <w:r>
        <w:t>Knoten löschen (inkl. der Unterknoten)</w:t>
      </w:r>
    </w:p>
    <w:p w:rsidR="005625FC" w:rsidRPr="005625FC" w:rsidRDefault="005625FC" w:rsidP="005625FC">
      <w:r>
        <w:t>Knoten können entweder über das Kontextmenü des selektierten Knotens oder über die Taste [Delete] gelöscht werden.</w:t>
      </w:r>
    </w:p>
    <w:p w:rsidR="005625FC" w:rsidRDefault="005625FC" w:rsidP="005625FC">
      <w:r>
        <w:t>Der selektierte Knoten kann über das Kontextmenü „(X) ‚&lt;Knotenbeschreibung‘ löschen“ gelöscht werden:</w:t>
      </w:r>
    </w:p>
    <w:p w:rsidR="005625FC" w:rsidRDefault="005625FC" w:rsidP="005625FC">
      <w:r>
        <w:rPr>
          <w:noProof/>
          <w:lang w:eastAsia="de-CH"/>
        </w:rPr>
        <w:drawing>
          <wp:inline distT="0" distB="0" distL="0" distR="0" wp14:anchorId="1D3BBE27" wp14:editId="04644517">
            <wp:extent cx="3245104" cy="1385930"/>
            <wp:effectExtent l="0" t="0" r="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45533" cy="1386113"/>
                    </a:xfrm>
                    <a:prstGeom prst="rect">
                      <a:avLst/>
                    </a:prstGeom>
                  </pic:spPr>
                </pic:pic>
              </a:graphicData>
            </a:graphic>
          </wp:inline>
        </w:drawing>
      </w:r>
    </w:p>
    <w:p w:rsidR="005625FC" w:rsidRDefault="005625FC" w:rsidP="005625FC">
      <w:r>
        <w:t>Knoten deren Menü ID gefüllt ist können nicht gelöscht werden, hier wird das Lösch-Kontextmenü nicht angezeigt:</w:t>
      </w:r>
    </w:p>
    <w:p w:rsidR="005625FC" w:rsidRDefault="005625FC" w:rsidP="005625FC">
      <w:r>
        <w:rPr>
          <w:noProof/>
          <w:lang w:eastAsia="de-CH"/>
        </w:rPr>
        <w:drawing>
          <wp:inline distT="0" distB="0" distL="0" distR="0" wp14:anchorId="2AC16DA2" wp14:editId="2A31EA34">
            <wp:extent cx="3597867" cy="1405204"/>
            <wp:effectExtent l="0" t="0" r="3175"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98748" cy="1405548"/>
                    </a:xfrm>
                    <a:prstGeom prst="rect">
                      <a:avLst/>
                    </a:prstGeom>
                  </pic:spPr>
                </pic:pic>
              </a:graphicData>
            </a:graphic>
          </wp:inline>
        </w:drawing>
      </w:r>
    </w:p>
    <w:p w:rsidR="005625FC" w:rsidRDefault="005625FC" w:rsidP="005625FC">
      <w:r>
        <w:lastRenderedPageBreak/>
        <w:t>Enthält ein Knoten noch Unter-Knoten, erscheint vor dem Löschen eine entsprechende Warnung:</w:t>
      </w:r>
    </w:p>
    <w:p w:rsidR="005625FC" w:rsidRPr="005625FC" w:rsidRDefault="005625FC" w:rsidP="005625FC">
      <w:r>
        <w:rPr>
          <w:noProof/>
          <w:lang w:eastAsia="de-CH"/>
        </w:rPr>
        <w:drawing>
          <wp:inline distT="0" distB="0" distL="0" distR="0" wp14:anchorId="7837C902" wp14:editId="73595F60">
            <wp:extent cx="3095930" cy="1596339"/>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97017" cy="1596899"/>
                    </a:xfrm>
                    <a:prstGeom prst="rect">
                      <a:avLst/>
                    </a:prstGeom>
                  </pic:spPr>
                </pic:pic>
              </a:graphicData>
            </a:graphic>
          </wp:inline>
        </w:drawing>
      </w:r>
    </w:p>
    <w:p w:rsidR="00E460C2" w:rsidRDefault="00E460C2" w:rsidP="00E460C2">
      <w:pPr>
        <w:pStyle w:val="berschrift2"/>
      </w:pPr>
      <w:r>
        <w:t>Geschäftsregeln</w:t>
      </w:r>
    </w:p>
    <w:p w:rsidR="00E460C2" w:rsidRDefault="00E460C2" w:rsidP="00E460C2">
      <w:pPr>
        <w:pStyle w:val="Listenabsatz"/>
        <w:numPr>
          <w:ilvl w:val="0"/>
          <w:numId w:val="3"/>
        </w:numPr>
      </w:pPr>
      <w:r>
        <w:t>Die Menü ID muss über alle Menüknoten eindeutig sein</w:t>
      </w:r>
    </w:p>
    <w:p w:rsidR="005625FC" w:rsidRPr="00E460C2" w:rsidRDefault="005625FC" w:rsidP="00E460C2">
      <w:pPr>
        <w:pStyle w:val="Listenabsatz"/>
        <w:numPr>
          <w:ilvl w:val="0"/>
          <w:numId w:val="3"/>
        </w:numPr>
      </w:pPr>
      <w:r>
        <w:t>Knoten deren Menü ID gefüllt ist können nicht gelöscht werden</w:t>
      </w:r>
      <w:r w:rsidR="00B91BDE">
        <w:t>.</w:t>
      </w:r>
    </w:p>
    <w:p w:rsidR="006A1689" w:rsidRDefault="006A1689" w:rsidP="006A1689">
      <w:pPr>
        <w:pStyle w:val="berschrift1"/>
      </w:pPr>
      <w:r>
        <w:t>Übersetzungen</w:t>
      </w:r>
    </w:p>
    <w:p w:rsidR="006A1689" w:rsidRPr="006A1689" w:rsidRDefault="006A1689" w:rsidP="006A1689">
      <w:pPr>
        <w:pStyle w:val="berschrift1"/>
      </w:pPr>
      <w:r>
        <w:t>Zugeordnete Programme</w:t>
      </w:r>
    </w:p>
    <w:sectPr w:rsidR="006A1689" w:rsidRPr="006A1689" w:rsidSect="006A1689">
      <w:footerReference w:type="default" r:id="rId15"/>
      <w:pgSz w:w="11906" w:h="16838"/>
      <w:pgMar w:top="1134"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0033" w:rsidRDefault="000C0033" w:rsidP="00B91BDE">
      <w:pPr>
        <w:spacing w:after="0" w:line="240" w:lineRule="auto"/>
      </w:pPr>
      <w:r>
        <w:separator/>
      </w:r>
    </w:p>
  </w:endnote>
  <w:endnote w:type="continuationSeparator" w:id="0">
    <w:p w:rsidR="000C0033" w:rsidRDefault="000C0033" w:rsidP="00B91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BDE" w:rsidRPr="002570B0" w:rsidRDefault="00B91BDE" w:rsidP="002570B0">
    <w:pPr>
      <w:pStyle w:val="Fuzeile"/>
      <w:pBdr>
        <w:top w:val="single" w:sz="4" w:space="3" w:color="auto"/>
      </w:pBdr>
      <w:tabs>
        <w:tab w:val="clear" w:pos="4536"/>
        <w:tab w:val="clear" w:pos="9072"/>
        <w:tab w:val="center" w:pos="5387"/>
        <w:tab w:val="right" w:pos="9923"/>
      </w:tabs>
      <w:rPr>
        <w:i/>
        <w:sz w:val="20"/>
        <w:szCs w:val="20"/>
      </w:rPr>
    </w:pPr>
    <w:proofErr w:type="spellStart"/>
    <w:r w:rsidRPr="002570B0">
      <w:rPr>
        <w:i/>
        <w:sz w:val="20"/>
        <w:szCs w:val="20"/>
      </w:rPr>
      <w:t>Manor</w:t>
    </w:r>
    <w:proofErr w:type="spellEnd"/>
    <w:r w:rsidRPr="002570B0">
      <w:rPr>
        <w:i/>
        <w:sz w:val="20"/>
        <w:szCs w:val="20"/>
      </w:rPr>
      <w:t xml:space="preserve"> Benutzerhandbuch</w:t>
    </w:r>
    <w:r w:rsidRPr="002570B0">
      <w:rPr>
        <w:i/>
        <w:sz w:val="20"/>
        <w:szCs w:val="20"/>
      </w:rPr>
      <w:tab/>
    </w:r>
    <w:r w:rsidR="00754F46">
      <w:rPr>
        <w:i/>
        <w:sz w:val="20"/>
        <w:szCs w:val="20"/>
      </w:rPr>
      <w:fldChar w:fldCharType="begin"/>
    </w:r>
    <w:r w:rsidR="00754F46">
      <w:rPr>
        <w:i/>
        <w:sz w:val="20"/>
        <w:szCs w:val="20"/>
      </w:rPr>
      <w:instrText xml:space="preserve"> TITLE   \* MERGEFORMAT </w:instrText>
    </w:r>
    <w:r w:rsidR="00754F46">
      <w:rPr>
        <w:i/>
        <w:sz w:val="20"/>
        <w:szCs w:val="20"/>
      </w:rPr>
      <w:fldChar w:fldCharType="separate"/>
    </w:r>
    <w:r w:rsidR="00FF0FF5">
      <w:rPr>
        <w:i/>
        <w:sz w:val="20"/>
        <w:szCs w:val="20"/>
      </w:rPr>
      <w:t>Menü-Verwaltung: Menü-Baum</w:t>
    </w:r>
    <w:r w:rsidR="00754F46">
      <w:rPr>
        <w:i/>
        <w:sz w:val="20"/>
        <w:szCs w:val="20"/>
      </w:rPr>
      <w:fldChar w:fldCharType="end"/>
    </w:r>
    <w:r w:rsidRPr="002570B0">
      <w:rPr>
        <w:i/>
        <w:sz w:val="20"/>
        <w:szCs w:val="20"/>
      </w:rPr>
      <w:tab/>
      <w:t xml:space="preserve">Seite </w:t>
    </w:r>
    <w:r w:rsidRPr="002570B0">
      <w:rPr>
        <w:i/>
        <w:sz w:val="20"/>
        <w:szCs w:val="20"/>
      </w:rPr>
      <w:fldChar w:fldCharType="begin"/>
    </w:r>
    <w:r w:rsidRPr="002570B0">
      <w:rPr>
        <w:i/>
        <w:sz w:val="20"/>
        <w:szCs w:val="20"/>
      </w:rPr>
      <w:instrText xml:space="preserve"> PAGE   \* MERGEFORMAT </w:instrText>
    </w:r>
    <w:r w:rsidRPr="002570B0">
      <w:rPr>
        <w:i/>
        <w:sz w:val="20"/>
        <w:szCs w:val="20"/>
      </w:rPr>
      <w:fldChar w:fldCharType="separate"/>
    </w:r>
    <w:r w:rsidR="00FF0FF5">
      <w:rPr>
        <w:i/>
        <w:noProof/>
        <w:sz w:val="20"/>
        <w:szCs w:val="20"/>
      </w:rPr>
      <w:t>1</w:t>
    </w:r>
    <w:r w:rsidRPr="002570B0">
      <w:rPr>
        <w:i/>
        <w:sz w:val="20"/>
        <w:szCs w:val="20"/>
      </w:rPr>
      <w:fldChar w:fldCharType="end"/>
    </w:r>
    <w:r w:rsidRPr="002570B0">
      <w:rPr>
        <w:i/>
        <w:sz w:val="20"/>
        <w:szCs w:val="20"/>
      </w:rPr>
      <w:t xml:space="preserve"> von </w:t>
    </w:r>
    <w:r w:rsidRPr="002570B0">
      <w:rPr>
        <w:i/>
        <w:sz w:val="20"/>
        <w:szCs w:val="20"/>
      </w:rPr>
      <w:fldChar w:fldCharType="begin"/>
    </w:r>
    <w:r w:rsidRPr="002570B0">
      <w:rPr>
        <w:i/>
        <w:sz w:val="20"/>
        <w:szCs w:val="20"/>
      </w:rPr>
      <w:instrText xml:space="preserve"> NUMPAGES   \* MERGEFORMAT </w:instrText>
    </w:r>
    <w:r w:rsidRPr="002570B0">
      <w:rPr>
        <w:i/>
        <w:sz w:val="20"/>
        <w:szCs w:val="20"/>
      </w:rPr>
      <w:fldChar w:fldCharType="separate"/>
    </w:r>
    <w:r w:rsidR="00FF0FF5">
      <w:rPr>
        <w:i/>
        <w:noProof/>
        <w:sz w:val="20"/>
        <w:szCs w:val="20"/>
      </w:rPr>
      <w:t>3</w:t>
    </w:r>
    <w:r w:rsidRPr="002570B0">
      <w:rPr>
        <w: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0033" w:rsidRDefault="000C0033" w:rsidP="00B91BDE">
      <w:pPr>
        <w:spacing w:after="0" w:line="240" w:lineRule="auto"/>
      </w:pPr>
      <w:r>
        <w:separator/>
      </w:r>
    </w:p>
  </w:footnote>
  <w:footnote w:type="continuationSeparator" w:id="0">
    <w:p w:rsidR="000C0033" w:rsidRDefault="000C0033" w:rsidP="00B91B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25EF3"/>
    <w:multiLevelType w:val="hybridMultilevel"/>
    <w:tmpl w:val="913C1BE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F86187B"/>
    <w:multiLevelType w:val="hybridMultilevel"/>
    <w:tmpl w:val="AE9E8C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64B8291F"/>
    <w:multiLevelType w:val="hybridMultilevel"/>
    <w:tmpl w:val="6E02CEE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72B"/>
    <w:rsid w:val="000C0033"/>
    <w:rsid w:val="002570B0"/>
    <w:rsid w:val="002F1B5D"/>
    <w:rsid w:val="003A0718"/>
    <w:rsid w:val="005625FC"/>
    <w:rsid w:val="006A1689"/>
    <w:rsid w:val="00754F46"/>
    <w:rsid w:val="00A0672B"/>
    <w:rsid w:val="00A56BF2"/>
    <w:rsid w:val="00B91BDE"/>
    <w:rsid w:val="00C11D9E"/>
    <w:rsid w:val="00E460C2"/>
    <w:rsid w:val="00FA45D7"/>
    <w:rsid w:val="00FF0FF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A16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A16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F1B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A16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A1689"/>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6A16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1689"/>
    <w:rPr>
      <w:rFonts w:ascii="Tahoma" w:hAnsi="Tahoma" w:cs="Tahoma"/>
      <w:sz w:val="16"/>
      <w:szCs w:val="16"/>
    </w:rPr>
  </w:style>
  <w:style w:type="character" w:customStyle="1" w:styleId="berschrift1Zchn">
    <w:name w:val="Überschrift 1 Zchn"/>
    <w:basedOn w:val="Absatz-Standardschriftart"/>
    <w:link w:val="berschrift1"/>
    <w:uiPriority w:val="9"/>
    <w:rsid w:val="006A1689"/>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6A1689"/>
    <w:pPr>
      <w:ind w:left="720"/>
      <w:contextualSpacing/>
    </w:pPr>
  </w:style>
  <w:style w:type="character" w:customStyle="1" w:styleId="berschrift2Zchn">
    <w:name w:val="Überschrift 2 Zchn"/>
    <w:basedOn w:val="Absatz-Standardschriftart"/>
    <w:link w:val="berschrift2"/>
    <w:uiPriority w:val="9"/>
    <w:rsid w:val="006A168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F1B5D"/>
    <w:rPr>
      <w:rFonts w:asciiTheme="majorHAnsi" w:eastAsiaTheme="majorEastAsia" w:hAnsiTheme="majorHAnsi" w:cstheme="majorBidi"/>
      <w:b/>
      <w:bCs/>
      <w:color w:val="4F81BD" w:themeColor="accent1"/>
    </w:rPr>
  </w:style>
  <w:style w:type="paragraph" w:styleId="Kopfzeile">
    <w:name w:val="header"/>
    <w:basedOn w:val="Standard"/>
    <w:link w:val="KopfzeileZchn"/>
    <w:uiPriority w:val="99"/>
    <w:unhideWhenUsed/>
    <w:rsid w:val="00B91BD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91BDE"/>
  </w:style>
  <w:style w:type="paragraph" w:styleId="Fuzeile">
    <w:name w:val="footer"/>
    <w:basedOn w:val="Standard"/>
    <w:link w:val="FuzeileZchn"/>
    <w:uiPriority w:val="99"/>
    <w:unhideWhenUsed/>
    <w:rsid w:val="00B91BD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91B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A16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A16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F1B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A16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A1689"/>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6A16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1689"/>
    <w:rPr>
      <w:rFonts w:ascii="Tahoma" w:hAnsi="Tahoma" w:cs="Tahoma"/>
      <w:sz w:val="16"/>
      <w:szCs w:val="16"/>
    </w:rPr>
  </w:style>
  <w:style w:type="character" w:customStyle="1" w:styleId="berschrift1Zchn">
    <w:name w:val="Überschrift 1 Zchn"/>
    <w:basedOn w:val="Absatz-Standardschriftart"/>
    <w:link w:val="berschrift1"/>
    <w:uiPriority w:val="9"/>
    <w:rsid w:val="006A1689"/>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6A1689"/>
    <w:pPr>
      <w:ind w:left="720"/>
      <w:contextualSpacing/>
    </w:pPr>
  </w:style>
  <w:style w:type="character" w:customStyle="1" w:styleId="berschrift2Zchn">
    <w:name w:val="Überschrift 2 Zchn"/>
    <w:basedOn w:val="Absatz-Standardschriftart"/>
    <w:link w:val="berschrift2"/>
    <w:uiPriority w:val="9"/>
    <w:rsid w:val="006A168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F1B5D"/>
    <w:rPr>
      <w:rFonts w:asciiTheme="majorHAnsi" w:eastAsiaTheme="majorEastAsia" w:hAnsiTheme="majorHAnsi" w:cstheme="majorBidi"/>
      <w:b/>
      <w:bCs/>
      <w:color w:val="4F81BD" w:themeColor="accent1"/>
    </w:rPr>
  </w:style>
  <w:style w:type="paragraph" w:styleId="Kopfzeile">
    <w:name w:val="header"/>
    <w:basedOn w:val="Standard"/>
    <w:link w:val="KopfzeileZchn"/>
    <w:uiPriority w:val="99"/>
    <w:unhideWhenUsed/>
    <w:rsid w:val="00B91BD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91BDE"/>
  </w:style>
  <w:style w:type="paragraph" w:styleId="Fuzeile">
    <w:name w:val="footer"/>
    <w:basedOn w:val="Standard"/>
    <w:link w:val="FuzeileZchn"/>
    <w:uiPriority w:val="99"/>
    <w:unhideWhenUsed/>
    <w:rsid w:val="00B91BD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91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1799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Menü-Verwaltung: Menü-Baum</vt:lpstr>
    </vt:vector>
  </TitlesOfParts>
  <Company>Manor</Company>
  <LinksUpToDate>false</LinksUpToDate>
  <CharactersWithSpaces>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Menü-Verwaltung: Menü-Baum</dc:title>
  <dc:subject/>
  <dc:creator>Reto Fricker</dc:creator>
  <cp:keywords/>
  <dc:description/>
  <cp:lastModifiedBy>Reto Fricker</cp:lastModifiedBy>
  <cp:revision>8</cp:revision>
  <cp:lastPrinted>2014-01-28T15:41:00Z</cp:lastPrinted>
  <dcterms:created xsi:type="dcterms:W3CDTF">2014-01-28T15:03:00Z</dcterms:created>
  <dcterms:modified xsi:type="dcterms:W3CDTF">2014-01-28T15:41:00Z</dcterms:modified>
</cp:coreProperties>
</file>