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E0EA" w14:textId="249538B4" w:rsidR="00254CF1" w:rsidRPr="00254CF1" w:rsidRDefault="00254CF1" w:rsidP="003E458B">
      <w:pPr>
        <w:jc w:val="center"/>
        <w:rPr>
          <w:rFonts w:ascii="Cambria Math" w:hAnsi="Cambria Math"/>
          <w:sz w:val="32"/>
          <w:szCs w:val="32"/>
          <w:lang w:val="el-GR"/>
        </w:rPr>
      </w:pPr>
      <w:r w:rsidRPr="00254CF1">
        <w:rPr>
          <w:rFonts w:ascii="Cambria Math" w:hAnsi="Cambria Math"/>
          <w:sz w:val="32"/>
          <w:szCs w:val="32"/>
          <w:lang w:val="el-GR"/>
        </w:rPr>
        <w:t>Ηλεκτρολογικό Σχέδιο</w:t>
      </w:r>
    </w:p>
    <w:p w14:paraId="0C54F423" w14:textId="3789B960" w:rsidR="00254CF1" w:rsidRPr="00254CF1" w:rsidRDefault="00254CF1" w:rsidP="003E458B">
      <w:pPr>
        <w:jc w:val="center"/>
        <w:rPr>
          <w:rFonts w:ascii="Cambria Math" w:hAnsi="Cambria Math"/>
          <w:i/>
          <w:iCs/>
          <w:u w:val="single"/>
          <w:lang w:val="el-GR"/>
        </w:rPr>
      </w:pPr>
      <w:r w:rsidRPr="00254CF1">
        <w:rPr>
          <w:rFonts w:ascii="Cambria Math" w:hAnsi="Cambria Math"/>
          <w:i/>
          <w:iCs/>
          <w:u w:val="single"/>
          <w:lang w:val="el-GR"/>
        </w:rPr>
        <w:t>Εξαμηνιαία Εργασία</w:t>
      </w:r>
    </w:p>
    <w:p w14:paraId="4F8C8110" w14:textId="6CC91DA6" w:rsidR="00254CF1" w:rsidRPr="00254CF1" w:rsidRDefault="00254CF1" w:rsidP="003E458B">
      <w:pPr>
        <w:jc w:val="center"/>
        <w:rPr>
          <w:rFonts w:ascii="Cambria Math" w:hAnsi="Cambria Math"/>
          <w:i/>
          <w:iCs/>
          <w:lang w:val="el-GR"/>
        </w:rPr>
      </w:pPr>
      <w:r w:rsidRPr="00254CF1">
        <w:rPr>
          <w:rFonts w:ascii="Cambria Math" w:hAnsi="Cambria Math"/>
          <w:i/>
          <w:iCs/>
          <w:lang w:val="el-GR"/>
        </w:rPr>
        <w:t>Ιωάννης Τσαντήλας, 03120883</w:t>
      </w:r>
    </w:p>
    <w:p w14:paraId="7DF7561D" w14:textId="6163F617" w:rsidR="007C2D5F" w:rsidRPr="00B302D1" w:rsidRDefault="00254CF1" w:rsidP="003E458B">
      <w:pPr>
        <w:jc w:val="center"/>
        <w:rPr>
          <w:rFonts w:ascii="Cambria Math" w:hAnsi="Cambria Math"/>
          <w:b/>
          <w:bCs/>
          <w:sz w:val="26"/>
          <w:szCs w:val="26"/>
          <w:lang w:val="el-GR"/>
        </w:rPr>
      </w:pPr>
      <w:r>
        <w:rPr>
          <w:rFonts w:ascii="Cambria Math" w:hAnsi="Cambria Math"/>
          <w:b/>
          <w:bCs/>
          <w:sz w:val="26"/>
          <w:szCs w:val="26"/>
          <w:lang w:val="el-GR"/>
        </w:rPr>
        <w:t xml:space="preserve">Θέμα </w:t>
      </w:r>
      <w:r w:rsidR="007F4E7F">
        <w:rPr>
          <w:rFonts w:ascii="Cambria Math" w:hAnsi="Cambria Math"/>
          <w:b/>
          <w:bCs/>
          <w:sz w:val="26"/>
          <w:szCs w:val="26"/>
          <w:lang w:val="el-GR"/>
        </w:rPr>
        <w:t>1</w:t>
      </w:r>
      <w:r w:rsidR="007C2D5F" w:rsidRPr="00B302D1">
        <w:rPr>
          <w:rFonts w:ascii="Cambria Math" w:hAnsi="Cambria Math"/>
          <w:b/>
          <w:bCs/>
          <w:sz w:val="26"/>
          <w:szCs w:val="26"/>
          <w:vertAlign w:val="superscript"/>
          <w:lang w:val="el-GR"/>
        </w:rPr>
        <w:t>ο</w:t>
      </w:r>
      <w:r w:rsidR="007C2D5F" w:rsidRPr="00B302D1">
        <w:rPr>
          <w:rFonts w:ascii="Cambria Math" w:hAnsi="Cambria Math"/>
          <w:b/>
          <w:bCs/>
          <w:sz w:val="26"/>
          <w:szCs w:val="26"/>
          <w:lang w:val="el-GR"/>
        </w:rPr>
        <w:t xml:space="preserve">: </w:t>
      </w:r>
      <w:r w:rsidR="007F4E7F">
        <w:rPr>
          <w:rFonts w:ascii="Cambria Math" w:hAnsi="Cambria Math"/>
          <w:b/>
          <w:bCs/>
          <w:sz w:val="26"/>
          <w:szCs w:val="26"/>
          <w:lang w:val="el-GR"/>
        </w:rPr>
        <w:t xml:space="preserve">Μηχανολογικό </w:t>
      </w:r>
      <w:r w:rsidR="007C2D5F" w:rsidRPr="00B302D1">
        <w:rPr>
          <w:rFonts w:ascii="Cambria Math" w:hAnsi="Cambria Math"/>
          <w:b/>
          <w:bCs/>
          <w:sz w:val="26"/>
          <w:szCs w:val="26"/>
          <w:lang w:val="el-GR"/>
        </w:rPr>
        <w:t>Σχέδιο</w:t>
      </w:r>
    </w:p>
    <w:p w14:paraId="3E020D73" w14:textId="77777777" w:rsidR="007F4E7F" w:rsidRDefault="007F4E7F" w:rsidP="007F4E7F">
      <w:pPr>
        <w:ind w:firstLine="720"/>
        <w:jc w:val="both"/>
        <w:rPr>
          <w:rFonts w:ascii="Cambria Math" w:hAnsi="Cambria Math"/>
          <w:lang w:val="el-GR"/>
        </w:rPr>
      </w:pPr>
      <w:r w:rsidRPr="007F4E7F">
        <w:rPr>
          <w:rFonts w:ascii="Cambria Math" w:hAnsi="Cambria Math"/>
          <w:lang w:val="el-GR"/>
        </w:rPr>
        <w:t xml:space="preserve">Για το αντικείμενο, το αξονομετρικό σχέδιο του οποίου, </w:t>
      </w:r>
      <w:r>
        <w:rPr>
          <w:rFonts w:ascii="Cambria Math" w:hAnsi="Cambria Math"/>
          <w:lang w:val="el-GR"/>
        </w:rPr>
        <w:t>μας έχει</w:t>
      </w:r>
      <w:r w:rsidRPr="007F4E7F">
        <w:rPr>
          <w:rFonts w:ascii="Cambria Math" w:hAnsi="Cambria Math"/>
          <w:lang w:val="el-GR"/>
        </w:rPr>
        <w:t xml:space="preserve"> αποσταλεί, </w:t>
      </w:r>
      <w:r>
        <w:rPr>
          <w:rFonts w:ascii="Cambria Math" w:hAnsi="Cambria Math"/>
          <w:lang w:val="el-GR"/>
        </w:rPr>
        <w:t xml:space="preserve">θα </w:t>
      </w:r>
      <w:r w:rsidRPr="007F4E7F">
        <w:rPr>
          <w:rFonts w:ascii="Cambria Math" w:hAnsi="Cambria Math"/>
          <w:lang w:val="el-GR"/>
        </w:rPr>
        <w:t>σχεδιά</w:t>
      </w:r>
      <w:r>
        <w:rPr>
          <w:rFonts w:ascii="Cambria Math" w:hAnsi="Cambria Math"/>
          <w:lang w:val="el-GR"/>
        </w:rPr>
        <w:t>σουμε</w:t>
      </w:r>
      <w:r w:rsidRPr="007F4E7F">
        <w:rPr>
          <w:rFonts w:ascii="Cambria Math" w:hAnsi="Cambria Math"/>
          <w:lang w:val="el-GR"/>
        </w:rPr>
        <w:t xml:space="preserve"> σε κατάλληλη κλίμακα την </w:t>
      </w:r>
      <w:proofErr w:type="spellStart"/>
      <w:r w:rsidRPr="007F4E7F">
        <w:rPr>
          <w:rFonts w:ascii="Cambria Math" w:hAnsi="Cambria Math"/>
          <w:lang w:val="el-GR"/>
        </w:rPr>
        <w:t>πρόοψη</w:t>
      </w:r>
      <w:proofErr w:type="spellEnd"/>
      <w:r w:rsidRPr="007F4E7F">
        <w:rPr>
          <w:rFonts w:ascii="Cambria Math" w:hAnsi="Cambria Math"/>
          <w:lang w:val="el-GR"/>
        </w:rPr>
        <w:t xml:space="preserve">, την κάτοψη και την πλάγια όψη καθώς και επιπλέον μία τομή σε κατάλληλο κατακόρυφο επίπεδο είτε στην </w:t>
      </w:r>
      <w:proofErr w:type="spellStart"/>
      <w:r w:rsidRPr="007F4E7F">
        <w:rPr>
          <w:rFonts w:ascii="Cambria Math" w:hAnsi="Cambria Math"/>
          <w:lang w:val="el-GR"/>
        </w:rPr>
        <w:t>πρόοψη</w:t>
      </w:r>
      <w:proofErr w:type="spellEnd"/>
      <w:r w:rsidRPr="007F4E7F">
        <w:rPr>
          <w:rFonts w:ascii="Cambria Math" w:hAnsi="Cambria Math"/>
          <w:lang w:val="el-GR"/>
        </w:rPr>
        <w:t xml:space="preserve"> είτε σε πλάγια όψη. </w:t>
      </w:r>
      <w:r w:rsidRPr="007F4E7F">
        <w:rPr>
          <w:rFonts w:ascii="Cambria Math" w:hAnsi="Cambria Math"/>
        </w:rPr>
        <w:t xml:space="preserve">Το βελάκι δείχνει την </w:t>
      </w:r>
      <w:proofErr w:type="spellStart"/>
      <w:r w:rsidRPr="007F4E7F">
        <w:rPr>
          <w:rFonts w:ascii="Cambria Math" w:hAnsi="Cambria Math"/>
        </w:rPr>
        <w:t>πρόοψη</w:t>
      </w:r>
      <w:proofErr w:type="spellEnd"/>
      <w:r w:rsidRPr="007F4E7F">
        <w:rPr>
          <w:rFonts w:ascii="Cambria Math" w:hAnsi="Cambria Math"/>
        </w:rPr>
        <w:t xml:space="preserve"> του αντικειμένου. </w:t>
      </w:r>
      <w:r w:rsidRPr="007F4E7F">
        <w:rPr>
          <w:rFonts w:ascii="Cambria Math" w:hAnsi="Cambria Math"/>
          <w:lang w:val="el-GR"/>
        </w:rPr>
        <w:t xml:space="preserve">Το α είναι 10 + τελευταίο ψηφίο του αριθμού μητρώου </w:t>
      </w:r>
      <w:r>
        <w:rPr>
          <w:rFonts w:ascii="Cambria Math" w:hAnsi="Cambria Math"/>
          <w:lang w:val="el-GR"/>
        </w:rPr>
        <w:t>μας</w:t>
      </w:r>
      <w:r w:rsidRPr="007F4E7F">
        <w:rPr>
          <w:rFonts w:ascii="Cambria Math" w:hAnsi="Cambria Math"/>
          <w:lang w:val="el-GR"/>
        </w:rPr>
        <w:t xml:space="preserve"> σε χιλιοστά</w:t>
      </w:r>
      <w:r>
        <w:rPr>
          <w:rFonts w:ascii="Cambria Math" w:hAnsi="Cambria Math"/>
          <w:lang w:val="el-GR"/>
        </w:rPr>
        <w:t>, δηλαδή είναι α = 13</w:t>
      </w:r>
      <w:r w:rsidRPr="007F4E7F">
        <w:rPr>
          <w:rFonts w:ascii="Cambria Math" w:hAnsi="Cambria Math"/>
          <w:lang w:val="el-GR"/>
        </w:rPr>
        <w:t>.</w:t>
      </w:r>
    </w:p>
    <w:p w14:paraId="3E10370E" w14:textId="74F38A00" w:rsidR="007F4E7F" w:rsidRPr="007F4E7F" w:rsidRDefault="007F4E7F" w:rsidP="007F4E7F">
      <w:pPr>
        <w:ind w:firstLine="720"/>
        <w:jc w:val="both"/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t xml:space="preserve">Παραθέτουμε μία εικόνα του σχεδίου όπως μας στάλθηκε και στην επόμενη σελίδα βρίσκεται </w:t>
      </w:r>
      <w:proofErr w:type="spellStart"/>
      <w:r>
        <w:rPr>
          <w:rFonts w:ascii="Cambria Math" w:hAnsi="Cambria Math"/>
          <w:lang w:val="el-GR"/>
        </w:rPr>
        <w:t>σκαναρισμένη</w:t>
      </w:r>
      <w:proofErr w:type="spellEnd"/>
      <w:r>
        <w:rPr>
          <w:rFonts w:ascii="Cambria Math" w:hAnsi="Cambria Math"/>
          <w:lang w:val="el-GR"/>
        </w:rPr>
        <w:t xml:space="preserve"> η λύση.</w:t>
      </w:r>
    </w:p>
    <w:p w14:paraId="7C3B7A3F" w14:textId="04DA2C16" w:rsidR="0093762C" w:rsidRDefault="003C74D7" w:rsidP="003C74D7">
      <w:pPr>
        <w:jc w:val="center"/>
        <w:rPr>
          <w:rFonts w:ascii="Cambria Math" w:hAnsi="Cambria Math"/>
          <w:lang w:val="el-GR"/>
        </w:rPr>
      </w:pPr>
      <w:r w:rsidRPr="005F0D00">
        <w:rPr>
          <w:rFonts w:ascii="Cambria Math" w:hAnsi="Cambria Math"/>
          <w:lang w:val="el-GR"/>
        </w:rPr>
        <w:drawing>
          <wp:inline distT="0" distB="0" distL="0" distR="0" wp14:anchorId="40DA0DAD" wp14:editId="2372E703">
            <wp:extent cx="6648601" cy="4705350"/>
            <wp:effectExtent l="19050" t="19050" r="19050" b="19050"/>
            <wp:docPr id="52558534" name="Picture 1" descr="A drawing of a piece of met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8534" name="Picture 1" descr="A drawing of a piece of meta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4384" cy="470944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3762C" w:rsidSect="00AD4AB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5E5FB" w14:textId="77777777" w:rsidR="00AD4AB4" w:rsidRDefault="00AD4AB4" w:rsidP="00C16C45">
      <w:pPr>
        <w:spacing w:after="0" w:line="240" w:lineRule="auto"/>
      </w:pPr>
      <w:r>
        <w:separator/>
      </w:r>
    </w:p>
  </w:endnote>
  <w:endnote w:type="continuationSeparator" w:id="0">
    <w:p w14:paraId="4104D076" w14:textId="77777777" w:rsidR="00AD4AB4" w:rsidRDefault="00AD4AB4" w:rsidP="00C16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DB4FE" w14:textId="77777777" w:rsidR="00AD4AB4" w:rsidRDefault="00AD4AB4" w:rsidP="00C16C45">
      <w:pPr>
        <w:spacing w:after="0" w:line="240" w:lineRule="auto"/>
      </w:pPr>
      <w:r>
        <w:separator/>
      </w:r>
    </w:p>
  </w:footnote>
  <w:footnote w:type="continuationSeparator" w:id="0">
    <w:p w14:paraId="4CB36A4F" w14:textId="77777777" w:rsidR="00AD4AB4" w:rsidRDefault="00AD4AB4" w:rsidP="00C16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3701"/>
    <w:multiLevelType w:val="hybridMultilevel"/>
    <w:tmpl w:val="C52CA0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6A12"/>
    <w:multiLevelType w:val="hybridMultilevel"/>
    <w:tmpl w:val="FEE063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62118"/>
    <w:multiLevelType w:val="hybridMultilevel"/>
    <w:tmpl w:val="89E482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972E9"/>
    <w:multiLevelType w:val="hybridMultilevel"/>
    <w:tmpl w:val="4D7C24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933C67"/>
    <w:multiLevelType w:val="hybridMultilevel"/>
    <w:tmpl w:val="FEE8D5C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6042463">
    <w:abstractNumId w:val="0"/>
  </w:num>
  <w:num w:numId="2" w16cid:durableId="1677731987">
    <w:abstractNumId w:val="2"/>
  </w:num>
  <w:num w:numId="3" w16cid:durableId="1486703530">
    <w:abstractNumId w:val="4"/>
  </w:num>
  <w:num w:numId="4" w16cid:durableId="1807047136">
    <w:abstractNumId w:val="3"/>
  </w:num>
  <w:num w:numId="5" w16cid:durableId="1249465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5A"/>
    <w:rsid w:val="00021714"/>
    <w:rsid w:val="000338A0"/>
    <w:rsid w:val="00046193"/>
    <w:rsid w:val="000A25BE"/>
    <w:rsid w:val="000B5E67"/>
    <w:rsid w:val="00164F30"/>
    <w:rsid w:val="00165C83"/>
    <w:rsid w:val="001E051F"/>
    <w:rsid w:val="00201720"/>
    <w:rsid w:val="00203771"/>
    <w:rsid w:val="00207741"/>
    <w:rsid w:val="0022788C"/>
    <w:rsid w:val="00254CF1"/>
    <w:rsid w:val="00255127"/>
    <w:rsid w:val="0027081D"/>
    <w:rsid w:val="00283AFC"/>
    <w:rsid w:val="00285066"/>
    <w:rsid w:val="00293D5D"/>
    <w:rsid w:val="002C55A2"/>
    <w:rsid w:val="002C5C88"/>
    <w:rsid w:val="002D7658"/>
    <w:rsid w:val="003275A3"/>
    <w:rsid w:val="00332BC6"/>
    <w:rsid w:val="003457E3"/>
    <w:rsid w:val="00346738"/>
    <w:rsid w:val="003934DB"/>
    <w:rsid w:val="003A36DB"/>
    <w:rsid w:val="003B6B5F"/>
    <w:rsid w:val="003C74D7"/>
    <w:rsid w:val="003E458B"/>
    <w:rsid w:val="003F17AA"/>
    <w:rsid w:val="003F4DD5"/>
    <w:rsid w:val="003F723D"/>
    <w:rsid w:val="00430A4B"/>
    <w:rsid w:val="00472B5A"/>
    <w:rsid w:val="00483D44"/>
    <w:rsid w:val="00494613"/>
    <w:rsid w:val="004A5659"/>
    <w:rsid w:val="005357ED"/>
    <w:rsid w:val="00582951"/>
    <w:rsid w:val="0059130D"/>
    <w:rsid w:val="005A5C61"/>
    <w:rsid w:val="005E23D8"/>
    <w:rsid w:val="005F0D00"/>
    <w:rsid w:val="005F76A5"/>
    <w:rsid w:val="006160C2"/>
    <w:rsid w:val="00685857"/>
    <w:rsid w:val="0069033C"/>
    <w:rsid w:val="006C3B01"/>
    <w:rsid w:val="006E44B2"/>
    <w:rsid w:val="00714C71"/>
    <w:rsid w:val="00716EAB"/>
    <w:rsid w:val="00727A3C"/>
    <w:rsid w:val="00787FCA"/>
    <w:rsid w:val="007C1D4B"/>
    <w:rsid w:val="007C2477"/>
    <w:rsid w:val="007C2D5F"/>
    <w:rsid w:val="007F4E7F"/>
    <w:rsid w:val="00811D38"/>
    <w:rsid w:val="00820630"/>
    <w:rsid w:val="00824A5A"/>
    <w:rsid w:val="00830D26"/>
    <w:rsid w:val="0085537D"/>
    <w:rsid w:val="008A7456"/>
    <w:rsid w:val="008B71E1"/>
    <w:rsid w:val="008E39E8"/>
    <w:rsid w:val="0092168A"/>
    <w:rsid w:val="009326DC"/>
    <w:rsid w:val="0093762C"/>
    <w:rsid w:val="009A4954"/>
    <w:rsid w:val="009A6253"/>
    <w:rsid w:val="009D42FA"/>
    <w:rsid w:val="009E0D30"/>
    <w:rsid w:val="00A5734E"/>
    <w:rsid w:val="00A631E1"/>
    <w:rsid w:val="00AC485B"/>
    <w:rsid w:val="00AD4AB4"/>
    <w:rsid w:val="00AD7E5A"/>
    <w:rsid w:val="00AE0854"/>
    <w:rsid w:val="00AE2DE1"/>
    <w:rsid w:val="00AE3859"/>
    <w:rsid w:val="00B2486B"/>
    <w:rsid w:val="00B302D1"/>
    <w:rsid w:val="00B378AC"/>
    <w:rsid w:val="00B41752"/>
    <w:rsid w:val="00B7563D"/>
    <w:rsid w:val="00B824FE"/>
    <w:rsid w:val="00B9583A"/>
    <w:rsid w:val="00B9595C"/>
    <w:rsid w:val="00B966B9"/>
    <w:rsid w:val="00BA7DB8"/>
    <w:rsid w:val="00BD3C7C"/>
    <w:rsid w:val="00C12533"/>
    <w:rsid w:val="00C159E9"/>
    <w:rsid w:val="00C16C45"/>
    <w:rsid w:val="00C251CA"/>
    <w:rsid w:val="00C302B1"/>
    <w:rsid w:val="00C37B96"/>
    <w:rsid w:val="00C53241"/>
    <w:rsid w:val="00C56B75"/>
    <w:rsid w:val="00C61E3E"/>
    <w:rsid w:val="00C666AB"/>
    <w:rsid w:val="00C70CBD"/>
    <w:rsid w:val="00CC5DDB"/>
    <w:rsid w:val="00CE1473"/>
    <w:rsid w:val="00CE3DB3"/>
    <w:rsid w:val="00CF3102"/>
    <w:rsid w:val="00D6501B"/>
    <w:rsid w:val="00D854BF"/>
    <w:rsid w:val="00D90664"/>
    <w:rsid w:val="00DA7376"/>
    <w:rsid w:val="00DC585A"/>
    <w:rsid w:val="00E4507A"/>
    <w:rsid w:val="00E50FFF"/>
    <w:rsid w:val="00E55E60"/>
    <w:rsid w:val="00E62352"/>
    <w:rsid w:val="00E757F5"/>
    <w:rsid w:val="00E903ED"/>
    <w:rsid w:val="00EA6207"/>
    <w:rsid w:val="00EB4D5C"/>
    <w:rsid w:val="00ED22C7"/>
    <w:rsid w:val="00F0447B"/>
    <w:rsid w:val="00F13B1A"/>
    <w:rsid w:val="00F154A9"/>
    <w:rsid w:val="00F47FF6"/>
    <w:rsid w:val="00F7432E"/>
    <w:rsid w:val="00F77376"/>
    <w:rsid w:val="00F86D7C"/>
    <w:rsid w:val="00F87DE9"/>
    <w:rsid w:val="00F90673"/>
    <w:rsid w:val="00F96795"/>
    <w:rsid w:val="00FB20CB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430A"/>
  <w15:chartTrackingRefBased/>
  <w15:docId w15:val="{1A954ACC-6B8F-41B1-BA8F-A6CAA71B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72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5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2477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6C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6C45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16C45"/>
    <w:rPr>
      <w:vertAlign w:val="superscript"/>
    </w:rPr>
  </w:style>
  <w:style w:type="table" w:styleId="TableGrid">
    <w:name w:val="Table Grid"/>
    <w:basedOn w:val="TableNormal"/>
    <w:uiPriority w:val="39"/>
    <w:rsid w:val="00207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077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077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77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7Colorful">
    <w:name w:val="Grid Table 7 Colorful"/>
    <w:basedOn w:val="TableNormal"/>
    <w:uiPriority w:val="52"/>
    <w:rsid w:val="002077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">
    <w:name w:val="Grid Table 3"/>
    <w:basedOn w:val="TableNormal"/>
    <w:uiPriority w:val="48"/>
    <w:rsid w:val="00E50F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Default">
    <w:name w:val="Default"/>
    <w:rsid w:val="007F4E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DCA51-FDD3-42D1-893D-DCC0F79B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Ιωάννης Τσαντήλας</dc:creator>
  <cp:keywords/>
  <dc:description/>
  <cp:lastModifiedBy>Ιωάννης Τσαντήλας</cp:lastModifiedBy>
  <cp:revision>126</cp:revision>
  <cp:lastPrinted>2024-01-30T14:38:00Z</cp:lastPrinted>
  <dcterms:created xsi:type="dcterms:W3CDTF">2024-01-26T15:50:00Z</dcterms:created>
  <dcterms:modified xsi:type="dcterms:W3CDTF">2024-01-30T14:38:00Z</dcterms:modified>
</cp:coreProperties>
</file>