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867403268"/>
        <w:docPartObj>
          <w:docPartGallery w:val="Cover Pages"/>
          <w:docPartUnique/>
        </w:docPartObj>
      </w:sdtPr>
      <w:sdtContent>
        <w:p w14:paraId="229B30BD" w14:textId="51679426"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hAnsiTheme="majorHAnsi" w:cstheme="majorHAnsi"/>
              <w:noProof/>
              <w:sz w:val="36"/>
              <w:szCs w:val="36"/>
              <w:lang w:val="el-GR"/>
              <w14:ligatures w14:val="standardContextual"/>
            </w:rPr>
            <w:drawing>
              <wp:anchor distT="0" distB="0" distL="114300" distR="114300" simplePos="0" relativeHeight="251660288" behindDoc="0" locked="0" layoutInCell="1" allowOverlap="1" wp14:anchorId="50CC3C41" wp14:editId="32D5D52A">
                <wp:simplePos x="0" y="0"/>
                <wp:positionH relativeFrom="margin">
                  <wp:posOffset>0</wp:posOffset>
                </wp:positionH>
                <wp:positionV relativeFrom="margin">
                  <wp:posOffset>0</wp:posOffset>
                </wp:positionV>
                <wp:extent cx="1699260" cy="1699260"/>
                <wp:effectExtent l="0" t="0" r="0" b="0"/>
                <wp:wrapSquare wrapText="bothSides"/>
                <wp:docPr id="96682032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0328" name="Picture 2" descr="A black background with a black squa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margin">
                  <wp14:pctWidth>0</wp14:pctWidth>
                </wp14:sizeRelH>
                <wp14:sizeRelV relativeFrom="margin">
                  <wp14:pctHeight>0</wp14:pctHeight>
                </wp14:sizeRelV>
              </wp:anchor>
            </w:drawing>
          </w:r>
          <w:r w:rsidRPr="00253BB6">
            <w:rPr>
              <w:rFonts w:asciiTheme="majorHAnsi" w:eastAsiaTheme="minorHAnsi" w:hAnsiTheme="majorHAnsi" w:cstheme="majorHAnsi"/>
              <w:kern w:val="2"/>
              <w:sz w:val="36"/>
              <w:szCs w:val="36"/>
              <w:lang w:val="el-GR"/>
              <w14:ligatures w14:val="standardContextual"/>
            </w:rPr>
            <w:t>Εθνικό Μετσόβιο Πολυτεχνείο</w:t>
          </w:r>
        </w:p>
        <w:p w14:paraId="05809582" w14:textId="0B54DB23"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eastAsiaTheme="minorHAnsi" w:hAnsiTheme="majorHAnsi" w:cstheme="majorHAnsi"/>
              <w:kern w:val="2"/>
              <w:sz w:val="36"/>
              <w:szCs w:val="36"/>
              <w:lang w:val="el-GR"/>
              <w14:ligatures w14:val="standardContextual"/>
            </w:rPr>
            <w:t>Σχολή Ηλεκτρολόγων Μηχανικών και Μηχανικών Υπολογιστών</w:t>
          </w:r>
        </w:p>
        <w:p w14:paraId="4CB0C8FC" w14:textId="74FAD5FE" w:rsidR="00253BB6" w:rsidRPr="00253BB6" w:rsidRDefault="00253BB6" w:rsidP="00253BB6">
          <w:pPr>
            <w:pStyle w:val="NoSpacing"/>
            <w:spacing w:after="240"/>
            <w:jc w:val="center"/>
            <w:rPr>
              <w:rFonts w:asciiTheme="majorHAnsi" w:hAnsiTheme="majorHAnsi" w:cstheme="majorHAnsi"/>
              <w:sz w:val="24"/>
              <w:szCs w:val="24"/>
              <w:lang w:val="el-GR"/>
            </w:rPr>
          </w:pPr>
          <w:r w:rsidRPr="00253BB6">
            <w:rPr>
              <w:rFonts w:asciiTheme="majorHAnsi" w:hAnsiTheme="majorHAnsi" w:cstheme="majorHAnsi"/>
              <w:sz w:val="24"/>
              <w:szCs w:val="24"/>
              <w:lang w:val="el-GR"/>
            </w:rPr>
            <w:t>Εαρινό Εξάμηνο 2023-2024</w:t>
          </w:r>
        </w:p>
        <w:p w14:paraId="0F2A7DD7" w14:textId="77777777" w:rsidR="00253BB6" w:rsidRDefault="00253BB6" w:rsidP="00253BB6">
          <w:pPr>
            <w:pStyle w:val="NoSpacing"/>
            <w:spacing w:before="1540" w:after="240"/>
            <w:jc w:val="center"/>
            <w:rPr>
              <w:lang w:val="el-GR"/>
            </w:rPr>
          </w:pPr>
        </w:p>
        <w:p w14:paraId="1B665AB7" w14:textId="77777777" w:rsidR="00253BB6" w:rsidRDefault="00253BB6" w:rsidP="00253BB6">
          <w:pPr>
            <w:pStyle w:val="NoSpacing"/>
            <w:spacing w:after="240"/>
            <w:jc w:val="center"/>
            <w:rPr>
              <w:lang w:val="el-GR"/>
            </w:rPr>
          </w:pPr>
        </w:p>
        <w:p w14:paraId="250E5B6B" w14:textId="77777777" w:rsidR="00253BB6" w:rsidRPr="00253BB6" w:rsidRDefault="00253BB6" w:rsidP="00253BB6">
          <w:pPr>
            <w:pStyle w:val="NoSpacing"/>
            <w:spacing w:after="240"/>
            <w:jc w:val="center"/>
            <w:rPr>
              <w:lang w:val="el-GR"/>
            </w:rPr>
          </w:pPr>
        </w:p>
        <w:sdt>
          <w:sdtPr>
            <w:rPr>
              <w:rFonts w:asciiTheme="majorHAnsi" w:eastAsiaTheme="majorEastAsia" w:hAnsiTheme="majorHAnsi" w:cstheme="majorBidi"/>
              <w:caps/>
              <w:sz w:val="72"/>
              <w:szCs w:val="72"/>
              <w:lang w:val="el-GR"/>
            </w:rPr>
            <w:alias w:val="Τίτλος"/>
            <w:tag w:val=""/>
            <w:id w:val="1735040861"/>
            <w:placeholder>
              <w:docPart w:val="FBDDD2B4F8F84EA5A5F8C031633A93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8086BB" w14:textId="480CDADF" w:rsidR="00736685" w:rsidRPr="00736685" w:rsidRDefault="00B30BF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el-GR"/>
                </w:rPr>
              </w:pPr>
              <w:r>
                <w:rPr>
                  <w:rFonts w:asciiTheme="majorHAnsi" w:eastAsiaTheme="majorEastAsia" w:hAnsiTheme="majorHAnsi" w:cstheme="majorBidi"/>
                  <w:caps/>
                  <w:sz w:val="72"/>
                  <w:szCs w:val="72"/>
                  <w:lang w:val="el-GR"/>
                </w:rPr>
                <w:t>ΝΕΥΡΩΝΙΚΑ ΔΙΚΤΥΑ ΚΑΙ ΒΑΘΙΑ ΜΑΘΗΣΗ</w:t>
              </w:r>
            </w:p>
          </w:sdtContent>
        </w:sdt>
        <w:sdt>
          <w:sdtPr>
            <w:rPr>
              <w:sz w:val="32"/>
              <w:szCs w:val="32"/>
              <w:lang w:val="el-GR"/>
            </w:rPr>
            <w:alias w:val="Υπότιτλος"/>
            <w:tag w:val=""/>
            <w:id w:val="328029620"/>
            <w:placeholder>
              <w:docPart w:val="A3D42A9CFBE34332BD734AE46E8008FF"/>
            </w:placeholder>
            <w:dataBinding w:prefixMappings="xmlns:ns0='http://purl.org/dc/elements/1.1/' xmlns:ns1='http://schemas.openxmlformats.org/package/2006/metadata/core-properties' " w:xpath="/ns1:coreProperties[1]/ns0:subject[1]" w:storeItemID="{6C3C8BC8-F283-45AE-878A-BAB7291924A1}"/>
            <w:text/>
          </w:sdtPr>
          <w:sdtContent>
            <w:p w14:paraId="52BDB256" w14:textId="590C86AD" w:rsidR="00736685" w:rsidRPr="00736685" w:rsidRDefault="00B30BF1">
              <w:pPr>
                <w:pStyle w:val="NoSpacing"/>
                <w:jc w:val="center"/>
                <w:rPr>
                  <w:sz w:val="28"/>
                  <w:szCs w:val="28"/>
                  <w:lang w:val="el-GR"/>
                </w:rPr>
              </w:pPr>
              <w:r>
                <w:rPr>
                  <w:sz w:val="32"/>
                  <w:szCs w:val="32"/>
                  <w:lang w:val="el-GR"/>
                </w:rPr>
                <w:t>Σειρά Αναλυτικών Ασκήσεων</w:t>
              </w:r>
            </w:p>
          </w:sdtContent>
        </w:sdt>
        <w:p w14:paraId="526F7791" w14:textId="4056F171" w:rsidR="00736685" w:rsidRPr="00253BB6" w:rsidRDefault="00736685">
          <w:pPr>
            <w:pStyle w:val="NoSpacing"/>
            <w:spacing w:before="480"/>
            <w:jc w:val="center"/>
            <w:rPr>
              <w:lang w:val="el-GR"/>
            </w:rPr>
          </w:pPr>
          <w:r w:rsidRPr="00736685">
            <w:rPr>
              <w:noProof/>
            </w:rPr>
            <mc:AlternateContent>
              <mc:Choice Requires="wps">
                <w:drawing>
                  <wp:anchor distT="0" distB="0" distL="114300" distR="114300" simplePos="0" relativeHeight="251659264" behindDoc="0" locked="0" layoutInCell="1" allowOverlap="1" wp14:anchorId="42C6939E" wp14:editId="6279401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Πλαίσιο κειμένου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5BF07" w14:textId="3D70A69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 xml:space="preserve">Ιωάννης </w:t>
                                    </w:r>
                                    <w:r w:rsidR="009E59EB">
                                      <w:rPr>
                                        <w:sz w:val="32"/>
                                        <w:szCs w:val="32"/>
                                        <w:lang w:val="el-GR"/>
                                      </w:rPr>
                                      <w:t xml:space="preserve">(Χουάν) </w:t>
                                    </w:r>
                                    <w:r w:rsidR="00736685" w:rsidRPr="004C5342">
                                      <w:rPr>
                                        <w:sz w:val="32"/>
                                        <w:szCs w:val="32"/>
                                        <w:lang w:val="el-GR"/>
                                      </w:rPr>
                                      <w:t>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C6939E" id="_x0000_t202" coordsize="21600,21600" o:spt="202" path="m,l,21600r21600,l21600,xe">
                    <v:stroke joinstyle="miter"/>
                    <v:path gradientshapeok="t" o:connecttype="rect"/>
                  </v:shapetype>
                  <v:shape id="Πλαίσιο κειμένου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D85BF07" w14:textId="3D70A69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 xml:space="preserve">Ιωάννης </w:t>
                              </w:r>
                              <w:r w:rsidR="009E59EB">
                                <w:rPr>
                                  <w:sz w:val="32"/>
                                  <w:szCs w:val="32"/>
                                  <w:lang w:val="el-GR"/>
                                </w:rPr>
                                <w:t xml:space="preserve">(Χουάν) </w:t>
                              </w:r>
                              <w:r w:rsidR="00736685" w:rsidRPr="004C5342">
                                <w:rPr>
                                  <w:sz w:val="32"/>
                                  <w:szCs w:val="32"/>
                                  <w:lang w:val="el-GR"/>
                                </w:rPr>
                                <w:t>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v:textbox>
                    <w10:wrap anchorx="margin" anchory="page"/>
                  </v:shape>
                </w:pict>
              </mc:Fallback>
            </mc:AlternateContent>
          </w:r>
        </w:p>
        <w:p w14:paraId="2B300D1C" w14:textId="5B37FE55" w:rsidR="00736685" w:rsidRDefault="00736685">
          <w:pPr>
            <w:rPr>
              <w:lang w:val="el-GR"/>
            </w:rPr>
          </w:pPr>
          <w:r w:rsidRPr="00253BB6">
            <w:rPr>
              <w:lang w:val="el-GR"/>
            </w:rPr>
            <w:br w:type="page"/>
          </w:r>
        </w:p>
      </w:sdtContent>
    </w:sdt>
    <w:sdt>
      <w:sdtPr>
        <w:rPr>
          <w:rFonts w:asciiTheme="minorHAnsi" w:eastAsiaTheme="minorHAnsi" w:hAnsiTheme="minorHAnsi" w:cstheme="minorBidi"/>
          <w:color w:val="auto"/>
          <w:kern w:val="2"/>
          <w:sz w:val="22"/>
          <w:szCs w:val="22"/>
          <w14:ligatures w14:val="standardContextual"/>
        </w:rPr>
        <w:id w:val="-1579826782"/>
        <w:docPartObj>
          <w:docPartGallery w:val="Table of Contents"/>
          <w:docPartUnique/>
        </w:docPartObj>
      </w:sdtPr>
      <w:sdtEndPr>
        <w:rPr>
          <w:b/>
          <w:bCs/>
          <w:noProof/>
        </w:rPr>
      </w:sdtEndPr>
      <w:sdtContent>
        <w:p w14:paraId="06A01805" w14:textId="45AB1FAC" w:rsidR="00693406" w:rsidRDefault="00693406">
          <w:pPr>
            <w:pStyle w:val="TOCHeading"/>
          </w:pPr>
          <w:r>
            <w:t>Contents</w:t>
          </w:r>
        </w:p>
        <w:p w14:paraId="22958D8E" w14:textId="579D7C45" w:rsidR="00143F0B" w:rsidRDefault="00693406">
          <w:pPr>
            <w:pStyle w:val="TOC1"/>
            <w:tabs>
              <w:tab w:val="right" w:leader="dot" w:pos="9736"/>
            </w:tabs>
            <w:rPr>
              <w:rFonts w:eastAsiaTheme="minorEastAsia"/>
              <w:noProof/>
              <w:sz w:val="24"/>
              <w:szCs w:val="24"/>
              <w:lang w:val="el-GR" w:eastAsia="el-GR"/>
            </w:rPr>
          </w:pPr>
          <w:r>
            <w:fldChar w:fldCharType="begin"/>
          </w:r>
          <w:r>
            <w:instrText xml:space="preserve"> TOC \o "1-3" \h \z \u </w:instrText>
          </w:r>
          <w:r>
            <w:fldChar w:fldCharType="separate"/>
          </w:r>
          <w:hyperlink w:anchor="_Toc169732170" w:history="1">
            <w:r w:rsidR="00143F0B" w:rsidRPr="00D63A7D">
              <w:rPr>
                <w:rStyle w:val="Hyperlink"/>
                <w:noProof/>
                <w:lang w:val="el-GR"/>
              </w:rPr>
              <w:t>Άσκηση 1 (</w:t>
            </w:r>
            <w:r w:rsidR="00143F0B" w:rsidRPr="00D63A7D">
              <w:rPr>
                <w:rStyle w:val="Hyperlink"/>
                <w:noProof/>
              </w:rPr>
              <w:t>Multilayer Perceptron – Regularization)</w:t>
            </w:r>
            <w:r w:rsidR="00143F0B">
              <w:rPr>
                <w:noProof/>
                <w:webHidden/>
              </w:rPr>
              <w:tab/>
            </w:r>
            <w:r w:rsidR="00143F0B">
              <w:rPr>
                <w:noProof/>
                <w:webHidden/>
              </w:rPr>
              <w:fldChar w:fldCharType="begin"/>
            </w:r>
            <w:r w:rsidR="00143F0B">
              <w:rPr>
                <w:noProof/>
                <w:webHidden/>
              </w:rPr>
              <w:instrText xml:space="preserve"> PAGEREF _Toc169732170 \h </w:instrText>
            </w:r>
            <w:r w:rsidR="00143F0B">
              <w:rPr>
                <w:noProof/>
                <w:webHidden/>
              </w:rPr>
            </w:r>
            <w:r w:rsidR="00143F0B">
              <w:rPr>
                <w:noProof/>
                <w:webHidden/>
              </w:rPr>
              <w:fldChar w:fldCharType="separate"/>
            </w:r>
            <w:r w:rsidR="00247D16">
              <w:rPr>
                <w:noProof/>
                <w:webHidden/>
              </w:rPr>
              <w:t>2</w:t>
            </w:r>
            <w:r w:rsidR="00143F0B">
              <w:rPr>
                <w:noProof/>
                <w:webHidden/>
              </w:rPr>
              <w:fldChar w:fldCharType="end"/>
            </w:r>
          </w:hyperlink>
        </w:p>
        <w:p w14:paraId="5E6450FC" w14:textId="43EA2BDC" w:rsidR="00143F0B" w:rsidRDefault="00000000">
          <w:pPr>
            <w:pStyle w:val="TOC2"/>
            <w:tabs>
              <w:tab w:val="right" w:leader="dot" w:pos="9736"/>
            </w:tabs>
            <w:rPr>
              <w:rFonts w:eastAsiaTheme="minorEastAsia"/>
              <w:noProof/>
              <w:sz w:val="24"/>
              <w:szCs w:val="24"/>
              <w:lang w:val="el-GR" w:eastAsia="el-GR"/>
            </w:rPr>
          </w:pPr>
          <w:hyperlink w:anchor="_Toc169732171" w:history="1">
            <w:r w:rsidR="00143F0B" w:rsidRPr="00D63A7D">
              <w:rPr>
                <w:rStyle w:val="Hyperlink"/>
                <w:noProof/>
              </w:rPr>
              <w:t>Ερώτημα 1</w:t>
            </w:r>
            <w:r w:rsidR="00143F0B">
              <w:rPr>
                <w:noProof/>
                <w:webHidden/>
              </w:rPr>
              <w:tab/>
            </w:r>
            <w:r w:rsidR="00143F0B">
              <w:rPr>
                <w:noProof/>
                <w:webHidden/>
              </w:rPr>
              <w:fldChar w:fldCharType="begin"/>
            </w:r>
            <w:r w:rsidR="00143F0B">
              <w:rPr>
                <w:noProof/>
                <w:webHidden/>
              </w:rPr>
              <w:instrText xml:space="preserve"> PAGEREF _Toc169732171 \h </w:instrText>
            </w:r>
            <w:r w:rsidR="00143F0B">
              <w:rPr>
                <w:noProof/>
                <w:webHidden/>
              </w:rPr>
            </w:r>
            <w:r w:rsidR="00143F0B">
              <w:rPr>
                <w:noProof/>
                <w:webHidden/>
              </w:rPr>
              <w:fldChar w:fldCharType="separate"/>
            </w:r>
            <w:r w:rsidR="00247D16">
              <w:rPr>
                <w:noProof/>
                <w:webHidden/>
              </w:rPr>
              <w:t>2</w:t>
            </w:r>
            <w:r w:rsidR="00143F0B">
              <w:rPr>
                <w:noProof/>
                <w:webHidden/>
              </w:rPr>
              <w:fldChar w:fldCharType="end"/>
            </w:r>
          </w:hyperlink>
        </w:p>
        <w:p w14:paraId="4983A990" w14:textId="0EB819D0" w:rsidR="00143F0B" w:rsidRDefault="00000000">
          <w:pPr>
            <w:pStyle w:val="TOC2"/>
            <w:tabs>
              <w:tab w:val="right" w:leader="dot" w:pos="9736"/>
            </w:tabs>
            <w:rPr>
              <w:rFonts w:eastAsiaTheme="minorEastAsia"/>
              <w:noProof/>
              <w:sz w:val="24"/>
              <w:szCs w:val="24"/>
              <w:lang w:val="el-GR" w:eastAsia="el-GR"/>
            </w:rPr>
          </w:pPr>
          <w:hyperlink w:anchor="_Toc169732172" w:history="1">
            <w:r w:rsidR="00143F0B" w:rsidRPr="00D63A7D">
              <w:rPr>
                <w:rStyle w:val="Hyperlink"/>
                <w:noProof/>
              </w:rPr>
              <w:t>Ερώτημα 2</w:t>
            </w:r>
            <w:r w:rsidR="00143F0B">
              <w:rPr>
                <w:noProof/>
                <w:webHidden/>
              </w:rPr>
              <w:tab/>
            </w:r>
            <w:r w:rsidR="00143F0B">
              <w:rPr>
                <w:noProof/>
                <w:webHidden/>
              </w:rPr>
              <w:fldChar w:fldCharType="begin"/>
            </w:r>
            <w:r w:rsidR="00143F0B">
              <w:rPr>
                <w:noProof/>
                <w:webHidden/>
              </w:rPr>
              <w:instrText xml:space="preserve"> PAGEREF _Toc169732172 \h </w:instrText>
            </w:r>
            <w:r w:rsidR="00143F0B">
              <w:rPr>
                <w:noProof/>
                <w:webHidden/>
              </w:rPr>
            </w:r>
            <w:r w:rsidR="00143F0B">
              <w:rPr>
                <w:noProof/>
                <w:webHidden/>
              </w:rPr>
              <w:fldChar w:fldCharType="separate"/>
            </w:r>
            <w:r w:rsidR="00247D16">
              <w:rPr>
                <w:noProof/>
                <w:webHidden/>
              </w:rPr>
              <w:t>3</w:t>
            </w:r>
            <w:r w:rsidR="00143F0B">
              <w:rPr>
                <w:noProof/>
                <w:webHidden/>
              </w:rPr>
              <w:fldChar w:fldCharType="end"/>
            </w:r>
          </w:hyperlink>
        </w:p>
        <w:p w14:paraId="5B0CE73B" w14:textId="1D01F657" w:rsidR="00143F0B" w:rsidRDefault="00000000">
          <w:pPr>
            <w:pStyle w:val="TOC2"/>
            <w:tabs>
              <w:tab w:val="right" w:leader="dot" w:pos="9736"/>
            </w:tabs>
            <w:rPr>
              <w:rFonts w:eastAsiaTheme="minorEastAsia"/>
              <w:noProof/>
              <w:sz w:val="24"/>
              <w:szCs w:val="24"/>
              <w:lang w:val="el-GR" w:eastAsia="el-GR"/>
            </w:rPr>
          </w:pPr>
          <w:hyperlink w:anchor="_Toc169732173" w:history="1">
            <w:r w:rsidR="00143F0B" w:rsidRPr="00D63A7D">
              <w:rPr>
                <w:rStyle w:val="Hyperlink"/>
                <w:noProof/>
              </w:rPr>
              <w:t>Ερώτημα 3</w:t>
            </w:r>
            <w:r w:rsidR="00143F0B">
              <w:rPr>
                <w:noProof/>
                <w:webHidden/>
              </w:rPr>
              <w:tab/>
            </w:r>
            <w:r w:rsidR="00143F0B">
              <w:rPr>
                <w:noProof/>
                <w:webHidden/>
              </w:rPr>
              <w:fldChar w:fldCharType="begin"/>
            </w:r>
            <w:r w:rsidR="00143F0B">
              <w:rPr>
                <w:noProof/>
                <w:webHidden/>
              </w:rPr>
              <w:instrText xml:space="preserve"> PAGEREF _Toc169732173 \h </w:instrText>
            </w:r>
            <w:r w:rsidR="00143F0B">
              <w:rPr>
                <w:noProof/>
                <w:webHidden/>
              </w:rPr>
            </w:r>
            <w:r w:rsidR="00143F0B">
              <w:rPr>
                <w:noProof/>
                <w:webHidden/>
              </w:rPr>
              <w:fldChar w:fldCharType="separate"/>
            </w:r>
            <w:r w:rsidR="00247D16">
              <w:rPr>
                <w:noProof/>
                <w:webHidden/>
              </w:rPr>
              <w:t>3</w:t>
            </w:r>
            <w:r w:rsidR="00143F0B">
              <w:rPr>
                <w:noProof/>
                <w:webHidden/>
              </w:rPr>
              <w:fldChar w:fldCharType="end"/>
            </w:r>
          </w:hyperlink>
        </w:p>
        <w:p w14:paraId="190FAE2F" w14:textId="0D7F4E2D" w:rsidR="00143F0B" w:rsidRDefault="00000000">
          <w:pPr>
            <w:pStyle w:val="TOC2"/>
            <w:tabs>
              <w:tab w:val="right" w:leader="dot" w:pos="9736"/>
            </w:tabs>
            <w:rPr>
              <w:rFonts w:eastAsiaTheme="minorEastAsia"/>
              <w:noProof/>
              <w:sz w:val="24"/>
              <w:szCs w:val="24"/>
              <w:lang w:val="el-GR" w:eastAsia="el-GR"/>
            </w:rPr>
          </w:pPr>
          <w:hyperlink w:anchor="_Toc169732174" w:history="1">
            <w:r w:rsidR="00143F0B" w:rsidRPr="00D63A7D">
              <w:rPr>
                <w:rStyle w:val="Hyperlink"/>
                <w:noProof/>
              </w:rPr>
              <w:t>Ερώτημα 4</w:t>
            </w:r>
            <w:r w:rsidR="00143F0B">
              <w:rPr>
                <w:noProof/>
                <w:webHidden/>
              </w:rPr>
              <w:tab/>
            </w:r>
            <w:r w:rsidR="00143F0B">
              <w:rPr>
                <w:noProof/>
                <w:webHidden/>
              </w:rPr>
              <w:fldChar w:fldCharType="begin"/>
            </w:r>
            <w:r w:rsidR="00143F0B">
              <w:rPr>
                <w:noProof/>
                <w:webHidden/>
              </w:rPr>
              <w:instrText xml:space="preserve"> PAGEREF _Toc169732174 \h </w:instrText>
            </w:r>
            <w:r w:rsidR="00143F0B">
              <w:rPr>
                <w:noProof/>
                <w:webHidden/>
              </w:rPr>
            </w:r>
            <w:r w:rsidR="00143F0B">
              <w:rPr>
                <w:noProof/>
                <w:webHidden/>
              </w:rPr>
              <w:fldChar w:fldCharType="separate"/>
            </w:r>
            <w:r w:rsidR="00247D16">
              <w:rPr>
                <w:noProof/>
                <w:webHidden/>
              </w:rPr>
              <w:t>3</w:t>
            </w:r>
            <w:r w:rsidR="00143F0B">
              <w:rPr>
                <w:noProof/>
                <w:webHidden/>
              </w:rPr>
              <w:fldChar w:fldCharType="end"/>
            </w:r>
          </w:hyperlink>
        </w:p>
        <w:p w14:paraId="0999FC32" w14:textId="1DA92303" w:rsidR="00143F0B" w:rsidRDefault="00000000">
          <w:pPr>
            <w:pStyle w:val="TOC1"/>
            <w:tabs>
              <w:tab w:val="right" w:leader="dot" w:pos="9736"/>
            </w:tabs>
            <w:rPr>
              <w:rFonts w:eastAsiaTheme="minorEastAsia"/>
              <w:noProof/>
              <w:sz w:val="24"/>
              <w:szCs w:val="24"/>
              <w:lang w:val="el-GR" w:eastAsia="el-GR"/>
            </w:rPr>
          </w:pPr>
          <w:hyperlink w:anchor="_Toc169732175" w:history="1">
            <w:r w:rsidR="00143F0B" w:rsidRPr="00D63A7D">
              <w:rPr>
                <w:rStyle w:val="Hyperlink"/>
                <w:noProof/>
                <w:lang w:val="el-GR"/>
              </w:rPr>
              <w:t>Άσκηση</w:t>
            </w:r>
            <w:r w:rsidR="00143F0B" w:rsidRPr="00D63A7D">
              <w:rPr>
                <w:rStyle w:val="Hyperlink"/>
                <w:noProof/>
              </w:rPr>
              <w:t xml:space="preserve"> 2 (Representation Learning - Autoencoders)</w:t>
            </w:r>
            <w:r w:rsidR="00143F0B">
              <w:rPr>
                <w:noProof/>
                <w:webHidden/>
              </w:rPr>
              <w:tab/>
            </w:r>
            <w:r w:rsidR="00143F0B">
              <w:rPr>
                <w:noProof/>
                <w:webHidden/>
              </w:rPr>
              <w:fldChar w:fldCharType="begin"/>
            </w:r>
            <w:r w:rsidR="00143F0B">
              <w:rPr>
                <w:noProof/>
                <w:webHidden/>
              </w:rPr>
              <w:instrText xml:space="preserve"> PAGEREF _Toc169732175 \h </w:instrText>
            </w:r>
            <w:r w:rsidR="00143F0B">
              <w:rPr>
                <w:noProof/>
                <w:webHidden/>
              </w:rPr>
            </w:r>
            <w:r w:rsidR="00143F0B">
              <w:rPr>
                <w:noProof/>
                <w:webHidden/>
              </w:rPr>
              <w:fldChar w:fldCharType="separate"/>
            </w:r>
            <w:r w:rsidR="00247D16">
              <w:rPr>
                <w:noProof/>
                <w:webHidden/>
              </w:rPr>
              <w:t>4</w:t>
            </w:r>
            <w:r w:rsidR="00143F0B">
              <w:rPr>
                <w:noProof/>
                <w:webHidden/>
              </w:rPr>
              <w:fldChar w:fldCharType="end"/>
            </w:r>
          </w:hyperlink>
        </w:p>
        <w:p w14:paraId="736CC9B3" w14:textId="2CBFE0D8" w:rsidR="00143F0B" w:rsidRDefault="00000000">
          <w:pPr>
            <w:pStyle w:val="TOC2"/>
            <w:tabs>
              <w:tab w:val="right" w:leader="dot" w:pos="9736"/>
            </w:tabs>
            <w:rPr>
              <w:rFonts w:eastAsiaTheme="minorEastAsia"/>
              <w:noProof/>
              <w:sz w:val="24"/>
              <w:szCs w:val="24"/>
              <w:lang w:val="el-GR" w:eastAsia="el-GR"/>
            </w:rPr>
          </w:pPr>
          <w:hyperlink w:anchor="_Toc169732176" w:history="1">
            <w:r w:rsidR="00143F0B" w:rsidRPr="00D63A7D">
              <w:rPr>
                <w:rStyle w:val="Hyperlink"/>
                <w:noProof/>
              </w:rPr>
              <w:t>Ερώτημα (α)</w:t>
            </w:r>
            <w:r w:rsidR="00143F0B">
              <w:rPr>
                <w:noProof/>
                <w:webHidden/>
              </w:rPr>
              <w:tab/>
            </w:r>
            <w:r w:rsidR="00143F0B">
              <w:rPr>
                <w:noProof/>
                <w:webHidden/>
              </w:rPr>
              <w:fldChar w:fldCharType="begin"/>
            </w:r>
            <w:r w:rsidR="00143F0B">
              <w:rPr>
                <w:noProof/>
                <w:webHidden/>
              </w:rPr>
              <w:instrText xml:space="preserve"> PAGEREF _Toc169732176 \h </w:instrText>
            </w:r>
            <w:r w:rsidR="00143F0B">
              <w:rPr>
                <w:noProof/>
                <w:webHidden/>
              </w:rPr>
            </w:r>
            <w:r w:rsidR="00143F0B">
              <w:rPr>
                <w:noProof/>
                <w:webHidden/>
              </w:rPr>
              <w:fldChar w:fldCharType="separate"/>
            </w:r>
            <w:r w:rsidR="00247D16">
              <w:rPr>
                <w:noProof/>
                <w:webHidden/>
              </w:rPr>
              <w:t>4</w:t>
            </w:r>
            <w:r w:rsidR="00143F0B">
              <w:rPr>
                <w:noProof/>
                <w:webHidden/>
              </w:rPr>
              <w:fldChar w:fldCharType="end"/>
            </w:r>
          </w:hyperlink>
        </w:p>
        <w:p w14:paraId="2F82D96E" w14:textId="184509C2" w:rsidR="00143F0B" w:rsidRDefault="00000000">
          <w:pPr>
            <w:pStyle w:val="TOC2"/>
            <w:tabs>
              <w:tab w:val="right" w:leader="dot" w:pos="9736"/>
            </w:tabs>
            <w:rPr>
              <w:rFonts w:eastAsiaTheme="minorEastAsia"/>
              <w:noProof/>
              <w:sz w:val="24"/>
              <w:szCs w:val="24"/>
              <w:lang w:val="el-GR" w:eastAsia="el-GR"/>
            </w:rPr>
          </w:pPr>
          <w:hyperlink w:anchor="_Toc169732177" w:history="1">
            <w:r w:rsidR="00143F0B" w:rsidRPr="00D63A7D">
              <w:rPr>
                <w:rStyle w:val="Hyperlink"/>
                <w:noProof/>
              </w:rPr>
              <w:t>Ερώτημα (β)</w:t>
            </w:r>
            <w:r w:rsidR="00143F0B">
              <w:rPr>
                <w:noProof/>
                <w:webHidden/>
              </w:rPr>
              <w:tab/>
            </w:r>
            <w:r w:rsidR="00143F0B">
              <w:rPr>
                <w:noProof/>
                <w:webHidden/>
              </w:rPr>
              <w:fldChar w:fldCharType="begin"/>
            </w:r>
            <w:r w:rsidR="00143F0B">
              <w:rPr>
                <w:noProof/>
                <w:webHidden/>
              </w:rPr>
              <w:instrText xml:space="preserve"> PAGEREF _Toc169732177 \h </w:instrText>
            </w:r>
            <w:r w:rsidR="00143F0B">
              <w:rPr>
                <w:noProof/>
                <w:webHidden/>
              </w:rPr>
            </w:r>
            <w:r w:rsidR="00143F0B">
              <w:rPr>
                <w:noProof/>
                <w:webHidden/>
              </w:rPr>
              <w:fldChar w:fldCharType="separate"/>
            </w:r>
            <w:r w:rsidR="00247D16">
              <w:rPr>
                <w:noProof/>
                <w:webHidden/>
              </w:rPr>
              <w:t>4</w:t>
            </w:r>
            <w:r w:rsidR="00143F0B">
              <w:rPr>
                <w:noProof/>
                <w:webHidden/>
              </w:rPr>
              <w:fldChar w:fldCharType="end"/>
            </w:r>
          </w:hyperlink>
        </w:p>
        <w:p w14:paraId="49DC1F1C" w14:textId="6B8BAC41" w:rsidR="00143F0B" w:rsidRDefault="00000000">
          <w:pPr>
            <w:pStyle w:val="TOC2"/>
            <w:tabs>
              <w:tab w:val="right" w:leader="dot" w:pos="9736"/>
            </w:tabs>
            <w:rPr>
              <w:rFonts w:eastAsiaTheme="minorEastAsia"/>
              <w:noProof/>
              <w:sz w:val="24"/>
              <w:szCs w:val="24"/>
              <w:lang w:val="el-GR" w:eastAsia="el-GR"/>
            </w:rPr>
          </w:pPr>
          <w:hyperlink w:anchor="_Toc169732178" w:history="1">
            <w:r w:rsidR="00143F0B" w:rsidRPr="00D63A7D">
              <w:rPr>
                <w:rStyle w:val="Hyperlink"/>
                <w:noProof/>
              </w:rPr>
              <w:t>Ερώτημα (γ)</w:t>
            </w:r>
            <w:r w:rsidR="00143F0B">
              <w:rPr>
                <w:noProof/>
                <w:webHidden/>
              </w:rPr>
              <w:tab/>
            </w:r>
            <w:r w:rsidR="00143F0B">
              <w:rPr>
                <w:noProof/>
                <w:webHidden/>
              </w:rPr>
              <w:fldChar w:fldCharType="begin"/>
            </w:r>
            <w:r w:rsidR="00143F0B">
              <w:rPr>
                <w:noProof/>
                <w:webHidden/>
              </w:rPr>
              <w:instrText xml:space="preserve"> PAGEREF _Toc169732178 \h </w:instrText>
            </w:r>
            <w:r w:rsidR="00143F0B">
              <w:rPr>
                <w:noProof/>
                <w:webHidden/>
              </w:rPr>
            </w:r>
            <w:r w:rsidR="00143F0B">
              <w:rPr>
                <w:noProof/>
                <w:webHidden/>
              </w:rPr>
              <w:fldChar w:fldCharType="separate"/>
            </w:r>
            <w:r w:rsidR="00247D16">
              <w:rPr>
                <w:noProof/>
                <w:webHidden/>
              </w:rPr>
              <w:t>4</w:t>
            </w:r>
            <w:r w:rsidR="00143F0B">
              <w:rPr>
                <w:noProof/>
                <w:webHidden/>
              </w:rPr>
              <w:fldChar w:fldCharType="end"/>
            </w:r>
          </w:hyperlink>
        </w:p>
        <w:p w14:paraId="1CA26052" w14:textId="352E5828" w:rsidR="00143F0B" w:rsidRDefault="00000000">
          <w:pPr>
            <w:pStyle w:val="TOC1"/>
            <w:tabs>
              <w:tab w:val="right" w:leader="dot" w:pos="9736"/>
            </w:tabs>
            <w:rPr>
              <w:rFonts w:eastAsiaTheme="minorEastAsia"/>
              <w:noProof/>
              <w:sz w:val="24"/>
              <w:szCs w:val="24"/>
              <w:lang w:val="el-GR" w:eastAsia="el-GR"/>
            </w:rPr>
          </w:pPr>
          <w:hyperlink w:anchor="_Toc169732179" w:history="1">
            <w:r w:rsidR="00143F0B" w:rsidRPr="00D63A7D">
              <w:rPr>
                <w:rStyle w:val="Hyperlink"/>
                <w:noProof/>
                <w:lang w:val="el-GR"/>
              </w:rPr>
              <w:t>Άσκηση</w:t>
            </w:r>
            <w:r w:rsidR="00143F0B" w:rsidRPr="00D63A7D">
              <w:rPr>
                <w:rStyle w:val="Hyperlink"/>
                <w:noProof/>
              </w:rPr>
              <w:t xml:space="preserve"> 3 (Recurrent Neural Networks)</w:t>
            </w:r>
            <w:r w:rsidR="00143F0B">
              <w:rPr>
                <w:noProof/>
                <w:webHidden/>
              </w:rPr>
              <w:tab/>
            </w:r>
            <w:r w:rsidR="00143F0B">
              <w:rPr>
                <w:noProof/>
                <w:webHidden/>
              </w:rPr>
              <w:fldChar w:fldCharType="begin"/>
            </w:r>
            <w:r w:rsidR="00143F0B">
              <w:rPr>
                <w:noProof/>
                <w:webHidden/>
              </w:rPr>
              <w:instrText xml:space="preserve"> PAGEREF _Toc169732179 \h </w:instrText>
            </w:r>
            <w:r w:rsidR="00143F0B">
              <w:rPr>
                <w:noProof/>
                <w:webHidden/>
              </w:rPr>
            </w:r>
            <w:r w:rsidR="00143F0B">
              <w:rPr>
                <w:noProof/>
                <w:webHidden/>
              </w:rPr>
              <w:fldChar w:fldCharType="separate"/>
            </w:r>
            <w:r w:rsidR="00247D16">
              <w:rPr>
                <w:noProof/>
                <w:webHidden/>
              </w:rPr>
              <w:t>5</w:t>
            </w:r>
            <w:r w:rsidR="00143F0B">
              <w:rPr>
                <w:noProof/>
                <w:webHidden/>
              </w:rPr>
              <w:fldChar w:fldCharType="end"/>
            </w:r>
          </w:hyperlink>
        </w:p>
        <w:p w14:paraId="1C55F9E4" w14:textId="5BE04F62" w:rsidR="00143F0B" w:rsidRDefault="00000000">
          <w:pPr>
            <w:pStyle w:val="TOC2"/>
            <w:tabs>
              <w:tab w:val="right" w:leader="dot" w:pos="9736"/>
            </w:tabs>
            <w:rPr>
              <w:rFonts w:eastAsiaTheme="minorEastAsia"/>
              <w:noProof/>
              <w:sz w:val="24"/>
              <w:szCs w:val="24"/>
              <w:lang w:val="el-GR" w:eastAsia="el-GR"/>
            </w:rPr>
          </w:pPr>
          <w:hyperlink w:anchor="_Toc169732180" w:history="1">
            <w:r w:rsidR="00143F0B" w:rsidRPr="00D63A7D">
              <w:rPr>
                <w:rStyle w:val="Hyperlink"/>
                <w:noProof/>
              </w:rPr>
              <w:t>Ερώτημα 1</w:t>
            </w:r>
            <w:r w:rsidR="00143F0B">
              <w:rPr>
                <w:noProof/>
                <w:webHidden/>
              </w:rPr>
              <w:tab/>
            </w:r>
            <w:r w:rsidR="00143F0B">
              <w:rPr>
                <w:noProof/>
                <w:webHidden/>
              </w:rPr>
              <w:fldChar w:fldCharType="begin"/>
            </w:r>
            <w:r w:rsidR="00143F0B">
              <w:rPr>
                <w:noProof/>
                <w:webHidden/>
              </w:rPr>
              <w:instrText xml:space="preserve"> PAGEREF _Toc169732180 \h </w:instrText>
            </w:r>
            <w:r w:rsidR="00143F0B">
              <w:rPr>
                <w:noProof/>
                <w:webHidden/>
              </w:rPr>
            </w:r>
            <w:r w:rsidR="00143F0B">
              <w:rPr>
                <w:noProof/>
                <w:webHidden/>
              </w:rPr>
              <w:fldChar w:fldCharType="separate"/>
            </w:r>
            <w:r w:rsidR="00247D16">
              <w:rPr>
                <w:noProof/>
                <w:webHidden/>
              </w:rPr>
              <w:t>5</w:t>
            </w:r>
            <w:r w:rsidR="00143F0B">
              <w:rPr>
                <w:noProof/>
                <w:webHidden/>
              </w:rPr>
              <w:fldChar w:fldCharType="end"/>
            </w:r>
          </w:hyperlink>
        </w:p>
        <w:p w14:paraId="296059F9" w14:textId="3A7ADA7D" w:rsidR="00143F0B" w:rsidRDefault="00000000">
          <w:pPr>
            <w:pStyle w:val="TOC2"/>
            <w:tabs>
              <w:tab w:val="right" w:leader="dot" w:pos="9736"/>
            </w:tabs>
            <w:rPr>
              <w:rFonts w:eastAsiaTheme="minorEastAsia"/>
              <w:noProof/>
              <w:sz w:val="24"/>
              <w:szCs w:val="24"/>
              <w:lang w:val="el-GR" w:eastAsia="el-GR"/>
            </w:rPr>
          </w:pPr>
          <w:hyperlink w:anchor="_Toc169732181" w:history="1">
            <w:r w:rsidR="00143F0B" w:rsidRPr="00D63A7D">
              <w:rPr>
                <w:rStyle w:val="Hyperlink"/>
                <w:noProof/>
              </w:rPr>
              <w:t>Ερώτημα 2</w:t>
            </w:r>
            <w:r w:rsidR="00143F0B">
              <w:rPr>
                <w:noProof/>
                <w:webHidden/>
              </w:rPr>
              <w:tab/>
            </w:r>
            <w:r w:rsidR="00143F0B">
              <w:rPr>
                <w:noProof/>
                <w:webHidden/>
              </w:rPr>
              <w:fldChar w:fldCharType="begin"/>
            </w:r>
            <w:r w:rsidR="00143F0B">
              <w:rPr>
                <w:noProof/>
                <w:webHidden/>
              </w:rPr>
              <w:instrText xml:space="preserve"> PAGEREF _Toc169732181 \h </w:instrText>
            </w:r>
            <w:r w:rsidR="00143F0B">
              <w:rPr>
                <w:noProof/>
                <w:webHidden/>
              </w:rPr>
            </w:r>
            <w:r w:rsidR="00143F0B">
              <w:rPr>
                <w:noProof/>
                <w:webHidden/>
              </w:rPr>
              <w:fldChar w:fldCharType="separate"/>
            </w:r>
            <w:r w:rsidR="00247D16">
              <w:rPr>
                <w:noProof/>
                <w:webHidden/>
              </w:rPr>
              <w:t>7</w:t>
            </w:r>
            <w:r w:rsidR="00143F0B">
              <w:rPr>
                <w:noProof/>
                <w:webHidden/>
              </w:rPr>
              <w:fldChar w:fldCharType="end"/>
            </w:r>
          </w:hyperlink>
        </w:p>
        <w:p w14:paraId="70687D7F" w14:textId="682BDE65" w:rsidR="00143F0B" w:rsidRDefault="00000000">
          <w:pPr>
            <w:pStyle w:val="TOC1"/>
            <w:tabs>
              <w:tab w:val="right" w:leader="dot" w:pos="9736"/>
            </w:tabs>
            <w:rPr>
              <w:rFonts w:eastAsiaTheme="minorEastAsia"/>
              <w:noProof/>
              <w:sz w:val="24"/>
              <w:szCs w:val="24"/>
              <w:lang w:val="el-GR" w:eastAsia="el-GR"/>
            </w:rPr>
          </w:pPr>
          <w:hyperlink w:anchor="_Toc169732182" w:history="1">
            <w:r w:rsidR="00143F0B" w:rsidRPr="00D63A7D">
              <w:rPr>
                <w:rStyle w:val="Hyperlink"/>
                <w:noProof/>
                <w:lang w:val="el-GR"/>
              </w:rPr>
              <w:t>Άσκηση 4 (</w:t>
            </w:r>
            <w:r w:rsidR="00143F0B" w:rsidRPr="00D63A7D">
              <w:rPr>
                <w:rStyle w:val="Hyperlink"/>
                <w:noProof/>
              </w:rPr>
              <w:t>Convolutional Neural Networks</w:t>
            </w:r>
            <w:r w:rsidR="00143F0B" w:rsidRPr="00D63A7D">
              <w:rPr>
                <w:rStyle w:val="Hyperlink"/>
                <w:noProof/>
                <w:lang w:val="el-GR"/>
              </w:rPr>
              <w:t>)</w:t>
            </w:r>
            <w:r w:rsidR="00143F0B">
              <w:rPr>
                <w:noProof/>
                <w:webHidden/>
              </w:rPr>
              <w:tab/>
            </w:r>
            <w:r w:rsidR="00143F0B">
              <w:rPr>
                <w:noProof/>
                <w:webHidden/>
              </w:rPr>
              <w:fldChar w:fldCharType="begin"/>
            </w:r>
            <w:r w:rsidR="00143F0B">
              <w:rPr>
                <w:noProof/>
                <w:webHidden/>
              </w:rPr>
              <w:instrText xml:space="preserve"> PAGEREF _Toc169732182 \h </w:instrText>
            </w:r>
            <w:r w:rsidR="00143F0B">
              <w:rPr>
                <w:noProof/>
                <w:webHidden/>
              </w:rPr>
            </w:r>
            <w:r w:rsidR="00143F0B">
              <w:rPr>
                <w:noProof/>
                <w:webHidden/>
              </w:rPr>
              <w:fldChar w:fldCharType="separate"/>
            </w:r>
            <w:r w:rsidR="00247D16">
              <w:rPr>
                <w:noProof/>
                <w:webHidden/>
              </w:rPr>
              <w:t>9</w:t>
            </w:r>
            <w:r w:rsidR="00143F0B">
              <w:rPr>
                <w:noProof/>
                <w:webHidden/>
              </w:rPr>
              <w:fldChar w:fldCharType="end"/>
            </w:r>
          </w:hyperlink>
        </w:p>
        <w:p w14:paraId="73A35B62" w14:textId="6F01BF6C" w:rsidR="00143F0B" w:rsidRDefault="00000000">
          <w:pPr>
            <w:pStyle w:val="TOC2"/>
            <w:tabs>
              <w:tab w:val="right" w:leader="dot" w:pos="9736"/>
            </w:tabs>
            <w:rPr>
              <w:rFonts w:eastAsiaTheme="minorEastAsia"/>
              <w:noProof/>
              <w:sz w:val="24"/>
              <w:szCs w:val="24"/>
              <w:lang w:val="el-GR" w:eastAsia="el-GR"/>
            </w:rPr>
          </w:pPr>
          <w:hyperlink w:anchor="_Toc169732183" w:history="1">
            <w:r w:rsidR="00143F0B" w:rsidRPr="00D63A7D">
              <w:rPr>
                <w:rStyle w:val="Hyperlink"/>
                <w:noProof/>
              </w:rPr>
              <w:t>Ερώτημα (α)</w:t>
            </w:r>
            <w:r w:rsidR="00143F0B">
              <w:rPr>
                <w:noProof/>
                <w:webHidden/>
              </w:rPr>
              <w:tab/>
            </w:r>
            <w:r w:rsidR="00143F0B">
              <w:rPr>
                <w:noProof/>
                <w:webHidden/>
              </w:rPr>
              <w:fldChar w:fldCharType="begin"/>
            </w:r>
            <w:r w:rsidR="00143F0B">
              <w:rPr>
                <w:noProof/>
                <w:webHidden/>
              </w:rPr>
              <w:instrText xml:space="preserve"> PAGEREF _Toc169732183 \h </w:instrText>
            </w:r>
            <w:r w:rsidR="00143F0B">
              <w:rPr>
                <w:noProof/>
                <w:webHidden/>
              </w:rPr>
            </w:r>
            <w:r w:rsidR="00143F0B">
              <w:rPr>
                <w:noProof/>
                <w:webHidden/>
              </w:rPr>
              <w:fldChar w:fldCharType="separate"/>
            </w:r>
            <w:r w:rsidR="00247D16">
              <w:rPr>
                <w:noProof/>
                <w:webHidden/>
              </w:rPr>
              <w:t>9</w:t>
            </w:r>
            <w:r w:rsidR="00143F0B">
              <w:rPr>
                <w:noProof/>
                <w:webHidden/>
              </w:rPr>
              <w:fldChar w:fldCharType="end"/>
            </w:r>
          </w:hyperlink>
        </w:p>
        <w:p w14:paraId="5CF5AE51" w14:textId="3D7B1FC7" w:rsidR="00143F0B" w:rsidRDefault="00000000">
          <w:pPr>
            <w:pStyle w:val="TOC2"/>
            <w:tabs>
              <w:tab w:val="right" w:leader="dot" w:pos="9736"/>
            </w:tabs>
            <w:rPr>
              <w:rFonts w:eastAsiaTheme="minorEastAsia"/>
              <w:noProof/>
              <w:sz w:val="24"/>
              <w:szCs w:val="24"/>
              <w:lang w:val="el-GR" w:eastAsia="el-GR"/>
            </w:rPr>
          </w:pPr>
          <w:hyperlink w:anchor="_Toc169732184" w:history="1">
            <w:r w:rsidR="00143F0B" w:rsidRPr="00D63A7D">
              <w:rPr>
                <w:rStyle w:val="Hyperlink"/>
                <w:noProof/>
              </w:rPr>
              <w:t>Ερώτημα (β)</w:t>
            </w:r>
            <w:r w:rsidR="00143F0B">
              <w:rPr>
                <w:noProof/>
                <w:webHidden/>
              </w:rPr>
              <w:tab/>
            </w:r>
            <w:r w:rsidR="00143F0B">
              <w:rPr>
                <w:noProof/>
                <w:webHidden/>
              </w:rPr>
              <w:fldChar w:fldCharType="begin"/>
            </w:r>
            <w:r w:rsidR="00143F0B">
              <w:rPr>
                <w:noProof/>
                <w:webHidden/>
              </w:rPr>
              <w:instrText xml:space="preserve"> PAGEREF _Toc169732184 \h </w:instrText>
            </w:r>
            <w:r w:rsidR="00143F0B">
              <w:rPr>
                <w:noProof/>
                <w:webHidden/>
              </w:rPr>
            </w:r>
            <w:r w:rsidR="00143F0B">
              <w:rPr>
                <w:noProof/>
                <w:webHidden/>
              </w:rPr>
              <w:fldChar w:fldCharType="separate"/>
            </w:r>
            <w:r w:rsidR="00247D16">
              <w:rPr>
                <w:noProof/>
                <w:webHidden/>
              </w:rPr>
              <w:t>9</w:t>
            </w:r>
            <w:r w:rsidR="00143F0B">
              <w:rPr>
                <w:noProof/>
                <w:webHidden/>
              </w:rPr>
              <w:fldChar w:fldCharType="end"/>
            </w:r>
          </w:hyperlink>
        </w:p>
        <w:p w14:paraId="582D5309" w14:textId="1D6648FB" w:rsidR="00143F0B" w:rsidRDefault="00000000">
          <w:pPr>
            <w:pStyle w:val="TOC2"/>
            <w:tabs>
              <w:tab w:val="right" w:leader="dot" w:pos="9736"/>
            </w:tabs>
            <w:rPr>
              <w:rFonts w:eastAsiaTheme="minorEastAsia"/>
              <w:noProof/>
              <w:sz w:val="24"/>
              <w:szCs w:val="24"/>
              <w:lang w:val="el-GR" w:eastAsia="el-GR"/>
            </w:rPr>
          </w:pPr>
          <w:hyperlink w:anchor="_Toc169732185" w:history="1">
            <w:r w:rsidR="00143F0B" w:rsidRPr="00D63A7D">
              <w:rPr>
                <w:rStyle w:val="Hyperlink"/>
                <w:noProof/>
              </w:rPr>
              <w:t>Ερώτημα (γ)</w:t>
            </w:r>
            <w:r w:rsidR="00143F0B">
              <w:rPr>
                <w:noProof/>
                <w:webHidden/>
              </w:rPr>
              <w:tab/>
            </w:r>
            <w:r w:rsidR="00143F0B">
              <w:rPr>
                <w:noProof/>
                <w:webHidden/>
              </w:rPr>
              <w:fldChar w:fldCharType="begin"/>
            </w:r>
            <w:r w:rsidR="00143F0B">
              <w:rPr>
                <w:noProof/>
                <w:webHidden/>
              </w:rPr>
              <w:instrText xml:space="preserve"> PAGEREF _Toc169732185 \h </w:instrText>
            </w:r>
            <w:r w:rsidR="00143F0B">
              <w:rPr>
                <w:noProof/>
                <w:webHidden/>
              </w:rPr>
            </w:r>
            <w:r w:rsidR="00143F0B">
              <w:rPr>
                <w:noProof/>
                <w:webHidden/>
              </w:rPr>
              <w:fldChar w:fldCharType="separate"/>
            </w:r>
            <w:r w:rsidR="00247D16">
              <w:rPr>
                <w:noProof/>
                <w:webHidden/>
              </w:rPr>
              <w:t>9</w:t>
            </w:r>
            <w:r w:rsidR="00143F0B">
              <w:rPr>
                <w:noProof/>
                <w:webHidden/>
              </w:rPr>
              <w:fldChar w:fldCharType="end"/>
            </w:r>
          </w:hyperlink>
        </w:p>
        <w:p w14:paraId="5DD7528A" w14:textId="46B506B1" w:rsidR="00143F0B" w:rsidRDefault="00000000">
          <w:pPr>
            <w:pStyle w:val="TOC2"/>
            <w:tabs>
              <w:tab w:val="right" w:leader="dot" w:pos="9736"/>
            </w:tabs>
            <w:rPr>
              <w:rFonts w:eastAsiaTheme="minorEastAsia"/>
              <w:noProof/>
              <w:sz w:val="24"/>
              <w:szCs w:val="24"/>
              <w:lang w:val="el-GR" w:eastAsia="el-GR"/>
            </w:rPr>
          </w:pPr>
          <w:hyperlink w:anchor="_Toc169732186" w:history="1">
            <w:r w:rsidR="00143F0B" w:rsidRPr="00D63A7D">
              <w:rPr>
                <w:rStyle w:val="Hyperlink"/>
                <w:noProof/>
              </w:rPr>
              <w:t>Ερώτημα (δ)</w:t>
            </w:r>
            <w:r w:rsidR="00143F0B">
              <w:rPr>
                <w:noProof/>
                <w:webHidden/>
              </w:rPr>
              <w:tab/>
            </w:r>
            <w:r w:rsidR="00143F0B">
              <w:rPr>
                <w:noProof/>
                <w:webHidden/>
              </w:rPr>
              <w:fldChar w:fldCharType="begin"/>
            </w:r>
            <w:r w:rsidR="00143F0B">
              <w:rPr>
                <w:noProof/>
                <w:webHidden/>
              </w:rPr>
              <w:instrText xml:space="preserve"> PAGEREF _Toc169732186 \h </w:instrText>
            </w:r>
            <w:r w:rsidR="00143F0B">
              <w:rPr>
                <w:noProof/>
                <w:webHidden/>
              </w:rPr>
            </w:r>
            <w:r w:rsidR="00143F0B">
              <w:rPr>
                <w:noProof/>
                <w:webHidden/>
              </w:rPr>
              <w:fldChar w:fldCharType="separate"/>
            </w:r>
            <w:r w:rsidR="00247D16">
              <w:rPr>
                <w:noProof/>
                <w:webHidden/>
              </w:rPr>
              <w:t>1</w:t>
            </w:r>
            <w:r w:rsidR="00143F0B">
              <w:rPr>
                <w:noProof/>
                <w:webHidden/>
              </w:rPr>
              <w:fldChar w:fldCharType="end"/>
            </w:r>
          </w:hyperlink>
        </w:p>
        <w:p w14:paraId="288662E8" w14:textId="7685B1D9" w:rsidR="00143F0B" w:rsidRDefault="00000000">
          <w:pPr>
            <w:pStyle w:val="TOC1"/>
            <w:tabs>
              <w:tab w:val="right" w:leader="dot" w:pos="9736"/>
            </w:tabs>
            <w:rPr>
              <w:rFonts w:eastAsiaTheme="minorEastAsia"/>
              <w:noProof/>
              <w:sz w:val="24"/>
              <w:szCs w:val="24"/>
              <w:lang w:val="el-GR" w:eastAsia="el-GR"/>
            </w:rPr>
          </w:pPr>
          <w:hyperlink w:anchor="_Toc169732187" w:history="1">
            <w:r w:rsidR="00143F0B" w:rsidRPr="00D63A7D">
              <w:rPr>
                <w:rStyle w:val="Hyperlink"/>
                <w:noProof/>
                <w:lang w:val="el-GR"/>
              </w:rPr>
              <w:t>Άσκηση 5 (</w:t>
            </w:r>
            <w:r w:rsidR="00143F0B" w:rsidRPr="00D63A7D">
              <w:rPr>
                <w:rStyle w:val="Hyperlink"/>
                <w:noProof/>
              </w:rPr>
              <w:t>Generative</w:t>
            </w:r>
            <w:r w:rsidR="00143F0B" w:rsidRPr="00D63A7D">
              <w:rPr>
                <w:rStyle w:val="Hyperlink"/>
                <w:noProof/>
                <w:lang w:val="el-GR"/>
              </w:rPr>
              <w:t xml:space="preserve"> </w:t>
            </w:r>
            <w:r w:rsidR="00143F0B" w:rsidRPr="00D63A7D">
              <w:rPr>
                <w:rStyle w:val="Hyperlink"/>
                <w:noProof/>
              </w:rPr>
              <w:t>models</w:t>
            </w:r>
            <w:r w:rsidR="00143F0B" w:rsidRPr="00D63A7D">
              <w:rPr>
                <w:rStyle w:val="Hyperlink"/>
                <w:noProof/>
                <w:lang w:val="el-GR"/>
              </w:rPr>
              <w:t>)</w:t>
            </w:r>
            <w:r w:rsidR="00143F0B">
              <w:rPr>
                <w:noProof/>
                <w:webHidden/>
              </w:rPr>
              <w:tab/>
            </w:r>
            <w:r w:rsidR="00143F0B">
              <w:rPr>
                <w:noProof/>
                <w:webHidden/>
              </w:rPr>
              <w:fldChar w:fldCharType="begin"/>
            </w:r>
            <w:r w:rsidR="00143F0B">
              <w:rPr>
                <w:noProof/>
                <w:webHidden/>
              </w:rPr>
              <w:instrText xml:space="preserve"> PAGEREF _Toc169732187 \h </w:instrText>
            </w:r>
            <w:r w:rsidR="00143F0B">
              <w:rPr>
                <w:noProof/>
                <w:webHidden/>
              </w:rPr>
            </w:r>
            <w:r w:rsidR="00143F0B">
              <w:rPr>
                <w:noProof/>
                <w:webHidden/>
              </w:rPr>
              <w:fldChar w:fldCharType="separate"/>
            </w:r>
            <w:r w:rsidR="00247D16">
              <w:rPr>
                <w:noProof/>
                <w:webHidden/>
              </w:rPr>
              <w:t>2</w:t>
            </w:r>
            <w:r w:rsidR="00143F0B">
              <w:rPr>
                <w:noProof/>
                <w:webHidden/>
              </w:rPr>
              <w:fldChar w:fldCharType="end"/>
            </w:r>
          </w:hyperlink>
        </w:p>
        <w:p w14:paraId="468D31E7" w14:textId="0BEF4C8F" w:rsidR="00143F0B" w:rsidRDefault="00000000">
          <w:pPr>
            <w:pStyle w:val="TOC2"/>
            <w:tabs>
              <w:tab w:val="right" w:leader="dot" w:pos="9736"/>
            </w:tabs>
            <w:rPr>
              <w:rFonts w:eastAsiaTheme="minorEastAsia"/>
              <w:noProof/>
              <w:sz w:val="24"/>
              <w:szCs w:val="24"/>
              <w:lang w:val="el-GR" w:eastAsia="el-GR"/>
            </w:rPr>
          </w:pPr>
          <w:hyperlink w:anchor="_Toc169732188" w:history="1">
            <w:r w:rsidR="00143F0B" w:rsidRPr="00D63A7D">
              <w:rPr>
                <w:rStyle w:val="Hyperlink"/>
                <w:noProof/>
              </w:rPr>
              <w:t>Variational Autoencoders (VAEs)</w:t>
            </w:r>
            <w:r w:rsidR="00143F0B">
              <w:rPr>
                <w:noProof/>
                <w:webHidden/>
              </w:rPr>
              <w:tab/>
            </w:r>
            <w:r w:rsidR="00143F0B">
              <w:rPr>
                <w:noProof/>
                <w:webHidden/>
              </w:rPr>
              <w:fldChar w:fldCharType="begin"/>
            </w:r>
            <w:r w:rsidR="00143F0B">
              <w:rPr>
                <w:noProof/>
                <w:webHidden/>
              </w:rPr>
              <w:instrText xml:space="preserve"> PAGEREF _Toc169732188 \h </w:instrText>
            </w:r>
            <w:r w:rsidR="00143F0B">
              <w:rPr>
                <w:noProof/>
                <w:webHidden/>
              </w:rPr>
            </w:r>
            <w:r w:rsidR="00143F0B">
              <w:rPr>
                <w:noProof/>
                <w:webHidden/>
              </w:rPr>
              <w:fldChar w:fldCharType="separate"/>
            </w:r>
            <w:r w:rsidR="00247D16">
              <w:rPr>
                <w:noProof/>
                <w:webHidden/>
              </w:rPr>
              <w:t>2</w:t>
            </w:r>
            <w:r w:rsidR="00143F0B">
              <w:rPr>
                <w:noProof/>
                <w:webHidden/>
              </w:rPr>
              <w:fldChar w:fldCharType="end"/>
            </w:r>
          </w:hyperlink>
        </w:p>
        <w:p w14:paraId="31C039AB" w14:textId="43CCD9C2" w:rsidR="00143F0B" w:rsidRDefault="00000000">
          <w:pPr>
            <w:pStyle w:val="TOC2"/>
            <w:tabs>
              <w:tab w:val="right" w:leader="dot" w:pos="9736"/>
            </w:tabs>
            <w:rPr>
              <w:rFonts w:eastAsiaTheme="minorEastAsia"/>
              <w:noProof/>
              <w:sz w:val="24"/>
              <w:szCs w:val="24"/>
              <w:lang w:val="el-GR" w:eastAsia="el-GR"/>
            </w:rPr>
          </w:pPr>
          <w:hyperlink w:anchor="_Toc169732189" w:history="1">
            <w:r w:rsidR="00143F0B" w:rsidRPr="00D63A7D">
              <w:rPr>
                <w:rStyle w:val="Hyperlink"/>
                <w:noProof/>
              </w:rPr>
              <w:t>Generative Adversarial Networks (GANs)</w:t>
            </w:r>
            <w:r w:rsidR="00143F0B">
              <w:rPr>
                <w:noProof/>
                <w:webHidden/>
              </w:rPr>
              <w:tab/>
            </w:r>
            <w:r w:rsidR="00143F0B">
              <w:rPr>
                <w:noProof/>
                <w:webHidden/>
              </w:rPr>
              <w:fldChar w:fldCharType="begin"/>
            </w:r>
            <w:r w:rsidR="00143F0B">
              <w:rPr>
                <w:noProof/>
                <w:webHidden/>
              </w:rPr>
              <w:instrText xml:space="preserve"> PAGEREF _Toc169732189 \h </w:instrText>
            </w:r>
            <w:r w:rsidR="00143F0B">
              <w:rPr>
                <w:noProof/>
                <w:webHidden/>
              </w:rPr>
            </w:r>
            <w:r w:rsidR="00143F0B">
              <w:rPr>
                <w:noProof/>
                <w:webHidden/>
              </w:rPr>
              <w:fldChar w:fldCharType="separate"/>
            </w:r>
            <w:r w:rsidR="00247D16">
              <w:rPr>
                <w:noProof/>
                <w:webHidden/>
              </w:rPr>
              <w:t>3</w:t>
            </w:r>
            <w:r w:rsidR="00143F0B">
              <w:rPr>
                <w:noProof/>
                <w:webHidden/>
              </w:rPr>
              <w:fldChar w:fldCharType="end"/>
            </w:r>
          </w:hyperlink>
        </w:p>
        <w:p w14:paraId="36712B4A" w14:textId="0FC924B9" w:rsidR="00143F0B" w:rsidRDefault="00000000">
          <w:pPr>
            <w:pStyle w:val="TOC2"/>
            <w:tabs>
              <w:tab w:val="right" w:leader="dot" w:pos="9736"/>
            </w:tabs>
            <w:rPr>
              <w:rFonts w:eastAsiaTheme="minorEastAsia"/>
              <w:noProof/>
              <w:sz w:val="24"/>
              <w:szCs w:val="24"/>
              <w:lang w:val="el-GR" w:eastAsia="el-GR"/>
            </w:rPr>
          </w:pPr>
          <w:hyperlink w:anchor="_Toc169732190" w:history="1">
            <w:r w:rsidR="00143F0B" w:rsidRPr="00D63A7D">
              <w:rPr>
                <w:rStyle w:val="Hyperlink"/>
                <w:noProof/>
              </w:rPr>
              <w:t>Diffusion Models</w:t>
            </w:r>
            <w:r w:rsidR="00143F0B">
              <w:rPr>
                <w:noProof/>
                <w:webHidden/>
              </w:rPr>
              <w:tab/>
            </w:r>
            <w:r w:rsidR="00143F0B">
              <w:rPr>
                <w:noProof/>
                <w:webHidden/>
              </w:rPr>
              <w:fldChar w:fldCharType="begin"/>
            </w:r>
            <w:r w:rsidR="00143F0B">
              <w:rPr>
                <w:noProof/>
                <w:webHidden/>
              </w:rPr>
              <w:instrText xml:space="preserve"> PAGEREF _Toc169732190 \h </w:instrText>
            </w:r>
            <w:r w:rsidR="00143F0B">
              <w:rPr>
                <w:noProof/>
                <w:webHidden/>
              </w:rPr>
            </w:r>
            <w:r w:rsidR="00143F0B">
              <w:rPr>
                <w:noProof/>
                <w:webHidden/>
              </w:rPr>
              <w:fldChar w:fldCharType="separate"/>
            </w:r>
            <w:r w:rsidR="00247D16">
              <w:rPr>
                <w:noProof/>
                <w:webHidden/>
              </w:rPr>
              <w:t>3</w:t>
            </w:r>
            <w:r w:rsidR="00143F0B">
              <w:rPr>
                <w:noProof/>
                <w:webHidden/>
              </w:rPr>
              <w:fldChar w:fldCharType="end"/>
            </w:r>
          </w:hyperlink>
        </w:p>
        <w:p w14:paraId="2E968B61" w14:textId="3C002CFC" w:rsidR="00143F0B" w:rsidRDefault="00000000">
          <w:pPr>
            <w:pStyle w:val="TOC2"/>
            <w:tabs>
              <w:tab w:val="right" w:leader="dot" w:pos="9736"/>
            </w:tabs>
            <w:rPr>
              <w:rFonts w:eastAsiaTheme="minorEastAsia"/>
              <w:noProof/>
              <w:sz w:val="24"/>
              <w:szCs w:val="24"/>
              <w:lang w:val="el-GR" w:eastAsia="el-GR"/>
            </w:rPr>
          </w:pPr>
          <w:hyperlink w:anchor="_Toc169732191" w:history="1">
            <w:r w:rsidR="00143F0B" w:rsidRPr="00D63A7D">
              <w:rPr>
                <w:rStyle w:val="Hyperlink"/>
                <w:noProof/>
              </w:rPr>
              <w:t>Σύνοψη</w:t>
            </w:r>
            <w:r w:rsidR="00143F0B">
              <w:rPr>
                <w:noProof/>
                <w:webHidden/>
              </w:rPr>
              <w:tab/>
            </w:r>
            <w:r w:rsidR="00143F0B">
              <w:rPr>
                <w:noProof/>
                <w:webHidden/>
              </w:rPr>
              <w:fldChar w:fldCharType="begin"/>
            </w:r>
            <w:r w:rsidR="00143F0B">
              <w:rPr>
                <w:noProof/>
                <w:webHidden/>
              </w:rPr>
              <w:instrText xml:space="preserve"> PAGEREF _Toc169732191 \h </w:instrText>
            </w:r>
            <w:r w:rsidR="00143F0B">
              <w:rPr>
                <w:noProof/>
                <w:webHidden/>
              </w:rPr>
            </w:r>
            <w:r w:rsidR="00143F0B">
              <w:rPr>
                <w:noProof/>
                <w:webHidden/>
              </w:rPr>
              <w:fldChar w:fldCharType="separate"/>
            </w:r>
            <w:r w:rsidR="00247D16">
              <w:rPr>
                <w:noProof/>
                <w:webHidden/>
              </w:rPr>
              <w:t>4</w:t>
            </w:r>
            <w:r w:rsidR="00143F0B">
              <w:rPr>
                <w:noProof/>
                <w:webHidden/>
              </w:rPr>
              <w:fldChar w:fldCharType="end"/>
            </w:r>
          </w:hyperlink>
        </w:p>
        <w:p w14:paraId="606DC561" w14:textId="0F90C678" w:rsidR="00143F0B" w:rsidRDefault="00000000">
          <w:pPr>
            <w:pStyle w:val="TOC1"/>
            <w:tabs>
              <w:tab w:val="right" w:leader="dot" w:pos="9736"/>
            </w:tabs>
            <w:rPr>
              <w:rFonts w:eastAsiaTheme="minorEastAsia"/>
              <w:noProof/>
              <w:sz w:val="24"/>
              <w:szCs w:val="24"/>
              <w:lang w:val="el-GR" w:eastAsia="el-GR"/>
            </w:rPr>
          </w:pPr>
          <w:hyperlink w:anchor="_Toc169732192" w:history="1">
            <w:r w:rsidR="00143F0B" w:rsidRPr="00D63A7D">
              <w:rPr>
                <w:rStyle w:val="Hyperlink"/>
                <w:noProof/>
                <w:lang w:val="el-GR"/>
              </w:rPr>
              <w:t>Άσκηση</w:t>
            </w:r>
            <w:r w:rsidR="00143F0B" w:rsidRPr="00D63A7D">
              <w:rPr>
                <w:rStyle w:val="Hyperlink"/>
                <w:noProof/>
              </w:rPr>
              <w:t xml:space="preserve"> 6 (Graph Neural Networks)</w:t>
            </w:r>
            <w:r w:rsidR="00143F0B">
              <w:rPr>
                <w:noProof/>
                <w:webHidden/>
              </w:rPr>
              <w:tab/>
            </w:r>
            <w:r w:rsidR="00143F0B">
              <w:rPr>
                <w:noProof/>
                <w:webHidden/>
              </w:rPr>
              <w:fldChar w:fldCharType="begin"/>
            </w:r>
            <w:r w:rsidR="00143F0B">
              <w:rPr>
                <w:noProof/>
                <w:webHidden/>
              </w:rPr>
              <w:instrText xml:space="preserve"> PAGEREF _Toc169732192 \h </w:instrText>
            </w:r>
            <w:r w:rsidR="00143F0B">
              <w:rPr>
                <w:noProof/>
                <w:webHidden/>
              </w:rPr>
            </w:r>
            <w:r w:rsidR="00143F0B">
              <w:rPr>
                <w:noProof/>
                <w:webHidden/>
              </w:rPr>
              <w:fldChar w:fldCharType="separate"/>
            </w:r>
            <w:r w:rsidR="00247D16">
              <w:rPr>
                <w:noProof/>
                <w:webHidden/>
              </w:rPr>
              <w:t>5</w:t>
            </w:r>
            <w:r w:rsidR="00143F0B">
              <w:rPr>
                <w:noProof/>
                <w:webHidden/>
              </w:rPr>
              <w:fldChar w:fldCharType="end"/>
            </w:r>
          </w:hyperlink>
        </w:p>
        <w:p w14:paraId="46C62154" w14:textId="6E39FC77" w:rsidR="00693406" w:rsidRDefault="00693406">
          <w:r>
            <w:rPr>
              <w:b/>
              <w:bCs/>
              <w:noProof/>
            </w:rPr>
            <w:fldChar w:fldCharType="end"/>
          </w:r>
        </w:p>
      </w:sdtContent>
    </w:sdt>
    <w:p w14:paraId="43DD918E" w14:textId="77777777" w:rsidR="001712D4" w:rsidRDefault="00B30BF1" w:rsidP="001712D4">
      <w:r>
        <w:rPr>
          <w:lang w:val="el-GR"/>
        </w:rPr>
        <w:br w:type="page"/>
      </w:r>
    </w:p>
    <w:p w14:paraId="5F781DAF" w14:textId="52AFF883" w:rsidR="006D7616" w:rsidRPr="00E8562C" w:rsidRDefault="00B30BF1" w:rsidP="001712D4">
      <w:pPr>
        <w:pStyle w:val="Heading1"/>
        <w:rPr>
          <w:lang w:val="el-GR"/>
        </w:rPr>
      </w:pPr>
      <w:bookmarkStart w:id="0" w:name="_Toc169732170"/>
      <w:r>
        <w:rPr>
          <w:lang w:val="el-GR"/>
        </w:rPr>
        <w:lastRenderedPageBreak/>
        <w:t>Άσκηση 1 (</w:t>
      </w:r>
      <w:r>
        <w:t>Multilayer</w:t>
      </w:r>
      <w:r w:rsidRPr="00E8562C">
        <w:rPr>
          <w:lang w:val="el-GR"/>
        </w:rPr>
        <w:t xml:space="preserve"> </w:t>
      </w:r>
      <w:r>
        <w:t>Perceptron</w:t>
      </w:r>
      <w:r w:rsidRPr="00E8562C">
        <w:rPr>
          <w:lang w:val="el-GR"/>
        </w:rPr>
        <w:t xml:space="preserve"> – </w:t>
      </w:r>
      <w:r>
        <w:t>Regularization</w:t>
      </w:r>
      <w:r w:rsidRPr="00E8562C">
        <w:rPr>
          <w:lang w:val="el-GR"/>
        </w:rPr>
        <w:t>)</w:t>
      </w:r>
      <w:bookmarkEnd w:id="0"/>
    </w:p>
    <w:p w14:paraId="78B1FB7C" w14:textId="08C69756" w:rsidR="00B30BF1" w:rsidRPr="00E8562C" w:rsidRDefault="00B30BF1" w:rsidP="00B30BF1">
      <w:pPr>
        <w:jc w:val="both"/>
        <w:rPr>
          <w:lang w:val="el-GR"/>
        </w:rPr>
      </w:pPr>
      <w:r w:rsidRPr="00B30BF1">
        <w:rPr>
          <w:lang w:val="el-GR"/>
        </w:rPr>
        <w:t>Για να εκπαιδεύσουμε ένα βαθύ νευρωνικό δίκτυο, χωρίζουμε τα δεδομένα που έχουμε στη διάθεσή μας σε τρία σύνολα: το σύνολο εκπαίδευσης (</w:t>
      </w:r>
      <w:r>
        <w:t>training</w:t>
      </w:r>
      <w:r w:rsidRPr="00B30BF1">
        <w:rPr>
          <w:lang w:val="el-GR"/>
        </w:rPr>
        <w:t xml:space="preserve"> </w:t>
      </w:r>
      <w:r>
        <w:t>set</w:t>
      </w:r>
      <w:r w:rsidRPr="00B30BF1">
        <w:rPr>
          <w:lang w:val="el-GR"/>
        </w:rPr>
        <w:t>), το σύνολο επικύρωσης (</w:t>
      </w:r>
      <w:r>
        <w:t>validation</w:t>
      </w:r>
      <w:r w:rsidRPr="00B30BF1">
        <w:rPr>
          <w:lang w:val="el-GR"/>
        </w:rPr>
        <w:t xml:space="preserve"> </w:t>
      </w:r>
      <w:r>
        <w:t>set</w:t>
      </w:r>
      <w:r w:rsidRPr="00B30BF1">
        <w:rPr>
          <w:lang w:val="el-GR"/>
        </w:rPr>
        <w:t>) και το σύνολο ελέγχου (</w:t>
      </w:r>
      <w:r>
        <w:t>testing</w:t>
      </w:r>
      <w:r w:rsidRPr="00B30BF1">
        <w:rPr>
          <w:lang w:val="el-GR"/>
        </w:rPr>
        <w:t xml:space="preserve"> </w:t>
      </w:r>
      <w:r>
        <w:t>set</w:t>
      </w:r>
      <w:r w:rsidRPr="00B30BF1">
        <w:rPr>
          <w:lang w:val="el-GR"/>
        </w:rPr>
        <w:t>). Σε κάθε επανάληψη (εποχή) καταγράφουμε την τιμή της συνάρτησης κόστους (</w:t>
      </w:r>
      <w:r>
        <w:t>loss</w:t>
      </w:r>
      <w:r w:rsidRPr="00B30BF1">
        <w:rPr>
          <w:lang w:val="el-GR"/>
        </w:rPr>
        <w:t xml:space="preserve"> </w:t>
      </w:r>
      <w:r>
        <w:t>function</w:t>
      </w:r>
      <w:r w:rsidRPr="00B30BF1">
        <w:rPr>
          <w:lang w:val="el-GR"/>
        </w:rPr>
        <w:t>) και έτσι λαμβάνουμε, για δύο διαφορετικές περιπτώσεις Α και Β, τα αντίστοιχα διαγράμματα που φαίνονται παρακάτω.</w:t>
      </w:r>
    </w:p>
    <w:p w14:paraId="391D47A8" w14:textId="1C5F6441" w:rsidR="00B30BF1" w:rsidRPr="00B30BF1" w:rsidRDefault="00202481" w:rsidP="00202481">
      <w:pPr>
        <w:jc w:val="center"/>
      </w:pPr>
      <w:r w:rsidRPr="00B30BF1">
        <w:rPr>
          <w:noProof/>
        </w:rPr>
        <w:drawing>
          <wp:inline distT="0" distB="0" distL="0" distR="0" wp14:anchorId="5B3225F0" wp14:editId="13DBBEDC">
            <wp:extent cx="2861928" cy="1271013"/>
            <wp:effectExtent l="19050" t="19050" r="15240" b="24765"/>
            <wp:docPr id="1760283216" name="Picture 1" descr="A diagram of a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74993" name="Picture 1" descr="A diagram of a loss&#10;&#10;Description automatically generated"/>
                    <pic:cNvPicPr/>
                  </pic:nvPicPr>
                  <pic:blipFill rotWithShape="1">
                    <a:blip r:embed="rId8"/>
                    <a:srcRect b="56142"/>
                    <a:stretch/>
                  </pic:blipFill>
                  <pic:spPr bwMode="auto">
                    <a:xfrm>
                      <a:off x="0" y="0"/>
                      <a:ext cx="2920462" cy="1297009"/>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r w:rsidR="00B74258">
        <w:t xml:space="preserve">    </w:t>
      </w:r>
      <w:r w:rsidR="00B30BF1" w:rsidRPr="00B30BF1">
        <w:rPr>
          <w:noProof/>
        </w:rPr>
        <w:drawing>
          <wp:inline distT="0" distB="0" distL="0" distR="0" wp14:anchorId="735D1F09" wp14:editId="30B3FE63">
            <wp:extent cx="2806504" cy="1270093"/>
            <wp:effectExtent l="19050" t="19050" r="13335" b="25400"/>
            <wp:docPr id="279474993" name="Picture 1" descr="A diagram of a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74993" name="Picture 1" descr="A diagram of a loss&#10;&#10;Description automatically generated"/>
                    <pic:cNvPicPr/>
                  </pic:nvPicPr>
                  <pic:blipFill rotWithShape="1">
                    <a:blip r:embed="rId8"/>
                    <a:srcRect t="55308"/>
                    <a:stretch/>
                  </pic:blipFill>
                  <pic:spPr bwMode="auto">
                    <a:xfrm>
                      <a:off x="0" y="0"/>
                      <a:ext cx="2826369" cy="1279083"/>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15616C6D" w14:textId="04A1A162" w:rsidR="00B30BF1" w:rsidRPr="00535BB1" w:rsidRDefault="00B30BF1" w:rsidP="00535BB1">
      <w:pPr>
        <w:pStyle w:val="ListParagraph"/>
        <w:numPr>
          <w:ilvl w:val="0"/>
          <w:numId w:val="37"/>
        </w:numPr>
        <w:jc w:val="both"/>
        <w:rPr>
          <w:lang w:val="el-GR"/>
        </w:rPr>
      </w:pPr>
      <w:r w:rsidRPr="00535BB1">
        <w:rPr>
          <w:lang w:val="el-GR"/>
        </w:rPr>
        <w:t>Τι συμπέρασμα βγάζετε από το διάγραμμα για την αρχιτεκτονική του μοντέλου σας για καθεμία από τις περιπτώσεις Α και Β;</w:t>
      </w:r>
    </w:p>
    <w:p w14:paraId="112B390C" w14:textId="1A165C64" w:rsidR="00B30BF1" w:rsidRPr="00535BB1" w:rsidRDefault="00B30BF1" w:rsidP="00535BB1">
      <w:pPr>
        <w:pStyle w:val="ListParagraph"/>
        <w:numPr>
          <w:ilvl w:val="0"/>
          <w:numId w:val="37"/>
        </w:numPr>
        <w:jc w:val="both"/>
        <w:rPr>
          <w:lang w:val="el-GR"/>
        </w:rPr>
      </w:pPr>
      <w:r w:rsidRPr="00535BB1">
        <w:rPr>
          <w:lang w:val="el-GR"/>
        </w:rPr>
        <w:t xml:space="preserve">Ποια τιμή επαναλήψεων (εποχών) </w:t>
      </w:r>
      <w:r>
        <w:t>n</w:t>
      </w:r>
      <w:r w:rsidRPr="00535BB1">
        <w:rPr>
          <w:lang w:val="el-GR"/>
        </w:rPr>
        <w:t xml:space="preserve"> είναι πιο πιθανό να οδηγεί στο καλύτερο δυνατό μοντέλο μάθησης για καθεμία από τις περιπτώσεις Α και Β;</w:t>
      </w:r>
    </w:p>
    <w:p w14:paraId="42384099" w14:textId="224B5908" w:rsidR="00B30BF1" w:rsidRPr="00535BB1" w:rsidRDefault="00B30BF1" w:rsidP="00535BB1">
      <w:pPr>
        <w:pStyle w:val="ListParagraph"/>
        <w:numPr>
          <w:ilvl w:val="0"/>
          <w:numId w:val="37"/>
        </w:numPr>
        <w:jc w:val="both"/>
        <w:rPr>
          <w:lang w:val="el-GR"/>
        </w:rPr>
      </w:pPr>
      <w:r w:rsidRPr="00535BB1">
        <w:rPr>
          <w:lang w:val="el-GR"/>
        </w:rPr>
        <w:t>Για την περίπτωση Α, προτείνετε δύο τεχνικές που θα μπορούσαν να βελτιώσουν την επίδοση του μοντέλου.</w:t>
      </w:r>
    </w:p>
    <w:p w14:paraId="68D89B95" w14:textId="060B50BD" w:rsidR="00B30BF1" w:rsidRPr="00535BB1" w:rsidRDefault="00B30BF1" w:rsidP="00535BB1">
      <w:pPr>
        <w:pStyle w:val="ListParagraph"/>
        <w:numPr>
          <w:ilvl w:val="0"/>
          <w:numId w:val="37"/>
        </w:numPr>
        <w:jc w:val="both"/>
        <w:rPr>
          <w:lang w:val="el-GR"/>
        </w:rPr>
      </w:pPr>
      <w:r w:rsidRPr="00535BB1">
        <w:rPr>
          <w:lang w:val="el-GR"/>
        </w:rPr>
        <w:t>Εξηγήστε για ποιο λόγο είναι απαραίτητο το σύνολο ελέγχου (</w:t>
      </w:r>
      <w:r>
        <w:t>testing</w:t>
      </w:r>
      <w:r w:rsidRPr="00535BB1">
        <w:rPr>
          <w:lang w:val="el-GR"/>
        </w:rPr>
        <w:t xml:space="preserve"> </w:t>
      </w:r>
      <w:r>
        <w:t>set</w:t>
      </w:r>
      <w:r w:rsidRPr="00535BB1">
        <w:rPr>
          <w:lang w:val="el-GR"/>
        </w:rPr>
        <w:t>) πέρα από τα σύνολα εκπαίδευσης και επικύρωσης.</w:t>
      </w:r>
    </w:p>
    <w:p w14:paraId="11AA34A2" w14:textId="77777777" w:rsidR="00D908BD" w:rsidRPr="00E0312B" w:rsidRDefault="00D908BD" w:rsidP="00D908BD">
      <w:pPr>
        <w:pStyle w:val="IntenseQuote"/>
        <w:rPr>
          <w:b/>
          <w:bCs/>
          <w:color w:val="auto"/>
        </w:rPr>
      </w:pPr>
      <w:r w:rsidRPr="00F26FA0">
        <w:rPr>
          <w:b/>
          <w:bCs/>
          <w:color w:val="auto"/>
          <w:lang w:val="el-GR"/>
        </w:rPr>
        <w:t>Λύση</w:t>
      </w:r>
    </w:p>
    <w:p w14:paraId="044CDB8E" w14:textId="0903960C" w:rsidR="00960144" w:rsidRPr="00BF6C29" w:rsidRDefault="00960144" w:rsidP="00960144">
      <w:pPr>
        <w:jc w:val="both"/>
        <w:rPr>
          <w:u w:val="single"/>
          <w:lang w:val="el-GR"/>
        </w:rPr>
      </w:pPr>
      <w:r w:rsidRPr="00BF6C29">
        <w:rPr>
          <w:u w:val="single"/>
          <w:lang w:val="el-GR"/>
        </w:rPr>
        <w:t>Περιγραφή Εικόνων</w:t>
      </w:r>
    </w:p>
    <w:p w14:paraId="0403E13F" w14:textId="53FD90EA" w:rsidR="00960144" w:rsidRPr="00960144" w:rsidRDefault="00960144" w:rsidP="00960144">
      <w:pPr>
        <w:pStyle w:val="ListParagraph"/>
        <w:numPr>
          <w:ilvl w:val="0"/>
          <w:numId w:val="41"/>
        </w:numPr>
        <w:jc w:val="both"/>
        <w:rPr>
          <w:lang w:val="el-GR"/>
        </w:rPr>
      </w:pPr>
      <w:r w:rsidRPr="00BF6C29">
        <w:rPr>
          <w:b/>
          <w:bCs/>
          <w:lang w:val="el-GR"/>
        </w:rPr>
        <w:t>Εικόνα Α</w:t>
      </w:r>
      <w:r w:rsidRPr="00960144">
        <w:rPr>
          <w:lang w:val="el-GR"/>
        </w:rPr>
        <w:t>:</w:t>
      </w:r>
    </w:p>
    <w:p w14:paraId="23E4F200" w14:textId="688C19F3" w:rsidR="00960144" w:rsidRPr="00960144" w:rsidRDefault="00960144" w:rsidP="00960144">
      <w:pPr>
        <w:pStyle w:val="ListParagraph"/>
        <w:numPr>
          <w:ilvl w:val="1"/>
          <w:numId w:val="41"/>
        </w:numPr>
        <w:jc w:val="both"/>
        <w:rPr>
          <w:lang w:val="el-GR"/>
        </w:rPr>
      </w:pPr>
      <w:r w:rsidRPr="00960144">
        <w:rPr>
          <w:lang w:val="el-GR"/>
        </w:rPr>
        <w:t xml:space="preserve">Η απώλεια εκπαίδευσης </w:t>
      </w:r>
      <w:r>
        <w:t>L</w:t>
      </w:r>
      <w:r w:rsidRPr="00960144">
        <w:rPr>
          <w:vertAlign w:val="subscript"/>
        </w:rPr>
        <w:t>T</w:t>
      </w:r>
      <w:r w:rsidRPr="00960144">
        <w:rPr>
          <w:lang w:val="el-GR"/>
        </w:rPr>
        <w:t xml:space="preserve"> μειώνεται σταθερά και σταθεροποιείται σε χαμηλή τιμή.</w:t>
      </w:r>
    </w:p>
    <w:p w14:paraId="2124A1C0" w14:textId="2ADC82A1" w:rsidR="00960144" w:rsidRPr="00960144" w:rsidRDefault="00960144" w:rsidP="00960144">
      <w:pPr>
        <w:pStyle w:val="ListParagraph"/>
        <w:numPr>
          <w:ilvl w:val="1"/>
          <w:numId w:val="41"/>
        </w:numPr>
        <w:jc w:val="both"/>
        <w:rPr>
          <w:lang w:val="el-GR"/>
        </w:rPr>
      </w:pPr>
      <w:r w:rsidRPr="00960144">
        <w:rPr>
          <w:lang w:val="el-GR"/>
        </w:rPr>
        <w:t xml:space="preserve">Η απώλεια επικύρωσης </w:t>
      </w:r>
      <w:r>
        <w:t>L</w:t>
      </w:r>
      <w:r w:rsidRPr="00960144">
        <w:rPr>
          <w:vertAlign w:val="subscript"/>
        </w:rPr>
        <w:t>V</w:t>
      </w:r>
      <w:r w:rsidRPr="00960144">
        <w:rPr>
          <w:lang w:val="el-GR"/>
        </w:rPr>
        <w:t xml:space="preserve"> αρχικά μειώνεται, αλλά στη συνέχεια αρχίζει να αυξάνεται μετά από ορισμένο αριθμό επαναλήψεων, υποδεικνύοντας υπερπροσαρμογή.</w:t>
      </w:r>
    </w:p>
    <w:p w14:paraId="1F61EF5C" w14:textId="0B285E5D" w:rsidR="00960144" w:rsidRDefault="00960144" w:rsidP="00960144">
      <w:pPr>
        <w:pStyle w:val="ListParagraph"/>
        <w:numPr>
          <w:ilvl w:val="0"/>
          <w:numId w:val="41"/>
        </w:numPr>
        <w:jc w:val="both"/>
        <w:rPr>
          <w:lang w:val="el-GR"/>
        </w:rPr>
      </w:pPr>
      <w:r w:rsidRPr="00BF6C29">
        <w:rPr>
          <w:b/>
          <w:bCs/>
          <w:lang w:val="el-GR"/>
        </w:rPr>
        <w:t>Εικόνα Β</w:t>
      </w:r>
      <w:r w:rsidRPr="00960144">
        <w:rPr>
          <w:lang w:val="el-GR"/>
        </w:rPr>
        <w:t>:</w:t>
      </w:r>
    </w:p>
    <w:p w14:paraId="56777A8A" w14:textId="0E0F2DD3" w:rsidR="00960144" w:rsidRPr="00960144" w:rsidRDefault="00960144" w:rsidP="00960144">
      <w:pPr>
        <w:pStyle w:val="ListParagraph"/>
        <w:numPr>
          <w:ilvl w:val="1"/>
          <w:numId w:val="41"/>
        </w:numPr>
        <w:jc w:val="both"/>
        <w:rPr>
          <w:lang w:val="el-GR"/>
        </w:rPr>
      </w:pPr>
      <w:r w:rsidRPr="00960144">
        <w:rPr>
          <w:lang w:val="el-GR"/>
        </w:rPr>
        <w:t xml:space="preserve">Τόσο η απώλεια εκπαίδευσης </w:t>
      </w:r>
      <w:r>
        <w:t>L</w:t>
      </w:r>
      <w:r w:rsidRPr="00960144">
        <w:rPr>
          <w:vertAlign w:val="subscript"/>
        </w:rPr>
        <w:t>T</w:t>
      </w:r>
      <w:r w:rsidRPr="00960144">
        <w:rPr>
          <w:lang w:val="el-GR"/>
        </w:rPr>
        <w:t xml:space="preserve"> όσο και η απώλεια επικύρωσης </w:t>
      </w:r>
      <w:r>
        <w:t>L</w:t>
      </w:r>
      <w:r>
        <w:rPr>
          <w:vertAlign w:val="subscript"/>
        </w:rPr>
        <w:t>V</w:t>
      </w:r>
      <w:r w:rsidRPr="00960144">
        <w:rPr>
          <w:lang w:val="el-GR"/>
        </w:rPr>
        <w:t xml:space="preserve"> μειώνονται σταθερά και εξομαλύνονται σε χαμηλές τιμές, υποδεικνύοντας ένα μοντέλο καλής απόδοσης με ελάχιστη υπερπροσαρμογή.</w:t>
      </w:r>
    </w:p>
    <w:p w14:paraId="5C073F07" w14:textId="771F82EF" w:rsidR="00960144" w:rsidRPr="00960144" w:rsidRDefault="00BF6C29" w:rsidP="00BF6C29">
      <w:pPr>
        <w:pStyle w:val="MyHeading2"/>
      </w:pPr>
      <w:bookmarkStart w:id="1" w:name="_Toc169732171"/>
      <w:r>
        <w:t xml:space="preserve">Ερώτημα </w:t>
      </w:r>
      <w:r w:rsidR="00960144" w:rsidRPr="00960144">
        <w:t>1</w:t>
      </w:r>
      <w:bookmarkEnd w:id="1"/>
    </w:p>
    <w:p w14:paraId="32A2EB8F" w14:textId="77777777" w:rsidR="00BF6C29" w:rsidRDefault="00960144" w:rsidP="00F92512">
      <w:pPr>
        <w:pStyle w:val="ListParagraph"/>
        <w:numPr>
          <w:ilvl w:val="0"/>
          <w:numId w:val="47"/>
        </w:numPr>
        <w:jc w:val="both"/>
        <w:rPr>
          <w:lang w:val="el-GR"/>
        </w:rPr>
      </w:pPr>
      <w:r w:rsidRPr="00BF6C29">
        <w:rPr>
          <w:b/>
          <w:bCs/>
          <w:lang w:val="el-GR"/>
        </w:rPr>
        <w:t>Περίπτωση Α</w:t>
      </w:r>
      <w:r w:rsidRPr="00BF6C29">
        <w:rPr>
          <w:lang w:val="el-GR"/>
        </w:rPr>
        <w:t>: Το μοντέλο έχει υπερπροσαρμογή. Αυτό υποδεικνύεται από την απώλεια επικύρωσης που αρχίζει να αυξάνεται μετά από ένα ορισμένο σημείο, ενώ η απώλεια εκπαίδευσης συνεχίζει να μειώνεται. Το μοντέλο μαθαίνει πολύ καλά τα δεδομένα εκπαίδευσης, συμπεριλαμβανομένου του θορύβου και των ακραίων τιμών, γεγονός που βλάπτει την απόδοσή του σε αθέατα δεδομένα επικύρωσης.</w:t>
      </w:r>
    </w:p>
    <w:p w14:paraId="2A1E533A" w14:textId="6CCDEA50" w:rsidR="00960144" w:rsidRPr="00BF6C29" w:rsidRDefault="00960144" w:rsidP="00F92512">
      <w:pPr>
        <w:pStyle w:val="ListParagraph"/>
        <w:numPr>
          <w:ilvl w:val="0"/>
          <w:numId w:val="47"/>
        </w:numPr>
        <w:jc w:val="both"/>
        <w:rPr>
          <w:lang w:val="el-GR"/>
        </w:rPr>
      </w:pPr>
      <w:r w:rsidRPr="00BF6C29">
        <w:rPr>
          <w:b/>
          <w:bCs/>
          <w:lang w:val="el-GR"/>
        </w:rPr>
        <w:t>Περίπτωση Β</w:t>
      </w:r>
      <w:r w:rsidRPr="00BF6C29">
        <w:rPr>
          <w:lang w:val="el-GR"/>
        </w:rPr>
        <w:t>: Το μοντέλο έχει καλή προσαρμογή. Τόσο οι απώλειες εκπαίδευσης όσο και οι απώλειες επικύρωσης μειώνονται και τελικά ισοπεδώνονται σε χαμηλές τιμές. Αυτό υποδεικνύει ότι το μοντέλο γενικεύει καλά σε νέα δεδομένα και δεν κάνει υπερβολική προσαρμογή.</w:t>
      </w:r>
    </w:p>
    <w:p w14:paraId="22B4D211" w14:textId="300567DE" w:rsidR="00BF6C29" w:rsidRPr="00BF6C29" w:rsidRDefault="00BF6C29" w:rsidP="00BF6C29">
      <w:pPr>
        <w:pStyle w:val="MyHeading2"/>
      </w:pPr>
      <w:bookmarkStart w:id="2" w:name="_Toc169732172"/>
      <w:r>
        <w:lastRenderedPageBreak/>
        <w:t>Ερώτημα 2</w:t>
      </w:r>
      <w:bookmarkEnd w:id="2"/>
    </w:p>
    <w:p w14:paraId="686B9D60" w14:textId="2471F840" w:rsidR="00960144" w:rsidRPr="00BF6C29" w:rsidRDefault="00960144" w:rsidP="00BF6C29">
      <w:pPr>
        <w:pStyle w:val="ListParagraph"/>
        <w:numPr>
          <w:ilvl w:val="0"/>
          <w:numId w:val="48"/>
        </w:numPr>
        <w:jc w:val="both"/>
        <w:rPr>
          <w:lang w:val="el-GR"/>
        </w:rPr>
      </w:pPr>
      <w:r w:rsidRPr="00BF6C29">
        <w:rPr>
          <w:b/>
          <w:bCs/>
          <w:lang w:val="el-GR"/>
        </w:rPr>
        <w:t>Περίπτωση Α</w:t>
      </w:r>
      <w:r w:rsidRPr="00BF6C29">
        <w:rPr>
          <w:lang w:val="el-GR"/>
        </w:rPr>
        <w:t xml:space="preserve">: Η καλύτερη τιμή του </w:t>
      </w:r>
      <w:r w:rsidR="00BF6C29">
        <w:t>n</w:t>
      </w:r>
      <w:r w:rsidRPr="00BF6C29">
        <w:rPr>
          <w:lang w:val="el-GR"/>
        </w:rPr>
        <w:t xml:space="preserve"> είναι στο σημείο όπου η απώλεια επικύρωσης βρίσκεται στο ελάχιστο πριν αρχίσει να αυξάνεται. Αυτό το σημείο σηματοδοτεί την αρχή της υπερπροσαρμογής. Εδώ μπορεί να εφαρμοστεί πρόωρη διακοπή.</w:t>
      </w:r>
    </w:p>
    <w:p w14:paraId="1735EBC7" w14:textId="12285E3C" w:rsidR="00960144" w:rsidRPr="00BF6C29" w:rsidRDefault="00960144" w:rsidP="00BF6C29">
      <w:pPr>
        <w:pStyle w:val="ListParagraph"/>
        <w:numPr>
          <w:ilvl w:val="0"/>
          <w:numId w:val="48"/>
        </w:numPr>
        <w:jc w:val="both"/>
        <w:rPr>
          <w:lang w:val="el-GR"/>
        </w:rPr>
      </w:pPr>
      <w:r w:rsidRPr="00BF6C29">
        <w:rPr>
          <w:b/>
          <w:bCs/>
          <w:lang w:val="el-GR"/>
        </w:rPr>
        <w:t>Περίπτωση Β</w:t>
      </w:r>
      <w:r w:rsidRPr="00BF6C29">
        <w:rPr>
          <w:lang w:val="el-GR"/>
        </w:rPr>
        <w:t xml:space="preserve">: Η καλύτερη τιμή του </w:t>
      </w:r>
      <w:r w:rsidR="00BF6C29">
        <w:t>n</w:t>
      </w:r>
      <w:r w:rsidR="00BF6C29" w:rsidRPr="00BF6C29">
        <w:rPr>
          <w:lang w:val="el-GR"/>
        </w:rPr>
        <w:t xml:space="preserve"> </w:t>
      </w:r>
      <w:r w:rsidRPr="00BF6C29">
        <w:rPr>
          <w:lang w:val="el-GR"/>
        </w:rPr>
        <w:t>είναι προς το τέλος των απεικονιζόμενων επαναλήψεων, όπου τόσο οι απώλειες εκπαίδευσης όσο και οι απώλειες επικύρωσης είναι χαμηλές και έχουν εξομαλυνθεί, υποδεικνύοντας ότι το μοντέλο έχει συγκλίνει και δεν έχει υπερπροσαρμοστεί.</w:t>
      </w:r>
    </w:p>
    <w:p w14:paraId="499E2AB0" w14:textId="1D90E362" w:rsidR="00BF6C29" w:rsidRPr="00960144" w:rsidRDefault="00BF6C29" w:rsidP="00BF6C29">
      <w:pPr>
        <w:pStyle w:val="MyHeading2"/>
      </w:pPr>
      <w:bookmarkStart w:id="3" w:name="_Toc169732173"/>
      <w:r>
        <w:t>Ερώτημα 3</w:t>
      </w:r>
      <w:bookmarkEnd w:id="3"/>
    </w:p>
    <w:p w14:paraId="3CBC0DAE" w14:textId="0B301720" w:rsidR="00960144" w:rsidRPr="00BF6C29" w:rsidRDefault="00960144" w:rsidP="00BF6C29">
      <w:pPr>
        <w:pStyle w:val="ListParagraph"/>
        <w:numPr>
          <w:ilvl w:val="0"/>
          <w:numId w:val="49"/>
        </w:numPr>
        <w:jc w:val="both"/>
        <w:rPr>
          <w:lang w:val="el-GR"/>
        </w:rPr>
      </w:pPr>
      <w:r w:rsidRPr="00BF6C29">
        <w:rPr>
          <w:b/>
          <w:bCs/>
          <w:lang w:val="el-GR"/>
        </w:rPr>
        <w:t>Αναγνώριση</w:t>
      </w:r>
      <w:r w:rsidRPr="00BF6C29">
        <w:rPr>
          <w:lang w:val="el-GR"/>
        </w:rPr>
        <w:t xml:space="preserve">: Τεχνικές όπως η κανονικοποίηση </w:t>
      </w:r>
      <w:r>
        <w:t>L</w:t>
      </w:r>
      <w:r w:rsidRPr="00BF6C29">
        <w:rPr>
          <w:lang w:val="el-GR"/>
        </w:rPr>
        <w:t>2 (αποσύνθεση βάρους) μπορούν να βοηθήσουν στη μείωση της υπερπροσαρμογής, τιμωρώντας τα μεγάλα βάρη στο μοντέλο.</w:t>
      </w:r>
    </w:p>
    <w:p w14:paraId="15659797" w14:textId="79B2C3C1" w:rsidR="00960144" w:rsidRPr="00BF6C29" w:rsidRDefault="00960144" w:rsidP="00BF6C29">
      <w:pPr>
        <w:pStyle w:val="ListParagraph"/>
        <w:numPr>
          <w:ilvl w:val="0"/>
          <w:numId w:val="49"/>
        </w:numPr>
        <w:jc w:val="both"/>
        <w:rPr>
          <w:lang w:val="el-GR"/>
        </w:rPr>
      </w:pPr>
      <w:r w:rsidRPr="00BF6C29">
        <w:rPr>
          <w:b/>
          <w:bCs/>
          <w:lang w:val="el-GR"/>
        </w:rPr>
        <w:t>Αποβολή</w:t>
      </w:r>
      <w:r w:rsidRPr="00BF6C29">
        <w:rPr>
          <w:lang w:val="el-GR"/>
        </w:rPr>
        <w:t>: Η εφαρμογή στρωμάτων εγκατάλειψης κατά τη διάρκεια της εκπαίδευσης μπορεί να αποτρέψει την υπερπροσαρμογή με την τυχαία εγκατάλειψη μονάδων κατά τη διάρκεια της διαδικασίας εκπαίδευσης, καθιστώντας το μοντέλο λιγότερο ευαίσθητο στα συγκεκριμένα δεδομένα εκπαίδευσης.</w:t>
      </w:r>
    </w:p>
    <w:p w14:paraId="69BCA23E" w14:textId="2AE3AFC3" w:rsidR="00BF6C29" w:rsidRPr="00960144" w:rsidRDefault="00BF6C29" w:rsidP="00BF6C29">
      <w:pPr>
        <w:pStyle w:val="MyHeading2"/>
      </w:pPr>
      <w:bookmarkStart w:id="4" w:name="_Toc169732174"/>
      <w:r>
        <w:t>Ερώτημα 4</w:t>
      </w:r>
      <w:bookmarkEnd w:id="4"/>
    </w:p>
    <w:p w14:paraId="4F73344C" w14:textId="5A0CC7CF" w:rsidR="00D908BD" w:rsidRPr="00BF6C29" w:rsidRDefault="00960144" w:rsidP="00B30BF1">
      <w:pPr>
        <w:jc w:val="both"/>
        <w:rPr>
          <w:lang w:val="el-GR"/>
        </w:rPr>
      </w:pPr>
      <w:r w:rsidRPr="00960144">
        <w:rPr>
          <w:lang w:val="el-GR"/>
        </w:rPr>
        <w:t>Το σύνολο δοκιμών χρησιμοποιείται για την αξιολόγηση της απόδοσης του τελικού μοντέλου αφού αυτό έχει εκπαιδευτεί και ρυθμιστεί χρησιμοποιώντας τα σύνολα εκπαίδευσης και επικύρωσης. Παρέχει μια αμερόληπτη αξιολόγηση της απόδοσης του μοντέλου σε εντελώς αφανή δεδομένα, διασφαλίζοντας ότι οι μετρικές απόδοσης του μοντέλου αντικατοπτρίζουν την ικανότητά του να γενικεύει σε νέα δεδομένα του πραγματικού κόσμου. Το σύνολο δοκιμών βοηθά στην αξιολόγηση της πραγματικής προβλεπτικής ισχύος και της ευρωστίας του μοντέλου.</w:t>
      </w:r>
    </w:p>
    <w:p w14:paraId="2283567C" w14:textId="2399A9D1" w:rsidR="001B39F0" w:rsidRPr="00E8562C" w:rsidRDefault="001B39F0">
      <w:pPr>
        <w:rPr>
          <w:lang w:val="el-GR"/>
        </w:rPr>
      </w:pPr>
      <w:r w:rsidRPr="00E8562C">
        <w:rPr>
          <w:lang w:val="el-GR"/>
        </w:rPr>
        <w:br w:type="page"/>
      </w:r>
    </w:p>
    <w:p w14:paraId="06D44B9A" w14:textId="77777777" w:rsidR="00FD5C57" w:rsidRPr="00E8562C" w:rsidRDefault="00FD5C57" w:rsidP="00EF13CE">
      <w:pPr>
        <w:pStyle w:val="Heading1"/>
        <w:rPr>
          <w:lang w:val="el-GR"/>
        </w:rPr>
      </w:pPr>
      <w:bookmarkStart w:id="5" w:name="_Toc169732175"/>
      <w:r w:rsidRPr="00FD5C57">
        <w:rPr>
          <w:lang w:val="el-GR"/>
        </w:rPr>
        <w:lastRenderedPageBreak/>
        <w:t>Άσκηση</w:t>
      </w:r>
      <w:r w:rsidRPr="00E8562C">
        <w:rPr>
          <w:lang w:val="el-GR"/>
        </w:rPr>
        <w:t xml:space="preserve"> 2 (</w:t>
      </w:r>
      <w:r>
        <w:t>Representation</w:t>
      </w:r>
      <w:r w:rsidRPr="00E8562C">
        <w:rPr>
          <w:lang w:val="el-GR"/>
        </w:rPr>
        <w:t xml:space="preserve"> </w:t>
      </w:r>
      <w:r>
        <w:t>Learning</w:t>
      </w:r>
      <w:r w:rsidRPr="00E8562C">
        <w:rPr>
          <w:lang w:val="el-GR"/>
        </w:rPr>
        <w:t xml:space="preserve"> - </w:t>
      </w:r>
      <w:r>
        <w:t>Autoencoders</w:t>
      </w:r>
      <w:r w:rsidRPr="00E8562C">
        <w:rPr>
          <w:lang w:val="el-GR"/>
        </w:rPr>
        <w:t>)</w:t>
      </w:r>
      <w:bookmarkEnd w:id="5"/>
    </w:p>
    <w:p w14:paraId="72AAEBB0" w14:textId="401587EB" w:rsidR="00FD5C57" w:rsidRPr="007A3289" w:rsidRDefault="00FD5C57" w:rsidP="00FD5C57">
      <w:pPr>
        <w:jc w:val="both"/>
        <w:rPr>
          <w:rFonts w:eastAsiaTheme="minorEastAsia"/>
        </w:rPr>
      </w:pPr>
      <w:r w:rsidRPr="00FD5C57">
        <w:rPr>
          <w:lang w:val="el-GR"/>
        </w:rPr>
        <w:t xml:space="preserve">Έστω ότι έχουμε πρόσβαση σε αυξημένες υπολογιστικές υποδομές και εκπαιδεύουμε ένα </w:t>
      </w:r>
      <w:r>
        <w:t>skipgram</w:t>
      </w:r>
      <w:r w:rsidRPr="00FD5C57">
        <w:rPr>
          <w:lang w:val="el-GR"/>
        </w:rPr>
        <w:t xml:space="preserve"> μοντέλο για ένα μεγαλύτερο λεξιλόγιο </w:t>
      </w:r>
      <m:oMath>
        <m:sSup>
          <m:sSupPr>
            <m:ctrlPr>
              <w:rPr>
                <w:rFonts w:ascii="Cambria Math" w:eastAsiaTheme="minorEastAsia" w:hAnsi="Cambria Math"/>
                <w:i/>
                <w:lang w:val="el-GR"/>
              </w:rPr>
            </m:ctrlPr>
          </m:sSupPr>
          <m:e>
            <m:r>
              <m:rPr>
                <m:scr m:val="script"/>
              </m:rPr>
              <w:rPr>
                <w:rFonts w:ascii="Cambria Math" w:hAnsi="Cambria Math"/>
              </w:rPr>
              <m:t>V</m:t>
            </m:r>
            <m:ctrlPr>
              <w:rPr>
                <w:rFonts w:ascii="Cambria Math" w:hAnsi="Cambria Math"/>
                <w:i/>
              </w:rPr>
            </m:ctrlPr>
          </m:e>
          <m:sup>
            <m:r>
              <w:rPr>
                <w:rFonts w:ascii="Cambria Math" w:eastAsiaTheme="minorEastAsia" w:hAnsi="Cambria Math"/>
                <w:lang w:val="el-GR"/>
              </w:rPr>
              <m:t>'</m:t>
            </m:r>
          </m:sup>
        </m:sSup>
      </m:oMath>
      <w:r w:rsidRPr="00FD5C57">
        <w:rPr>
          <w:lang w:val="el-GR"/>
        </w:rPr>
        <w:t xml:space="preserve">. </w:t>
      </w:r>
      <w:r>
        <w:t>To</w:t>
      </w:r>
      <w:r w:rsidRPr="00FD5C57">
        <w:rPr>
          <w:lang w:val="el-GR"/>
        </w:rPr>
        <w:t xml:space="preserve"> </w:t>
      </w:r>
      <m:oMath>
        <m:sSup>
          <m:sSupPr>
            <m:ctrlPr>
              <w:rPr>
                <w:rFonts w:ascii="Cambria Math" w:eastAsiaTheme="minorEastAsia" w:hAnsi="Cambria Math"/>
                <w:i/>
                <w:lang w:val="el-GR"/>
              </w:rPr>
            </m:ctrlPr>
          </m:sSupPr>
          <m:e>
            <m:r>
              <m:rPr>
                <m:scr m:val="script"/>
              </m:rPr>
              <w:rPr>
                <w:rFonts w:ascii="Cambria Math" w:hAnsi="Cambria Math"/>
              </w:rPr>
              <m:t>V</m:t>
            </m:r>
            <m:ctrlPr>
              <w:rPr>
                <w:rFonts w:ascii="Cambria Math" w:hAnsi="Cambria Math"/>
                <w:i/>
              </w:rPr>
            </m:ctrlPr>
          </m:e>
          <m:sup>
            <m:r>
              <w:rPr>
                <w:rFonts w:ascii="Cambria Math" w:eastAsiaTheme="minorEastAsia" w:hAnsi="Cambria Math"/>
                <w:lang w:val="el-GR"/>
              </w:rPr>
              <m:t>'</m:t>
            </m:r>
          </m:sup>
        </m:sSup>
      </m:oMath>
      <w:r w:rsidRPr="00FD5C57">
        <w:rPr>
          <w:rFonts w:eastAsiaTheme="minorEastAsia"/>
          <w:lang w:val="el-GR"/>
        </w:rPr>
        <w:t xml:space="preserve"> </w:t>
      </w:r>
      <w:r w:rsidRPr="00FD5C57">
        <w:rPr>
          <w:lang w:val="el-GR"/>
        </w:rPr>
        <w:t xml:space="preserve">περιέχει αναπαραστάσεις 1500 λέξεων (μαζί με τα </w:t>
      </w:r>
      <w:r>
        <w:t>special</w:t>
      </w:r>
      <w:r w:rsidRPr="00FD5C57">
        <w:rPr>
          <w:lang w:val="el-GR"/>
        </w:rPr>
        <w:t xml:space="preserve"> </w:t>
      </w:r>
      <w:r>
        <w:t>tokens</w:t>
      </w:r>
      <w:r w:rsidRPr="00FD5C57">
        <w:rPr>
          <w:lang w:val="el-GR"/>
        </w:rPr>
        <w:t xml:space="preserve">) και η διάσταση των διανυσμάτων </w:t>
      </w:r>
      <w:r>
        <w:t>u</w:t>
      </w:r>
      <w:r w:rsidR="007A3289">
        <w:rPr>
          <w:vertAlign w:val="subscript"/>
        </w:rPr>
        <w:t>o</w:t>
      </w:r>
      <w:r w:rsidRPr="00FD5C57">
        <w:rPr>
          <w:lang w:val="el-GR"/>
        </w:rPr>
        <w:t xml:space="preserve"> και </w:t>
      </w:r>
      <w:r>
        <w:t>u</w:t>
      </w:r>
      <w:r w:rsidR="007A3289">
        <w:rPr>
          <w:vertAlign w:val="subscript"/>
        </w:rPr>
        <w:t>c</w:t>
      </w:r>
      <w:r w:rsidRPr="00FD5C57">
        <w:rPr>
          <w:lang w:val="el-GR"/>
        </w:rPr>
        <w:t xml:space="preserve"> είναι (256</w:t>
      </w:r>
      <m:oMath>
        <m:r>
          <w:rPr>
            <w:rFonts w:ascii="Cambria Math" w:hAnsi="Cambria Math"/>
            <w:lang w:val="el-GR"/>
          </w:rPr>
          <m:t>×</m:t>
        </m:r>
      </m:oMath>
      <w:r w:rsidRPr="00FD5C57">
        <w:rPr>
          <w:lang w:val="el-GR"/>
        </w:rPr>
        <w:t xml:space="preserve">1). Στη συνέχεια χρησιμοποιούμε τα </w:t>
      </w:r>
      <w:r>
        <w:t>skipgram</w:t>
      </w:r>
      <w:r w:rsidRPr="00FD5C57">
        <w:rPr>
          <w:lang w:val="el-GR"/>
        </w:rPr>
        <w:t xml:space="preserve"> </w:t>
      </w:r>
      <w:r>
        <w:t>vectors</w:t>
      </w:r>
      <w:r w:rsidRPr="00FD5C57">
        <w:rPr>
          <w:lang w:val="el-GR"/>
        </w:rPr>
        <w:t xml:space="preserve"> και εκπαιδεύουμε έναν αυτοκωδικοποιητή (</w:t>
      </w:r>
      <w:r>
        <w:t>auto</w:t>
      </w:r>
      <w:r w:rsidRPr="00FD5C57">
        <w:rPr>
          <w:lang w:val="el-GR"/>
        </w:rPr>
        <w:t>-</w:t>
      </w:r>
      <w:r>
        <w:t>encoder</w:t>
      </w:r>
      <w:r w:rsidRPr="00FD5C57">
        <w:rPr>
          <w:lang w:val="el-GR"/>
        </w:rPr>
        <w:t xml:space="preserve">) με 5 κρυμμένο στρώμα διαστάσεων </w:t>
      </w:r>
      <m:oMath>
        <m:d>
          <m:dPr>
            <m:begChr m:val="["/>
            <m:endChr m:val="]"/>
            <m:ctrlPr>
              <w:rPr>
                <w:rFonts w:ascii="Cambria Math" w:hAnsi="Cambria Math"/>
                <w:i/>
                <w:lang w:val="el-GR"/>
              </w:rPr>
            </m:ctrlPr>
          </m:dPr>
          <m:e>
            <m:r>
              <w:rPr>
                <w:rFonts w:ascii="Cambria Math" w:hAnsi="Cambria Math"/>
                <w:lang w:val="el-GR"/>
              </w:rPr>
              <m:t>500,250,50,250,500</m:t>
            </m:r>
          </m:e>
        </m:d>
      </m:oMath>
      <w:r w:rsidRPr="00FD5C57">
        <w:rPr>
          <w:lang w:val="el-GR"/>
        </w:rPr>
        <w:t xml:space="preserve"> αντιστοίχως. Απαντήστε στα παρακάτω ερωτήματα:</w:t>
      </w:r>
    </w:p>
    <w:p w14:paraId="2220B793" w14:textId="468C4E0C" w:rsidR="00FD5C57" w:rsidRPr="007C0FC3" w:rsidRDefault="00FD5C57" w:rsidP="007C0FC3">
      <w:pPr>
        <w:pStyle w:val="ListParagraph"/>
        <w:numPr>
          <w:ilvl w:val="0"/>
          <w:numId w:val="35"/>
        </w:numPr>
        <w:jc w:val="both"/>
        <w:rPr>
          <w:lang w:val="el-GR"/>
        </w:rPr>
      </w:pPr>
      <w:r w:rsidRPr="007C0FC3">
        <w:rPr>
          <w:lang w:val="el-GR"/>
        </w:rPr>
        <w:t xml:space="preserve">Ποια είναι η διάσταση των χαρακτηριστικών εισόδου </w:t>
      </w:r>
      <w:r>
        <w:t>x</w:t>
      </w:r>
      <w:r w:rsidR="00861674" w:rsidRPr="007C0FC3">
        <w:rPr>
          <w:vertAlign w:val="subscript"/>
        </w:rPr>
        <w:t>i</w:t>
      </w:r>
      <w:r w:rsidRPr="007C0FC3">
        <w:rPr>
          <w:lang w:val="el-GR"/>
        </w:rPr>
        <w:t xml:space="preserve"> στον </w:t>
      </w:r>
      <w:r>
        <w:t>auto</w:t>
      </w:r>
      <w:r w:rsidRPr="007C0FC3">
        <w:rPr>
          <w:lang w:val="el-GR"/>
        </w:rPr>
        <w:t>-</w:t>
      </w:r>
      <w:r>
        <w:t>encoder</w:t>
      </w:r>
      <w:r w:rsidR="00861674" w:rsidRPr="007C0FC3">
        <w:rPr>
          <w:lang w:val="el-GR"/>
        </w:rPr>
        <w:t>;</w:t>
      </w:r>
    </w:p>
    <w:p w14:paraId="5C2F46F6" w14:textId="0F9AFDC6" w:rsidR="00FD5C57" w:rsidRPr="007C0FC3" w:rsidRDefault="00FD5C57" w:rsidP="007C0FC3">
      <w:pPr>
        <w:pStyle w:val="ListParagraph"/>
        <w:numPr>
          <w:ilvl w:val="0"/>
          <w:numId w:val="35"/>
        </w:numPr>
        <w:jc w:val="both"/>
        <w:rPr>
          <w:lang w:val="el-GR"/>
        </w:rPr>
      </w:pPr>
      <w:r w:rsidRPr="007C0FC3">
        <w:rPr>
          <w:lang w:val="el-GR"/>
        </w:rPr>
        <w:t xml:space="preserve">Ποια είναι η διάσταση των χαρακτηριστικών εξόδου </w:t>
      </w:r>
      <w:r>
        <w:t>y</w:t>
      </w:r>
      <w:r w:rsidR="00861674" w:rsidRPr="007C0FC3">
        <w:rPr>
          <w:vertAlign w:val="subscript"/>
        </w:rPr>
        <w:t>i</w:t>
      </w:r>
      <w:r w:rsidRPr="007C0FC3">
        <w:rPr>
          <w:lang w:val="el-GR"/>
        </w:rPr>
        <w:t xml:space="preserve"> του </w:t>
      </w:r>
      <w:r>
        <w:t>auto</w:t>
      </w:r>
      <w:r w:rsidRPr="007C0FC3">
        <w:rPr>
          <w:lang w:val="el-GR"/>
        </w:rPr>
        <w:t>-</w:t>
      </w:r>
      <w:r>
        <w:t>encoder</w:t>
      </w:r>
      <w:r w:rsidR="00861674" w:rsidRPr="007C0FC3">
        <w:rPr>
          <w:lang w:val="el-GR"/>
        </w:rPr>
        <w:t>;</w:t>
      </w:r>
    </w:p>
    <w:p w14:paraId="19272BE5" w14:textId="48065F7C" w:rsidR="001B39F0" w:rsidRPr="007C0FC3" w:rsidRDefault="00FD5C57" w:rsidP="007C0FC3">
      <w:pPr>
        <w:pStyle w:val="ListParagraph"/>
        <w:numPr>
          <w:ilvl w:val="0"/>
          <w:numId w:val="35"/>
        </w:numPr>
        <w:jc w:val="both"/>
        <w:rPr>
          <w:lang w:val="el-GR"/>
        </w:rPr>
      </w:pPr>
      <w:r w:rsidRPr="007C0FC3">
        <w:rPr>
          <w:lang w:val="el-GR"/>
        </w:rPr>
        <w:t>Ποι</w:t>
      </w:r>
      <w:r w:rsidR="00861674" w:rsidRPr="007C0FC3">
        <w:rPr>
          <w:lang w:val="el-GR"/>
        </w:rPr>
        <w:t>α</w:t>
      </w:r>
      <w:r w:rsidRPr="007C0FC3">
        <w:rPr>
          <w:lang w:val="el-GR"/>
        </w:rPr>
        <w:t xml:space="preserve"> είναι η διάσταση της λανθάνουσας αναπαράστασης (</w:t>
      </w:r>
      <w:r>
        <w:t>latent</w:t>
      </w:r>
      <w:r w:rsidRPr="007C0FC3">
        <w:rPr>
          <w:lang w:val="el-GR"/>
        </w:rPr>
        <w:t xml:space="preserve"> </w:t>
      </w:r>
      <w:r>
        <w:t>representation</w:t>
      </w:r>
      <w:r w:rsidRPr="007C0FC3">
        <w:rPr>
          <w:lang w:val="el-GR"/>
        </w:rPr>
        <w:t xml:space="preserve">) του </w:t>
      </w:r>
      <w:r>
        <w:t>auto</w:t>
      </w:r>
      <w:r w:rsidRPr="007C0FC3">
        <w:rPr>
          <w:lang w:val="el-GR"/>
        </w:rPr>
        <w:t>-</w:t>
      </w:r>
      <w:r>
        <w:t>encoder</w:t>
      </w:r>
      <w:r w:rsidR="00861674" w:rsidRPr="007C0FC3">
        <w:rPr>
          <w:lang w:val="el-GR"/>
        </w:rPr>
        <w:t>;</w:t>
      </w:r>
    </w:p>
    <w:p w14:paraId="44374AA5" w14:textId="77777777" w:rsidR="00E0312B" w:rsidRPr="00E0312B" w:rsidRDefault="00E0312B" w:rsidP="00E0312B">
      <w:pPr>
        <w:pStyle w:val="IntenseQuote"/>
        <w:rPr>
          <w:b/>
          <w:bCs/>
          <w:color w:val="auto"/>
        </w:rPr>
      </w:pPr>
      <w:r w:rsidRPr="00F26FA0">
        <w:rPr>
          <w:b/>
          <w:bCs/>
          <w:color w:val="auto"/>
          <w:lang w:val="el-GR"/>
        </w:rPr>
        <w:t>Λύση</w:t>
      </w:r>
    </w:p>
    <w:p w14:paraId="22E447CB" w14:textId="50B0FD33" w:rsidR="00E0312B" w:rsidRPr="001712D4" w:rsidRDefault="00E0312B" w:rsidP="001712D4">
      <w:pPr>
        <w:pStyle w:val="MyHeading2"/>
      </w:pPr>
      <w:bookmarkStart w:id="6" w:name="_Toc169732176"/>
      <w:r w:rsidRPr="001712D4">
        <w:t>Ερώτημα (α)</w:t>
      </w:r>
      <w:bookmarkEnd w:id="6"/>
    </w:p>
    <w:p w14:paraId="2600DD23" w14:textId="4D91FE67" w:rsidR="001D7B1D" w:rsidRPr="0009100D" w:rsidRDefault="001D7B1D" w:rsidP="0009100D">
      <w:pPr>
        <w:pStyle w:val="ListParagraph"/>
        <w:numPr>
          <w:ilvl w:val="0"/>
          <w:numId w:val="36"/>
        </w:numPr>
        <w:jc w:val="both"/>
        <w:rPr>
          <w:lang w:val="el-GR"/>
        </w:rPr>
      </w:pPr>
      <w:r w:rsidRPr="0009100D">
        <w:rPr>
          <w:b/>
          <w:bCs/>
          <w:lang w:val="el-GR"/>
        </w:rPr>
        <w:t xml:space="preserve">Μέγεθος λεξιλογίου </w:t>
      </w:r>
      <w:r w:rsidR="0009100D" w:rsidRPr="0009100D">
        <w:rPr>
          <w:b/>
          <w:bCs/>
          <w:lang w:val="el-GR"/>
        </w:rPr>
        <w:t>(</w:t>
      </w:r>
      <m:oMath>
        <m:sSup>
          <m:sSupPr>
            <m:ctrlPr>
              <w:rPr>
                <w:rFonts w:ascii="Cambria Math" w:hAnsi="Cambria Math"/>
                <w:b/>
                <w:bCs/>
                <w:i/>
                <w:lang w:val="el-GR"/>
              </w:rPr>
            </m:ctrlPr>
          </m:sSupPr>
          <m:e>
            <m:r>
              <m:rPr>
                <m:scr m:val="script"/>
                <m:sty m:val="bi"/>
              </m:rPr>
              <w:rPr>
                <w:rFonts w:ascii="Cambria Math" w:hAnsi="Cambria Math"/>
              </w:rPr>
              <m:t>V</m:t>
            </m:r>
          </m:e>
          <m:sup>
            <m:r>
              <m:rPr>
                <m:sty m:val="b"/>
              </m:rPr>
              <w:rPr>
                <w:rFonts w:ascii="Cambria Math" w:hAnsi="Cambria Math"/>
                <w:lang w:val="el-GR"/>
              </w:rPr>
              <m:t>'</m:t>
            </m:r>
          </m:sup>
        </m:sSup>
      </m:oMath>
      <w:r w:rsidR="0009100D" w:rsidRPr="0009100D">
        <w:rPr>
          <w:rFonts w:eastAsiaTheme="minorEastAsia"/>
          <w:b/>
          <w:bCs/>
          <w:lang w:val="el-GR"/>
        </w:rPr>
        <w:t>)</w:t>
      </w:r>
      <w:r w:rsidRPr="0009100D">
        <w:rPr>
          <w:lang w:val="el-GR"/>
        </w:rPr>
        <w:t>: 1500 λέξεις</w:t>
      </w:r>
    </w:p>
    <w:p w14:paraId="0A304576" w14:textId="099CED0F" w:rsidR="001D7B1D" w:rsidRPr="0009100D" w:rsidRDefault="001D7B1D" w:rsidP="0009100D">
      <w:pPr>
        <w:pStyle w:val="ListParagraph"/>
        <w:numPr>
          <w:ilvl w:val="0"/>
          <w:numId w:val="36"/>
        </w:numPr>
        <w:jc w:val="both"/>
        <w:rPr>
          <w:lang w:val="el-GR"/>
        </w:rPr>
      </w:pPr>
      <w:r w:rsidRPr="0009100D">
        <w:rPr>
          <w:b/>
          <w:bCs/>
          <w:lang w:val="el-GR"/>
        </w:rPr>
        <w:t>Διάσταση διανύσματος</w:t>
      </w:r>
      <w:r w:rsidRPr="0009100D">
        <w:rPr>
          <w:lang w:val="el-GR"/>
        </w:rPr>
        <w:t xml:space="preserve">: Κάθε διάνυσμα λέξεων έχει μέγεθος </w:t>
      </w:r>
      <m:oMath>
        <m:r>
          <w:rPr>
            <w:rFonts w:ascii="Cambria Math" w:hAnsi="Cambria Math"/>
            <w:lang w:val="el-GR"/>
          </w:rPr>
          <m:t>256×1</m:t>
        </m:r>
      </m:oMath>
      <w:r w:rsidR="007C0FC3" w:rsidRPr="0009100D">
        <w:rPr>
          <w:rFonts w:eastAsiaTheme="minorEastAsia"/>
          <w:lang w:val="el-GR"/>
        </w:rPr>
        <w:t>.</w:t>
      </w:r>
    </w:p>
    <w:p w14:paraId="1BCEBA16" w14:textId="0114ECD2" w:rsidR="0009100D" w:rsidRPr="002A4CF0" w:rsidRDefault="001D7B1D" w:rsidP="0009100D">
      <w:pPr>
        <w:pStyle w:val="ListParagraph"/>
        <w:numPr>
          <w:ilvl w:val="0"/>
          <w:numId w:val="36"/>
        </w:numPr>
        <w:jc w:val="both"/>
        <w:rPr>
          <w:lang w:val="el-GR"/>
        </w:rPr>
      </w:pPr>
      <w:r w:rsidRPr="0009100D">
        <w:rPr>
          <w:b/>
          <w:bCs/>
          <w:lang w:val="el-GR"/>
        </w:rPr>
        <w:t>Διανύσματα πλαισίου και στόχου</w:t>
      </w:r>
      <w:r w:rsidRPr="0009100D">
        <w:rPr>
          <w:lang w:val="el-GR"/>
        </w:rPr>
        <w:t xml:space="preserve">: Χρησιμοποιούνται τόσο τα διανύσματα </w:t>
      </w:r>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o</m:t>
            </m:r>
          </m:sub>
        </m:sSub>
      </m:oMath>
      <w:r w:rsidRPr="0009100D">
        <w:rPr>
          <w:lang w:val="el-GR"/>
        </w:rPr>
        <w:t xml:space="preserve"> (έξοδος) όσο και τα διανύσματα </w:t>
      </w:r>
      <m:oMath>
        <m:sSub>
          <m:sSubPr>
            <m:ctrlPr>
              <w:rPr>
                <w:rFonts w:ascii="Cambria Math" w:hAnsi="Cambria Math"/>
                <w:i/>
                <w:lang w:val="es-ES"/>
              </w:rPr>
            </m:ctrlPr>
          </m:sSubPr>
          <m:e>
            <m:r>
              <w:rPr>
                <w:rFonts w:ascii="Cambria Math" w:hAnsi="Cambria Math"/>
                <w:lang w:val="es-ES"/>
              </w:rPr>
              <m:t>u</m:t>
            </m:r>
          </m:e>
          <m:sub>
            <m:r>
              <w:rPr>
                <w:rFonts w:ascii="Cambria Math" w:hAnsi="Cambria Math"/>
              </w:rPr>
              <m:t>c</m:t>
            </m:r>
          </m:sub>
        </m:sSub>
      </m:oMath>
      <w:r w:rsidR="00B83EFB" w:rsidRPr="0009100D">
        <w:rPr>
          <w:lang w:val="el-GR"/>
        </w:rPr>
        <w:t xml:space="preserve"> </w:t>
      </w:r>
      <w:r w:rsidRPr="0009100D">
        <w:rPr>
          <w:lang w:val="el-GR"/>
        </w:rPr>
        <w:t xml:space="preserve">(πλαίσιο), δηλαδή </w:t>
      </w:r>
      <w:r w:rsidR="0009100D" w:rsidRPr="002A4CF0">
        <w:rPr>
          <w:lang w:val="el-GR"/>
        </w:rPr>
        <w:t xml:space="preserve">2 </w:t>
      </w:r>
      <w:r w:rsidRPr="0009100D">
        <w:rPr>
          <w:lang w:val="el-GR"/>
        </w:rPr>
        <w:t>διανύσματα ανά λέξη.</w:t>
      </w:r>
    </w:p>
    <w:p w14:paraId="1096977D" w14:textId="211E206D" w:rsidR="001D7B1D" w:rsidRPr="001D7B1D" w:rsidRDefault="001D7B1D" w:rsidP="007C0FC3">
      <w:pPr>
        <w:jc w:val="both"/>
        <w:rPr>
          <w:lang w:val="el-GR"/>
        </w:rPr>
      </w:pPr>
      <w:r w:rsidRPr="001D7B1D">
        <w:rPr>
          <w:lang w:val="el-GR"/>
        </w:rPr>
        <w:t>Έτσι, για κάθε λέξη, έχουμε:</w:t>
      </w:r>
    </w:p>
    <w:p w14:paraId="702AE872" w14:textId="29AEC17D" w:rsidR="007C0FC3" w:rsidRPr="007C0FC3" w:rsidRDefault="007C0FC3" w:rsidP="007C0FC3">
      <w:pPr>
        <w:jc w:val="both"/>
        <w:rPr>
          <w:rFonts w:eastAsiaTheme="minorEastAsia"/>
        </w:rPr>
      </w:pPr>
      <m:oMathPara>
        <m:oMath>
          <m:r>
            <m:rPr>
              <m:nor/>
            </m:rPr>
            <w:rPr>
              <w:rFonts w:ascii="Cambria Math" w:hAnsi="Cambria Math"/>
            </w:rPr>
            <m:t>Total Dimension per Word</m:t>
          </m:r>
          <m:r>
            <w:rPr>
              <w:rFonts w:ascii="Cambria Math" w:hAnsi="Cambria Math"/>
            </w:rPr>
            <m:t xml:space="preserve">=256 </m:t>
          </m:r>
          <m:d>
            <m:dPr>
              <m:ctrlPr>
                <w:rPr>
                  <w:rFonts w:ascii="Cambria Math" w:hAnsi="Cambria Math"/>
                  <w:i/>
                  <w:lang w:val="es-ES"/>
                </w:rPr>
              </m:ctrlPr>
            </m:dPr>
            <m:e>
              <m:r>
                <m:rPr>
                  <m:nor/>
                </m:rPr>
                <w:rPr>
                  <w:rFonts w:ascii="Cambria Math" w:hAnsi="Cambria Math"/>
                  <w:lang w:val="el-GR"/>
                </w:rPr>
                <m:t>από</m:t>
              </m:r>
              <m:r>
                <m:rPr>
                  <m:nor/>
                </m:rPr>
                <w:rPr>
                  <w:rFonts w:ascii="Cambria Math" w:hAnsi="Cambria Math"/>
                </w:rPr>
                <m:t xml:space="preserve"> </m:t>
              </m:r>
              <w:bookmarkStart w:id="7" w:name="_Hlk169727493"/>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o</m:t>
                  </m:r>
                </m:sub>
              </m:sSub>
              <w:bookmarkEnd w:id="7"/>
            </m:e>
          </m:d>
          <m:r>
            <w:rPr>
              <w:rFonts w:ascii="Cambria Math" w:hAnsi="Cambria Math"/>
            </w:rPr>
            <m:t xml:space="preserve">+256 </m:t>
          </m:r>
          <m:d>
            <m:dPr>
              <m:ctrlPr>
                <w:rPr>
                  <w:rFonts w:ascii="Cambria Math" w:hAnsi="Cambria Math"/>
                  <w:i/>
                  <w:lang w:val="es-ES"/>
                </w:rPr>
              </m:ctrlPr>
            </m:dPr>
            <m:e>
              <m:r>
                <m:rPr>
                  <m:nor/>
                </m:rPr>
                <w:rPr>
                  <w:rFonts w:ascii="Cambria Math" w:hAnsi="Cambria Math"/>
                  <w:lang w:val="el-GR"/>
                </w:rPr>
                <m:t>από</m:t>
              </m:r>
              <m:r>
                <m:rPr>
                  <m:nor/>
                </m:rPr>
                <w:rPr>
                  <w:rFonts w:ascii="Cambria Math" w:hAnsi="Cambria Math"/>
                </w:rPr>
                <m:t xml:space="preserve"> </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c</m:t>
                  </m:r>
                </m:sub>
              </m:sSub>
            </m:e>
          </m:d>
          <m:r>
            <w:rPr>
              <w:rFonts w:ascii="Cambria Math" w:hAnsi="Cambria Math"/>
            </w:rPr>
            <m:t>=512</m:t>
          </m:r>
        </m:oMath>
      </m:oMathPara>
    </w:p>
    <w:p w14:paraId="0BC915AD" w14:textId="559E018F" w:rsidR="001D7B1D" w:rsidRPr="002A4CF0" w:rsidRDefault="001D7B1D" w:rsidP="007C0FC3">
      <w:pPr>
        <w:jc w:val="both"/>
        <w:rPr>
          <w:rFonts w:eastAsiaTheme="minorEastAsia"/>
          <w:lang w:val="el-GR"/>
        </w:rPr>
      </w:pPr>
      <w:r w:rsidRPr="001D7B1D">
        <w:rPr>
          <w:lang w:val="el-GR"/>
        </w:rPr>
        <w:t xml:space="preserve">Δεδομένου ότι το μέγεθος του λεξιλογίου είναι 1500, η συνολική διάσταση των χαρακτηριστικών εισόδου </w:t>
      </w:r>
      <m:oMath>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m:t>
            </m:r>
          </m:sub>
        </m:sSub>
      </m:oMath>
      <w:r w:rsidR="002A4CF0" w:rsidRPr="002A4CF0">
        <w:rPr>
          <w:rFonts w:eastAsiaTheme="minorEastAsia"/>
          <w:lang w:val="el-GR"/>
        </w:rPr>
        <w:t xml:space="preserve"> </w:t>
      </w:r>
      <w:r w:rsidRPr="001D7B1D">
        <w:rPr>
          <w:lang w:val="el-GR"/>
        </w:rPr>
        <w:t>είναι:</w:t>
      </w:r>
    </w:p>
    <w:p w14:paraId="237F0A99" w14:textId="015596AA" w:rsidR="007D2C00" w:rsidRPr="007D2C00" w:rsidRDefault="007D2C00" w:rsidP="007C0FC3">
      <w:pPr>
        <w:jc w:val="both"/>
        <w:rPr>
          <w:rFonts w:eastAsiaTheme="minorEastAsia"/>
        </w:rPr>
      </w:pPr>
      <m:oMathPara>
        <m:oMath>
          <m:r>
            <m:rPr>
              <m:nor/>
            </m:rPr>
            <w:rPr>
              <w:rFonts w:ascii="Cambria Math" w:hAnsi="Cambria Math"/>
            </w:rPr>
            <m:t xml:space="preserve">Dimension of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=1500</m:t>
          </m:r>
          <m:r>
            <m:rPr>
              <m:sty m:val="p"/>
            </m:rPr>
            <w:rPr>
              <w:rFonts w:ascii="Cambria Math" w:hAnsi="Cambria Math"/>
            </w:rPr>
            <m:t>∙</m:t>
          </m:r>
          <m:r>
            <w:rPr>
              <w:rFonts w:ascii="Cambria Math" w:hAnsi="Cambria Math"/>
            </w:rPr>
            <m:t>512=768,000</m:t>
          </m:r>
        </m:oMath>
      </m:oMathPara>
    </w:p>
    <w:p w14:paraId="0A73C28B" w14:textId="541D84AF" w:rsidR="001D7B1D" w:rsidRPr="00E8562C" w:rsidRDefault="001D7B1D" w:rsidP="001712D4">
      <w:pPr>
        <w:pStyle w:val="MyHeading2"/>
        <w:rPr>
          <w:rFonts w:eastAsiaTheme="minorHAnsi"/>
          <w:lang w:val="en-US"/>
        </w:rPr>
      </w:pPr>
      <w:bookmarkStart w:id="8" w:name="_Toc169732177"/>
      <w:r w:rsidRPr="001712D4">
        <w:rPr>
          <w:rFonts w:eastAsiaTheme="minorHAnsi"/>
        </w:rPr>
        <w:t>Ερώτημα</w:t>
      </w:r>
      <w:r w:rsidRPr="00E8562C">
        <w:rPr>
          <w:rFonts w:eastAsiaTheme="minorHAnsi"/>
          <w:lang w:val="en-US"/>
        </w:rPr>
        <w:t xml:space="preserve"> (</w:t>
      </w:r>
      <w:r w:rsidRPr="001712D4">
        <w:rPr>
          <w:rFonts w:eastAsiaTheme="minorHAnsi"/>
        </w:rPr>
        <w:t>β</w:t>
      </w:r>
      <w:r w:rsidRPr="00E8562C">
        <w:rPr>
          <w:rFonts w:eastAsiaTheme="minorHAnsi"/>
          <w:lang w:val="en-US"/>
        </w:rPr>
        <w:t>)</w:t>
      </w:r>
      <w:bookmarkEnd w:id="8"/>
    </w:p>
    <w:p w14:paraId="65A664FB" w14:textId="3FDA342E" w:rsidR="001D7B1D" w:rsidRPr="00E8562C" w:rsidRDefault="001D7B1D" w:rsidP="001D7B1D">
      <w:pPr>
        <w:jc w:val="both"/>
        <w:rPr>
          <w:rFonts w:eastAsiaTheme="minorEastAsia"/>
          <w:lang w:val="el-GR"/>
        </w:rPr>
      </w:pPr>
      <w:r w:rsidRPr="001D7B1D">
        <w:rPr>
          <w:lang w:val="el-GR"/>
        </w:rPr>
        <w:t xml:space="preserve">Σε έναν αυτόματο κωδικοποιητή, τα χαρακτηριστικά εξόδου </w:t>
      </w:r>
      <m:oMath>
        <m:sSub>
          <m:sSubPr>
            <m:ctrlPr>
              <w:rPr>
                <w:rFonts w:ascii="Cambria Math" w:hAnsi="Cambria Math"/>
                <w:i/>
                <w:lang w:val="el-GR"/>
              </w:rPr>
            </m:ctrlPr>
          </m:sSubPr>
          <m:e>
            <m:r>
              <m:rPr>
                <m:sty m:val="p"/>
              </m:rPr>
              <w:rPr>
                <w:rFonts w:ascii="Cambria Math" w:hAnsi="Cambria Math"/>
                <w:lang w:val="el-GR"/>
              </w:rPr>
              <m:t>y</m:t>
            </m:r>
            <m:ctrlPr>
              <w:rPr>
                <w:rFonts w:ascii="Cambria Math" w:hAnsi="Cambria Math"/>
                <w:lang w:val="el-GR"/>
              </w:rPr>
            </m:ctrlPr>
          </m:e>
          <m:sub>
            <m:r>
              <w:rPr>
                <w:rFonts w:ascii="Cambria Math" w:hAnsi="Cambria Math"/>
                <w:lang w:val="el-GR"/>
              </w:rPr>
              <m:t>i</m:t>
            </m:r>
          </m:sub>
        </m:sSub>
      </m:oMath>
      <w:r w:rsidRPr="001D7B1D">
        <w:rPr>
          <w:lang w:val="el-GR"/>
        </w:rPr>
        <w:t xml:space="preserve"> είναι ανακατασκευασμένες είσοδοι. Επομένως, η διάσταση των χαρακτηριστικών εξόδου </w:t>
      </w:r>
      <m:oMath>
        <m:sSub>
          <m:sSubPr>
            <m:ctrlPr>
              <w:rPr>
                <w:rFonts w:ascii="Cambria Math" w:hAnsi="Cambria Math"/>
                <w:i/>
                <w:lang w:val="el-GR"/>
              </w:rPr>
            </m:ctrlPr>
          </m:sSubPr>
          <m:e>
            <m:r>
              <w:rPr>
                <w:rFonts w:ascii="Cambria Math" w:hAnsi="Cambria Math"/>
                <w:lang w:val="el-GR"/>
              </w:rPr>
              <m:t>y</m:t>
            </m:r>
            <m:ctrlPr>
              <w:rPr>
                <w:rFonts w:ascii="Cambria Math" w:hAnsi="Cambria Math"/>
                <w:lang w:val="el-GR"/>
              </w:rPr>
            </m:ctrlPr>
          </m:e>
          <m:sub>
            <m:r>
              <w:rPr>
                <w:rFonts w:ascii="Cambria Math" w:hAnsi="Cambria Math"/>
                <w:lang w:val="el-GR"/>
              </w:rPr>
              <m:t>i</m:t>
            </m:r>
          </m:sub>
        </m:sSub>
      </m:oMath>
      <w:r w:rsidRPr="001D7B1D">
        <w:rPr>
          <w:lang w:val="el-GR"/>
        </w:rPr>
        <w:t xml:space="preserve"> θα είναι η ίδια με τη διάσταση των χαρακτηριστικών εισόδου </w:t>
      </w:r>
      <m:oMath>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m:t>
            </m:r>
          </m:sub>
        </m:sSub>
      </m:oMath>
      <w:r w:rsidRPr="001D7B1D">
        <w:rPr>
          <w:lang w:val="el-GR"/>
        </w:rPr>
        <w:t>.</w:t>
      </w:r>
    </w:p>
    <w:p w14:paraId="3B7CE7A5" w14:textId="46E74FCF" w:rsidR="001D7B1D" w:rsidRPr="001D7B1D" w:rsidRDefault="001D7B1D" w:rsidP="001D7B1D">
      <w:pPr>
        <w:rPr>
          <w:lang w:val="el-GR"/>
        </w:rPr>
      </w:pPr>
      <w:r w:rsidRPr="001D7B1D">
        <w:rPr>
          <w:lang w:val="el-GR"/>
        </w:rPr>
        <w:t xml:space="preserve">Συνεπώς, η διάσταση των χαρακτηριστικών εξόδου </w:t>
      </w:r>
      <m:oMath>
        <m:sSub>
          <m:sSubPr>
            <m:ctrlPr>
              <w:rPr>
                <w:rFonts w:ascii="Cambria Math" w:hAnsi="Cambria Math"/>
                <w:i/>
                <w:lang w:val="el-GR"/>
              </w:rPr>
            </m:ctrlPr>
          </m:sSubPr>
          <m:e>
            <m:r>
              <w:rPr>
                <w:rFonts w:ascii="Cambria Math" w:hAnsi="Cambria Math"/>
                <w:lang w:val="el-GR"/>
              </w:rPr>
              <m:t>y</m:t>
            </m:r>
            <m:ctrlPr>
              <w:rPr>
                <w:rFonts w:ascii="Cambria Math" w:hAnsi="Cambria Math"/>
                <w:lang w:val="el-GR"/>
              </w:rPr>
            </m:ctrlPr>
          </m:e>
          <m:sub>
            <m:r>
              <w:rPr>
                <w:rFonts w:ascii="Cambria Math" w:hAnsi="Cambria Math"/>
                <w:lang w:val="el-GR"/>
              </w:rPr>
              <m:t>i</m:t>
            </m:r>
          </m:sub>
        </m:sSub>
      </m:oMath>
      <w:r w:rsidRPr="001D7B1D">
        <w:rPr>
          <w:rFonts w:eastAsiaTheme="minorEastAsia"/>
          <w:lang w:val="el-GR"/>
        </w:rPr>
        <w:t xml:space="preserve"> </w:t>
      </w:r>
      <w:r w:rsidRPr="001D7B1D">
        <w:rPr>
          <w:lang w:val="el-GR"/>
        </w:rPr>
        <w:t>είναι επίσης 768</w:t>
      </w:r>
      <w:r w:rsidRPr="007C0FC3">
        <w:rPr>
          <w:lang w:val="el-GR"/>
        </w:rPr>
        <w:t>,</w:t>
      </w:r>
      <w:r w:rsidRPr="001D7B1D">
        <w:rPr>
          <w:lang w:val="el-GR"/>
        </w:rPr>
        <w:t>000.</w:t>
      </w:r>
    </w:p>
    <w:p w14:paraId="41CF8573" w14:textId="40FE6171" w:rsidR="001D7B1D" w:rsidRPr="001712D4" w:rsidRDefault="007C0FC3" w:rsidP="001712D4">
      <w:pPr>
        <w:pStyle w:val="MyHeading2"/>
        <w:rPr>
          <w:rFonts w:eastAsiaTheme="minorHAnsi"/>
        </w:rPr>
      </w:pPr>
      <w:bookmarkStart w:id="9" w:name="_Toc169732178"/>
      <w:r w:rsidRPr="001712D4">
        <w:rPr>
          <w:rFonts w:eastAsiaTheme="minorHAnsi"/>
        </w:rPr>
        <w:t>Ερώτημα (γ)</w:t>
      </w:r>
      <w:bookmarkEnd w:id="9"/>
    </w:p>
    <w:p w14:paraId="07D5BC0D" w14:textId="05656C44" w:rsidR="001D7B1D" w:rsidRPr="007C0FC3" w:rsidRDefault="001D7B1D" w:rsidP="007C0FC3">
      <w:pPr>
        <w:jc w:val="both"/>
        <w:rPr>
          <w:lang w:val="el-GR"/>
        </w:rPr>
      </w:pPr>
      <w:r w:rsidRPr="001D7B1D">
        <w:rPr>
          <w:lang w:val="el-GR"/>
        </w:rPr>
        <w:t>Η λανθάνουσα αναπαράσταση του αυτοκωδικοποιητή καθορίζεται από το μέγεθος του μικρότερου κρυμμένου στρώματος του δικτύου, το οποίο είναι συνήθως το στρώμα συμφόρησης. Δεδομένων των διαστάσεων του κρυμμένου στρώματος:</w:t>
      </w:r>
      <w:r w:rsidR="007C0FC3">
        <w:rPr>
          <w:lang w:val="el-GR"/>
        </w:rPr>
        <w:t xml:space="preserve"> </w:t>
      </w:r>
      <m:oMath>
        <m:d>
          <m:dPr>
            <m:begChr m:val="["/>
            <m:endChr m:val="]"/>
            <m:ctrlPr>
              <w:rPr>
                <w:rFonts w:ascii="Cambria Math" w:hAnsi="Cambria Math"/>
                <w:i/>
                <w:lang w:val="el-GR"/>
              </w:rPr>
            </m:ctrlPr>
          </m:dPr>
          <m:e>
            <m:r>
              <w:rPr>
                <w:rFonts w:ascii="Cambria Math" w:hAnsi="Cambria Math"/>
                <w:lang w:val="el-GR"/>
              </w:rPr>
              <m:t>500,250,50,250,500</m:t>
            </m:r>
          </m:e>
        </m:d>
      </m:oMath>
      <w:r w:rsidR="007C0FC3">
        <w:rPr>
          <w:lang w:val="el-GR"/>
        </w:rPr>
        <w:t xml:space="preserve">. </w:t>
      </w:r>
      <w:r w:rsidRPr="001D7B1D">
        <w:rPr>
          <w:lang w:val="el-GR"/>
        </w:rPr>
        <w:t>Η μικρότερη διάσταση είναι 50. Συνεπώς, η διάσταση της λανθάνουσας αναπαράστασης είναι 50</w:t>
      </w:r>
      <w:r w:rsidR="007C0FC3">
        <w:rPr>
          <w:lang w:val="el-GR"/>
        </w:rPr>
        <w:t>.</w:t>
      </w:r>
    </w:p>
    <w:p w14:paraId="7AA61962" w14:textId="44AC5922" w:rsidR="001B39F0" w:rsidRPr="00E8562C" w:rsidRDefault="001B39F0">
      <w:pPr>
        <w:rPr>
          <w:lang w:val="el-GR"/>
        </w:rPr>
      </w:pPr>
      <w:r w:rsidRPr="00E8562C">
        <w:rPr>
          <w:lang w:val="el-GR"/>
        </w:rPr>
        <w:br w:type="page"/>
      </w:r>
    </w:p>
    <w:p w14:paraId="3B8B619F" w14:textId="77777777" w:rsidR="00EF13CE" w:rsidRPr="00E8562C" w:rsidRDefault="00EF13CE" w:rsidP="00EF13CE">
      <w:pPr>
        <w:pStyle w:val="Heading1"/>
        <w:rPr>
          <w:lang w:val="el-GR"/>
        </w:rPr>
      </w:pPr>
      <w:bookmarkStart w:id="10" w:name="_Toc169732179"/>
      <w:r w:rsidRPr="00EF13CE">
        <w:rPr>
          <w:lang w:val="el-GR"/>
        </w:rPr>
        <w:lastRenderedPageBreak/>
        <w:t>Άσκηση</w:t>
      </w:r>
      <w:r w:rsidRPr="00E8562C">
        <w:rPr>
          <w:lang w:val="el-GR"/>
        </w:rPr>
        <w:t xml:space="preserve"> 3 (</w:t>
      </w:r>
      <w:r>
        <w:t>Recurrent</w:t>
      </w:r>
      <w:r w:rsidRPr="00E8562C">
        <w:rPr>
          <w:lang w:val="el-GR"/>
        </w:rPr>
        <w:t xml:space="preserve"> </w:t>
      </w:r>
      <w:r>
        <w:t>Neural</w:t>
      </w:r>
      <w:r w:rsidRPr="00E8562C">
        <w:rPr>
          <w:lang w:val="el-GR"/>
        </w:rPr>
        <w:t xml:space="preserve"> </w:t>
      </w:r>
      <w:r>
        <w:t>Networks</w:t>
      </w:r>
      <w:r w:rsidRPr="00E8562C">
        <w:rPr>
          <w:lang w:val="el-GR"/>
        </w:rPr>
        <w:t>)</w:t>
      </w:r>
      <w:bookmarkEnd w:id="10"/>
    </w:p>
    <w:p w14:paraId="31497DD2" w14:textId="0379F710" w:rsidR="00EF13CE" w:rsidRPr="00E8562C" w:rsidRDefault="00EF13CE" w:rsidP="00EF13CE">
      <w:pPr>
        <w:jc w:val="both"/>
        <w:rPr>
          <w:lang w:val="el-GR"/>
        </w:rPr>
      </w:pPr>
      <w:r w:rsidRPr="00EF13CE">
        <w:rPr>
          <w:lang w:val="el-GR"/>
        </w:rPr>
        <w:t>Εξετάστε το πρόβλημα που φαίνεται στο σχήμα, όπου δίνεται μια εικόνα και το αντικείμενο είναι να δημιουργηθεί μια περιγραφική λεζάντα φυσικής γλώσσας για την εικόνα.</w:t>
      </w:r>
    </w:p>
    <w:p w14:paraId="05BD3172" w14:textId="20F31818" w:rsidR="007A60AB" w:rsidRDefault="007A60AB" w:rsidP="007A60AB">
      <w:pPr>
        <w:jc w:val="center"/>
      </w:pPr>
      <w:r w:rsidRPr="007A60AB">
        <w:rPr>
          <w:noProof/>
        </w:rPr>
        <w:drawing>
          <wp:inline distT="0" distB="0" distL="0" distR="0" wp14:anchorId="28F023F7" wp14:editId="297A6D72">
            <wp:extent cx="3335972" cy="1856931"/>
            <wp:effectExtent l="19050" t="19050" r="17145" b="10160"/>
            <wp:docPr id="1108842373" name="Picture 1" descr="A diagram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42373" name="Picture 1" descr="A diagram of a cat&#10;&#10;Description automatically generated"/>
                    <pic:cNvPicPr/>
                  </pic:nvPicPr>
                  <pic:blipFill>
                    <a:blip r:embed="rId9"/>
                    <a:stretch>
                      <a:fillRect/>
                    </a:stretch>
                  </pic:blipFill>
                  <pic:spPr>
                    <a:xfrm>
                      <a:off x="0" y="0"/>
                      <a:ext cx="3349494" cy="1864458"/>
                    </a:xfrm>
                    <a:prstGeom prst="rect">
                      <a:avLst/>
                    </a:prstGeom>
                    <a:ln w="19050">
                      <a:solidFill>
                        <a:schemeClr val="tx1"/>
                      </a:solidFill>
                    </a:ln>
                  </pic:spPr>
                </pic:pic>
              </a:graphicData>
            </a:graphic>
          </wp:inline>
        </w:drawing>
      </w:r>
    </w:p>
    <w:p w14:paraId="1BD29ED6" w14:textId="30F6CA6B" w:rsidR="0082718F" w:rsidRPr="0082718F" w:rsidRDefault="0082718F" w:rsidP="0082718F">
      <w:pPr>
        <w:jc w:val="both"/>
        <w:rPr>
          <w:rFonts w:eastAsiaTheme="minorEastAsia"/>
          <w:lang w:val="el-GR"/>
        </w:rPr>
      </w:pPr>
      <w:r>
        <w:rPr>
          <w:rFonts w:eastAsiaTheme="minorEastAsia"/>
          <w:lang w:val="el-GR"/>
        </w:rPr>
        <w:t xml:space="preserve">Την εικόνα επεξεργάζεται ένα </w:t>
      </w:r>
      <w:r>
        <w:rPr>
          <w:rFonts w:eastAsiaTheme="minorEastAsia"/>
        </w:rPr>
        <w:t>CNN</w:t>
      </w:r>
      <w:r w:rsidRPr="0099145D">
        <w:rPr>
          <w:rFonts w:eastAsiaTheme="minorEastAsia"/>
          <w:lang w:val="el-GR"/>
        </w:rPr>
        <w:t xml:space="preserve"> </w:t>
      </w:r>
      <w:r>
        <w:rPr>
          <w:rFonts w:eastAsiaTheme="minorEastAsia"/>
          <w:lang w:val="el-GR"/>
        </w:rPr>
        <w:t xml:space="preserve">(δεν αναπαρίσταται και δε χρειάζεται για την επίλυση), με αποτέλεσμα 4 αναπαραστάσεις χαρακτηριστικών </w:t>
      </w:r>
      <m:oMath>
        <m:sSub>
          <m:sSubPr>
            <m:ctrlPr>
              <w:rPr>
                <w:rFonts w:ascii="Cambria Math" w:eastAsiaTheme="minorEastAsia" w:hAnsi="Cambria Math"/>
                <w:i/>
                <w:lang w:val="el-GR"/>
              </w:rPr>
            </m:ctrlPr>
          </m:sSubPr>
          <m:e>
            <m:r>
              <w:rPr>
                <w:rFonts w:ascii="Cambria Math" w:eastAsiaTheme="minorEastAsia" w:hAnsi="Cambria Math"/>
              </w:rPr>
              <m:t>i</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i</m:t>
            </m: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i</m:t>
            </m:r>
          </m:e>
          <m:sub>
            <m:r>
              <w:rPr>
                <w:rFonts w:ascii="Cambria Math" w:eastAsiaTheme="minorEastAsia" w:hAnsi="Cambria Math"/>
                <w:lang w:val="el-GR"/>
              </w:rPr>
              <m:t>3</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i</m:t>
            </m:r>
          </m:e>
          <m:sub>
            <m:r>
              <w:rPr>
                <w:rFonts w:ascii="Cambria Math" w:eastAsiaTheme="minorEastAsia" w:hAnsi="Cambria Math"/>
                <w:lang w:val="el-GR"/>
              </w:rPr>
              <m:t>4</m:t>
            </m:r>
          </m:sub>
        </m:sSub>
      </m:oMath>
      <w:r w:rsidRPr="0099145D">
        <w:rPr>
          <w:rFonts w:eastAsiaTheme="minorEastAsia"/>
          <w:lang w:val="el-GR"/>
        </w:rPr>
        <w:t xml:space="preserve">, </w:t>
      </w:r>
      <w:r>
        <w:rPr>
          <w:rFonts w:eastAsiaTheme="minorEastAsia"/>
          <w:lang w:val="el-GR"/>
        </w:rPr>
        <w:t xml:space="preserve">όπου κάθε </w:t>
      </w:r>
      <m:oMath>
        <m:sSub>
          <m:sSubPr>
            <m:ctrlPr>
              <w:rPr>
                <w:rFonts w:ascii="Cambria Math" w:eastAsiaTheme="minorEastAsia" w:hAnsi="Cambria Math"/>
                <w:i/>
                <w:lang w:val="el-GR"/>
              </w:rPr>
            </m:ctrlPr>
          </m:sSubPr>
          <m:e>
            <m:r>
              <w:rPr>
                <w:rFonts w:ascii="Cambria Math" w:eastAsiaTheme="minorEastAsia" w:hAnsi="Cambria Math"/>
                <w:lang w:val="el-GR"/>
              </w:rPr>
              <m:t>i</m:t>
            </m:r>
          </m:e>
          <m:sub>
            <m:r>
              <w:rPr>
                <w:rFonts w:ascii="Cambria Math" w:eastAsiaTheme="minorEastAsia" w:hAnsi="Cambria Math"/>
                <w:lang w:val="el-GR"/>
              </w:rPr>
              <m:t>j</m:t>
            </m:r>
          </m:sub>
        </m:sSub>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R</m:t>
            </m:r>
          </m:e>
          <m:sup>
            <m:r>
              <w:rPr>
                <w:rFonts w:ascii="Cambria Math" w:eastAsiaTheme="minorEastAsia" w:hAnsi="Cambria Math"/>
                <w:lang w:val="el-GR"/>
              </w:rPr>
              <m:t>2</m:t>
            </m:r>
          </m:sup>
        </m:sSup>
      </m:oMath>
      <w:r w:rsidRPr="0099145D">
        <w:rPr>
          <w:rFonts w:eastAsiaTheme="minorEastAsia"/>
          <w:lang w:val="el-GR"/>
        </w:rPr>
        <w:t xml:space="preserve"> </w:t>
      </w:r>
      <w:r>
        <w:rPr>
          <w:rFonts w:eastAsiaTheme="minorEastAsia"/>
          <w:lang w:val="el-GR"/>
        </w:rPr>
        <w:t xml:space="preserve">όπως φαίνεται στο σχήμα. Στη συνέχεια, η λεζάντα δημιουργείται αυτόματα με παλινδρόμηση από έναν αποκωδικοποιητή που βασίζεται σε </w:t>
      </w:r>
      <w:r>
        <w:rPr>
          <w:rFonts w:eastAsiaTheme="minorEastAsia"/>
        </w:rPr>
        <w:t>RNN</w:t>
      </w:r>
      <w:r w:rsidRPr="00392AD5">
        <w:rPr>
          <w:rFonts w:eastAsiaTheme="minorEastAsia"/>
          <w:lang w:val="el-GR"/>
        </w:rPr>
        <w:t xml:space="preserve">, </w:t>
      </w:r>
      <w:r>
        <w:rPr>
          <w:rFonts w:eastAsiaTheme="minorEastAsia"/>
          <w:lang w:val="el-GR"/>
        </w:rPr>
        <w:t>που εξαρτάται από τις αναπαραστάσεις των χαρακτηριστικών της εικόνας. Το λεξιλόγιο εξόδου περιέχει μόνο 6 λέξεις, συμπεριλαμβανομένων των συμβόλων (</w:t>
      </w:r>
      <w:r>
        <w:rPr>
          <w:rFonts w:eastAsiaTheme="minorEastAsia"/>
        </w:rPr>
        <w:t>start</w:t>
      </w:r>
      <w:r w:rsidRPr="00392AD5">
        <w:rPr>
          <w:rFonts w:eastAsiaTheme="minorEastAsia"/>
          <w:lang w:val="el-GR"/>
        </w:rPr>
        <w:t xml:space="preserve">) </w:t>
      </w:r>
      <w:r>
        <w:rPr>
          <w:rFonts w:eastAsiaTheme="minorEastAsia"/>
          <w:lang w:val="el-GR"/>
        </w:rPr>
        <w:t xml:space="preserve">και </w:t>
      </w:r>
      <w:r w:rsidRPr="00392AD5">
        <w:rPr>
          <w:rFonts w:eastAsiaTheme="minorEastAsia"/>
          <w:lang w:val="el-GR"/>
        </w:rPr>
        <w:t>(</w:t>
      </w:r>
      <w:r>
        <w:rPr>
          <w:rFonts w:eastAsiaTheme="minorEastAsia"/>
        </w:rPr>
        <w:t>stop</w:t>
      </w:r>
      <w:r w:rsidRPr="00392AD5">
        <w:rPr>
          <w:rFonts w:eastAsiaTheme="minorEastAsia"/>
          <w:lang w:val="el-GR"/>
        </w:rPr>
        <w:t>)</w:t>
      </w:r>
      <w:r>
        <w:rPr>
          <w:rFonts w:eastAsiaTheme="minorEastAsia"/>
          <w:lang w:val="el-GR"/>
        </w:rPr>
        <w:t xml:space="preserve"> με το ακόλουθο </w:t>
      </w:r>
      <w:r>
        <w:rPr>
          <w:rFonts w:eastAsiaTheme="minorEastAsia"/>
        </w:rPr>
        <w:t>indexing</w:t>
      </w:r>
      <w:r w:rsidRPr="00392AD5">
        <w:rPr>
          <w:rFonts w:eastAsiaTheme="minorEastAsia"/>
          <w:lang w:val="el-GR"/>
        </w:rPr>
        <w:t>:</w:t>
      </w:r>
      <w:r>
        <w:rPr>
          <w:rFonts w:eastAsiaTheme="minorEastAsia"/>
          <w:lang w:val="el-GR"/>
        </w:rPr>
        <w:t xml:space="preserve"> </w:t>
      </w:r>
      <m:oMath>
        <m:r>
          <w:rPr>
            <w:rFonts w:ascii="Cambria Math" w:eastAsiaTheme="minorEastAsia" w:hAnsi="Cambria Math"/>
            <w:lang w:val="el-GR"/>
          </w:rPr>
          <m:t>V=</m:t>
        </m:r>
        <m:d>
          <m:dPr>
            <m:begChr m:val="["/>
            <m:endChr m:val="]"/>
            <m:ctrlPr>
              <w:rPr>
                <w:rFonts w:ascii="Cambria Math" w:eastAsiaTheme="minorEastAsia" w:hAnsi="Cambria Math"/>
                <w:i/>
                <w:lang w:val="el-GR"/>
              </w:rPr>
            </m:ctrlPr>
          </m:dPr>
          <m:e>
            <m:d>
              <m:dPr>
                <m:ctrlPr>
                  <w:rPr>
                    <w:rFonts w:ascii="Cambria Math" w:eastAsiaTheme="minorEastAsia" w:hAnsi="Cambria Math"/>
                    <w:i/>
                    <w:lang w:val="el-GR"/>
                  </w:rPr>
                </m:ctrlPr>
              </m:dPr>
              <m:e>
                <m:r>
                  <w:rPr>
                    <w:rFonts w:ascii="Cambria Math" w:eastAsiaTheme="minorEastAsia" w:hAnsi="Cambria Math"/>
                  </w:rPr>
                  <m:t>start</m:t>
                </m:r>
              </m:e>
            </m:d>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rPr>
                  <m:t>stop</m:t>
                </m:r>
              </m:e>
            </m:d>
            <m:r>
              <w:rPr>
                <w:rFonts w:ascii="Cambria Math" w:eastAsiaTheme="minorEastAsia" w:hAnsi="Cambria Math"/>
                <w:lang w:val="el-GR"/>
              </w:rPr>
              <m:t>,</m:t>
            </m:r>
            <m:r>
              <w:rPr>
                <w:rFonts w:ascii="Cambria Math" w:eastAsiaTheme="minorEastAsia" w:hAnsi="Cambria Math"/>
              </w:rPr>
              <m:t>mouse</m:t>
            </m:r>
            <m:r>
              <w:rPr>
                <w:rFonts w:ascii="Cambria Math" w:eastAsiaTheme="minorEastAsia" w:hAnsi="Cambria Math"/>
                <w:lang w:val="el-GR"/>
              </w:rPr>
              <m:t>,</m:t>
            </m:r>
            <m:r>
              <w:rPr>
                <w:rFonts w:ascii="Cambria Math" w:eastAsiaTheme="minorEastAsia" w:hAnsi="Cambria Math"/>
              </w:rPr>
              <m:t>cat</m:t>
            </m:r>
            <m:r>
              <w:rPr>
                <w:rFonts w:ascii="Cambria Math" w:eastAsiaTheme="minorEastAsia" w:hAnsi="Cambria Math"/>
                <w:lang w:val="el-GR"/>
              </w:rPr>
              <m:t>,</m:t>
            </m:r>
            <m:r>
              <w:rPr>
                <w:rFonts w:ascii="Cambria Math" w:eastAsiaTheme="minorEastAsia" w:hAnsi="Cambria Math"/>
              </w:rPr>
              <m:t>staring</m:t>
            </m:r>
            <m:r>
              <w:rPr>
                <w:rFonts w:ascii="Cambria Math" w:eastAsiaTheme="minorEastAsia" w:hAnsi="Cambria Math"/>
                <w:lang w:val="el-GR"/>
              </w:rPr>
              <m:t>,h</m:t>
            </m:r>
            <m:r>
              <w:rPr>
                <w:rFonts w:ascii="Cambria Math" w:eastAsiaTheme="minorEastAsia" w:hAnsi="Cambria Math"/>
              </w:rPr>
              <m:t>unting</m:t>
            </m:r>
          </m:e>
        </m:d>
      </m:oMath>
      <w:r>
        <w:rPr>
          <w:rFonts w:eastAsiaTheme="minorEastAsia"/>
          <w:lang w:val="el-GR"/>
        </w:rPr>
        <w:t xml:space="preserve"> και με </w:t>
      </w:r>
      <w:r>
        <w:rPr>
          <w:rFonts w:eastAsiaTheme="minorEastAsia"/>
        </w:rPr>
        <w:t>embedding</w:t>
      </w:r>
      <w:r w:rsidRPr="00392AD5">
        <w:rPr>
          <w:rFonts w:eastAsiaTheme="minorEastAsia"/>
          <w:lang w:val="el-GR"/>
        </w:rPr>
        <w:t xml:space="preserve"> </w:t>
      </w:r>
      <w:r>
        <w:rPr>
          <w:rFonts w:eastAsiaTheme="minorEastAsia"/>
        </w:rPr>
        <w:t>vectors</w:t>
      </w:r>
      <w:r w:rsidRPr="00392AD5">
        <w:rPr>
          <w:rFonts w:eastAsiaTheme="minorEastAsia"/>
          <w:lang w:val="el-GR"/>
        </w:rPr>
        <w:t>:</w:t>
      </w:r>
    </w:p>
    <w:p w14:paraId="7A242B11" w14:textId="5CEE0DE8" w:rsidR="0082718F" w:rsidRPr="00CF1A08" w:rsidRDefault="00000000" w:rsidP="0082718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lang w:val="el-GR"/>
                </w:rPr>
                <m:t>y</m:t>
              </m:r>
              <m:ctrlPr>
                <w:rPr>
                  <w:rFonts w:ascii="Cambria Math" w:eastAsiaTheme="minorEastAsia" w:hAnsi="Cambria Math"/>
                  <w:i/>
                  <w:lang w:val="el-GR"/>
                </w:rPr>
              </m:ctrlPr>
            </m:e>
            <m:sub>
              <m:r>
                <w:rPr>
                  <w:rFonts w:ascii="Cambria Math" w:eastAsiaTheme="minorEastAsia" w:hAnsi="Cambria Math"/>
                </w:rPr>
                <m:t>&lt;start&gt;</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0,0,0</m:t>
                  </m:r>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l-GR"/>
                </w:rPr>
                <m:t>y</m:t>
              </m:r>
              <m:ctrlPr>
                <w:rPr>
                  <w:rFonts w:ascii="Cambria Math" w:eastAsiaTheme="minorEastAsia" w:hAnsi="Cambria Math"/>
                  <w:i/>
                  <w:lang w:val="el-GR"/>
                </w:rPr>
              </m:ctrlPr>
            </m:e>
            <m:sub>
              <m:r>
                <w:rPr>
                  <w:rFonts w:ascii="Cambria Math" w:eastAsiaTheme="minorEastAsia" w:hAnsi="Cambria Math"/>
                </w:rPr>
                <m:t>&lt;stop&gt;</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1,1,1</m:t>
                  </m:r>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mouse</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-1,2,0</m:t>
                  </m:r>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cat</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1,-2,0</m:t>
                  </m:r>
                </m:e>
              </m:d>
            </m:e>
            <m:sup>
              <m:r>
                <w:rPr>
                  <w:rFonts w:ascii="Cambria Math" w:eastAsiaTheme="minorEastAsia" w:hAnsi="Cambria Math"/>
                </w:rPr>
                <m:t>T</m:t>
              </m:r>
            </m:sup>
          </m:sSup>
          <m:r>
            <w:rPr>
              <w:rFonts w:ascii="Cambria Math" w:eastAsiaTheme="minorEastAsia" w:hAnsi="Cambria Math"/>
            </w:rPr>
            <m:t>,</m:t>
          </m:r>
        </m:oMath>
      </m:oMathPara>
    </w:p>
    <w:p w14:paraId="58951546" w14:textId="5D294BAC" w:rsidR="0082718F" w:rsidRPr="00CF1A08" w:rsidRDefault="00000000" w:rsidP="0082718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staring</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0,-1,-1</m:t>
                  </m:r>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hunting</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0,2,1</m:t>
                  </m:r>
                </m:e>
              </m:d>
            </m:e>
            <m:sup>
              <m:r>
                <w:rPr>
                  <w:rFonts w:ascii="Cambria Math" w:eastAsiaTheme="minorEastAsia" w:hAnsi="Cambria Math"/>
                </w:rPr>
                <m:t>T</m:t>
              </m:r>
            </m:sup>
          </m:sSup>
        </m:oMath>
      </m:oMathPara>
    </w:p>
    <w:p w14:paraId="6A5E000F" w14:textId="77777777" w:rsidR="0082718F" w:rsidRPr="008421A4" w:rsidRDefault="0082718F" w:rsidP="008421A4">
      <w:pPr>
        <w:pStyle w:val="MyHeading2"/>
        <w:rPr>
          <w:rFonts w:eastAsiaTheme="minorEastAsia"/>
        </w:rPr>
      </w:pPr>
      <w:bookmarkStart w:id="11" w:name="_Toc169732180"/>
      <w:r w:rsidRPr="008421A4">
        <w:rPr>
          <w:rFonts w:eastAsiaTheme="minorEastAsia"/>
        </w:rPr>
        <w:t>Ερώτημα 1</w:t>
      </w:r>
      <w:bookmarkEnd w:id="11"/>
    </w:p>
    <w:p w14:paraId="3335334A" w14:textId="77777777" w:rsidR="0082718F" w:rsidRDefault="0082718F" w:rsidP="0082718F">
      <w:pPr>
        <w:rPr>
          <w:rFonts w:eastAsiaTheme="minorEastAsia"/>
          <w:lang w:val="el-GR"/>
        </w:rPr>
      </w:pPr>
      <w:r>
        <w:rPr>
          <w:rFonts w:eastAsiaTheme="minorEastAsia"/>
          <w:lang w:val="el-GR"/>
        </w:rPr>
        <w:t>Έστω εικόνα εισόδου αυτή που φαίνεται στο σχήμα, με τους ακόλουθους χάρτες χαρακτηριστικών εικόνας:</w:t>
      </w:r>
    </w:p>
    <w:p w14:paraId="1AFD70AE" w14:textId="7CFE5384" w:rsidR="0082718F" w:rsidRPr="00557928" w:rsidRDefault="00000000" w:rsidP="0082718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4,0</m:t>
                  </m:r>
                </m:e>
              </m:d>
            </m:e>
            <m:sup>
              <m:r>
                <w:rPr>
                  <w:rFonts w:ascii="Cambria Math" w:eastAsiaTheme="minorEastAsia" w:hAnsi="Cambria Math"/>
                </w:rPr>
                <m:t>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0,4</m:t>
                  </m:r>
                </m:e>
              </m:d>
            </m:e>
            <m:sup>
              <m:r>
                <w:rPr>
                  <w:rFonts w:ascii="Cambria Math" w:eastAsiaTheme="minorEastAsia" w:hAnsi="Cambria Math"/>
                </w:rPr>
                <m:t>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0,0</m:t>
                  </m:r>
                </m:e>
              </m:d>
            </m:e>
            <m:sup>
              <m:r>
                <w:rPr>
                  <w:rFonts w:ascii="Cambria Math" w:eastAsiaTheme="minorEastAsia" w:hAnsi="Cambria Math"/>
                </w:rPr>
                <m:t>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0,0</m:t>
                  </m:r>
                </m:e>
              </m:d>
            </m:e>
            <m:sup>
              <m:r>
                <w:rPr>
                  <w:rFonts w:ascii="Cambria Math" w:eastAsiaTheme="minorEastAsia" w:hAnsi="Cambria Math"/>
                </w:rPr>
                <m:t>T</m:t>
              </m:r>
            </m:sup>
          </m:sSup>
        </m:oMath>
      </m:oMathPara>
    </w:p>
    <w:p w14:paraId="07D8920A" w14:textId="77777777" w:rsidR="0082718F" w:rsidRPr="008B16F8" w:rsidRDefault="0082718F" w:rsidP="0082718F">
      <w:pPr>
        <w:jc w:val="both"/>
        <w:rPr>
          <w:rFonts w:eastAsiaTheme="minorEastAsia"/>
          <w:lang w:val="el-GR"/>
        </w:rPr>
      </w:pPr>
      <w:r>
        <w:rPr>
          <w:rFonts w:eastAsiaTheme="minorEastAsia"/>
          <w:lang w:val="el-GR"/>
        </w:rPr>
        <w:t xml:space="preserve">Σε κάθε χρονικό βήμα </w:t>
      </w:r>
      <w:r>
        <w:rPr>
          <w:rFonts w:eastAsiaTheme="minorEastAsia"/>
        </w:rPr>
        <w:t>t</w:t>
      </w:r>
      <w:r w:rsidRPr="00557928">
        <w:rPr>
          <w:rFonts w:eastAsiaTheme="minorEastAsia"/>
          <w:lang w:val="el-GR"/>
        </w:rPr>
        <w:t xml:space="preserve">, </w:t>
      </w:r>
      <w:r>
        <w:rPr>
          <w:rFonts w:eastAsiaTheme="minorEastAsia"/>
        </w:rPr>
        <w:t>o</w:t>
      </w:r>
      <w:r w:rsidRPr="00557928">
        <w:rPr>
          <w:rFonts w:eastAsiaTheme="minorEastAsia"/>
          <w:lang w:val="el-GR"/>
        </w:rPr>
        <w:t xml:space="preserve"> </w:t>
      </w:r>
      <w:r>
        <w:rPr>
          <w:rFonts w:eastAsiaTheme="minorEastAsia"/>
        </w:rPr>
        <w:t>decoder</w:t>
      </w:r>
      <w:r w:rsidRPr="00557928">
        <w:rPr>
          <w:rFonts w:eastAsiaTheme="minorEastAsia"/>
          <w:lang w:val="el-GR"/>
        </w:rPr>
        <w:t xml:space="preserve"> </w:t>
      </w:r>
      <w:r>
        <w:rPr>
          <w:rFonts w:eastAsiaTheme="minorEastAsia"/>
          <w:lang w:val="el-GR"/>
        </w:rPr>
        <w:t xml:space="preserve">που βασίζεται σε </w:t>
      </w:r>
      <w:r>
        <w:rPr>
          <w:rFonts w:eastAsiaTheme="minorEastAsia"/>
        </w:rPr>
        <w:t>RNN</w:t>
      </w:r>
      <w:r w:rsidRPr="00557928">
        <w:rPr>
          <w:rFonts w:eastAsiaTheme="minorEastAsia"/>
          <w:lang w:val="el-GR"/>
        </w:rPr>
        <w:t xml:space="preserve"> </w:t>
      </w:r>
      <w:r>
        <w:rPr>
          <w:rFonts w:eastAsiaTheme="minorEastAsia"/>
          <w:lang w:val="el-GR"/>
        </w:rPr>
        <w:t xml:space="preserve">λαμβάνει ως είσοδο </w:t>
      </w:r>
      <m:oMath>
        <m:sSub>
          <m:sSubPr>
            <m:ctrlPr>
              <w:rPr>
                <w:rFonts w:ascii="Cambria Math" w:eastAsiaTheme="minorEastAsia" w:hAnsi="Cambria Math"/>
                <w:b/>
                <w:bCs/>
                <w:i/>
                <w:lang w:val="el-GR"/>
              </w:rPr>
            </m:ctrlPr>
          </m:sSubPr>
          <m:e>
            <m:r>
              <m:rPr>
                <m:sty m:val="bi"/>
              </m:rPr>
              <w:rPr>
                <w:rFonts w:ascii="Cambria Math" w:eastAsiaTheme="minorEastAsia" w:hAnsi="Cambria Math"/>
                <w:lang w:val="el-GR"/>
              </w:rPr>
              <m:t>x</m:t>
            </m:r>
          </m:e>
          <m:sub>
            <m:r>
              <m:rPr>
                <m:sty m:val="bi"/>
              </m:rPr>
              <w:rPr>
                <w:rFonts w:ascii="Cambria Math" w:eastAsiaTheme="minorEastAsia" w:hAnsi="Cambria Math"/>
                <w:lang w:val="el-GR"/>
              </w:rPr>
              <m:t>t</m:t>
            </m:r>
          </m:sub>
        </m:sSub>
        <m:r>
          <m:rPr>
            <m:sty m:val="bi"/>
          </m:rPr>
          <w:rPr>
            <w:rFonts w:ascii="Cambria Math" w:eastAsiaTheme="minorEastAsia" w:hAnsi="Cambria Math"/>
            <w:lang w:val="el-GR"/>
          </w:rPr>
          <m:t>∈</m:t>
        </m:r>
        <m:sSup>
          <m:sSupPr>
            <m:ctrlPr>
              <w:rPr>
                <w:rFonts w:ascii="Cambria Math" w:eastAsiaTheme="minorEastAsia" w:hAnsi="Cambria Math"/>
                <w:b/>
                <w:bCs/>
                <w:i/>
                <w:lang w:val="el-GR"/>
              </w:rPr>
            </m:ctrlPr>
          </m:sSupPr>
          <m:e>
            <m:r>
              <m:rPr>
                <m:sty m:val="bi"/>
              </m:rPr>
              <w:rPr>
                <w:rFonts w:ascii="Cambria Math" w:eastAsiaTheme="minorEastAsia" w:hAnsi="Cambria Math"/>
                <w:lang w:val="el-GR"/>
              </w:rPr>
              <m:t>R</m:t>
            </m:r>
          </m:e>
          <m:sup>
            <m:r>
              <m:rPr>
                <m:sty m:val="bi"/>
              </m:rPr>
              <w:rPr>
                <w:rFonts w:ascii="Cambria Math" w:eastAsiaTheme="minorEastAsia" w:hAnsi="Cambria Math"/>
                <w:lang w:val="el-GR"/>
              </w:rPr>
              <m:t>5</m:t>
            </m:r>
          </m:sup>
        </m:sSup>
      </m:oMath>
      <w:r w:rsidRPr="00C9015E">
        <w:rPr>
          <w:rFonts w:eastAsiaTheme="minorEastAsia"/>
          <w:lang w:val="el-GR"/>
        </w:rPr>
        <w:t xml:space="preserve">, </w:t>
      </w:r>
      <w:r>
        <w:rPr>
          <w:rFonts w:eastAsiaTheme="minorEastAsia"/>
          <w:lang w:val="el-GR"/>
        </w:rPr>
        <w:t xml:space="preserve">η οποία είναι </w:t>
      </w:r>
      <w:r w:rsidRPr="00C9015E">
        <w:rPr>
          <w:rFonts w:eastAsiaTheme="minorEastAsia"/>
          <w:b/>
          <w:bCs/>
        </w:rPr>
        <w:t>concatenation</w:t>
      </w:r>
      <w:r w:rsidRPr="00C9015E">
        <w:rPr>
          <w:rFonts w:eastAsiaTheme="minorEastAsia"/>
          <w:lang w:val="el-GR"/>
        </w:rPr>
        <w:t xml:space="preserve"> </w:t>
      </w:r>
      <w:r>
        <w:rPr>
          <w:rFonts w:eastAsiaTheme="minorEastAsia"/>
          <w:lang w:val="el-GR"/>
        </w:rPr>
        <w:t xml:space="preserve">της προηγούμενης εξόδου που ενσωματώνει </w:t>
      </w:r>
      <m:oMath>
        <m:sSub>
          <m:sSubPr>
            <m:ctrlPr>
              <w:rPr>
                <w:rFonts w:ascii="Cambria Math" w:eastAsiaTheme="minorEastAsia" w:hAnsi="Cambria Math"/>
                <w:b/>
                <w:bCs/>
                <w:i/>
                <w:lang w:val="el-GR"/>
              </w:rPr>
            </m:ctrlPr>
          </m:sSubPr>
          <m:e>
            <m:r>
              <m:rPr>
                <m:sty m:val="bi"/>
              </m:rPr>
              <w:rPr>
                <w:rFonts w:ascii="Cambria Math" w:eastAsiaTheme="minorEastAsia" w:hAnsi="Cambria Math"/>
                <w:lang w:val="el-GR"/>
              </w:rPr>
              <m:t>y</m:t>
            </m:r>
          </m:e>
          <m:sub>
            <m:r>
              <m:rPr>
                <m:sty m:val="bi"/>
              </m:rPr>
              <w:rPr>
                <w:rFonts w:ascii="Cambria Math" w:eastAsiaTheme="minorEastAsia" w:hAnsi="Cambria Math"/>
                <w:lang w:val="el-GR"/>
              </w:rPr>
              <m:t>t-1</m:t>
            </m:r>
          </m:sub>
        </m:sSub>
        <m:r>
          <m:rPr>
            <m:sty m:val="bi"/>
          </m:rPr>
          <w:rPr>
            <w:rFonts w:ascii="Cambria Math" w:eastAsiaTheme="minorEastAsia" w:hAnsi="Cambria Math"/>
            <w:lang w:val="el-GR"/>
          </w:rPr>
          <m:t>∈</m:t>
        </m:r>
        <m:sSup>
          <m:sSupPr>
            <m:ctrlPr>
              <w:rPr>
                <w:rFonts w:ascii="Cambria Math" w:eastAsiaTheme="minorEastAsia" w:hAnsi="Cambria Math"/>
                <w:b/>
                <w:bCs/>
                <w:i/>
                <w:lang w:val="el-GR"/>
              </w:rPr>
            </m:ctrlPr>
          </m:sSupPr>
          <m:e>
            <m:r>
              <m:rPr>
                <m:sty m:val="bi"/>
              </m:rPr>
              <w:rPr>
                <w:rFonts w:ascii="Cambria Math" w:eastAsiaTheme="minorEastAsia" w:hAnsi="Cambria Math"/>
                <w:lang w:val="el-GR"/>
              </w:rPr>
              <m:t>R</m:t>
            </m:r>
          </m:e>
          <m:sup>
            <m:r>
              <m:rPr>
                <m:sty m:val="bi"/>
              </m:rPr>
              <w:rPr>
                <w:rFonts w:ascii="Cambria Math" w:eastAsiaTheme="minorEastAsia" w:hAnsi="Cambria Math"/>
                <w:lang w:val="el-GR"/>
              </w:rPr>
              <m:t>3</m:t>
            </m:r>
          </m:sup>
        </m:sSup>
      </m:oMath>
      <w:r w:rsidRPr="00C9015E">
        <w:rPr>
          <w:rFonts w:eastAsiaTheme="minorEastAsia"/>
          <w:lang w:val="el-GR"/>
        </w:rPr>
        <w:t xml:space="preserve"> </w:t>
      </w:r>
      <w:r>
        <w:rPr>
          <w:rFonts w:eastAsiaTheme="minorEastAsia"/>
          <w:lang w:val="el-GR"/>
        </w:rPr>
        <w:t xml:space="preserve">και μια αναπαράσταση εικόνας </w:t>
      </w:r>
      <m:oMath>
        <m:sSub>
          <m:sSubPr>
            <m:ctrlPr>
              <w:rPr>
                <w:rFonts w:ascii="Cambria Math" w:eastAsiaTheme="minorEastAsia" w:hAnsi="Cambria Math"/>
                <w:b/>
                <w:bCs/>
                <w:i/>
                <w:lang w:val="el-GR"/>
              </w:rPr>
            </m:ctrlPr>
          </m:sSubPr>
          <m:e>
            <m:r>
              <m:rPr>
                <m:sty m:val="bi"/>
              </m:rPr>
              <w:rPr>
                <w:rFonts w:ascii="Cambria Math" w:eastAsiaTheme="minorEastAsia" w:hAnsi="Cambria Math"/>
                <w:lang w:val="el-GR"/>
              </w:rPr>
              <m:t>c</m:t>
            </m:r>
          </m:e>
          <m:sub>
            <m:r>
              <m:rPr>
                <m:sty m:val="bi"/>
              </m:rPr>
              <w:rPr>
                <w:rFonts w:ascii="Cambria Math" w:eastAsiaTheme="minorEastAsia" w:hAnsi="Cambria Math"/>
                <w:lang w:val="el-GR"/>
              </w:rPr>
              <m:t>t</m:t>
            </m:r>
          </m:sub>
        </m:sSub>
        <m:r>
          <m:rPr>
            <m:sty m:val="bi"/>
          </m:rPr>
          <w:rPr>
            <w:rFonts w:ascii="Cambria Math" w:eastAsiaTheme="minorEastAsia" w:hAnsi="Cambria Math"/>
            <w:lang w:val="el-GR"/>
          </w:rPr>
          <m:t>∈</m:t>
        </m:r>
        <m:sSup>
          <m:sSupPr>
            <m:ctrlPr>
              <w:rPr>
                <w:rFonts w:ascii="Cambria Math" w:eastAsiaTheme="minorEastAsia" w:hAnsi="Cambria Math"/>
                <w:b/>
                <w:bCs/>
                <w:i/>
                <w:lang w:val="el-GR"/>
              </w:rPr>
            </m:ctrlPr>
          </m:sSupPr>
          <m:e>
            <m:r>
              <m:rPr>
                <m:sty m:val="bi"/>
              </m:rPr>
              <w:rPr>
                <w:rFonts w:ascii="Cambria Math" w:eastAsiaTheme="minorEastAsia" w:hAnsi="Cambria Math"/>
                <w:lang w:val="el-GR"/>
              </w:rPr>
              <m:t>R</m:t>
            </m:r>
          </m:e>
          <m:sup>
            <m:r>
              <m:rPr>
                <m:sty m:val="bi"/>
              </m:rPr>
              <w:rPr>
                <w:rFonts w:ascii="Cambria Math" w:eastAsiaTheme="minorEastAsia" w:hAnsi="Cambria Math"/>
                <w:lang w:val="el-GR"/>
              </w:rPr>
              <m:t>2</m:t>
            </m:r>
          </m:sup>
        </m:sSup>
      </m:oMath>
      <w:r w:rsidRPr="00C9015E">
        <w:rPr>
          <w:rFonts w:eastAsiaTheme="minorEastAsia"/>
          <w:lang w:val="el-GR"/>
        </w:rPr>
        <w:t xml:space="preserve"> (</w:t>
      </w:r>
      <w:r>
        <w:rPr>
          <w:rFonts w:eastAsiaTheme="minorEastAsia"/>
          <w:lang w:val="el-GR"/>
        </w:rPr>
        <w:t xml:space="preserve">με αυτή τη σειρά) και χρησιμοποιεί αυτήν την είσοδο και την προηγούμενη κρυφή κατάσταση </w:t>
      </w:r>
      <m:oMath>
        <m:sSub>
          <m:sSubPr>
            <m:ctrlPr>
              <w:rPr>
                <w:rFonts w:ascii="Cambria Math" w:eastAsiaTheme="minorEastAsia" w:hAnsi="Cambria Math"/>
                <w:b/>
                <w:bCs/>
                <w:i/>
                <w:lang w:val="el-GR"/>
              </w:rPr>
            </m:ctrlPr>
          </m:sSubPr>
          <m:e>
            <m:r>
              <m:rPr>
                <m:sty m:val="bi"/>
              </m:rPr>
              <w:rPr>
                <w:rFonts w:ascii="Cambria Math" w:eastAsiaTheme="minorEastAsia" w:hAnsi="Cambria Math"/>
                <w:lang w:val="el-GR"/>
              </w:rPr>
              <m:t>h</m:t>
            </m:r>
          </m:e>
          <m:sub>
            <m:r>
              <m:rPr>
                <m:sty m:val="bi"/>
              </m:rPr>
              <w:rPr>
                <w:rFonts w:ascii="Cambria Math" w:eastAsiaTheme="minorEastAsia" w:hAnsi="Cambria Math"/>
              </w:rPr>
              <m:t>t</m:t>
            </m:r>
            <m:r>
              <m:rPr>
                <m:sty m:val="bi"/>
              </m:rPr>
              <w:rPr>
                <w:rFonts w:ascii="Cambria Math" w:eastAsiaTheme="minorEastAsia" w:hAnsi="Cambria Math"/>
                <w:lang w:val="el-GR"/>
              </w:rPr>
              <m:t>-1</m:t>
            </m:r>
          </m:sub>
        </m:sSub>
      </m:oMath>
      <w:r>
        <w:rPr>
          <w:rFonts w:eastAsiaTheme="minorEastAsia"/>
          <w:lang w:val="el-GR"/>
        </w:rPr>
        <w:t xml:space="preserve"> για να υπολογίσει τη νέα κατάσταση </w:t>
      </w:r>
      <m:oMath>
        <m:sSub>
          <m:sSubPr>
            <m:ctrlPr>
              <w:rPr>
                <w:rFonts w:ascii="Cambria Math" w:eastAsiaTheme="minorEastAsia" w:hAnsi="Cambria Math"/>
                <w:b/>
                <w:bCs/>
                <w:i/>
                <w:lang w:val="el-GR"/>
              </w:rPr>
            </m:ctrlPr>
          </m:sSubPr>
          <m:e>
            <m:r>
              <m:rPr>
                <m:sty m:val="b"/>
              </m:rPr>
              <w:rPr>
                <w:rFonts w:ascii="Cambria Math" w:eastAsiaTheme="minorEastAsia" w:hAnsi="Cambria Math"/>
                <w:lang w:val="el-GR"/>
              </w:rPr>
              <m:t>h</m:t>
            </m:r>
            <m:ctrlPr>
              <w:rPr>
                <w:rFonts w:ascii="Cambria Math" w:eastAsiaTheme="minorEastAsia" w:hAnsi="Cambria Math"/>
                <w:b/>
                <w:bCs/>
                <w:lang w:val="el-GR"/>
              </w:rPr>
            </m:ctrlPr>
          </m:e>
          <m:sub>
            <m:r>
              <m:rPr>
                <m:sty m:val="bi"/>
              </m:rPr>
              <w:rPr>
                <w:rFonts w:ascii="Cambria Math" w:eastAsiaTheme="minorEastAsia" w:hAnsi="Cambria Math"/>
                <w:lang w:val="el-GR"/>
              </w:rPr>
              <m:t>t</m:t>
            </m:r>
          </m:sub>
        </m:sSub>
      </m:oMath>
      <w:r w:rsidRPr="00C9015E">
        <w:rPr>
          <w:rFonts w:eastAsiaTheme="minorEastAsia"/>
          <w:lang w:val="el-GR"/>
        </w:rPr>
        <w:t xml:space="preserve">. </w:t>
      </w:r>
      <w:r>
        <w:rPr>
          <w:rFonts w:eastAsiaTheme="minorEastAsia"/>
          <w:lang w:val="el-GR"/>
        </w:rPr>
        <w:t>Αυτό ακολουθείται από ένα γραμμικό επίπεδο εξόδου (</w:t>
      </w:r>
      <w:r>
        <w:rPr>
          <w:rFonts w:eastAsiaTheme="minorEastAsia"/>
        </w:rPr>
        <w:t>linear</w:t>
      </w:r>
      <w:r w:rsidRPr="00C9015E">
        <w:rPr>
          <w:rFonts w:eastAsiaTheme="minorEastAsia"/>
          <w:lang w:val="el-GR"/>
        </w:rPr>
        <w:t xml:space="preserve"> </w:t>
      </w:r>
      <w:r>
        <w:rPr>
          <w:rFonts w:eastAsiaTheme="minorEastAsia"/>
        </w:rPr>
        <w:t>output</w:t>
      </w:r>
      <w:r w:rsidRPr="00C9015E">
        <w:rPr>
          <w:rFonts w:eastAsiaTheme="minorEastAsia"/>
          <w:lang w:val="el-GR"/>
        </w:rPr>
        <w:t xml:space="preserve"> </w:t>
      </w:r>
      <w:r>
        <w:rPr>
          <w:rFonts w:eastAsiaTheme="minorEastAsia"/>
        </w:rPr>
        <w:t>layer</w:t>
      </w:r>
      <w:r w:rsidRPr="00C9015E">
        <w:rPr>
          <w:rFonts w:eastAsiaTheme="minorEastAsia"/>
          <w:lang w:val="el-GR"/>
        </w:rPr>
        <w:t xml:space="preserve">) </w:t>
      </w:r>
      <w:r>
        <w:rPr>
          <w:rFonts w:eastAsiaTheme="minorEastAsia"/>
          <w:lang w:val="el-GR"/>
        </w:rPr>
        <w:t xml:space="preserve">με πίνακα </w:t>
      </w:r>
      <w:r>
        <w:rPr>
          <w:rFonts w:eastAsiaTheme="minorEastAsia"/>
        </w:rPr>
        <w:t>hidden</w:t>
      </w:r>
      <w:r w:rsidRPr="00C9015E">
        <w:rPr>
          <w:rFonts w:eastAsiaTheme="minorEastAsia"/>
          <w:lang w:val="el-GR"/>
        </w:rPr>
        <w:t xml:space="preserve"> </w:t>
      </w:r>
      <w:r>
        <w:rPr>
          <w:rFonts w:eastAsiaTheme="minorEastAsia"/>
        </w:rPr>
        <w:t>to</w:t>
      </w:r>
      <w:r w:rsidRPr="00C9015E">
        <w:rPr>
          <w:rFonts w:eastAsiaTheme="minorEastAsia"/>
          <w:lang w:val="el-GR"/>
        </w:rPr>
        <w:t xml:space="preserve"> </w:t>
      </w:r>
      <w:r>
        <w:rPr>
          <w:rFonts w:eastAsiaTheme="minorEastAsia"/>
        </w:rPr>
        <w:t>output</w:t>
      </w:r>
      <w:r w:rsidRPr="00C9015E">
        <w:rPr>
          <w:rFonts w:eastAsiaTheme="minorEastAsia"/>
          <w:lang w:val="el-GR"/>
        </w:rPr>
        <w:t>:</w:t>
      </w:r>
    </w:p>
    <w:p w14:paraId="1A674068" w14:textId="67BFCCE2" w:rsidR="0082718F" w:rsidRPr="00C9015E" w:rsidRDefault="00000000" w:rsidP="0082718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gh</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-5</m:t>
                    </m:r>
                  </m:e>
                </m:mr>
                <m:mr>
                  <m:e>
                    <m:r>
                      <w:rPr>
                        <w:rFonts w:ascii="Cambria Math" w:eastAsiaTheme="minorEastAsia" w:hAnsi="Cambria Math"/>
                      </w:rPr>
                      <m:t>0</m:t>
                    </m:r>
                  </m:e>
                  <m:e>
                    <m:r>
                      <w:rPr>
                        <w:rFonts w:ascii="Cambria Math" w:eastAsiaTheme="minorEastAsia" w:hAnsi="Cambria Math"/>
                      </w:rPr>
                      <m:t>3</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eastAsiaTheme="minorEastAsia" w:hAnsi="Cambria Math"/>
                      </w:rPr>
                      <m:t>2</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2.9</m:t>
                    </m:r>
                    <m:ctrlPr>
                      <w:rPr>
                        <w:rFonts w:ascii="Cambria Math" w:eastAsia="Cambria Math" w:hAnsi="Cambria Math" w:cs="Cambria Math"/>
                        <w:i/>
                      </w:rPr>
                    </m:ctrlPr>
                  </m:e>
                  <m:e>
                    <m:r>
                      <w:rPr>
                        <w:rFonts w:ascii="Cambria Math" w:eastAsia="Cambria Math" w:hAnsi="Cambria Math" w:cs="Cambria Math"/>
                      </w:rPr>
                      <m:t>0</m:t>
                    </m:r>
                  </m:e>
                </m:mr>
              </m:m>
            </m:e>
          </m:d>
          <m:m>
            <m:mPr>
              <m:mcs>
                <m:mc>
                  <m:mcPr>
                    <m:count m:val="1"/>
                    <m:mcJc m:val="center"/>
                  </m:mcPr>
                </m:mc>
              </m:mcs>
              <m:ctrlPr>
                <w:rPr>
                  <w:rFonts w:ascii="Cambria Math" w:eastAsiaTheme="minorEastAsia" w:hAnsi="Cambria Math"/>
                  <w:i/>
                </w:rPr>
              </m:ctrlPr>
            </m:mPr>
            <m:mr>
              <m:e>
                <m:r>
                  <w:rPr>
                    <w:rFonts w:ascii="Cambria Math" w:eastAsiaTheme="minorEastAsia" w:hAnsi="Cambria Math"/>
                  </w:rPr>
                  <m:t>#&lt;start&gt;</m:t>
                </m:r>
              </m:e>
            </m:mr>
            <m:mr>
              <m:e>
                <m:r>
                  <w:rPr>
                    <w:rFonts w:ascii="Cambria Math" w:eastAsiaTheme="minorEastAsia" w:hAnsi="Cambria Math"/>
                  </w:rPr>
                  <m:t>#&lt;stop&gt;</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#mouse</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#cat</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#staring</m:t>
                                  </m:r>
                                </m:e>
                              </m:mr>
                              <m:mr>
                                <m:e>
                                  <m:r>
                                    <w:rPr>
                                      <w:rFonts w:ascii="Cambria Math" w:eastAsiaTheme="minorEastAsia" w:hAnsi="Cambria Math"/>
                                    </w:rPr>
                                    <m:t>#hunting</m:t>
                                  </m:r>
                                </m:e>
                              </m:mr>
                            </m:m>
                          </m:e>
                        </m:mr>
                      </m:m>
                    </m:e>
                  </m:mr>
                </m:m>
              </m:e>
            </m:mr>
          </m:m>
        </m:oMath>
      </m:oMathPara>
    </w:p>
    <w:p w14:paraId="061EA728" w14:textId="77777777" w:rsidR="0082718F" w:rsidRDefault="0082718F" w:rsidP="0082718F">
      <w:pPr>
        <w:jc w:val="both"/>
        <w:rPr>
          <w:rFonts w:eastAsiaTheme="minorEastAsia"/>
          <w:lang w:val="el-GR"/>
        </w:rPr>
      </w:pPr>
      <w:r>
        <w:rPr>
          <w:rFonts w:eastAsiaTheme="minorEastAsia"/>
          <w:lang w:val="el-GR"/>
        </w:rPr>
        <w:t xml:space="preserve">Όπου κάθε σειρά αυτού του πίνακα αντιστοιχεί στις λέξεις που αναφέρονται παραπάνω. Ο πίνακας </w:t>
      </w:r>
      <w:r>
        <w:rPr>
          <w:rFonts w:eastAsiaTheme="minorEastAsia"/>
        </w:rPr>
        <w:t>input</w:t>
      </w:r>
      <w:r w:rsidRPr="00C9015E">
        <w:rPr>
          <w:rFonts w:eastAsiaTheme="minorEastAsia"/>
          <w:lang w:val="el-GR"/>
        </w:rPr>
        <w:t xml:space="preserve"> </w:t>
      </w:r>
      <w:r>
        <w:rPr>
          <w:rFonts w:eastAsiaTheme="minorEastAsia"/>
        </w:rPr>
        <w:t>to</w:t>
      </w:r>
      <w:r w:rsidRPr="00C9015E">
        <w:rPr>
          <w:rFonts w:eastAsiaTheme="minorEastAsia"/>
          <w:lang w:val="el-GR"/>
        </w:rPr>
        <w:t xml:space="preserve"> </w:t>
      </w:r>
      <w:r>
        <w:rPr>
          <w:rFonts w:eastAsiaTheme="minorEastAsia"/>
        </w:rPr>
        <w:t>hidden</w:t>
      </w:r>
      <w:r w:rsidRPr="00C9015E">
        <w:rPr>
          <w:rFonts w:eastAsiaTheme="minorEastAsia"/>
          <w:lang w:val="el-GR"/>
        </w:rPr>
        <w:t xml:space="preserve"> </w:t>
      </w:r>
      <w:r>
        <w:rPr>
          <w:rFonts w:eastAsiaTheme="minorEastAsia"/>
          <w:lang w:val="el-GR"/>
        </w:rPr>
        <w:t xml:space="preserve">και ο πίνακας </w:t>
      </w:r>
      <w:r>
        <w:rPr>
          <w:rFonts w:eastAsiaTheme="minorEastAsia"/>
        </w:rPr>
        <w:t>recurrence</w:t>
      </w:r>
      <w:r w:rsidRPr="00C9015E">
        <w:rPr>
          <w:rFonts w:eastAsiaTheme="minorEastAsia"/>
          <w:lang w:val="el-GR"/>
        </w:rPr>
        <w:t xml:space="preserve"> </w:t>
      </w:r>
      <w:r>
        <w:rPr>
          <w:rFonts w:eastAsiaTheme="minorEastAsia"/>
          <w:lang w:val="el-GR"/>
        </w:rPr>
        <w:t>δίνονται αντίστοιχα από:</w:t>
      </w:r>
    </w:p>
    <w:p w14:paraId="60FF670C" w14:textId="77777777" w:rsidR="0082718F" w:rsidRPr="009E33A2" w:rsidRDefault="00000000" w:rsidP="0082718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W</m:t>
              </m:r>
              <m:ctrlPr>
                <w:rPr>
                  <w:rFonts w:ascii="Cambria Math" w:eastAsiaTheme="minorEastAsia" w:hAnsi="Cambria Math"/>
                  <w:i/>
                  <w:lang w:val="el-GR"/>
                </w:rPr>
              </m:ctrlPr>
            </m:e>
            <m:sub>
              <m:r>
                <w:rPr>
                  <w:rFonts w:ascii="Cambria Math" w:eastAsiaTheme="minorEastAsia" w:hAnsi="Cambria Math"/>
                </w:rPr>
                <m:t>hx</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hh</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oMath>
      </m:oMathPara>
    </w:p>
    <w:p w14:paraId="41211612" w14:textId="77777777" w:rsidR="0082718F" w:rsidRDefault="0082718F" w:rsidP="0082718F">
      <w:pPr>
        <w:jc w:val="both"/>
        <w:rPr>
          <w:rFonts w:eastAsiaTheme="minorEastAsia"/>
          <w:lang w:val="el-GR"/>
        </w:rPr>
      </w:pPr>
      <w:r>
        <w:rPr>
          <w:rFonts w:eastAsiaTheme="minorEastAsia"/>
          <w:lang w:val="el-GR"/>
        </w:rPr>
        <w:t xml:space="preserve">Ας υποθέσουμε ότι το </w:t>
      </w:r>
      <w:r>
        <w:rPr>
          <w:rFonts w:eastAsiaTheme="minorEastAsia"/>
        </w:rPr>
        <w:t>RNN</w:t>
      </w:r>
      <w:r w:rsidRPr="009E33A2">
        <w:rPr>
          <w:rFonts w:eastAsiaTheme="minorEastAsia"/>
          <w:lang w:val="el-GR"/>
        </w:rPr>
        <w:t xml:space="preserve"> </w:t>
      </w:r>
      <w:r>
        <w:rPr>
          <w:rFonts w:eastAsiaTheme="minorEastAsia"/>
          <w:lang w:val="el-GR"/>
        </w:rPr>
        <w:t xml:space="preserve">χρησιμοποιεί ενεργοποιήσεις </w:t>
      </w:r>
      <w:r>
        <w:rPr>
          <w:rFonts w:eastAsiaTheme="minorEastAsia"/>
        </w:rPr>
        <w:t>ReLU</w:t>
      </w:r>
      <w:r>
        <w:rPr>
          <w:rFonts w:eastAsiaTheme="minorEastAsia"/>
          <w:lang w:val="el-GR"/>
        </w:rPr>
        <w:t xml:space="preserve">, ότι όλα τα </w:t>
      </w:r>
      <w:r>
        <w:rPr>
          <w:rFonts w:eastAsiaTheme="minorEastAsia"/>
        </w:rPr>
        <w:t>bias</w:t>
      </w:r>
      <w:r w:rsidRPr="009E33A2">
        <w:rPr>
          <w:rFonts w:eastAsiaTheme="minorEastAsia"/>
          <w:lang w:val="el-GR"/>
        </w:rPr>
        <w:t xml:space="preserve"> </w:t>
      </w:r>
      <w:r>
        <w:rPr>
          <w:rFonts w:eastAsiaTheme="minorEastAsia"/>
        </w:rPr>
        <w:t>vectors</w:t>
      </w:r>
      <w:r w:rsidRPr="009E33A2">
        <w:rPr>
          <w:rFonts w:eastAsiaTheme="minorEastAsia"/>
          <w:lang w:val="el-GR"/>
        </w:rPr>
        <w:t xml:space="preserve"> </w:t>
      </w:r>
      <w:r>
        <w:rPr>
          <w:rFonts w:eastAsiaTheme="minorEastAsia"/>
          <w:lang w:val="el-GR"/>
        </w:rPr>
        <w:t>είναι μηδενικά διανύσματα και ότι η αρχική κρυφή κατάσταση (</w:t>
      </w:r>
      <w:r>
        <w:rPr>
          <w:rFonts w:eastAsiaTheme="minorEastAsia"/>
        </w:rPr>
        <w:t>hidden</w:t>
      </w:r>
      <w:r w:rsidRPr="009E33A2">
        <w:rPr>
          <w:rFonts w:eastAsiaTheme="minorEastAsia"/>
          <w:lang w:val="el-GR"/>
        </w:rPr>
        <w:t xml:space="preserve"> </w:t>
      </w:r>
      <w:r>
        <w:rPr>
          <w:rFonts w:eastAsiaTheme="minorEastAsia"/>
        </w:rPr>
        <w:t>state</w:t>
      </w:r>
      <w:r w:rsidRPr="009E33A2">
        <w:rPr>
          <w:rFonts w:eastAsiaTheme="minorEastAsia"/>
          <w:lang w:val="el-GR"/>
        </w:rPr>
        <w:t>)</w:t>
      </w:r>
      <w:r>
        <w:rPr>
          <w:rFonts w:eastAsiaTheme="minorEastAsia"/>
          <w:lang w:val="el-GR"/>
        </w:rPr>
        <w:t xml:space="preserve"> </w:t>
      </w:r>
      <m:oMath>
        <m:sSub>
          <m:sSubPr>
            <m:ctrlPr>
              <w:rPr>
                <w:rFonts w:ascii="Cambria Math" w:eastAsiaTheme="minorEastAsia" w:hAnsi="Cambria Math"/>
                <w:b/>
                <w:bCs/>
                <w:i/>
                <w:lang w:val="el-GR"/>
              </w:rPr>
            </m:ctrlPr>
          </m:sSubPr>
          <m:e>
            <m:r>
              <m:rPr>
                <m:sty m:val="b"/>
              </m:rPr>
              <w:rPr>
                <w:rFonts w:ascii="Cambria Math" w:eastAsiaTheme="minorEastAsia" w:hAnsi="Cambria Math"/>
                <w:lang w:val="el-GR"/>
              </w:rPr>
              <m:t>h</m:t>
            </m:r>
            <m:ctrlPr>
              <w:rPr>
                <w:rFonts w:ascii="Cambria Math" w:eastAsiaTheme="minorEastAsia" w:hAnsi="Cambria Math"/>
                <w:b/>
                <w:bCs/>
                <w:lang w:val="el-GR"/>
              </w:rPr>
            </m:ctrlPr>
          </m:e>
          <m:sub>
            <m:r>
              <m:rPr>
                <m:sty m:val="bi"/>
              </m:rPr>
              <w:rPr>
                <w:rFonts w:ascii="Cambria Math" w:eastAsiaTheme="minorEastAsia" w:hAnsi="Cambria Math"/>
                <w:lang w:val="el-GR"/>
              </w:rPr>
              <m:t>0</m:t>
            </m:r>
          </m:sub>
        </m:sSub>
      </m:oMath>
      <w:r w:rsidRPr="009E33A2">
        <w:rPr>
          <w:rFonts w:eastAsiaTheme="minorEastAsia"/>
          <w:lang w:val="el-GR"/>
        </w:rPr>
        <w:t xml:space="preserve"> </w:t>
      </w:r>
      <w:r>
        <w:rPr>
          <w:rFonts w:eastAsiaTheme="minorEastAsia"/>
          <w:lang w:val="el-GR"/>
        </w:rPr>
        <w:t>είναι ένα μηδενικό διάνυσμα.</w:t>
      </w:r>
    </w:p>
    <w:p w14:paraId="2D587ACB" w14:textId="77777777" w:rsidR="0082718F" w:rsidRPr="00E8562C" w:rsidRDefault="0082718F" w:rsidP="0082718F">
      <w:pPr>
        <w:jc w:val="both"/>
        <w:rPr>
          <w:rFonts w:eastAsiaTheme="minorEastAsia"/>
          <w:lang w:val="el-GR"/>
        </w:rPr>
      </w:pPr>
      <w:r>
        <w:rPr>
          <w:rFonts w:eastAsiaTheme="minorEastAsia"/>
          <w:lang w:val="el-GR"/>
        </w:rPr>
        <w:lastRenderedPageBreak/>
        <w:t xml:space="preserve">Σε αυτήν την ερώτηση, υποθέστε ότι το </w:t>
      </w:r>
      <m:oMath>
        <m:sSub>
          <m:sSubPr>
            <m:ctrlPr>
              <w:rPr>
                <w:rFonts w:ascii="Cambria Math" w:eastAsiaTheme="minorEastAsia" w:hAnsi="Cambria Math"/>
                <w:b/>
                <w:bCs/>
                <w:i/>
                <w:lang w:val="el-GR"/>
              </w:rPr>
            </m:ctrlPr>
          </m:sSubPr>
          <m:e>
            <m:r>
              <m:rPr>
                <m:sty m:val="bi"/>
              </m:rPr>
              <w:rPr>
                <w:rFonts w:ascii="Cambria Math" w:eastAsiaTheme="minorEastAsia" w:hAnsi="Cambria Math"/>
                <w:lang w:val="el-GR"/>
              </w:rPr>
              <m:t>c</m:t>
            </m:r>
          </m:e>
          <m:sub>
            <m:r>
              <m:rPr>
                <m:sty m:val="bi"/>
              </m:rPr>
              <w:rPr>
                <w:rFonts w:ascii="Cambria Math" w:eastAsiaTheme="minorEastAsia" w:hAnsi="Cambria Math"/>
                <w:lang w:val="el-GR"/>
              </w:rPr>
              <m:t>t</m:t>
            </m:r>
          </m:sub>
        </m:sSub>
        <m:r>
          <m:rPr>
            <m:sty m:val="bi"/>
          </m:rPr>
          <w:rPr>
            <w:rFonts w:ascii="Cambria Math" w:eastAsiaTheme="minorEastAsia" w:hAnsi="Cambria Math"/>
            <w:lang w:val="el-GR"/>
          </w:rPr>
          <m:t>≔c</m:t>
        </m:r>
      </m:oMath>
      <w:r w:rsidRPr="009E33A2">
        <w:rPr>
          <w:rFonts w:eastAsiaTheme="minorEastAsia"/>
          <w:lang w:val="el-GR"/>
        </w:rPr>
        <w:t xml:space="preserve"> </w:t>
      </w:r>
      <w:r>
        <w:rPr>
          <w:rFonts w:eastAsiaTheme="minorEastAsia"/>
          <w:lang w:val="el-GR"/>
        </w:rPr>
        <w:t xml:space="preserve">είναι </w:t>
      </w:r>
      <w:r w:rsidRPr="009E33A2">
        <w:rPr>
          <w:rFonts w:eastAsiaTheme="minorEastAsia"/>
          <w:b/>
          <w:bCs/>
          <w:lang w:val="el-GR"/>
        </w:rPr>
        <w:t>σταθερό για όλα τα χρονικά βήματα</w:t>
      </w:r>
      <w:r>
        <w:rPr>
          <w:rFonts w:eastAsiaTheme="minorEastAsia"/>
          <w:lang w:val="el-GR"/>
        </w:rPr>
        <w:t xml:space="preserve"> και προκύπτει από τη μέση συγκέντρωση των αναπαραστάσεων των χαρακτηριστικών εικόνας, </w:t>
      </w:r>
      <m:oMath>
        <m:r>
          <w:rPr>
            <w:rFonts w:ascii="Cambria Math" w:eastAsiaTheme="minorEastAsia" w:hAnsi="Cambria Math"/>
            <w:lang w:val="el-GR"/>
          </w:rPr>
          <m:t>c=</m:t>
        </m:r>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4</m:t>
            </m:r>
          </m:den>
        </m:f>
        <m:nary>
          <m:naryPr>
            <m:chr m:val="∑"/>
            <m:limLoc m:val="subSup"/>
            <m:ctrlPr>
              <w:rPr>
                <w:rFonts w:ascii="Cambria Math" w:eastAsiaTheme="minorEastAsia" w:hAnsi="Cambria Math"/>
                <w:i/>
                <w:lang w:val="el-GR"/>
              </w:rPr>
            </m:ctrlPr>
          </m:naryPr>
          <m:sub>
            <m:r>
              <w:rPr>
                <w:rFonts w:ascii="Cambria Math" w:eastAsiaTheme="minorEastAsia" w:hAnsi="Cambria Math"/>
                <w:lang w:val="el-GR"/>
              </w:rPr>
              <m:t>j=1</m:t>
            </m:r>
          </m:sub>
          <m:sup>
            <m:r>
              <w:rPr>
                <w:rFonts w:ascii="Cambria Math" w:eastAsiaTheme="minorEastAsia" w:hAnsi="Cambria Math"/>
                <w:lang w:val="el-GR"/>
              </w:rPr>
              <m:t>4</m:t>
            </m:r>
          </m:sup>
          <m:e>
            <m:sSub>
              <m:sSubPr>
                <m:ctrlPr>
                  <w:rPr>
                    <w:rFonts w:ascii="Cambria Math" w:eastAsiaTheme="minorEastAsia" w:hAnsi="Cambria Math"/>
                    <w:i/>
                  </w:rPr>
                </m:ctrlPr>
              </m:sSubPr>
              <m:e>
                <m:r>
                  <w:rPr>
                    <w:rFonts w:ascii="Cambria Math" w:eastAsiaTheme="minorEastAsia" w:hAnsi="Cambria Math"/>
                    <w:lang w:val="el-GR"/>
                  </w:rPr>
                  <m:t>i</m:t>
                </m:r>
                <m:ctrlPr>
                  <w:rPr>
                    <w:rFonts w:ascii="Cambria Math" w:eastAsiaTheme="minorEastAsia" w:hAnsi="Cambria Math"/>
                    <w:i/>
                    <w:lang w:val="el-GR"/>
                  </w:rPr>
                </m:ctrlPr>
              </m:e>
              <m:sub>
                <m:r>
                  <w:rPr>
                    <w:rFonts w:ascii="Cambria Math" w:eastAsiaTheme="minorEastAsia" w:hAnsi="Cambria Math"/>
                  </w:rPr>
                  <m:t>j</m:t>
                </m:r>
              </m:sub>
            </m:sSub>
          </m:e>
        </m:nary>
      </m:oMath>
      <w:r w:rsidRPr="009E33A2">
        <w:rPr>
          <w:rFonts w:eastAsiaTheme="minorEastAsia"/>
          <w:lang w:val="el-GR"/>
        </w:rPr>
        <w:t xml:space="preserve">, </w:t>
      </w:r>
      <w:r>
        <w:rPr>
          <w:rFonts w:eastAsiaTheme="minorEastAsia"/>
          <w:lang w:val="el-GR"/>
        </w:rPr>
        <w:t xml:space="preserve">χωρίς μηχανισμό προσοχής. Υποθέστε τις 3 πρώτες λέξεις της λεζάντας χρησιμοποιώντας </w:t>
      </w:r>
      <w:r w:rsidRPr="009E33A2">
        <w:rPr>
          <w:rFonts w:eastAsiaTheme="minorEastAsia"/>
          <w:b/>
          <w:bCs/>
        </w:rPr>
        <w:t>greedy</w:t>
      </w:r>
      <w:r w:rsidRPr="009E33A2">
        <w:rPr>
          <w:rFonts w:eastAsiaTheme="minorEastAsia"/>
          <w:b/>
          <w:bCs/>
          <w:lang w:val="el-GR"/>
        </w:rPr>
        <w:t xml:space="preserve"> </w:t>
      </w:r>
      <w:r w:rsidRPr="009E33A2">
        <w:rPr>
          <w:rFonts w:eastAsiaTheme="minorEastAsia"/>
          <w:b/>
          <w:bCs/>
        </w:rPr>
        <w:t>coding</w:t>
      </w:r>
      <w:r w:rsidRPr="009E33A2">
        <w:rPr>
          <w:rFonts w:eastAsiaTheme="minorEastAsia"/>
          <w:lang w:val="el-GR"/>
        </w:rPr>
        <w:t xml:space="preserve"> </w:t>
      </w:r>
      <w:r>
        <w:rPr>
          <w:rFonts w:eastAsiaTheme="minorEastAsia"/>
          <w:lang w:val="el-GR"/>
        </w:rPr>
        <w:t>(επιλογή της πιο πιθανής λέξης σε κάθε βήμα).</w:t>
      </w:r>
    </w:p>
    <w:p w14:paraId="6F48550C" w14:textId="77777777" w:rsidR="008421A4" w:rsidRPr="00B44ECC" w:rsidRDefault="008421A4" w:rsidP="008421A4">
      <w:pPr>
        <w:pStyle w:val="IntenseQuote"/>
        <w:rPr>
          <w:b/>
          <w:bCs/>
          <w:color w:val="auto"/>
          <w:lang w:val="el-GR"/>
        </w:rPr>
      </w:pPr>
      <w:r w:rsidRPr="00F26FA0">
        <w:rPr>
          <w:b/>
          <w:bCs/>
          <w:color w:val="auto"/>
          <w:lang w:val="el-GR"/>
        </w:rPr>
        <w:t>Λύση</w:t>
      </w:r>
    </w:p>
    <w:p w14:paraId="00B4C54D" w14:textId="3201DA97" w:rsidR="00B44ECC" w:rsidRPr="00B44ECC" w:rsidRDefault="00B44ECC" w:rsidP="0082718F">
      <w:pPr>
        <w:jc w:val="both"/>
        <w:rPr>
          <w:rFonts w:eastAsiaTheme="minorEastAsia"/>
          <w:i/>
          <w:u w:val="single"/>
          <w:lang w:val="el-GR"/>
        </w:rPr>
      </w:pPr>
      <w:r w:rsidRPr="00B44ECC">
        <w:rPr>
          <w:rFonts w:eastAsiaTheme="minorEastAsia"/>
          <w:i/>
          <w:u w:val="single"/>
          <w:lang w:val="el-GR"/>
        </w:rPr>
        <w:t xml:space="preserve">Υπολογισμός της μέσης αναπαράστασης χαρακτηριστικών της εικόνας </w:t>
      </w:r>
      <w:r w:rsidRPr="00B44ECC">
        <w:rPr>
          <w:rFonts w:eastAsiaTheme="minorEastAsia"/>
          <w:i/>
          <w:u w:val="single"/>
        </w:rPr>
        <w:t>c</w:t>
      </w:r>
    </w:p>
    <w:p w14:paraId="5B84A555" w14:textId="5A3364F4" w:rsidR="00B44ECC" w:rsidRPr="00B44ECC" w:rsidRDefault="00B44ECC" w:rsidP="0082718F">
      <w:pPr>
        <w:jc w:val="both"/>
        <w:rPr>
          <w:rFonts w:eastAsiaTheme="minorEastAsia"/>
          <w:iCs/>
          <w:lang w:val="el-GR"/>
        </w:rPr>
      </w:pPr>
      <w:r w:rsidRPr="00B44ECC">
        <w:rPr>
          <w:rFonts w:eastAsiaTheme="minorEastAsia"/>
          <w:iCs/>
          <w:lang w:val="el-GR"/>
        </w:rPr>
        <w:t xml:space="preserve">Για να βρούμε το </w:t>
      </w:r>
      <w:r w:rsidRPr="00B44ECC">
        <w:rPr>
          <w:rFonts w:eastAsiaTheme="minorEastAsia"/>
          <w:iCs/>
        </w:rPr>
        <w:t>c</w:t>
      </w:r>
      <w:r w:rsidRPr="00B44ECC">
        <w:rPr>
          <w:rFonts w:eastAsiaTheme="minorEastAsia"/>
          <w:iCs/>
          <w:lang w:val="el-GR"/>
        </w:rPr>
        <w:t xml:space="preserve"> , παίρνουμε το μέσο όρο των τεσσάρων αναπαραστάσεων χαρακτηριστικών:</w:t>
      </w:r>
    </w:p>
    <w:p w14:paraId="52E3267C" w14:textId="38A6367A" w:rsidR="008421A4" w:rsidRPr="008F7286" w:rsidRDefault="008F7286" w:rsidP="0082718F">
      <w:pPr>
        <w:jc w:val="both"/>
        <w:rPr>
          <w:rFonts w:eastAsiaTheme="minorEastAsia"/>
          <w:i/>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4</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4,0</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0,4</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4,0</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0,0</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T</m:t>
              </m:r>
            </m:sup>
          </m:sSup>
        </m:oMath>
      </m:oMathPara>
    </w:p>
    <w:p w14:paraId="7E0699F4" w14:textId="0CC86760" w:rsidR="00B44ECC" w:rsidRPr="00B44ECC" w:rsidRDefault="00B44ECC" w:rsidP="0082718F">
      <w:pPr>
        <w:jc w:val="both"/>
        <w:rPr>
          <w:rFonts w:eastAsiaTheme="minorEastAsia"/>
          <w:i/>
          <w:iCs/>
          <w:u w:val="single"/>
          <w:lang w:val="el-GR"/>
        </w:rPr>
      </w:pPr>
      <w:r w:rsidRPr="00B44ECC">
        <w:rPr>
          <w:rFonts w:eastAsiaTheme="minorEastAsia"/>
          <w:i/>
          <w:iCs/>
          <w:u w:val="single"/>
          <w:lang w:val="el-GR"/>
        </w:rPr>
        <w:t>Υπολογισμός της κρυφής κατάστασης και της εξόδου σε κάθε χρονικό βήμα</w:t>
      </w:r>
    </w:p>
    <w:p w14:paraId="2130BDCB" w14:textId="38ED22B1" w:rsidR="00B44ECC" w:rsidRPr="005C2F7C" w:rsidRDefault="00B44ECC" w:rsidP="005C2F7C">
      <w:pPr>
        <w:pStyle w:val="ListParagraph"/>
        <w:numPr>
          <w:ilvl w:val="0"/>
          <w:numId w:val="40"/>
        </w:numPr>
        <w:jc w:val="both"/>
        <w:rPr>
          <w:rFonts w:eastAsiaTheme="minorEastAsia"/>
          <w:i/>
          <w:iCs/>
        </w:rPr>
      </w:pPr>
      <w:r w:rsidRPr="005C2F7C">
        <w:rPr>
          <w:rFonts w:eastAsiaTheme="minorEastAsia"/>
          <w:i/>
          <w:iCs/>
          <w:lang w:val="el-GR"/>
        </w:rPr>
        <w:t xml:space="preserve">Χρονικό βήμα </w:t>
      </w:r>
      <w:r w:rsidRPr="005C2F7C">
        <w:rPr>
          <w:rFonts w:eastAsiaTheme="minorEastAsia"/>
          <w:i/>
          <w:iCs/>
        </w:rPr>
        <w:t>t=1</w:t>
      </w:r>
    </w:p>
    <w:p w14:paraId="007B77B6" w14:textId="77777777" w:rsidR="006B4A55" w:rsidRDefault="008F7286" w:rsidP="0082718F">
      <w:pPr>
        <w:jc w:val="both"/>
        <w:rPr>
          <w:rFonts w:eastAsiaTheme="minorEastAsia"/>
        </w:rPr>
      </w:pPr>
      <w:r w:rsidRPr="006B4A55">
        <w:rPr>
          <w:rFonts w:eastAsiaTheme="minorEastAsia"/>
          <w:b/>
          <w:bCs/>
          <w:lang w:val="el-GR"/>
        </w:rPr>
        <w:t>Είσοδος</w:t>
      </w:r>
    </w:p>
    <w:p w14:paraId="35D0A491" w14:textId="1BAC380B" w:rsidR="008F7286" w:rsidRDefault="00000000" w:rsidP="0082718F">
      <w:pPr>
        <w:jc w:val="both"/>
        <w:rPr>
          <w:rFonts w:eastAsiaTheme="minorEastAsia"/>
          <w:lang w:val="el-GR"/>
        </w:rPr>
      </w:pPr>
      <m:oMathPara>
        <m:oMath>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lang w:val="el-GR"/>
                </w:rPr>
                <m:t>1</m:t>
              </m:r>
            </m:sub>
          </m:sSub>
          <m:r>
            <w:rPr>
              <w:rFonts w:ascii="Cambria Math" w:eastAsiaTheme="minorEastAsia" w:hAnsi="Cambria Math"/>
              <w:lang w:val="el-GR"/>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lang w:val="el-GR"/>
                    </w:rPr>
                    <m:t>0,0,0,1,1</m:t>
                  </m:r>
                </m:e>
              </m:d>
            </m:e>
            <m:sup>
              <m:r>
                <w:rPr>
                  <w:rFonts w:ascii="Cambria Math" w:eastAsiaTheme="minorEastAsia" w:hAnsi="Cambria Math"/>
                </w:rPr>
                <m:t>T</m:t>
              </m:r>
            </m:sup>
          </m:sSup>
        </m:oMath>
      </m:oMathPara>
    </w:p>
    <w:p w14:paraId="589C09EF" w14:textId="77777777" w:rsidR="006B4A55" w:rsidRDefault="006B4A55" w:rsidP="006B4A55">
      <w:pPr>
        <w:jc w:val="both"/>
        <w:rPr>
          <w:rFonts w:eastAsiaTheme="minorEastAsia"/>
        </w:rPr>
      </w:pPr>
      <w:r w:rsidRPr="006B4A55">
        <w:rPr>
          <w:rFonts w:eastAsiaTheme="minorEastAsia"/>
          <w:b/>
          <w:bCs/>
        </w:rPr>
        <w:t>Hidden state</w:t>
      </w:r>
    </w:p>
    <w:p w14:paraId="370D9B2A" w14:textId="25888CB6" w:rsidR="008F7286" w:rsidRPr="008F7286" w:rsidRDefault="00000000" w:rsidP="008F728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=ReLU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+bia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m:t>
                  </m:r>
                </m:sub>
              </m:sSub>
            </m:e>
          </m:d>
          <m:r>
            <w:rPr>
              <w:rFonts w:ascii="Cambria Math" w:eastAsiaTheme="minorEastAsia" w:hAnsi="Cambria Math"/>
            </w:rPr>
            <m:t>=ReLU</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∙0+0</m:t>
              </m:r>
            </m:e>
          </m:d>
          <m:r>
            <w:rPr>
              <w:rFonts w:ascii="Cambria Math" w:eastAsiaTheme="minorEastAsia" w:hAnsi="Cambria Math"/>
            </w:rPr>
            <m:t>=</m:t>
          </m:r>
        </m:oMath>
      </m:oMathPara>
    </w:p>
    <w:p w14:paraId="17596049" w14:textId="71E04DB0" w:rsidR="008F7286" w:rsidRPr="008F7286" w:rsidRDefault="008F7286" w:rsidP="008F7286">
      <w:pPr>
        <w:jc w:val="both"/>
        <w:rPr>
          <w:rFonts w:eastAsiaTheme="minorEastAsia"/>
        </w:rPr>
      </w:pPr>
      <m:oMathPara>
        <m:oMath>
          <m:r>
            <w:rPr>
              <w:rFonts w:ascii="Cambria Math" w:eastAsiaTheme="minorEastAsia" w:hAnsi="Cambria Math"/>
            </w:rPr>
            <m:t>=ReLU=</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oMath>
      </m:oMathPara>
    </w:p>
    <w:p w14:paraId="703507EA" w14:textId="1A735B92" w:rsidR="006B4A55" w:rsidRPr="006B4A55" w:rsidRDefault="006B4A55" w:rsidP="008F7286">
      <w:pPr>
        <w:jc w:val="both"/>
        <w:rPr>
          <w:rFonts w:eastAsiaTheme="minorEastAsia"/>
          <w:b/>
          <w:bCs/>
          <w:lang w:val="el-GR"/>
        </w:rPr>
      </w:pPr>
      <w:r w:rsidRPr="006B4A55">
        <w:rPr>
          <w:rFonts w:eastAsiaTheme="minorEastAsia"/>
          <w:b/>
          <w:bCs/>
          <w:lang w:val="el-GR"/>
        </w:rPr>
        <w:t>Έξοδος</w:t>
      </w:r>
    </w:p>
    <w:p w14:paraId="39179711" w14:textId="7839B08D" w:rsidR="008F7286" w:rsidRPr="008F7286" w:rsidRDefault="00000000" w:rsidP="008F728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+bia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out</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-5</m:t>
                    </m:r>
                  </m:e>
                </m:mr>
                <m:mr>
                  <m:e>
                    <m:r>
                      <w:rPr>
                        <w:rFonts w:ascii="Cambria Math" w:eastAsiaTheme="minorEastAsia" w:hAnsi="Cambria Math"/>
                      </w:rPr>
                      <m:t>0</m:t>
                    </m:r>
                  </m:e>
                  <m:e>
                    <m:r>
                      <w:rPr>
                        <w:rFonts w:ascii="Cambria Math" w:eastAsiaTheme="minorEastAsia" w:hAnsi="Cambria Math"/>
                      </w:rPr>
                      <m:t>3</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eastAsiaTheme="minorEastAsia" w:hAnsi="Cambria Math"/>
                      </w:rPr>
                      <m:t>2</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2.9</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3</m:t>
                    </m:r>
                  </m:e>
                </m:mr>
                <m:mr>
                  <m:e>
                    <m:r>
                      <w:rPr>
                        <w:rFonts w:ascii="Cambria Math" w:eastAsiaTheme="minorEastAsia" w:hAnsi="Cambria Math"/>
                      </w:rPr>
                      <m:t>3</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2,9</m:t>
                    </m:r>
                  </m:e>
                </m:mr>
              </m:m>
            </m:e>
          </m:d>
        </m:oMath>
      </m:oMathPara>
    </w:p>
    <w:p w14:paraId="34F4EE43" w14:textId="4FECB9CB" w:rsidR="008F7286" w:rsidRPr="008F7286" w:rsidRDefault="008F7286" w:rsidP="008F7286">
      <w:pPr>
        <w:jc w:val="both"/>
        <w:rPr>
          <w:rFonts w:eastAsiaTheme="minorEastAsia"/>
          <w:lang w:val="el-GR"/>
        </w:rPr>
      </w:pPr>
      <w:r>
        <w:rPr>
          <w:rFonts w:eastAsiaTheme="minorEastAsia"/>
          <w:lang w:val="el-GR"/>
        </w:rPr>
        <w:t xml:space="preserve">Η λέξη με τη μεγαλύτερη πιθανότητα είναι η </w:t>
      </w:r>
      <w:r w:rsidRPr="006B4A55">
        <w:rPr>
          <w:rFonts w:eastAsiaTheme="minorEastAsia"/>
          <w:b/>
          <w:bCs/>
          <w:u w:val="single"/>
        </w:rPr>
        <w:t>cat</w:t>
      </w:r>
      <w:r w:rsidRPr="008F7286">
        <w:rPr>
          <w:rFonts w:eastAsiaTheme="minorEastAsia"/>
          <w:lang w:val="el-GR"/>
        </w:rPr>
        <w:t>.</w:t>
      </w:r>
    </w:p>
    <w:p w14:paraId="45D65B14" w14:textId="69B220BE" w:rsidR="006B4A55" w:rsidRPr="005C2F7C" w:rsidRDefault="006B4A55" w:rsidP="005C2F7C">
      <w:pPr>
        <w:pStyle w:val="ListParagraph"/>
        <w:numPr>
          <w:ilvl w:val="0"/>
          <w:numId w:val="39"/>
        </w:numPr>
        <w:jc w:val="both"/>
        <w:rPr>
          <w:rFonts w:eastAsiaTheme="minorEastAsia"/>
          <w:i/>
          <w:iCs/>
          <w:lang w:val="el-GR"/>
        </w:rPr>
      </w:pPr>
      <w:r w:rsidRPr="005C2F7C">
        <w:rPr>
          <w:rFonts w:eastAsiaTheme="minorEastAsia"/>
          <w:i/>
          <w:iCs/>
          <w:lang w:val="el-GR"/>
        </w:rPr>
        <w:t xml:space="preserve">Χρονικό βήμα </w:t>
      </w:r>
      <w:r w:rsidRPr="005C2F7C">
        <w:rPr>
          <w:rFonts w:eastAsiaTheme="minorEastAsia"/>
          <w:i/>
          <w:iCs/>
        </w:rPr>
        <w:t>t=</w:t>
      </w:r>
      <w:r w:rsidRPr="005C2F7C">
        <w:rPr>
          <w:rFonts w:eastAsiaTheme="minorEastAsia"/>
          <w:i/>
          <w:iCs/>
          <w:lang w:val="el-GR"/>
        </w:rPr>
        <w:t>2</w:t>
      </w:r>
    </w:p>
    <w:p w14:paraId="7F60FA32" w14:textId="602286CD" w:rsidR="006B4A55" w:rsidRPr="006B4A55" w:rsidRDefault="006B4A55" w:rsidP="006B4A55">
      <w:pPr>
        <w:jc w:val="both"/>
        <w:rPr>
          <w:rFonts w:eastAsiaTheme="minorEastAsia"/>
          <w:b/>
          <w:bCs/>
          <w:lang w:val="el-GR"/>
        </w:rPr>
      </w:pPr>
      <w:r w:rsidRPr="006B4A55">
        <w:rPr>
          <w:rFonts w:eastAsiaTheme="minorEastAsia"/>
          <w:b/>
          <w:bCs/>
          <w:lang w:val="el-GR"/>
        </w:rPr>
        <w:t>Είσοδος</w:t>
      </w:r>
    </w:p>
    <w:p w14:paraId="373814E7" w14:textId="2E99407C" w:rsidR="008F7286" w:rsidRPr="008F7286" w:rsidRDefault="00000000" w:rsidP="008F728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1,-2,0,1,1</m:t>
                  </m:r>
                </m:e>
              </m:d>
            </m:e>
            <m:sup>
              <m:r>
                <w:rPr>
                  <w:rFonts w:ascii="Cambria Math" w:eastAsiaTheme="minorEastAsia" w:hAnsi="Cambria Math"/>
                </w:rPr>
                <m:t>T</m:t>
              </m:r>
            </m:sup>
          </m:sSup>
        </m:oMath>
      </m:oMathPara>
    </w:p>
    <w:p w14:paraId="65B28BA9" w14:textId="77777777" w:rsidR="006B4A55" w:rsidRDefault="006B4A55" w:rsidP="006B4A55">
      <w:pPr>
        <w:jc w:val="both"/>
        <w:rPr>
          <w:rFonts w:eastAsiaTheme="minorEastAsia"/>
        </w:rPr>
      </w:pPr>
      <w:r w:rsidRPr="006B4A55">
        <w:rPr>
          <w:rFonts w:eastAsiaTheme="minorEastAsia"/>
          <w:b/>
          <w:bCs/>
        </w:rPr>
        <w:t>Hidden state</w:t>
      </w:r>
    </w:p>
    <w:p w14:paraId="1B284F02" w14:textId="031EDFD9" w:rsidR="008F7286" w:rsidRPr="008F7286" w:rsidRDefault="00000000" w:rsidP="008F728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=ReLU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+bia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m:t>
                  </m:r>
                </m:sub>
              </m:sSub>
            </m:e>
          </m:d>
          <m:r>
            <w:rPr>
              <w:rFonts w:ascii="Cambria Math" w:eastAsiaTheme="minorEastAsia" w:hAnsi="Cambria Math"/>
            </w:rPr>
            <m:t>=ReLU</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+0</m:t>
              </m:r>
            </m:e>
          </m:d>
          <m:r>
            <w:rPr>
              <w:rFonts w:ascii="Cambria Math" w:eastAsiaTheme="minorEastAsia" w:hAnsi="Cambria Math"/>
            </w:rPr>
            <m:t>=</m:t>
          </m:r>
        </m:oMath>
      </m:oMathPara>
    </w:p>
    <w:p w14:paraId="746BCC00" w14:textId="296C70C7" w:rsidR="008F7286" w:rsidRPr="008F7286" w:rsidRDefault="008F7286" w:rsidP="008F7286">
      <w:pPr>
        <w:jc w:val="both"/>
        <w:rPr>
          <w:rFonts w:eastAsiaTheme="minorEastAsia"/>
        </w:rPr>
      </w:pPr>
      <m:oMathPara>
        <m:oMath>
          <m:r>
            <w:rPr>
              <w:rFonts w:ascii="Cambria Math" w:eastAsiaTheme="minorEastAsia" w:hAnsi="Cambria Math"/>
            </w:rPr>
            <m:t>=ReLU=</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0</m:t>
                    </m:r>
                  </m:e>
                </m:mr>
              </m:m>
            </m:e>
          </m:d>
        </m:oMath>
      </m:oMathPara>
    </w:p>
    <w:p w14:paraId="0D0D4D4C" w14:textId="5554DF09" w:rsidR="006B4A55" w:rsidRPr="006B4A55" w:rsidRDefault="006B4A55" w:rsidP="008F7286">
      <w:pPr>
        <w:jc w:val="both"/>
        <w:rPr>
          <w:rFonts w:eastAsiaTheme="minorEastAsia"/>
          <w:b/>
          <w:bCs/>
          <w:lang w:val="el-GR"/>
        </w:rPr>
      </w:pPr>
      <w:r w:rsidRPr="006B4A55">
        <w:rPr>
          <w:rFonts w:eastAsiaTheme="minorEastAsia"/>
          <w:b/>
          <w:bCs/>
          <w:lang w:val="el-GR"/>
        </w:rPr>
        <w:t>Έξοδος</w:t>
      </w:r>
    </w:p>
    <w:p w14:paraId="667E18C1" w14:textId="5D8484DB" w:rsidR="008F7286" w:rsidRPr="008F7286" w:rsidRDefault="00000000" w:rsidP="008F728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+bia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out</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-5</m:t>
                    </m:r>
                  </m:e>
                </m:mr>
                <m:mr>
                  <m:e>
                    <m:r>
                      <w:rPr>
                        <w:rFonts w:ascii="Cambria Math" w:eastAsiaTheme="minorEastAsia" w:hAnsi="Cambria Math"/>
                      </w:rPr>
                      <m:t>0</m:t>
                    </m:r>
                  </m:e>
                  <m:e>
                    <m:r>
                      <w:rPr>
                        <w:rFonts w:ascii="Cambria Math" w:eastAsiaTheme="minorEastAsia" w:hAnsi="Cambria Math"/>
                      </w:rPr>
                      <m:t>3</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eastAsiaTheme="minorEastAsia" w:hAnsi="Cambria Math"/>
                      </w:rPr>
                      <m:t>2</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2.9</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-15</m:t>
                    </m:r>
                  </m:e>
                </m:mr>
                <m:mr>
                  <m:e>
                    <m:r>
                      <w:rPr>
                        <w:rFonts w:ascii="Cambria Math" w:eastAsiaTheme="minorEastAsia" w:hAnsi="Cambria Math"/>
                      </w:rPr>
                      <m:t>0</m:t>
                    </m:r>
                  </m:e>
                </m:mr>
                <m:mr>
                  <m:e>
                    <m:r>
                      <w:rPr>
                        <w:rFonts w:ascii="Cambria Math" w:eastAsiaTheme="minorEastAsia" w:hAnsi="Cambria Math"/>
                      </w:rPr>
                      <m:t>3</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8,7</m:t>
                    </m:r>
                  </m:e>
                </m:mr>
              </m:m>
            </m:e>
          </m:d>
        </m:oMath>
      </m:oMathPara>
    </w:p>
    <w:p w14:paraId="0977526F" w14:textId="76777A00" w:rsidR="008F7286" w:rsidRPr="008F7286" w:rsidRDefault="008F7286" w:rsidP="008F7286">
      <w:pPr>
        <w:jc w:val="both"/>
        <w:rPr>
          <w:rFonts w:eastAsiaTheme="minorEastAsia"/>
          <w:lang w:val="el-GR"/>
        </w:rPr>
      </w:pPr>
      <w:r>
        <w:rPr>
          <w:rFonts w:eastAsiaTheme="minorEastAsia"/>
          <w:lang w:val="el-GR"/>
        </w:rPr>
        <w:t xml:space="preserve">Η λέξη με τη μεγαλύτερη πιθανότητα είναι η </w:t>
      </w:r>
      <w:r w:rsidRPr="005C2F7C">
        <w:rPr>
          <w:rFonts w:eastAsiaTheme="minorEastAsia"/>
          <w:b/>
          <w:bCs/>
          <w:u w:val="single"/>
        </w:rPr>
        <w:t>staring</w:t>
      </w:r>
      <w:r w:rsidRPr="008F7286">
        <w:rPr>
          <w:rFonts w:eastAsiaTheme="minorEastAsia"/>
          <w:lang w:val="el-GR"/>
        </w:rPr>
        <w:t>.</w:t>
      </w:r>
    </w:p>
    <w:p w14:paraId="1A46A493" w14:textId="77777777" w:rsidR="005C2F7C" w:rsidRPr="005C2F7C" w:rsidRDefault="005C2F7C" w:rsidP="005C2F7C">
      <w:pPr>
        <w:pStyle w:val="ListParagraph"/>
        <w:numPr>
          <w:ilvl w:val="0"/>
          <w:numId w:val="39"/>
        </w:numPr>
        <w:jc w:val="both"/>
        <w:rPr>
          <w:rFonts w:eastAsiaTheme="minorEastAsia"/>
          <w:i/>
          <w:iCs/>
          <w:lang w:val="el-GR"/>
        </w:rPr>
      </w:pPr>
      <w:r w:rsidRPr="005C2F7C">
        <w:rPr>
          <w:rFonts w:eastAsiaTheme="minorEastAsia"/>
          <w:i/>
          <w:iCs/>
          <w:lang w:val="el-GR"/>
        </w:rPr>
        <w:t xml:space="preserve">Χρονικό βήμα </w:t>
      </w:r>
      <w:r w:rsidRPr="005C2F7C">
        <w:rPr>
          <w:rFonts w:eastAsiaTheme="minorEastAsia"/>
          <w:i/>
          <w:iCs/>
        </w:rPr>
        <w:t>t=</w:t>
      </w:r>
      <w:r w:rsidRPr="005C2F7C">
        <w:rPr>
          <w:rFonts w:eastAsiaTheme="minorEastAsia"/>
          <w:i/>
          <w:iCs/>
          <w:lang w:val="el-GR"/>
        </w:rPr>
        <w:t>2</w:t>
      </w:r>
    </w:p>
    <w:p w14:paraId="23244C42" w14:textId="77777777" w:rsidR="005C2F7C" w:rsidRPr="006B4A55" w:rsidRDefault="005C2F7C" w:rsidP="005C2F7C">
      <w:pPr>
        <w:jc w:val="both"/>
        <w:rPr>
          <w:rFonts w:eastAsiaTheme="minorEastAsia"/>
          <w:b/>
          <w:bCs/>
          <w:lang w:val="el-GR"/>
        </w:rPr>
      </w:pPr>
      <w:r w:rsidRPr="006B4A55">
        <w:rPr>
          <w:rFonts w:eastAsiaTheme="minorEastAsia"/>
          <w:b/>
          <w:bCs/>
          <w:lang w:val="el-GR"/>
        </w:rPr>
        <w:t>Είσοδος</w:t>
      </w:r>
    </w:p>
    <w:p w14:paraId="624D74A5" w14:textId="366609DF" w:rsidR="00C41C2E" w:rsidRPr="00C41C2E" w:rsidRDefault="00000000" w:rsidP="00C41C2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0,-1,-1,1,1</m:t>
                  </m:r>
                </m:e>
              </m:d>
            </m:e>
            <m:sup>
              <m:r>
                <w:rPr>
                  <w:rFonts w:ascii="Cambria Math" w:eastAsiaTheme="minorEastAsia" w:hAnsi="Cambria Math"/>
                </w:rPr>
                <m:t>T</m:t>
              </m:r>
            </m:sup>
          </m:sSup>
        </m:oMath>
      </m:oMathPara>
    </w:p>
    <w:p w14:paraId="411C8E32" w14:textId="77777777" w:rsidR="005C2F7C" w:rsidRDefault="005C2F7C" w:rsidP="005C2F7C">
      <w:pPr>
        <w:jc w:val="both"/>
        <w:rPr>
          <w:rFonts w:eastAsiaTheme="minorEastAsia"/>
        </w:rPr>
      </w:pPr>
      <w:r w:rsidRPr="006B4A55">
        <w:rPr>
          <w:rFonts w:eastAsiaTheme="minorEastAsia"/>
          <w:b/>
          <w:bCs/>
        </w:rPr>
        <w:t>Hidden state</w:t>
      </w:r>
    </w:p>
    <w:p w14:paraId="5080C0D9" w14:textId="02388AD9" w:rsidR="00C41C2E" w:rsidRPr="008F7286" w:rsidRDefault="00000000" w:rsidP="00C41C2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=ReLU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+bia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m:t>
                  </m:r>
                </m:sub>
              </m:sSub>
            </m:e>
          </m:d>
          <m:r>
            <w:rPr>
              <w:rFonts w:ascii="Cambria Math" w:eastAsiaTheme="minorEastAsia" w:hAnsi="Cambria Math"/>
            </w:rPr>
            <m:t>=ReLU</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0</m:t>
                        </m:r>
                      </m:e>
                    </m:mr>
                  </m:m>
                </m:e>
              </m:d>
              <m:r>
                <w:rPr>
                  <w:rFonts w:ascii="Cambria Math" w:eastAsiaTheme="minorEastAsia" w:hAnsi="Cambria Math"/>
                </w:rPr>
                <m:t>+0</m:t>
              </m:r>
            </m:e>
          </m:d>
          <m:r>
            <w:rPr>
              <w:rFonts w:ascii="Cambria Math" w:eastAsiaTheme="minorEastAsia" w:hAnsi="Cambria Math"/>
            </w:rPr>
            <m:t>=</m:t>
          </m:r>
        </m:oMath>
      </m:oMathPara>
    </w:p>
    <w:p w14:paraId="767315AD" w14:textId="41AEC501" w:rsidR="00C41C2E" w:rsidRPr="008F7286" w:rsidRDefault="00C41C2E" w:rsidP="00C41C2E">
      <w:pPr>
        <w:jc w:val="both"/>
        <w:rPr>
          <w:rFonts w:eastAsiaTheme="minorEastAsia"/>
        </w:rPr>
      </w:pPr>
      <m:oMathPara>
        <m:oMath>
          <m:r>
            <w:rPr>
              <w:rFonts w:ascii="Cambria Math" w:eastAsiaTheme="minorEastAsia" w:hAnsi="Cambria Math"/>
            </w:rPr>
            <m:t>=ReLU=</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3</m:t>
                        </m:r>
                      </m:e>
                    </m:mr>
                  </m:m>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
            </m:e>
          </m:d>
        </m:oMath>
      </m:oMathPara>
    </w:p>
    <w:p w14:paraId="742D7056" w14:textId="32EAC8D0" w:rsidR="005C2F7C" w:rsidRPr="005C2F7C" w:rsidRDefault="005C2F7C" w:rsidP="00C41C2E">
      <w:pPr>
        <w:jc w:val="both"/>
        <w:rPr>
          <w:rFonts w:eastAsiaTheme="minorEastAsia"/>
          <w:b/>
          <w:bCs/>
          <w:lang w:val="el-GR"/>
        </w:rPr>
      </w:pPr>
      <w:r w:rsidRPr="005C2F7C">
        <w:rPr>
          <w:rFonts w:eastAsiaTheme="minorEastAsia"/>
          <w:b/>
          <w:bCs/>
          <w:lang w:val="el-GR"/>
        </w:rPr>
        <w:t>Έξοδος</w:t>
      </w:r>
    </w:p>
    <w:p w14:paraId="38138DAD" w14:textId="27579A83" w:rsidR="00C41C2E" w:rsidRPr="008F7286" w:rsidRDefault="00000000" w:rsidP="00C41C2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+bia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out</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-5</m:t>
                    </m:r>
                  </m:e>
                </m:mr>
                <m:mr>
                  <m:e>
                    <m:r>
                      <w:rPr>
                        <w:rFonts w:ascii="Cambria Math" w:eastAsiaTheme="minorEastAsia" w:hAnsi="Cambria Math"/>
                      </w:rPr>
                      <m:t>0</m:t>
                    </m:r>
                  </m:e>
                  <m:e>
                    <m:r>
                      <w:rPr>
                        <w:rFonts w:ascii="Cambria Math" w:eastAsiaTheme="minorEastAsia" w:hAnsi="Cambria Math"/>
                      </w:rPr>
                      <m:t>3</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eastAsiaTheme="minorEastAsia" w:hAnsi="Cambria Math"/>
                      </w:rPr>
                      <m:t>2</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2.9</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6</m:t>
                    </m:r>
                  </m:e>
                </m:mr>
                <m:mr>
                  <m:e>
                    <m:r>
                      <w:rPr>
                        <w:rFonts w:ascii="Cambria Math" w:eastAsiaTheme="minorEastAsia" w:hAnsi="Cambria Math"/>
                      </w:rPr>
                      <m:t>4</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612EFB30" w14:textId="50C7433D" w:rsidR="00C41C2E" w:rsidRDefault="00C41C2E" w:rsidP="00C41C2E">
      <w:pPr>
        <w:jc w:val="both"/>
        <w:rPr>
          <w:rFonts w:eastAsiaTheme="minorEastAsia"/>
          <w:lang w:val="el-GR"/>
        </w:rPr>
      </w:pPr>
      <w:r>
        <w:rPr>
          <w:rFonts w:eastAsiaTheme="minorEastAsia"/>
          <w:lang w:val="el-GR"/>
        </w:rPr>
        <w:t xml:space="preserve">Η λέξη με τη μεγαλύτερη πιθανότητα είναι η </w:t>
      </w:r>
      <w:r w:rsidRPr="005C2F7C">
        <w:rPr>
          <w:rFonts w:eastAsiaTheme="minorEastAsia"/>
          <w:b/>
          <w:bCs/>
          <w:u w:val="single"/>
          <w:lang w:val="el-GR"/>
        </w:rPr>
        <w:t>(</w:t>
      </w:r>
      <w:r w:rsidRPr="005C2F7C">
        <w:rPr>
          <w:rFonts w:eastAsiaTheme="minorEastAsia"/>
          <w:b/>
          <w:bCs/>
          <w:u w:val="single"/>
        </w:rPr>
        <w:t>stop</w:t>
      </w:r>
      <w:r w:rsidRPr="005C2F7C">
        <w:rPr>
          <w:rFonts w:eastAsiaTheme="minorEastAsia"/>
          <w:b/>
          <w:bCs/>
          <w:u w:val="single"/>
          <w:lang w:val="el-GR"/>
        </w:rPr>
        <w:t>)</w:t>
      </w:r>
      <w:r w:rsidRPr="008F7286">
        <w:rPr>
          <w:rFonts w:eastAsiaTheme="minorEastAsia"/>
          <w:lang w:val="el-GR"/>
        </w:rPr>
        <w:t>.</w:t>
      </w:r>
    </w:p>
    <w:p w14:paraId="318DCB9F" w14:textId="77777777" w:rsidR="00F24276" w:rsidRPr="008F7286" w:rsidRDefault="00F24276" w:rsidP="00C41C2E">
      <w:pPr>
        <w:jc w:val="both"/>
        <w:rPr>
          <w:rFonts w:eastAsiaTheme="minorEastAsia"/>
          <w:lang w:val="el-GR"/>
        </w:rPr>
      </w:pPr>
    </w:p>
    <w:p w14:paraId="366B97D0" w14:textId="77777777" w:rsidR="0082718F" w:rsidRPr="0083452E" w:rsidRDefault="0082718F" w:rsidP="008421A4">
      <w:pPr>
        <w:pStyle w:val="MyHeading2"/>
        <w:rPr>
          <w:rFonts w:eastAsiaTheme="minorEastAsia"/>
        </w:rPr>
      </w:pPr>
      <w:bookmarkStart w:id="12" w:name="_Toc169732181"/>
      <w:r w:rsidRPr="0083452E">
        <w:rPr>
          <w:rFonts w:eastAsiaTheme="minorEastAsia"/>
        </w:rPr>
        <w:t>Ερώτημα 2</w:t>
      </w:r>
      <w:bookmarkEnd w:id="12"/>
    </w:p>
    <w:p w14:paraId="58ABC6C6" w14:textId="77777777" w:rsidR="0082718F" w:rsidRPr="008B16F8" w:rsidRDefault="0082718F" w:rsidP="0082718F">
      <w:pPr>
        <w:jc w:val="both"/>
        <w:rPr>
          <w:rFonts w:eastAsiaTheme="minorEastAsia"/>
          <w:lang w:val="el-GR"/>
        </w:rPr>
      </w:pPr>
      <w:r>
        <w:rPr>
          <w:rFonts w:eastAsiaTheme="minorEastAsia"/>
          <w:lang w:val="el-GR"/>
        </w:rPr>
        <w:t xml:space="preserve">Ας υποθέσουμε τώρα ότι, αντί να χρησιμοποιεί ένα σταθερό </w:t>
      </w:r>
      <w:r>
        <w:rPr>
          <w:rFonts w:eastAsiaTheme="minorEastAsia"/>
        </w:rPr>
        <w:t>c</w:t>
      </w:r>
      <w:r>
        <w:rPr>
          <w:rFonts w:eastAsiaTheme="minorEastAsia"/>
          <w:vertAlign w:val="subscript"/>
        </w:rPr>
        <w:t>t</w:t>
      </w:r>
      <w:r w:rsidRPr="009E33A2">
        <w:rPr>
          <w:rFonts w:eastAsiaTheme="minorEastAsia"/>
          <w:lang w:val="el-GR"/>
        </w:rPr>
        <w:t xml:space="preserve"> </w:t>
      </w:r>
      <w:r>
        <w:rPr>
          <w:rFonts w:eastAsiaTheme="minorEastAsia"/>
          <w:lang w:val="el-GR"/>
        </w:rPr>
        <w:t xml:space="preserve">για όλα τα χρονικά βήματα, ο αποκωδικοποιητής που βασίζεται σε </w:t>
      </w:r>
      <w:r>
        <w:rPr>
          <w:rFonts w:eastAsiaTheme="minorEastAsia"/>
        </w:rPr>
        <w:t>RNN</w:t>
      </w:r>
      <w:r w:rsidRPr="009E33A2">
        <w:rPr>
          <w:rFonts w:eastAsiaTheme="minorEastAsia"/>
          <w:lang w:val="el-GR"/>
        </w:rPr>
        <w:t xml:space="preserve"> </w:t>
      </w:r>
      <w:r>
        <w:rPr>
          <w:rFonts w:eastAsiaTheme="minorEastAsia"/>
          <w:lang w:val="el-GR"/>
        </w:rPr>
        <w:t xml:space="preserve">έχει έναν μηχανισμό προσοχής </w:t>
      </w:r>
      <w:r>
        <w:rPr>
          <w:rFonts w:eastAsiaTheme="minorEastAsia"/>
        </w:rPr>
        <w:t>scaled</w:t>
      </w:r>
      <w:r w:rsidRPr="009E33A2">
        <w:rPr>
          <w:rFonts w:eastAsiaTheme="minorEastAsia"/>
          <w:lang w:val="el-GR"/>
        </w:rPr>
        <w:t xml:space="preserve"> </w:t>
      </w:r>
      <w:r>
        <w:rPr>
          <w:rFonts w:eastAsiaTheme="minorEastAsia"/>
        </w:rPr>
        <w:t>dot</w:t>
      </w:r>
      <w:r w:rsidRPr="009E33A2">
        <w:rPr>
          <w:rFonts w:eastAsiaTheme="minorEastAsia"/>
          <w:lang w:val="el-GR"/>
        </w:rPr>
        <w:t>-</w:t>
      </w:r>
      <w:r>
        <w:rPr>
          <w:rFonts w:eastAsiaTheme="minorEastAsia"/>
        </w:rPr>
        <w:t>product</w:t>
      </w:r>
      <w:r w:rsidRPr="009E33A2">
        <w:rPr>
          <w:rFonts w:eastAsiaTheme="minorEastAsia"/>
          <w:lang w:val="el-GR"/>
        </w:rPr>
        <w:t xml:space="preserve"> </w:t>
      </w:r>
      <w:r>
        <w:rPr>
          <w:rFonts w:eastAsiaTheme="minorEastAsia"/>
          <w:lang w:val="el-GR"/>
        </w:rPr>
        <w:t xml:space="preserve">που παρακολουθεί τις αναπαραστάσεις των χαρακτηριστικών της εικόνας. Για κάθε χρονικό βήμα, το διάνυσμα ερωτήματος είναι </w:t>
      </w:r>
      <w:r>
        <w:rPr>
          <w:rFonts w:eastAsiaTheme="minorEastAsia"/>
        </w:rPr>
        <w:t>h</w:t>
      </w:r>
      <w:r>
        <w:rPr>
          <w:rFonts w:eastAsiaTheme="minorEastAsia"/>
          <w:vertAlign w:val="subscript"/>
        </w:rPr>
        <w:t>t</w:t>
      </w:r>
      <w:r w:rsidRPr="009E33A2">
        <w:rPr>
          <w:rFonts w:eastAsiaTheme="minorEastAsia"/>
          <w:vertAlign w:val="subscript"/>
          <w:lang w:val="el-GR"/>
        </w:rPr>
        <w:t>-1</w:t>
      </w:r>
      <w:r w:rsidRPr="009E33A2">
        <w:rPr>
          <w:rFonts w:eastAsiaTheme="minorEastAsia"/>
          <w:lang w:val="el-GR"/>
        </w:rPr>
        <w:t xml:space="preserve"> </w:t>
      </w:r>
      <w:r>
        <w:rPr>
          <w:rFonts w:eastAsiaTheme="minorEastAsia"/>
          <w:lang w:val="el-GR"/>
        </w:rPr>
        <w:t xml:space="preserve">και οι αναπαραστάσεις των χαρακτηριστικών εικόνας </w:t>
      </w:r>
      <m:oMath>
        <m:sSub>
          <m:sSubPr>
            <m:ctrlPr>
              <w:rPr>
                <w:rFonts w:ascii="Cambria Math" w:eastAsiaTheme="minorEastAsia" w:hAnsi="Cambria Math"/>
                <w:i/>
                <w:lang w:val="el-GR"/>
              </w:rPr>
            </m:ctrlPr>
          </m:sSubPr>
          <m:e>
            <m:r>
              <w:rPr>
                <w:rFonts w:ascii="Cambria Math" w:eastAsiaTheme="minorEastAsia" w:hAnsi="Cambria Math"/>
              </w:rPr>
              <m:t>i</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i</m:t>
            </m: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i</m:t>
            </m:r>
          </m:e>
          <m:sub>
            <m:r>
              <w:rPr>
                <w:rFonts w:ascii="Cambria Math" w:eastAsiaTheme="minorEastAsia" w:hAnsi="Cambria Math"/>
                <w:lang w:val="el-GR"/>
              </w:rPr>
              <m:t>3</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i</m:t>
            </m:r>
          </m:e>
          <m:sub>
            <m:r>
              <w:rPr>
                <w:rFonts w:ascii="Cambria Math" w:eastAsiaTheme="minorEastAsia" w:hAnsi="Cambria Math"/>
                <w:lang w:val="el-GR"/>
              </w:rPr>
              <m:t>4</m:t>
            </m:r>
          </m:sub>
        </m:sSub>
      </m:oMath>
      <w:r w:rsidRPr="0099145D">
        <w:rPr>
          <w:rFonts w:eastAsiaTheme="minorEastAsia"/>
          <w:lang w:val="el-GR"/>
        </w:rPr>
        <w:t>,</w:t>
      </w:r>
      <w:r>
        <w:rPr>
          <w:rFonts w:eastAsiaTheme="minorEastAsia"/>
          <w:lang w:val="el-GR"/>
        </w:rPr>
        <w:t xml:space="preserve"> χρησιμοποιούνται τόσο ως κλειδιά </w:t>
      </w:r>
      <w:r w:rsidRPr="009E33A2">
        <w:rPr>
          <w:rFonts w:eastAsiaTheme="minorEastAsia"/>
          <w:lang w:val="el-GR"/>
        </w:rPr>
        <w:t>(</w:t>
      </w:r>
      <w:r w:rsidRPr="009E33A2">
        <w:rPr>
          <w:rFonts w:eastAsiaTheme="minorEastAsia"/>
          <w:b/>
          <w:bCs/>
        </w:rPr>
        <w:t>key</w:t>
      </w:r>
      <w:r w:rsidRPr="009E33A2">
        <w:rPr>
          <w:rFonts w:eastAsiaTheme="minorEastAsia"/>
          <w:lang w:val="el-GR"/>
        </w:rPr>
        <w:t xml:space="preserve">) </w:t>
      </w:r>
      <w:r>
        <w:rPr>
          <w:rFonts w:eastAsiaTheme="minorEastAsia"/>
          <w:lang w:val="el-GR"/>
        </w:rPr>
        <w:t>όσο και ως τιμές (</w:t>
      </w:r>
      <w:r w:rsidRPr="009E33A2">
        <w:rPr>
          <w:rFonts w:eastAsiaTheme="minorEastAsia"/>
          <w:b/>
          <w:bCs/>
        </w:rPr>
        <w:t>value</w:t>
      </w:r>
      <w:r w:rsidRPr="009E33A2">
        <w:rPr>
          <w:rFonts w:eastAsiaTheme="minorEastAsia"/>
          <w:lang w:val="el-GR"/>
        </w:rPr>
        <w:t>).</w:t>
      </w:r>
    </w:p>
    <w:p w14:paraId="50F58D52" w14:textId="77777777" w:rsidR="0082718F" w:rsidRDefault="0082718F" w:rsidP="0082718F">
      <w:pPr>
        <w:jc w:val="both"/>
        <w:rPr>
          <w:rFonts w:eastAsiaTheme="minorEastAsia"/>
          <w:lang w:val="el-GR"/>
        </w:rPr>
      </w:pPr>
      <w:r>
        <w:rPr>
          <w:rFonts w:eastAsiaTheme="minorEastAsia"/>
          <w:lang w:val="el-GR"/>
        </w:rPr>
        <w:lastRenderedPageBreak/>
        <w:t xml:space="preserve">Υποθέστε ξανά ότι το </w:t>
      </w:r>
      <w:r>
        <w:rPr>
          <w:rFonts w:eastAsiaTheme="minorEastAsia"/>
        </w:rPr>
        <w:t>h</w:t>
      </w:r>
      <w:r w:rsidRPr="009E33A2">
        <w:rPr>
          <w:rFonts w:eastAsiaTheme="minorEastAsia"/>
          <w:vertAlign w:val="subscript"/>
          <w:lang w:val="el-GR"/>
        </w:rPr>
        <w:t>0</w:t>
      </w:r>
      <w:r w:rsidRPr="009E33A2">
        <w:rPr>
          <w:rFonts w:eastAsiaTheme="minorEastAsia"/>
          <w:lang w:val="el-GR"/>
        </w:rPr>
        <w:t xml:space="preserve"> </w:t>
      </w:r>
      <w:r>
        <w:rPr>
          <w:rFonts w:eastAsiaTheme="minorEastAsia"/>
          <w:lang w:val="el-GR"/>
        </w:rPr>
        <w:t>είναι ένα μηδενικό διάνυσμα. Για το 1</w:t>
      </w:r>
      <w:r w:rsidRPr="009E33A2">
        <w:rPr>
          <w:rFonts w:eastAsiaTheme="minorEastAsia"/>
          <w:vertAlign w:val="superscript"/>
          <w:lang w:val="el-GR"/>
        </w:rPr>
        <w:t>ο</w:t>
      </w:r>
      <w:r>
        <w:rPr>
          <w:rFonts w:eastAsiaTheme="minorEastAsia"/>
          <w:lang w:val="el-GR"/>
        </w:rPr>
        <w:t xml:space="preserve"> χρονικό βήμα (</w:t>
      </w:r>
      <w:r>
        <w:rPr>
          <w:rFonts w:eastAsiaTheme="minorEastAsia"/>
        </w:rPr>
        <w:t>t</w:t>
      </w:r>
      <w:r w:rsidRPr="009E33A2">
        <w:rPr>
          <w:rFonts w:eastAsiaTheme="minorEastAsia"/>
          <w:lang w:val="el-GR"/>
        </w:rPr>
        <w:t>=1)</w:t>
      </w:r>
      <w:r>
        <w:rPr>
          <w:rFonts w:eastAsiaTheme="minorEastAsia"/>
          <w:lang w:val="el-GR"/>
        </w:rPr>
        <w:t>, υπολογίστε τις πιθανότητες προσοχής (</w:t>
      </w:r>
      <w:r>
        <w:rPr>
          <w:rFonts w:eastAsiaTheme="minorEastAsia"/>
        </w:rPr>
        <w:t>attention</w:t>
      </w:r>
      <w:r w:rsidRPr="009E33A2">
        <w:rPr>
          <w:rFonts w:eastAsiaTheme="minorEastAsia"/>
          <w:lang w:val="el-GR"/>
        </w:rPr>
        <w:t xml:space="preserve"> </w:t>
      </w:r>
      <w:r>
        <w:rPr>
          <w:rFonts w:eastAsiaTheme="minorEastAsia"/>
        </w:rPr>
        <w:t>probabilities</w:t>
      </w:r>
      <w:r w:rsidRPr="009E33A2">
        <w:rPr>
          <w:rFonts w:eastAsiaTheme="minorEastAsia"/>
          <w:lang w:val="el-GR"/>
        </w:rPr>
        <w:t xml:space="preserve">) </w:t>
      </w:r>
      <w:r>
        <w:rPr>
          <w:rFonts w:eastAsiaTheme="minorEastAsia"/>
          <w:lang w:val="el-GR"/>
        </w:rPr>
        <w:t xml:space="preserve">και το διάνυσμα εικόνας που προκύπτει </w:t>
      </w:r>
      <w:r>
        <w:rPr>
          <w:rFonts w:eastAsiaTheme="minorEastAsia"/>
        </w:rPr>
        <w:t>c</w:t>
      </w:r>
      <w:r w:rsidRPr="009E33A2">
        <w:rPr>
          <w:rFonts w:eastAsiaTheme="minorEastAsia"/>
          <w:vertAlign w:val="subscript"/>
          <w:lang w:val="el-GR"/>
        </w:rPr>
        <w:t>1</w:t>
      </w:r>
      <w:r w:rsidRPr="009E33A2">
        <w:rPr>
          <w:rFonts w:eastAsiaTheme="minorEastAsia"/>
          <w:lang w:val="el-GR"/>
        </w:rPr>
        <w:t xml:space="preserve">. </w:t>
      </w:r>
      <w:r>
        <w:rPr>
          <w:rFonts w:eastAsiaTheme="minorEastAsia"/>
          <w:lang w:val="el-GR"/>
        </w:rPr>
        <w:t>Η 1</w:t>
      </w:r>
      <w:r w:rsidRPr="009E33A2">
        <w:rPr>
          <w:rFonts w:eastAsiaTheme="minorEastAsia"/>
          <w:vertAlign w:val="superscript"/>
          <w:lang w:val="el-GR"/>
        </w:rPr>
        <w:t>η</w:t>
      </w:r>
      <w:r>
        <w:rPr>
          <w:rFonts w:eastAsiaTheme="minorEastAsia"/>
          <w:lang w:val="el-GR"/>
        </w:rPr>
        <w:t xml:space="preserve"> λέξη θα είναι ίδια ή διαφορετική από αυτήν στην προηγούμενη ερώτηση;</w:t>
      </w:r>
    </w:p>
    <w:p w14:paraId="38908F09" w14:textId="77777777" w:rsidR="008421A4" w:rsidRPr="00E0312B" w:rsidRDefault="008421A4" w:rsidP="008421A4">
      <w:pPr>
        <w:pStyle w:val="IntenseQuote"/>
        <w:rPr>
          <w:b/>
          <w:bCs/>
          <w:color w:val="auto"/>
        </w:rPr>
      </w:pPr>
      <w:r w:rsidRPr="00F26FA0">
        <w:rPr>
          <w:b/>
          <w:bCs/>
          <w:color w:val="auto"/>
          <w:lang w:val="el-GR"/>
        </w:rPr>
        <w:t>Λύση</w:t>
      </w:r>
    </w:p>
    <w:p w14:paraId="1F741051" w14:textId="77777777" w:rsidR="00945FDE" w:rsidRPr="00C67D77" w:rsidRDefault="00945FDE" w:rsidP="00945FDE">
      <w:pPr>
        <w:jc w:val="both"/>
        <w:rPr>
          <w:rFonts w:eastAsiaTheme="minorEastAsia"/>
          <w:i/>
          <w:u w:val="single"/>
        </w:rPr>
      </w:pPr>
      <w:r w:rsidRPr="00C67D77">
        <w:rPr>
          <w:rFonts w:eastAsiaTheme="minorEastAsia"/>
          <w:i/>
          <w:u w:val="single"/>
        </w:rPr>
        <w:t>Attention Scores</w:t>
      </w:r>
    </w:p>
    <w:p w14:paraId="42A2C27A" w14:textId="77777777" w:rsidR="00945FDE" w:rsidRPr="00C67D77" w:rsidRDefault="00945FDE" w:rsidP="00945FDE">
      <w:pPr>
        <w:jc w:val="both"/>
        <w:rPr>
          <w:rFonts w:eastAsiaTheme="minorEastAsia"/>
          <w:i/>
        </w:rPr>
      </w:pPr>
      <m:oMathPara>
        <m:oMath>
          <m:r>
            <w:rPr>
              <w:rFonts w:ascii="Cambria Math" w:eastAsiaTheme="minorEastAsia" w:hAnsi="Cambria Math"/>
            </w:rPr>
            <m:t>Score=</m:t>
          </m:r>
          <w:bookmarkStart w:id="13" w:name="_Hlk169783109"/>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Κ</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lang w:val="el-GR"/>
                        </w:rPr>
                      </m:ctrlPr>
                    </m:sSubPr>
                    <m:e>
                      <m:r>
                        <w:rPr>
                          <w:rFonts w:ascii="Cambria Math" w:eastAsiaTheme="minorEastAsia" w:hAnsi="Cambria Math"/>
                        </w:rPr>
                        <m:t>i</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i</m:t>
                      </m: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i</m:t>
                      </m:r>
                    </m:e>
                    <m:sub>
                      <m:r>
                        <w:rPr>
                          <w:rFonts w:ascii="Cambria Math" w:eastAsiaTheme="minorEastAsia" w:hAnsi="Cambria Math"/>
                          <w:lang w:val="el-GR"/>
                        </w:rPr>
                        <m:t>3</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i</m:t>
                      </m:r>
                    </m:e>
                    <m:sub>
                      <m:r>
                        <w:rPr>
                          <w:rFonts w:ascii="Cambria Math" w:eastAsiaTheme="minorEastAsia" w:hAnsi="Cambria Math"/>
                          <w:lang w:val="el-GR"/>
                        </w:rPr>
                        <m:t>4</m:t>
                      </m:r>
                    </m:sub>
                  </m:sSub>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d>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4</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e>
                </m:mr>
              </m:m>
            </m:e>
          </m:d>
        </m:oMath>
      </m:oMathPara>
      <w:bookmarkEnd w:id="13"/>
    </w:p>
    <w:p w14:paraId="790B8DFF" w14:textId="77777777" w:rsidR="00945FDE" w:rsidRPr="0024644B" w:rsidRDefault="00945FDE" w:rsidP="00945FDE">
      <w:pPr>
        <w:jc w:val="both"/>
        <w:rPr>
          <w:rFonts w:eastAsiaTheme="minorEastAsia"/>
          <w:i/>
          <w:u w:val="single"/>
        </w:rPr>
      </w:pPr>
      <w:r w:rsidRPr="0024644B">
        <w:rPr>
          <w:rFonts w:eastAsiaTheme="minorEastAsia"/>
          <w:i/>
          <w:u w:val="single"/>
        </w:rPr>
        <w:t>Scaled Scores</w:t>
      </w:r>
    </w:p>
    <w:p w14:paraId="4B535B02" w14:textId="77777777" w:rsidR="00945FDE" w:rsidRPr="001421B4" w:rsidRDefault="00945FDE" w:rsidP="00945FDE">
      <w:pPr>
        <w:jc w:val="both"/>
        <w:rPr>
          <w:rFonts w:eastAsiaTheme="minorEastAsia"/>
          <w:i/>
        </w:rPr>
      </w:pPr>
      <m:oMathPara>
        <m:oMath>
          <m:r>
            <w:rPr>
              <w:rFonts w:ascii="Cambria Math" w:eastAsiaTheme="minorEastAsia" w:hAnsi="Cambria Math"/>
            </w:rPr>
            <m:t>Scaled Score=</m:t>
          </m:r>
          <m:f>
            <m:fPr>
              <m:ctrlPr>
                <w:rPr>
                  <w:rFonts w:ascii="Cambria Math" w:eastAsiaTheme="minorEastAsia" w:hAnsi="Cambria Math"/>
                  <w:i/>
                </w:rPr>
              </m:ctrlPr>
            </m:fPr>
            <m:num>
              <m:r>
                <w:rPr>
                  <w:rFonts w:ascii="Cambria Math" w:eastAsiaTheme="minorEastAsia" w:hAnsi="Cambria Math"/>
                </w:rPr>
                <m:t>Score</m:t>
              </m:r>
            </m:num>
            <m:den>
              <m:rad>
                <m:radPr>
                  <m:degHide m:val="1"/>
                  <m:ctrlPr>
                    <w:rPr>
                      <w:rFonts w:ascii="Cambria Math" w:eastAsiaTheme="minorEastAsia" w:hAnsi="Cambria Math"/>
                      <w:i/>
                    </w:rPr>
                  </m:ctrlPr>
                </m:radPr>
                <m:deg/>
                <m:e>
                  <m:sSub>
                    <m:sSubPr>
                      <m:ctrlPr>
                        <w:rPr>
                          <w:rFonts w:ascii="Cambria Math" w:eastAsiaTheme="minorEastAsia" w:hAnsi="Cambria Math"/>
                          <w:i/>
                          <w:lang w:val="el-GR"/>
                        </w:rPr>
                      </m:ctrlPr>
                    </m:sSubPr>
                    <m:e>
                      <m:r>
                        <w:rPr>
                          <w:rFonts w:ascii="Cambria Math" w:eastAsiaTheme="minorEastAsia" w:hAnsi="Cambria Math"/>
                          <w:lang w:val="el-GR"/>
                        </w:rPr>
                        <m:t>d</m:t>
                      </m:r>
                    </m:e>
                    <m:sub>
                      <m:r>
                        <w:rPr>
                          <w:rFonts w:ascii="Cambria Math" w:eastAsiaTheme="minorEastAsia" w:hAnsi="Cambria Math"/>
                        </w:rPr>
                        <m:t>k</m:t>
                      </m:r>
                    </m:sub>
                  </m:sSub>
                </m:e>
              </m:rad>
            </m:den>
          </m:f>
          <m:r>
            <w:rPr>
              <w:rFonts w:ascii="Cambria Math" w:eastAsiaTheme="minorEastAsia" w:hAnsi="Cambria Math"/>
            </w:rPr>
            <m:t>=</m:t>
          </m:r>
          <w:bookmarkStart w:id="14" w:name="_Hlk169783119"/>
          <m:f>
            <m:fPr>
              <m:ctrlPr>
                <w:rPr>
                  <w:rFonts w:ascii="Cambria Math" w:eastAsiaTheme="minorEastAsia" w:hAnsi="Cambria Math"/>
                  <w:i/>
                </w:rPr>
              </m:ctrlPr>
            </m:fPr>
            <m:num>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e>
                    </m:mr>
                  </m:m>
                </m:e>
              </m:d>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e>
                </m:mr>
              </m:m>
            </m:e>
          </m:d>
        </m:oMath>
      </m:oMathPara>
      <w:bookmarkEnd w:id="14"/>
    </w:p>
    <w:p w14:paraId="57D740CE" w14:textId="77777777" w:rsidR="00945FDE" w:rsidRPr="00CB79E1" w:rsidRDefault="00945FDE" w:rsidP="00945FDE">
      <w:pPr>
        <w:jc w:val="both"/>
        <w:rPr>
          <w:rFonts w:eastAsiaTheme="minorEastAsia"/>
          <w:i/>
          <w:iCs/>
          <w:u w:val="single"/>
        </w:rPr>
      </w:pPr>
      <w:r w:rsidRPr="00CB79E1">
        <w:rPr>
          <w:rFonts w:eastAsiaTheme="minorEastAsia"/>
          <w:i/>
          <w:iCs/>
          <w:u w:val="single"/>
        </w:rPr>
        <w:t>Attention Weights</w:t>
      </w:r>
    </w:p>
    <w:p w14:paraId="77DDF9F2" w14:textId="77777777" w:rsidR="00945FDE" w:rsidRPr="00CB79E1" w:rsidRDefault="00945FDE" w:rsidP="00945FDE">
      <w:pPr>
        <w:jc w:val="both"/>
        <w:rPr>
          <w:rFonts w:eastAsiaTheme="minorEastAsia"/>
        </w:rPr>
      </w:pPr>
      <m:oMathPara>
        <m:oMath>
          <m:r>
            <w:rPr>
              <w:rFonts w:ascii="Cambria Math" w:eastAsiaTheme="minorEastAsia" w:hAnsi="Cambria Math"/>
            </w:rPr>
            <m:t>P=softmax</m:t>
          </m:r>
          <m:d>
            <m:dPr>
              <m:ctrlPr>
                <w:rPr>
                  <w:rFonts w:ascii="Cambria Math" w:eastAsiaTheme="minorEastAsia" w:hAnsi="Cambria Math"/>
                  <w:i/>
                </w:rPr>
              </m:ctrlPr>
            </m:dPr>
            <m:e>
              <m:r>
                <w:rPr>
                  <w:rFonts w:ascii="Cambria Math" w:eastAsiaTheme="minorEastAsia" w:hAnsi="Cambria Math"/>
                </w:rPr>
                <m:t>ScaledScore</m:t>
              </m:r>
            </m:e>
          </m:d>
          <m:r>
            <w:rPr>
              <w:rFonts w:ascii="Cambria Math" w:eastAsiaTheme="minorEastAsia" w:hAnsi="Cambria Math"/>
            </w:rPr>
            <m:t>=softmax</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e>
                    </m:mr>
                  </m:m>
                </m:e>
              </m:d>
            </m:e>
          </m:d>
          <m:r>
            <w:rPr>
              <w:rFonts w:ascii="Cambria Math" w:eastAsiaTheme="minorEastAsia" w:hAnsi="Cambria Math"/>
            </w:rPr>
            <m:t>=</m:t>
          </m:r>
        </m:oMath>
      </m:oMathPara>
    </w:p>
    <w:p w14:paraId="19CAB453" w14:textId="77777777" w:rsidR="00945FDE" w:rsidRPr="00CB79E1" w:rsidRDefault="00945FDE" w:rsidP="00945FDE">
      <w:pPr>
        <w:jc w:val="both"/>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m:rPr>
                        <m:lit/>
                      </m:rPr>
                      <w:rPr>
                        <w:rFonts w:ascii="Cambria Math" w:eastAsiaTheme="minorEastAsia" w:hAnsi="Cambria Math"/>
                      </w:rPr>
                      <m:t>/</m:t>
                    </m:r>
                    <m:r>
                      <w:rPr>
                        <w:rFonts w:ascii="Cambria Math" w:eastAsiaTheme="minorEastAsia" w:hAnsi="Cambria Math"/>
                      </w:rPr>
                      <m:t>4</m:t>
                    </m:r>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m:rPr>
                        <m:lit/>
                      </m:rPr>
                      <w:rPr>
                        <w:rFonts w:ascii="Cambria Math" w:eastAsiaTheme="minorEastAsia" w:hAnsi="Cambria Math"/>
                      </w:rPr>
                      <m:t>/</m:t>
                    </m:r>
                    <m:r>
                      <w:rPr>
                        <w:rFonts w:ascii="Cambria Math" w:eastAsiaTheme="minorEastAsia" w:hAnsi="Cambria Math"/>
                      </w:rPr>
                      <m:t>4</m:t>
                    </m:r>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m:rPr>
                        <m:lit/>
                      </m:rPr>
                      <w:rPr>
                        <w:rFonts w:ascii="Cambria Math" w:eastAsiaTheme="minorEastAsia" w:hAnsi="Cambria Math"/>
                      </w:rPr>
                      <m:t>/</m:t>
                    </m:r>
                    <m:r>
                      <w:rPr>
                        <w:rFonts w:ascii="Cambria Math" w:eastAsiaTheme="minorEastAsia" w:hAnsi="Cambria Math"/>
                      </w:rPr>
                      <m:t>4</m:t>
                    </m:r>
                    <m:ctrlPr>
                      <w:rPr>
                        <w:rFonts w:ascii="Cambria Math" w:eastAsia="Cambria Math" w:hAnsi="Cambria Math" w:cs="Cambria Math"/>
                        <w:i/>
                      </w:rPr>
                    </m:ctrlPr>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m:rPr>
                        <m:lit/>
                      </m:rPr>
                      <w:rPr>
                        <w:rFonts w:ascii="Cambria Math" w:eastAsiaTheme="minorEastAsia" w:hAnsi="Cambria Math"/>
                      </w:rPr>
                      <m:t>/</m:t>
                    </m:r>
                    <m:r>
                      <w:rPr>
                        <w:rFonts w:ascii="Cambria Math" w:eastAsiaTheme="minorEastAsia" w:hAnsi="Cambria Math"/>
                      </w:rPr>
                      <m:t>4</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0.25</m:t>
                    </m:r>
                  </m:e>
                  <m:e>
                    <m:r>
                      <w:rPr>
                        <w:rFonts w:ascii="Cambria Math" w:eastAsiaTheme="minorEastAsia" w:hAnsi="Cambria Math"/>
                      </w:rPr>
                      <m:t>0.25</m:t>
                    </m:r>
                  </m:e>
                  <m:e>
                    <m:r>
                      <w:rPr>
                        <w:rFonts w:ascii="Cambria Math" w:eastAsiaTheme="minorEastAsia" w:hAnsi="Cambria Math"/>
                      </w:rPr>
                      <m:t>0.25</m:t>
                    </m:r>
                    <m:ctrlPr>
                      <w:rPr>
                        <w:rFonts w:ascii="Cambria Math" w:eastAsia="Cambria Math" w:hAnsi="Cambria Math" w:cs="Cambria Math"/>
                        <w:i/>
                      </w:rPr>
                    </m:ctrlPr>
                  </m:e>
                  <m:e>
                    <m:r>
                      <w:rPr>
                        <w:rFonts w:ascii="Cambria Math" w:eastAsiaTheme="minorEastAsia" w:hAnsi="Cambria Math"/>
                      </w:rPr>
                      <m:t>0.25</m:t>
                    </m:r>
                  </m:e>
                </m:mr>
              </m:m>
            </m:e>
          </m:d>
        </m:oMath>
      </m:oMathPara>
    </w:p>
    <w:p w14:paraId="10748DED" w14:textId="77777777" w:rsidR="00945FDE" w:rsidRPr="00654DAF" w:rsidRDefault="00945FDE" w:rsidP="00945FDE">
      <w:pPr>
        <w:jc w:val="both"/>
        <w:rPr>
          <w:rFonts w:eastAsiaTheme="minorEastAsia"/>
          <w:iCs/>
          <w:lang w:val="el-GR"/>
        </w:rPr>
      </w:pPr>
      <w:r w:rsidRPr="00654DAF">
        <w:rPr>
          <w:rFonts w:eastAsiaTheme="minorEastAsia"/>
          <w:iCs/>
          <w:lang w:val="el-GR"/>
        </w:rPr>
        <w:t>Τελικά:</w:t>
      </w:r>
    </w:p>
    <w:p w14:paraId="6275724C" w14:textId="77777777" w:rsidR="00945FDE" w:rsidRPr="008A2CF6" w:rsidRDefault="00945FDE" w:rsidP="00945FDE">
      <w:pPr>
        <w:jc w:val="both"/>
        <w:rPr>
          <w:rFonts w:eastAsiaTheme="minorEastAsia"/>
          <w:lang w:val="el-GR"/>
        </w:rPr>
      </w:pPr>
      <m:oMathPara>
        <m:oMath>
          <m:r>
            <w:rPr>
              <w:rFonts w:ascii="Cambria Math" w:eastAsiaTheme="minorEastAsia" w:hAnsi="Cambria Math"/>
            </w:rPr>
            <m:t>z=P∙V=</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0.25</m:t>
                    </m:r>
                  </m:e>
                  <m:e>
                    <m:r>
                      <w:rPr>
                        <w:rFonts w:ascii="Cambria Math" w:eastAsiaTheme="minorEastAsia" w:hAnsi="Cambria Math"/>
                      </w:rPr>
                      <m:t>0.25</m:t>
                    </m:r>
                  </m:e>
                  <m:e>
                    <m:r>
                      <w:rPr>
                        <w:rFonts w:ascii="Cambria Math" w:eastAsiaTheme="minorEastAsia" w:hAnsi="Cambria Math"/>
                      </w:rPr>
                      <m:t>0.25</m:t>
                    </m:r>
                    <m:ctrlPr>
                      <w:rPr>
                        <w:rFonts w:ascii="Cambria Math" w:eastAsia="Cambria Math" w:hAnsi="Cambria Math" w:cs="Cambria Math"/>
                        <w:i/>
                      </w:rPr>
                    </m:ctrlPr>
                  </m:e>
                  <m:e>
                    <m:r>
                      <w:rPr>
                        <w:rFonts w:ascii="Cambria Math" w:eastAsiaTheme="minorEastAsia" w:hAnsi="Cambria Math"/>
                      </w:rPr>
                      <m:t>0.25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4</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lang w:val="el-GR"/>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oMath>
      </m:oMathPara>
    </w:p>
    <w:p w14:paraId="4015CA16" w14:textId="2757E627" w:rsidR="001421B4" w:rsidRPr="00FA3245" w:rsidRDefault="00AE5A3C" w:rsidP="0082718F">
      <w:pPr>
        <w:jc w:val="both"/>
        <w:rPr>
          <w:rFonts w:eastAsiaTheme="minorEastAsia"/>
          <w:iCs/>
          <w:lang w:val="el-GR"/>
        </w:rPr>
      </w:pPr>
      <w:r>
        <w:rPr>
          <w:rFonts w:eastAsiaTheme="minorEastAsia"/>
          <w:iCs/>
          <w:lang w:val="el-GR"/>
        </w:rPr>
        <w:t xml:space="preserve">Καταλήξαμε στο ίδιο ακριβώς διάνυσμα. Επομένως, η λέξη παραμένει </w:t>
      </w:r>
      <w:r w:rsidRPr="00AE5A3C">
        <w:rPr>
          <w:rFonts w:eastAsiaTheme="minorEastAsia"/>
          <w:b/>
          <w:bCs/>
          <w:iCs/>
          <w:u w:val="single"/>
        </w:rPr>
        <w:t>cat</w:t>
      </w:r>
      <w:r w:rsidRPr="00AE5A3C">
        <w:rPr>
          <w:rFonts w:eastAsiaTheme="minorEastAsia"/>
          <w:iCs/>
          <w:lang w:val="el-GR"/>
        </w:rPr>
        <w:t>.</w:t>
      </w:r>
    </w:p>
    <w:p w14:paraId="2BD28786" w14:textId="252D69C9" w:rsidR="00A60666" w:rsidRDefault="00A60666">
      <w:pPr>
        <w:rPr>
          <w:lang w:val="el-GR"/>
        </w:rPr>
      </w:pPr>
      <w:r>
        <w:rPr>
          <w:lang w:val="el-GR"/>
        </w:rPr>
        <w:br w:type="page"/>
      </w:r>
    </w:p>
    <w:p w14:paraId="68C84F06" w14:textId="77777777" w:rsidR="00A60666" w:rsidRPr="00A60666" w:rsidRDefault="00A60666" w:rsidP="00307E81">
      <w:pPr>
        <w:pStyle w:val="Heading1"/>
        <w:rPr>
          <w:lang w:val="el-GR"/>
        </w:rPr>
      </w:pPr>
      <w:bookmarkStart w:id="15" w:name="_Toc169732182"/>
      <w:r w:rsidRPr="00A60666">
        <w:rPr>
          <w:lang w:val="el-GR"/>
        </w:rPr>
        <w:lastRenderedPageBreak/>
        <w:t>Άσκηση 4 (</w:t>
      </w:r>
      <w:r w:rsidRPr="00307E81">
        <w:t>Convolutional</w:t>
      </w:r>
      <w:r w:rsidRPr="00E8562C">
        <w:rPr>
          <w:lang w:val="el-GR"/>
        </w:rPr>
        <w:t xml:space="preserve"> </w:t>
      </w:r>
      <w:r w:rsidRPr="00307E81">
        <w:t>Neural</w:t>
      </w:r>
      <w:r w:rsidRPr="00E8562C">
        <w:rPr>
          <w:lang w:val="el-GR"/>
        </w:rPr>
        <w:t xml:space="preserve"> </w:t>
      </w:r>
      <w:r w:rsidRPr="00307E81">
        <w:t>Networks</w:t>
      </w:r>
      <w:r w:rsidRPr="00A60666">
        <w:rPr>
          <w:lang w:val="el-GR"/>
        </w:rPr>
        <w:t>)</w:t>
      </w:r>
      <w:bookmarkEnd w:id="15"/>
    </w:p>
    <w:p w14:paraId="7ED53F28" w14:textId="5433F2B9" w:rsidR="00A60666" w:rsidRPr="00A60666" w:rsidRDefault="00A60666" w:rsidP="00307E81">
      <w:pPr>
        <w:jc w:val="both"/>
        <w:rPr>
          <w:lang w:val="el-GR"/>
        </w:rPr>
      </w:pPr>
      <w:r w:rsidRPr="00A60666">
        <w:rPr>
          <w:lang w:val="el-GR"/>
        </w:rPr>
        <w:t xml:space="preserve">Ας υποθέσουμε </w:t>
      </w:r>
      <w:r w:rsidR="00307E81">
        <w:rPr>
          <w:lang w:val="el-GR"/>
        </w:rPr>
        <w:t>ό</w:t>
      </w:r>
      <w:r w:rsidRPr="00A60666">
        <w:rPr>
          <w:lang w:val="el-GR"/>
        </w:rPr>
        <w:t xml:space="preserve">τι έχουμε ένα δίκτυο σαν το </w:t>
      </w:r>
      <w:r w:rsidR="00307E81">
        <w:t>AlexNet</w:t>
      </w:r>
      <w:r w:rsidR="00307E81" w:rsidRPr="00307E81">
        <w:rPr>
          <w:lang w:val="el-GR"/>
        </w:rPr>
        <w:t xml:space="preserve"> </w:t>
      </w:r>
      <w:r w:rsidRPr="00A60666">
        <w:rPr>
          <w:lang w:val="el-GR"/>
        </w:rPr>
        <w:t>(Alex Krizhevsky, Ilya Sutskever, Geoffrey E. Hinton, ”ImageNet</w:t>
      </w:r>
      <w:r>
        <w:rPr>
          <w:lang w:val="el-GR"/>
        </w:rPr>
        <w:t xml:space="preserve"> </w:t>
      </w:r>
      <w:r w:rsidRPr="00A60666">
        <w:t>Classification</w:t>
      </w:r>
      <w:r w:rsidRPr="00A60666">
        <w:rPr>
          <w:lang w:val="el-GR"/>
        </w:rPr>
        <w:t xml:space="preserve"> </w:t>
      </w:r>
      <w:r w:rsidRPr="00A60666">
        <w:t>with</w:t>
      </w:r>
      <w:r w:rsidRPr="00A60666">
        <w:rPr>
          <w:lang w:val="el-GR"/>
        </w:rPr>
        <w:t xml:space="preserve"> </w:t>
      </w:r>
      <w:r w:rsidRPr="00A60666">
        <w:t>Deep</w:t>
      </w:r>
      <w:r w:rsidRPr="00A60666">
        <w:rPr>
          <w:lang w:val="el-GR"/>
        </w:rPr>
        <w:t xml:space="preserve"> </w:t>
      </w:r>
      <w:r w:rsidRPr="00A60666">
        <w:t>Convolutional</w:t>
      </w:r>
      <w:r w:rsidRPr="00A60666">
        <w:rPr>
          <w:lang w:val="el-GR"/>
        </w:rPr>
        <w:t xml:space="preserve"> </w:t>
      </w:r>
      <w:r w:rsidRPr="00A60666">
        <w:t>Neural</w:t>
      </w:r>
      <w:r w:rsidRPr="00A60666">
        <w:rPr>
          <w:lang w:val="el-GR"/>
        </w:rPr>
        <w:t xml:space="preserve"> </w:t>
      </w:r>
      <w:r w:rsidRPr="00A60666">
        <w:t>Networks</w:t>
      </w:r>
      <w:r w:rsidRPr="00A60666">
        <w:rPr>
          <w:lang w:val="el-GR"/>
        </w:rPr>
        <w:t xml:space="preserve">”, </w:t>
      </w:r>
      <w:r w:rsidRPr="00A60666">
        <w:t>NeurIPS</w:t>
      </w:r>
      <w:r w:rsidRPr="00A60666">
        <w:rPr>
          <w:lang w:val="el-GR"/>
        </w:rPr>
        <w:t xml:space="preserve"> 2012). Θεωρήστε πως έχουμε </w:t>
      </w:r>
      <w:r w:rsidR="00307E81" w:rsidRPr="00A60666">
        <w:rPr>
          <w:lang w:val="el-GR"/>
        </w:rPr>
        <w:t>εικόνες</w:t>
      </w:r>
      <w:r w:rsidRPr="00A60666">
        <w:rPr>
          <w:lang w:val="el-GR"/>
        </w:rPr>
        <w:t xml:space="preserve"> διαστάσεων</w:t>
      </w:r>
      <w:r w:rsidR="00307E81">
        <w:rPr>
          <w:lang w:val="el-GR"/>
        </w:rPr>
        <w:t xml:space="preserve"> </w:t>
      </w:r>
      <w:r w:rsidRPr="00A60666">
        <w:rPr>
          <w:lang w:val="el-GR"/>
        </w:rPr>
        <w:t>227</w:t>
      </w:r>
      <w:r w:rsidR="00307E81">
        <w:t>x</w:t>
      </w:r>
      <w:r w:rsidRPr="00A60666">
        <w:rPr>
          <w:lang w:val="el-GR"/>
        </w:rPr>
        <w:t>227</w:t>
      </w:r>
      <w:r w:rsidR="00307E81">
        <w:t>x</w:t>
      </w:r>
      <w:r w:rsidRPr="00A60666">
        <w:rPr>
          <w:lang w:val="el-GR"/>
        </w:rPr>
        <w:t xml:space="preserve">3 (έγχρωμες με RGB </w:t>
      </w:r>
      <w:r w:rsidR="00307E81">
        <w:t>channels</w:t>
      </w:r>
      <w:r w:rsidRPr="00A60666">
        <w:rPr>
          <w:lang w:val="el-GR"/>
        </w:rPr>
        <w:t>) και φίλτρο 11</w:t>
      </w:r>
      <w:r w:rsidR="00307E81">
        <w:t>x</w:t>
      </w:r>
      <w:r w:rsidRPr="00A60666">
        <w:rPr>
          <w:lang w:val="el-GR"/>
        </w:rPr>
        <w:t>11</w:t>
      </w:r>
      <w:r w:rsidR="00307E81">
        <w:t>x</w:t>
      </w:r>
      <w:r w:rsidRPr="00A60666">
        <w:rPr>
          <w:lang w:val="el-GR"/>
        </w:rPr>
        <w:t xml:space="preserve">3 στο πρώτο </w:t>
      </w:r>
      <w:r w:rsidR="00307E81">
        <w:t>convolutional</w:t>
      </w:r>
      <w:r w:rsidR="00307E81" w:rsidRPr="00307E81">
        <w:rPr>
          <w:lang w:val="el-GR"/>
        </w:rPr>
        <w:t xml:space="preserve"> </w:t>
      </w:r>
      <w:r w:rsidR="00307E81">
        <w:t>layer</w:t>
      </w:r>
      <w:r w:rsidRPr="00A60666">
        <w:rPr>
          <w:lang w:val="el-GR"/>
        </w:rPr>
        <w:t>. Το δίκτυο έχει συνολικά</w:t>
      </w:r>
      <w:r w:rsidR="00307E81" w:rsidRPr="00307E81">
        <w:rPr>
          <w:lang w:val="el-GR"/>
        </w:rPr>
        <w:t xml:space="preserve"> </w:t>
      </w:r>
      <w:r w:rsidRPr="00A60666">
        <w:rPr>
          <w:lang w:val="el-GR"/>
        </w:rPr>
        <w:t xml:space="preserve">96 φίλτρα, </w:t>
      </w:r>
      <w:r w:rsidR="00307E81">
        <w:t>stride</w:t>
      </w:r>
      <w:r w:rsidR="00307E81" w:rsidRPr="00307E81">
        <w:rPr>
          <w:lang w:val="el-GR"/>
        </w:rPr>
        <w:t xml:space="preserve"> </w:t>
      </w:r>
      <w:r w:rsidRPr="00A60666">
        <w:rPr>
          <w:lang w:val="el-GR"/>
        </w:rPr>
        <w:t xml:space="preserve">ίσο με 4 και μηδενικό </w:t>
      </w:r>
      <w:r w:rsidR="00307E81">
        <w:t>padding</w:t>
      </w:r>
      <w:r w:rsidRPr="00A60666">
        <w:rPr>
          <w:lang w:val="el-GR"/>
        </w:rPr>
        <w:t>.</w:t>
      </w:r>
    </w:p>
    <w:p w14:paraId="55E4D90A" w14:textId="257287CF" w:rsidR="00A60666" w:rsidRPr="00F26FA0" w:rsidRDefault="00A60666" w:rsidP="00F26FA0">
      <w:pPr>
        <w:pStyle w:val="ListParagraph"/>
        <w:numPr>
          <w:ilvl w:val="0"/>
          <w:numId w:val="33"/>
        </w:numPr>
        <w:jc w:val="both"/>
        <w:rPr>
          <w:lang w:val="el-GR"/>
        </w:rPr>
      </w:pPr>
      <w:r w:rsidRPr="00F26FA0">
        <w:rPr>
          <w:lang w:val="el-GR"/>
        </w:rPr>
        <w:t xml:space="preserve">Υπολογίστε τις διαστάσεις στην έξοδο του πρώτου </w:t>
      </w:r>
      <w:r w:rsidRPr="00307E81">
        <w:t>convolutional</w:t>
      </w:r>
      <w:r w:rsidRPr="00F26FA0">
        <w:rPr>
          <w:lang w:val="el-GR"/>
        </w:rPr>
        <w:t xml:space="preserve"> </w:t>
      </w:r>
      <w:r w:rsidRPr="00307E81">
        <w:t>layer</w:t>
      </w:r>
      <w:r w:rsidRPr="00F26FA0">
        <w:rPr>
          <w:lang w:val="el-GR"/>
        </w:rPr>
        <w:t>.</w:t>
      </w:r>
    </w:p>
    <w:p w14:paraId="47674A0C" w14:textId="35D0CC38" w:rsidR="00A60666" w:rsidRPr="00F26FA0" w:rsidRDefault="00A60666" w:rsidP="00F26FA0">
      <w:pPr>
        <w:pStyle w:val="ListParagraph"/>
        <w:numPr>
          <w:ilvl w:val="0"/>
          <w:numId w:val="33"/>
        </w:numPr>
        <w:jc w:val="both"/>
        <w:rPr>
          <w:lang w:val="el-GR"/>
        </w:rPr>
      </w:pPr>
      <w:r w:rsidRPr="00F26FA0">
        <w:rPr>
          <w:lang w:val="el-GR"/>
        </w:rPr>
        <w:t xml:space="preserve">Υπολογίστε τον αριθμό των </w:t>
      </w:r>
      <w:r w:rsidR="00307E81">
        <w:t>layer</w:t>
      </w:r>
      <w:r w:rsidR="00307E81" w:rsidRPr="00F26FA0">
        <w:rPr>
          <w:lang w:val="el-GR"/>
        </w:rPr>
        <w:t xml:space="preserve"> </w:t>
      </w:r>
      <w:r w:rsidRPr="00F26FA0">
        <w:rPr>
          <w:lang w:val="el-GR"/>
        </w:rPr>
        <w:t xml:space="preserve">στο πρώτο </w:t>
      </w:r>
      <w:r w:rsidR="00307E81">
        <w:t>convolutional</w:t>
      </w:r>
      <w:r w:rsidR="00307E81" w:rsidRPr="00F26FA0">
        <w:rPr>
          <w:lang w:val="el-GR"/>
        </w:rPr>
        <w:t xml:space="preserve"> </w:t>
      </w:r>
      <w:r w:rsidR="00307E81">
        <w:t>layer</w:t>
      </w:r>
      <w:r w:rsidRPr="00F26FA0">
        <w:rPr>
          <w:lang w:val="el-GR"/>
        </w:rPr>
        <w:t>.</w:t>
      </w:r>
    </w:p>
    <w:p w14:paraId="60907A09" w14:textId="263746C7" w:rsidR="00A60666" w:rsidRPr="00F26FA0" w:rsidRDefault="00A60666" w:rsidP="00F26FA0">
      <w:pPr>
        <w:pStyle w:val="ListParagraph"/>
        <w:numPr>
          <w:ilvl w:val="0"/>
          <w:numId w:val="33"/>
        </w:numPr>
        <w:jc w:val="both"/>
        <w:rPr>
          <w:lang w:val="el-GR"/>
        </w:rPr>
      </w:pPr>
      <w:r w:rsidRPr="00F26FA0">
        <w:rPr>
          <w:lang w:val="el-GR"/>
        </w:rPr>
        <w:t xml:space="preserve">Υπολογίστε τον αριθμό των εκπαιδεύσιμων παραμέτρων του πρώτου </w:t>
      </w:r>
      <w:r w:rsidR="00307E81">
        <w:t>convolutional</w:t>
      </w:r>
      <w:r w:rsidR="00307E81" w:rsidRPr="00F26FA0">
        <w:rPr>
          <w:lang w:val="el-GR"/>
        </w:rPr>
        <w:t xml:space="preserve"> </w:t>
      </w:r>
      <w:r w:rsidR="00307E81">
        <w:t>layer</w:t>
      </w:r>
      <w:r w:rsidR="00307E81" w:rsidRPr="00F26FA0">
        <w:rPr>
          <w:lang w:val="el-GR"/>
        </w:rPr>
        <w:t xml:space="preserve"> </w:t>
      </w:r>
      <w:r w:rsidRPr="00F26FA0">
        <w:rPr>
          <w:lang w:val="el-GR"/>
        </w:rPr>
        <w:t>με διαμοιρασμό βαρών.</w:t>
      </w:r>
    </w:p>
    <w:p w14:paraId="5A401730" w14:textId="31A3103E" w:rsidR="007A60AB" w:rsidRPr="00F26FA0" w:rsidRDefault="00A60666" w:rsidP="00F26FA0">
      <w:pPr>
        <w:pStyle w:val="ListParagraph"/>
        <w:numPr>
          <w:ilvl w:val="0"/>
          <w:numId w:val="33"/>
        </w:numPr>
        <w:jc w:val="both"/>
        <w:rPr>
          <w:lang w:val="el-GR"/>
        </w:rPr>
      </w:pPr>
      <w:r w:rsidRPr="00F26FA0">
        <w:rPr>
          <w:lang w:val="el-GR"/>
        </w:rPr>
        <w:t xml:space="preserve">Αν αντικαθιστούσαμε το CNN με ένα FeedForward </w:t>
      </w:r>
      <w:r w:rsidR="00307E81">
        <w:t>layer</w:t>
      </w:r>
      <w:r w:rsidR="00307E81" w:rsidRPr="00F26FA0">
        <w:rPr>
          <w:lang w:val="el-GR"/>
        </w:rPr>
        <w:t xml:space="preserve"> </w:t>
      </w:r>
      <w:r w:rsidRPr="00F26FA0">
        <w:rPr>
          <w:lang w:val="el-GR"/>
        </w:rPr>
        <w:t xml:space="preserve">με 256 </w:t>
      </w:r>
      <w:r w:rsidR="00307E81">
        <w:t>units</w:t>
      </w:r>
      <w:r w:rsidR="00307E81" w:rsidRPr="00F26FA0">
        <w:rPr>
          <w:lang w:val="el-GR"/>
        </w:rPr>
        <w:t xml:space="preserve"> </w:t>
      </w:r>
      <w:r w:rsidRPr="00F26FA0">
        <w:rPr>
          <w:lang w:val="el-GR"/>
        </w:rPr>
        <w:t>πόσες εκπαιδεύσιμες παραμέτρους θα</w:t>
      </w:r>
      <w:r w:rsidR="00307E81" w:rsidRPr="00F26FA0">
        <w:rPr>
          <w:lang w:val="el-GR"/>
        </w:rPr>
        <w:t xml:space="preserve"> </w:t>
      </w:r>
      <w:r w:rsidRPr="00F26FA0">
        <w:rPr>
          <w:lang w:val="el-GR"/>
        </w:rPr>
        <w:t>είχαμε;</w:t>
      </w:r>
    </w:p>
    <w:p w14:paraId="1A36F0A6" w14:textId="706B28B9" w:rsidR="00A61C34" w:rsidRPr="00F26FA0" w:rsidRDefault="00F26FA0" w:rsidP="00F26FA0">
      <w:pPr>
        <w:pStyle w:val="IntenseQuote"/>
        <w:rPr>
          <w:b/>
          <w:bCs/>
          <w:color w:val="auto"/>
          <w:lang w:val="el-GR"/>
        </w:rPr>
      </w:pPr>
      <w:r w:rsidRPr="00F26FA0">
        <w:rPr>
          <w:b/>
          <w:bCs/>
          <w:color w:val="auto"/>
          <w:lang w:val="el-GR"/>
        </w:rPr>
        <w:t>Λύση</w:t>
      </w:r>
    </w:p>
    <w:p w14:paraId="6863757A" w14:textId="77777777" w:rsidR="00E0312B" w:rsidRDefault="00E0312B" w:rsidP="00680189">
      <w:pPr>
        <w:pStyle w:val="ListParagraph"/>
        <w:numPr>
          <w:ilvl w:val="0"/>
          <w:numId w:val="34"/>
        </w:numPr>
        <w:rPr>
          <w:rFonts w:eastAsiaTheme="minorEastAsia"/>
          <w:lang w:val="el-GR"/>
        </w:rPr>
        <w:sectPr w:rsidR="00E0312B" w:rsidSect="00EA5888">
          <w:type w:val="continuous"/>
          <w:pgSz w:w="11906" w:h="16838"/>
          <w:pgMar w:top="1440" w:right="1080" w:bottom="1440" w:left="1080" w:header="708" w:footer="708" w:gutter="0"/>
          <w:pgNumType w:start="0"/>
          <w:cols w:space="708"/>
          <w:titlePg/>
          <w:docGrid w:linePitch="360"/>
        </w:sectPr>
      </w:pPr>
    </w:p>
    <w:p w14:paraId="5C956EF5" w14:textId="070015D4" w:rsidR="00F26FA0" w:rsidRPr="00680189" w:rsidRDefault="00680189" w:rsidP="00680189">
      <w:pPr>
        <w:pStyle w:val="ListParagraph"/>
        <w:numPr>
          <w:ilvl w:val="0"/>
          <w:numId w:val="34"/>
        </w:numPr>
        <w:rPr>
          <w:lang w:val="el-GR"/>
        </w:rPr>
      </w:pPr>
      <w:r w:rsidRPr="00680189">
        <w:rPr>
          <w:rFonts w:eastAsiaTheme="minorEastAsia"/>
          <w:lang w:val="el-GR"/>
        </w:rPr>
        <w:t>Διαστάσεις εικόνας εισόδου</w:t>
      </w:r>
      <w:r w:rsidRPr="00680189">
        <w:rPr>
          <w:rFonts w:eastAsiaTheme="minorEastAsia"/>
        </w:rPr>
        <w:t xml:space="preserve">: </w:t>
      </w:r>
      <m:oMath>
        <m:r>
          <w:rPr>
            <w:rFonts w:ascii="Cambria Math" w:hAnsi="Cambria Math"/>
            <w:lang w:val="el-GR"/>
          </w:rPr>
          <m:t>227</m:t>
        </m:r>
        <m:r>
          <w:rPr>
            <w:rFonts w:ascii="Cambria Math" w:hAnsi="Cambria Math"/>
          </w:rPr>
          <m:t>×</m:t>
        </m:r>
        <m:r>
          <w:rPr>
            <w:rFonts w:ascii="Cambria Math" w:hAnsi="Cambria Math"/>
            <w:lang w:val="el-GR"/>
          </w:rPr>
          <m:t>227</m:t>
        </m:r>
        <m:r>
          <w:rPr>
            <w:rFonts w:ascii="Cambria Math" w:hAnsi="Cambria Math"/>
          </w:rPr>
          <m:t>×</m:t>
        </m:r>
        <m:r>
          <w:rPr>
            <w:rFonts w:ascii="Cambria Math" w:hAnsi="Cambria Math"/>
            <w:lang w:val="el-GR"/>
          </w:rPr>
          <m:t>3</m:t>
        </m:r>
      </m:oMath>
    </w:p>
    <w:p w14:paraId="46472A8D" w14:textId="5C7706D9" w:rsidR="00F26FA0" w:rsidRPr="00680189" w:rsidRDefault="00680189" w:rsidP="005032A2">
      <w:pPr>
        <w:pStyle w:val="ListParagraph"/>
        <w:numPr>
          <w:ilvl w:val="0"/>
          <w:numId w:val="34"/>
        </w:numPr>
        <w:rPr>
          <w:lang w:val="el-GR"/>
        </w:rPr>
      </w:pPr>
      <w:r w:rsidRPr="00680189">
        <w:rPr>
          <w:rFonts w:eastAsiaTheme="minorEastAsia"/>
          <w:lang w:val="el-GR"/>
        </w:rPr>
        <w:t>Μέγεθος φίλτρου:</w:t>
      </w:r>
      <w:r>
        <w:rPr>
          <w:rFonts w:eastAsiaTheme="minorEastAsia"/>
        </w:rPr>
        <w:t xml:space="preserve"> </w:t>
      </w:r>
      <m:oMath>
        <m:r>
          <w:rPr>
            <w:rFonts w:ascii="Cambria Math" w:hAnsi="Cambria Math"/>
          </w:rPr>
          <m:t>F</m:t>
        </m:r>
        <m:r>
          <w:rPr>
            <w:rFonts w:ascii="Cambria Math" w:hAnsi="Cambria Math"/>
            <w:lang w:val="el-GR"/>
          </w:rPr>
          <m:t>=11</m:t>
        </m:r>
        <m:r>
          <w:rPr>
            <w:rFonts w:ascii="Cambria Math" w:hAnsi="Cambria Math"/>
          </w:rPr>
          <m:t>×11×3</m:t>
        </m:r>
      </m:oMath>
    </w:p>
    <w:p w14:paraId="5F95382A" w14:textId="207BF989" w:rsidR="00F26FA0" w:rsidRDefault="00680189" w:rsidP="00806C0B">
      <w:pPr>
        <w:pStyle w:val="ListParagraph"/>
        <w:numPr>
          <w:ilvl w:val="0"/>
          <w:numId w:val="34"/>
        </w:numPr>
        <w:rPr>
          <w:rFonts w:eastAsiaTheme="minorEastAsia"/>
        </w:rPr>
      </w:pPr>
      <w:r w:rsidRPr="00680189">
        <w:rPr>
          <w:rFonts w:eastAsiaTheme="minorEastAsia"/>
          <w:lang w:val="el-GR"/>
        </w:rPr>
        <w:t>Αριθμός φίλτρων</w:t>
      </w:r>
      <w:r w:rsidRPr="00680189">
        <w:rPr>
          <w:rFonts w:eastAsiaTheme="minorEastAsia"/>
        </w:rPr>
        <w:t>:</w:t>
      </w:r>
      <w:r>
        <w:rPr>
          <w:rFonts w:eastAsiaTheme="minorEastAsia"/>
        </w:rPr>
        <w:t xml:space="preserve"> </w:t>
      </w:r>
      <m:oMath>
        <m:r>
          <w:rPr>
            <w:rFonts w:ascii="Cambria Math" w:hAnsi="Cambria Math"/>
          </w:rPr>
          <m:t>K=96</m:t>
        </m:r>
      </m:oMath>
    </w:p>
    <w:p w14:paraId="7C8F1E64" w14:textId="578536BD" w:rsidR="00F26FA0" w:rsidRPr="00680189" w:rsidRDefault="00680189" w:rsidP="004504F2">
      <w:pPr>
        <w:pStyle w:val="ListParagraph"/>
        <w:numPr>
          <w:ilvl w:val="0"/>
          <w:numId w:val="34"/>
        </w:numPr>
        <w:rPr>
          <w:rFonts w:eastAsiaTheme="minorEastAsia"/>
        </w:rPr>
      </w:pPr>
      <w:r w:rsidRPr="00680189">
        <w:rPr>
          <w:rFonts w:eastAsiaTheme="minorEastAsia"/>
        </w:rPr>
        <w:t>Stride:</w:t>
      </w:r>
      <w:r>
        <w:rPr>
          <w:rFonts w:eastAsiaTheme="minorEastAsia"/>
        </w:rPr>
        <w:t xml:space="preserve"> </w:t>
      </w:r>
      <m:oMath>
        <m:r>
          <w:rPr>
            <w:rFonts w:ascii="Cambria Math" w:eastAsiaTheme="minorEastAsia" w:hAnsi="Cambria Math"/>
          </w:rPr>
          <m:t>S=4</m:t>
        </m:r>
      </m:oMath>
    </w:p>
    <w:p w14:paraId="4FB5719E" w14:textId="70B6CF13" w:rsidR="00F26FA0" w:rsidRDefault="00680189" w:rsidP="008B25B5">
      <w:pPr>
        <w:pStyle w:val="ListParagraph"/>
        <w:numPr>
          <w:ilvl w:val="0"/>
          <w:numId w:val="34"/>
        </w:numPr>
        <w:rPr>
          <w:rFonts w:eastAsiaTheme="minorEastAsia"/>
        </w:rPr>
      </w:pPr>
      <w:r w:rsidRPr="00680189">
        <w:rPr>
          <w:rFonts w:eastAsiaTheme="minorEastAsia"/>
        </w:rPr>
        <w:t xml:space="preserve">Padding: </w:t>
      </w:r>
      <m:oMath>
        <m:r>
          <w:rPr>
            <w:rFonts w:ascii="Cambria Math" w:eastAsiaTheme="minorEastAsia" w:hAnsi="Cambria Math"/>
          </w:rPr>
          <m:t>P=0</m:t>
        </m:r>
      </m:oMath>
    </w:p>
    <w:p w14:paraId="26347251" w14:textId="681185E1" w:rsidR="00F85D68" w:rsidRPr="00F85D68" w:rsidRDefault="00BA39EB" w:rsidP="00F85D68">
      <w:pPr>
        <w:pStyle w:val="ListParagraph"/>
        <w:numPr>
          <w:ilvl w:val="0"/>
          <w:numId w:val="34"/>
        </w:numPr>
        <w:rPr>
          <w:rFonts w:eastAsiaTheme="minorEastAsia"/>
          <w:lang w:val="el-GR"/>
        </w:rPr>
      </w:pPr>
      <w:r>
        <w:rPr>
          <w:rFonts w:eastAsiaTheme="minorEastAsia"/>
          <w:lang w:val="el-GR"/>
        </w:rPr>
        <w:t>Πλάτος</w:t>
      </w:r>
      <w:r w:rsidR="00F85D68" w:rsidRPr="00DD6F4C">
        <w:rPr>
          <w:rFonts w:eastAsiaTheme="minorEastAsia"/>
          <w:lang w:val="el-GR"/>
        </w:rPr>
        <w:t xml:space="preserve">, </w:t>
      </w:r>
      <w:r w:rsidR="00F85D68">
        <w:rPr>
          <w:rFonts w:eastAsiaTheme="minorEastAsia"/>
          <w:lang w:val="el-GR"/>
        </w:rPr>
        <w:t>ύψος</w:t>
      </w:r>
      <w:r w:rsidR="00F85D68" w:rsidRPr="00DD6F4C">
        <w:rPr>
          <w:rFonts w:eastAsiaTheme="minorEastAsia"/>
          <w:lang w:val="el-GR"/>
        </w:rPr>
        <w:t xml:space="preserve">, </w:t>
      </w:r>
      <w:r w:rsidR="00F85D68">
        <w:rPr>
          <w:rFonts w:eastAsiaTheme="minorEastAsia"/>
          <w:lang w:val="el-GR"/>
        </w:rPr>
        <w:t xml:space="preserve">βάθος </w:t>
      </w:r>
      <w:r>
        <w:rPr>
          <w:rFonts w:eastAsiaTheme="minorEastAsia"/>
          <w:lang w:val="el-GR"/>
        </w:rPr>
        <w:t xml:space="preserve">εισόδου: </w:t>
      </w:r>
      <m:oMath>
        <m:sSub>
          <m:sSubPr>
            <m:ctrlPr>
              <w:rPr>
                <w:rFonts w:ascii="Cambria Math" w:eastAsiaTheme="minorEastAsia" w:hAnsi="Cambria Math"/>
                <w:i/>
                <w:lang w:val="el-GR"/>
              </w:rPr>
            </m:ctrlPr>
          </m:sSubPr>
          <m:e>
            <m:r>
              <w:rPr>
                <w:rFonts w:ascii="Cambria Math" w:eastAsiaTheme="minorEastAsia" w:hAnsi="Cambria Math"/>
                <w:lang w:val="el-GR"/>
              </w:rPr>
              <m:t>w</m:t>
            </m:r>
          </m:e>
          <m:sub>
            <m:r>
              <w:rPr>
                <w:rFonts w:ascii="Cambria Math" w:eastAsiaTheme="minorEastAsia" w:hAnsi="Cambria Math"/>
                <w:lang w:val="el-GR"/>
              </w:rPr>
              <m:t>1</m:t>
            </m:r>
          </m:sub>
        </m:sSub>
        <m:r>
          <w:rPr>
            <w:rFonts w:ascii="Cambria Math" w:eastAsiaTheme="minorEastAsia" w:hAnsi="Cambria Math"/>
            <w:lang w:val="el-GR"/>
          </w:rPr>
          <m:t>=227,</m:t>
        </m:r>
        <m:sSub>
          <m:sSubPr>
            <m:ctrlPr>
              <w:rPr>
                <w:rFonts w:ascii="Cambria Math" w:eastAsiaTheme="minorEastAsia" w:hAnsi="Cambria Math"/>
                <w:i/>
                <w:lang w:val="el-GR"/>
              </w:rPr>
            </m:ctrlPr>
          </m:sSubPr>
          <m:e>
            <m:r>
              <w:rPr>
                <w:rFonts w:ascii="Cambria Math" w:eastAsiaTheme="minorEastAsia" w:hAnsi="Cambria Math"/>
                <w:lang w:val="el-GR"/>
              </w:rPr>
              <m:t>h</m:t>
            </m:r>
          </m:e>
          <m:sub>
            <m:r>
              <w:rPr>
                <w:rFonts w:ascii="Cambria Math" w:eastAsiaTheme="minorEastAsia" w:hAnsi="Cambria Math"/>
                <w:lang w:val="el-GR"/>
              </w:rPr>
              <m:t>1</m:t>
            </m:r>
          </m:sub>
        </m:sSub>
        <m:r>
          <w:rPr>
            <w:rFonts w:ascii="Cambria Math" w:eastAsiaTheme="minorEastAsia" w:hAnsi="Cambria Math"/>
            <w:lang w:val="el-GR"/>
          </w:rPr>
          <m:t>=227,</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lang w:val="el-GR"/>
              </w:rPr>
              <m:t>1</m:t>
            </m:r>
          </m:sub>
        </m:sSub>
        <m:r>
          <w:rPr>
            <w:rFonts w:ascii="Cambria Math" w:eastAsiaTheme="minorEastAsia" w:hAnsi="Cambria Math"/>
            <w:lang w:val="el-GR"/>
          </w:rPr>
          <m:t>=3</m:t>
        </m:r>
      </m:oMath>
    </w:p>
    <w:p w14:paraId="11B6277A" w14:textId="25D2D8D5" w:rsidR="00DD6F4C" w:rsidRPr="00DD6F4C" w:rsidRDefault="00BA39EB" w:rsidP="00DD6F4C">
      <w:pPr>
        <w:pStyle w:val="ListParagraph"/>
        <w:numPr>
          <w:ilvl w:val="0"/>
          <w:numId w:val="34"/>
        </w:numPr>
        <w:rPr>
          <w:rFonts w:eastAsiaTheme="minorEastAsia"/>
          <w:lang w:val="el-GR"/>
        </w:rPr>
      </w:pPr>
      <w:r>
        <w:rPr>
          <w:rFonts w:eastAsiaTheme="minorEastAsia"/>
          <w:lang w:val="el-GR"/>
        </w:rPr>
        <w:t>Πλάτος</w:t>
      </w:r>
      <w:r w:rsidR="00DD6F4C" w:rsidRPr="00DD6F4C">
        <w:rPr>
          <w:rFonts w:eastAsiaTheme="minorEastAsia"/>
          <w:lang w:val="el-GR"/>
        </w:rPr>
        <w:t xml:space="preserve">, </w:t>
      </w:r>
      <w:r>
        <w:rPr>
          <w:rFonts w:eastAsiaTheme="minorEastAsia"/>
          <w:lang w:val="el-GR"/>
        </w:rPr>
        <w:t>ύψος</w:t>
      </w:r>
      <w:r w:rsidR="00DD6F4C" w:rsidRPr="00DD6F4C">
        <w:rPr>
          <w:rFonts w:eastAsiaTheme="minorEastAsia"/>
          <w:lang w:val="el-GR"/>
        </w:rPr>
        <w:t xml:space="preserve">, </w:t>
      </w:r>
      <w:r w:rsidR="00DD6F4C">
        <w:rPr>
          <w:rFonts w:eastAsiaTheme="minorEastAsia"/>
          <w:lang w:val="el-GR"/>
        </w:rPr>
        <w:t>βάθος</w:t>
      </w:r>
      <w:r>
        <w:rPr>
          <w:rFonts w:eastAsiaTheme="minorEastAsia"/>
          <w:lang w:val="el-GR"/>
        </w:rPr>
        <w:t xml:space="preserve"> εξόδου: </w:t>
      </w:r>
      <m:oMath>
        <m:sSub>
          <m:sSubPr>
            <m:ctrlPr>
              <w:rPr>
                <w:rFonts w:ascii="Cambria Math" w:eastAsiaTheme="minorEastAsia" w:hAnsi="Cambria Math"/>
                <w:i/>
                <w:lang w:val="el-GR"/>
              </w:rPr>
            </m:ctrlPr>
          </m:sSubPr>
          <m:e>
            <m:r>
              <w:rPr>
                <w:rFonts w:ascii="Cambria Math" w:eastAsiaTheme="minorEastAsia" w:hAnsi="Cambria Math"/>
                <w:lang w:val="el-GR"/>
              </w:rPr>
              <m:t>w</m:t>
            </m: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h</m:t>
            </m: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i/>
                <w:lang w:val="el-GR"/>
              </w:rPr>
            </m:ctrlPr>
          </m:e>
          <m:sub>
            <m:r>
              <w:rPr>
                <w:rFonts w:ascii="Cambria Math" w:eastAsiaTheme="minorEastAsia" w:hAnsi="Cambria Math"/>
                <w:lang w:val="el-GR"/>
              </w:rPr>
              <m:t>2</m:t>
            </m:r>
          </m:sub>
        </m:sSub>
      </m:oMath>
    </w:p>
    <w:p w14:paraId="4A9EAEFF" w14:textId="77777777" w:rsidR="00E0312B" w:rsidRDefault="00E0312B">
      <w:pPr>
        <w:rPr>
          <w:rFonts w:eastAsiaTheme="minorEastAsia"/>
          <w:b/>
          <w:bCs/>
          <w:color w:val="FF0000"/>
          <w:lang w:val="el-GR"/>
        </w:rPr>
        <w:sectPr w:rsidR="00E0312B" w:rsidSect="00E0312B">
          <w:type w:val="continuous"/>
          <w:pgSz w:w="11906" w:h="16838"/>
          <w:pgMar w:top="1440" w:right="1080" w:bottom="1440" w:left="1080" w:header="708" w:footer="708" w:gutter="0"/>
          <w:pgNumType w:start="0"/>
          <w:cols w:num="2" w:sep="1" w:space="0"/>
          <w:titlePg/>
          <w:docGrid w:linePitch="360"/>
        </w:sectPr>
      </w:pPr>
    </w:p>
    <w:p w14:paraId="586A05E9" w14:textId="5CCE3374" w:rsidR="00F26FA0" w:rsidRPr="001712D4" w:rsidRDefault="00F26FA0" w:rsidP="001712D4">
      <w:pPr>
        <w:pStyle w:val="MyHeading2"/>
        <w:rPr>
          <w:rFonts w:eastAsiaTheme="minorHAnsi"/>
        </w:rPr>
      </w:pPr>
      <w:bookmarkStart w:id="16" w:name="_Toc169732183"/>
      <w:r w:rsidRPr="001712D4">
        <w:rPr>
          <w:rFonts w:eastAsiaTheme="minorHAnsi"/>
        </w:rPr>
        <w:t>Ερώτημα (α)</w:t>
      </w:r>
      <w:bookmarkEnd w:id="16"/>
    </w:p>
    <w:p w14:paraId="48E87ABC" w14:textId="77777777" w:rsidR="00BA39EB" w:rsidRPr="00680189" w:rsidRDefault="00BA39EB" w:rsidP="00BA39EB">
      <w:pPr>
        <w:rPr>
          <w:rFonts w:eastAsiaTheme="minorEastAsia"/>
          <w:lang w:val="el-GR"/>
        </w:rPr>
      </w:pPr>
      <w:r w:rsidRPr="00680189">
        <w:rPr>
          <w:rFonts w:eastAsiaTheme="minorEastAsia"/>
          <w:lang w:val="el-GR"/>
        </w:rPr>
        <w:t>Ο τύπος για τον υπολογισμό του πλάτους και του ύψους εξόδου για ένα συνελικτικό στρώμα είναι:</w:t>
      </w:r>
    </w:p>
    <w:p w14:paraId="4A6DD270" w14:textId="10446B18" w:rsidR="00F26FA0" w:rsidRPr="00F26FA0" w:rsidRDefault="00000000">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-F+2∙P</m:t>
                  </m:r>
                </m:num>
                <m:den>
                  <m:r>
                    <w:rPr>
                      <w:rFonts w:ascii="Cambria Math" w:hAnsi="Cambria Math"/>
                    </w:rPr>
                    <m:t>S</m:t>
                  </m:r>
                </m:den>
              </m:f>
              <m:ctrlPr>
                <w:rPr>
                  <w:rFonts w:ascii="Cambria Math" w:eastAsiaTheme="minorEastAsia" w:hAnsi="Cambria Math"/>
                  <w:i/>
                </w:rPr>
              </m:ctrlPr>
            </m:e>
          </m:d>
          <m:r>
            <w:rPr>
              <w:rFonts w:ascii="Cambria Math" w:eastAsiaTheme="minorEastAsia" w:hAnsi="Cambria Math"/>
            </w:rPr>
            <m:t>+1=</m:t>
          </m:r>
          <m:d>
            <m:dPr>
              <m:ctrlPr>
                <w:rPr>
                  <w:rFonts w:ascii="Cambria Math" w:hAnsi="Cambria Math"/>
                  <w:i/>
                </w:rPr>
              </m:ctrlPr>
            </m:dPr>
            <m:e>
              <m:f>
                <m:fPr>
                  <m:ctrlPr>
                    <w:rPr>
                      <w:rFonts w:ascii="Cambria Math" w:hAnsi="Cambria Math"/>
                      <w:i/>
                    </w:rPr>
                  </m:ctrlPr>
                </m:fPr>
                <m:num>
                  <m:r>
                    <w:rPr>
                      <w:rFonts w:ascii="Cambria Math" w:hAnsi="Cambria Math"/>
                    </w:rPr>
                    <m:t>227-11+2∙0</m:t>
                  </m:r>
                </m:num>
                <m:den>
                  <m:r>
                    <w:rPr>
                      <w:rFonts w:ascii="Cambria Math" w:hAnsi="Cambria Math"/>
                    </w:rPr>
                    <m:t>S</m:t>
                  </m:r>
                </m:den>
              </m:f>
              <m:ctrlPr>
                <w:rPr>
                  <w:rFonts w:ascii="Cambria Math" w:eastAsiaTheme="minorEastAsia" w:hAnsi="Cambria Math"/>
                  <w:i/>
                </w:rPr>
              </m:ctrlPr>
            </m:e>
          </m:d>
          <m:r>
            <w:rPr>
              <w:rFonts w:ascii="Cambria Math" w:eastAsiaTheme="minorEastAsia" w:hAnsi="Cambria Math"/>
            </w:rPr>
            <m:t>+1=55</m:t>
          </m:r>
        </m:oMath>
      </m:oMathPara>
    </w:p>
    <w:p w14:paraId="2BBDADE7" w14:textId="315C90D6" w:rsidR="00F26FA0" w:rsidRPr="00F26FA0"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-F+2</m:t>
                  </m:r>
                  <m:r>
                    <w:rPr>
                      <w:rFonts w:ascii="Cambria Math" w:hAnsi="Cambria Math"/>
                    </w:rPr>
                    <m:t>∙P</m:t>
                  </m:r>
                </m:num>
                <m:den>
                  <m:r>
                    <w:rPr>
                      <w:rFonts w:ascii="Cambria Math" w:eastAsiaTheme="minorEastAsia" w:hAnsi="Cambria Math"/>
                    </w:rPr>
                    <m:t>S</m:t>
                  </m:r>
                </m:den>
              </m:f>
            </m:e>
          </m:d>
          <m:r>
            <w:rPr>
              <w:rFonts w:ascii="Cambria Math" w:eastAsiaTheme="minorEastAsia" w:hAnsi="Cambria Math"/>
            </w:rPr>
            <m:t>+1=55</m:t>
          </m:r>
        </m:oMath>
      </m:oMathPara>
    </w:p>
    <w:p w14:paraId="54C3124A" w14:textId="2680803A" w:rsidR="00F26FA0" w:rsidRPr="00BC7654"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=K=96</m:t>
          </m:r>
        </m:oMath>
      </m:oMathPara>
    </w:p>
    <w:p w14:paraId="5138A98B" w14:textId="5678936F" w:rsidR="00BC7654" w:rsidRPr="00BC7654" w:rsidRDefault="00BC7654">
      <w:pPr>
        <w:rPr>
          <w:rFonts w:eastAsiaTheme="minorEastAsia"/>
          <w:lang w:val="el-GR"/>
        </w:rPr>
      </w:pPr>
      <w:r w:rsidRPr="00680189">
        <w:rPr>
          <w:rFonts w:eastAsiaTheme="minorEastAsia"/>
          <w:lang w:val="el-GR"/>
        </w:rPr>
        <w:t xml:space="preserve">Επομένως, οι διαστάσεις εξόδου του πρώτου επιπέδου συνελίξεων είναι </w:t>
      </w:r>
      <m:oMath>
        <m:r>
          <w:rPr>
            <w:rFonts w:ascii="Cambria Math" w:eastAsiaTheme="minorEastAsia" w:hAnsi="Cambria Math"/>
            <w:lang w:val="el-GR"/>
          </w:rPr>
          <m:t>55×55×96</m:t>
        </m:r>
      </m:oMath>
      <w:r w:rsidRPr="00680189">
        <w:rPr>
          <w:rFonts w:eastAsiaTheme="minorEastAsia"/>
          <w:lang w:val="el-GR"/>
        </w:rPr>
        <w:t>.</w:t>
      </w:r>
    </w:p>
    <w:p w14:paraId="53A61828" w14:textId="2AE90842" w:rsidR="00F26FA0" w:rsidRPr="001712D4" w:rsidRDefault="00F26FA0" w:rsidP="001712D4">
      <w:pPr>
        <w:pStyle w:val="MyHeading2"/>
        <w:rPr>
          <w:rFonts w:eastAsiaTheme="minorHAnsi"/>
        </w:rPr>
      </w:pPr>
      <w:bookmarkStart w:id="17" w:name="_Toc169732184"/>
      <w:r w:rsidRPr="001712D4">
        <w:rPr>
          <w:rFonts w:eastAsiaTheme="minorHAnsi"/>
        </w:rPr>
        <w:t>Ερώτημα (β)</w:t>
      </w:r>
      <w:bookmarkEnd w:id="17"/>
    </w:p>
    <w:p w14:paraId="5DC8F891" w14:textId="7D2A45FA" w:rsidR="000A4A0D" w:rsidRPr="00E8562C" w:rsidRDefault="000A4A0D" w:rsidP="000A4A0D">
      <w:pPr>
        <w:jc w:val="both"/>
        <w:rPr>
          <w:rFonts w:eastAsiaTheme="minorEastAsia"/>
          <w:lang w:val="el-GR"/>
        </w:rPr>
      </w:pPr>
      <w:r w:rsidRPr="00680189">
        <w:rPr>
          <w:rFonts w:eastAsiaTheme="minorEastAsia"/>
          <w:lang w:val="el-GR"/>
        </w:rPr>
        <w:t>Για να βρούμε τον αριθμό των μονάδων (ή ενεργοποιήσεων) στον όγκο εξόδου, πολλαπλασιάζουμε τις διαστάσεις μαζί:</w:t>
      </w:r>
    </w:p>
    <w:p w14:paraId="01F4B3A3" w14:textId="23E176A5" w:rsidR="000A4A0D" w:rsidRPr="00F361DA" w:rsidRDefault="000A4A0D" w:rsidP="000A4A0D">
      <w:pPr>
        <w:rPr>
          <w:rFonts w:eastAsiaTheme="minorEastAsia"/>
          <w:i/>
        </w:rPr>
      </w:pPr>
      <m:oMathPara>
        <m:oMath>
          <m:r>
            <w:rPr>
              <w:rFonts w:ascii="Cambria Math" w:eastAsiaTheme="minorEastAsia" w:hAnsi="Cambria Math"/>
              <w:lang w:val="el-GR"/>
            </w:rPr>
            <m:t>U</m:t>
          </m:r>
          <m:r>
            <w:rPr>
              <w:rFonts w:ascii="Cambria Math" w:eastAsiaTheme="minorEastAsia" w:hAnsi="Cambria Math"/>
            </w:rPr>
            <m:t>nits</m:t>
          </m:r>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lang w:val="el-GR"/>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lang w:val="el-GR"/>
                </w:rPr>
                <m:t>h</m:t>
              </m:r>
              <m:ctrlPr>
                <w:rPr>
                  <w:rFonts w:ascii="Cambria Math" w:eastAsiaTheme="minorEastAsia" w:hAnsi="Cambria Math"/>
                </w:rPr>
              </m:ctrlPr>
            </m:e>
            <m:sub>
              <m:r>
                <w:rPr>
                  <w:rFonts w:ascii="Cambria Math" w:eastAsiaTheme="minorEastAsia" w:hAnsi="Cambria Math"/>
                  <w:lang w:val="el-GR"/>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lang w:val="el-GR"/>
                </w:rPr>
                <m:t>2</m:t>
              </m:r>
            </m:sub>
          </m:sSub>
          <m:r>
            <w:rPr>
              <w:rFonts w:ascii="Cambria Math" w:eastAsiaTheme="minorEastAsia" w:hAnsi="Cambria Math"/>
              <w:lang w:val="el-GR"/>
            </w:rPr>
            <m:t>=55</m:t>
          </m:r>
          <m:r>
            <w:rPr>
              <w:rFonts w:ascii="Cambria Math" w:hAnsi="Cambria Math"/>
            </w:rPr>
            <m:t>∙</m:t>
          </m:r>
          <m:r>
            <w:rPr>
              <w:rFonts w:ascii="Cambria Math" w:eastAsiaTheme="minorEastAsia" w:hAnsi="Cambria Math"/>
              <w:lang w:val="el-GR"/>
            </w:rPr>
            <m:t>55</m:t>
          </m:r>
          <m:r>
            <w:rPr>
              <w:rFonts w:ascii="Cambria Math" w:hAnsi="Cambria Math"/>
            </w:rPr>
            <m:t>∙</m:t>
          </m:r>
          <m:r>
            <w:rPr>
              <w:rFonts w:ascii="Cambria Math" w:eastAsiaTheme="minorEastAsia" w:hAnsi="Cambria Math"/>
              <w:lang w:val="el-GR"/>
            </w:rPr>
            <m:t>96=290.400</m:t>
          </m:r>
        </m:oMath>
      </m:oMathPara>
    </w:p>
    <w:p w14:paraId="1F0830B4" w14:textId="286FFD67" w:rsidR="00F26FA0" w:rsidRPr="001712D4" w:rsidRDefault="00F26FA0" w:rsidP="001712D4">
      <w:pPr>
        <w:pStyle w:val="MyHeading2"/>
        <w:rPr>
          <w:rFonts w:asciiTheme="minorHAnsi" w:eastAsiaTheme="minorHAnsi" w:hAnsiTheme="minorHAnsi" w:cstheme="minorBidi"/>
        </w:rPr>
      </w:pPr>
      <w:bookmarkStart w:id="18" w:name="_Toc169732185"/>
      <w:r w:rsidRPr="001712D4">
        <w:rPr>
          <w:rFonts w:eastAsiaTheme="minorHAnsi"/>
        </w:rPr>
        <w:t>Ερώτημα (γ)</w:t>
      </w:r>
      <w:bookmarkEnd w:id="18"/>
    </w:p>
    <w:p w14:paraId="0B65A48F" w14:textId="5F17D013" w:rsidR="00F361DA" w:rsidRPr="00680189" w:rsidRDefault="00F361DA" w:rsidP="00B91E24">
      <w:pPr>
        <w:jc w:val="both"/>
        <w:rPr>
          <w:rFonts w:eastAsiaTheme="minorEastAsia"/>
          <w:lang w:val="el-GR"/>
        </w:rPr>
      </w:pPr>
      <w:r w:rsidRPr="00680189">
        <w:rPr>
          <w:rFonts w:eastAsiaTheme="minorEastAsia"/>
          <w:lang w:val="el-GR"/>
        </w:rPr>
        <w:t>Ο αριθμός των εκπαιδεύσιμων παραμέτρων σε ένα συνελικτικό στρώμα υπολογίζεται ως εξής</w:t>
      </w:r>
      <w:r w:rsidR="00B91E24" w:rsidRPr="00B91E24">
        <w:rPr>
          <w:rFonts w:eastAsiaTheme="minorEastAsia"/>
          <w:lang w:val="el-GR"/>
        </w:rPr>
        <w:t xml:space="preserve"> (</w:t>
      </w:r>
      <w:r w:rsidR="00B91E24">
        <w:rPr>
          <w:rFonts w:eastAsiaTheme="minorEastAsia"/>
          <w:lang w:val="el-GR"/>
        </w:rPr>
        <w:t xml:space="preserve">ο όρος </w:t>
      </w:r>
      <w:r w:rsidR="00B91E24" w:rsidRPr="00B91E24">
        <w:rPr>
          <w:rFonts w:eastAsiaTheme="minorEastAsia"/>
          <w:i/>
          <w:iCs/>
          <w:lang w:val="el-GR"/>
        </w:rPr>
        <w:t>+1</w:t>
      </w:r>
      <w:r w:rsidR="00B91E24" w:rsidRPr="00680189">
        <w:rPr>
          <w:rFonts w:eastAsiaTheme="minorEastAsia"/>
          <w:lang w:val="el-GR"/>
        </w:rPr>
        <w:t xml:space="preserve"> αντιπροσωπεύει τον όρο μεροληψίας σε κάθε φίλτρο</w:t>
      </w:r>
      <w:r w:rsidR="00B91E24" w:rsidRPr="00B91E24">
        <w:rPr>
          <w:rFonts w:eastAsiaTheme="minorEastAsia"/>
          <w:lang w:val="el-GR"/>
        </w:rPr>
        <w:t>)</w:t>
      </w:r>
      <w:r w:rsidRPr="00680189">
        <w:rPr>
          <w:rFonts w:eastAsiaTheme="minorEastAsia"/>
          <w:lang w:val="el-GR"/>
        </w:rPr>
        <w:t>:</w:t>
      </w:r>
    </w:p>
    <w:p w14:paraId="5566B44D" w14:textId="5EB14E39" w:rsidR="00F361DA" w:rsidRPr="00F361DA" w:rsidRDefault="00F361DA" w:rsidP="00F361DA">
      <w:pPr>
        <w:rPr>
          <w:rFonts w:eastAsiaTheme="minorEastAsia"/>
        </w:rPr>
      </w:pPr>
      <m:oMathPara>
        <m:oMath>
          <m:r>
            <w:rPr>
              <w:rFonts w:ascii="Cambria Math" w:eastAsiaTheme="minorEastAsia" w:hAnsi="Cambria Math"/>
            </w:rPr>
            <m:t>Parameters=</m:t>
          </m:r>
          <m:d>
            <m:dPr>
              <m:ctrlPr>
                <w:rPr>
                  <w:rFonts w:ascii="Cambria Math" w:eastAsiaTheme="minorEastAsia" w:hAnsi="Cambria Math"/>
                  <w:i/>
                </w:rPr>
              </m:ctrlPr>
            </m:dPr>
            <m:e>
              <m:r>
                <w:rPr>
                  <w:rFonts w:ascii="Cambria Math" w:eastAsiaTheme="minorEastAsia" w:hAnsi="Cambria Math"/>
                </w:rPr>
                <m:t>F∙F∙</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∙K</m:t>
          </m:r>
        </m:oMath>
      </m:oMathPara>
    </w:p>
    <w:p w14:paraId="2C1EE439" w14:textId="77777777" w:rsidR="00F361DA" w:rsidRPr="00680189" w:rsidRDefault="00F361DA" w:rsidP="00F361DA">
      <w:pPr>
        <w:rPr>
          <w:rFonts w:eastAsiaTheme="minorEastAsia"/>
          <w:lang w:val="el-GR"/>
        </w:rPr>
      </w:pPr>
      <w:r w:rsidRPr="00680189">
        <w:rPr>
          <w:rFonts w:eastAsiaTheme="minorEastAsia"/>
          <w:lang w:val="el-GR"/>
        </w:rPr>
        <w:t>Αντικαθιστώντας τις τιμές:</w:t>
      </w:r>
    </w:p>
    <w:p w14:paraId="153773E4" w14:textId="27AACC41" w:rsidR="00F361DA" w:rsidRPr="00045E89" w:rsidRDefault="00A82580" w:rsidP="00F26FA0">
      <w:pPr>
        <w:rPr>
          <w:rFonts w:eastAsiaTheme="minorEastAsia"/>
          <w:lang w:val="el-GR"/>
        </w:rPr>
      </w:pPr>
      <m:oMathPara>
        <m:oMath>
          <m:r>
            <w:rPr>
              <w:rFonts w:ascii="Cambria Math" w:eastAsiaTheme="minorEastAsia" w:hAnsi="Cambria Math"/>
            </w:rPr>
            <m:t>Parameters=</m:t>
          </m:r>
          <m:d>
            <m:dPr>
              <m:ctrlPr>
                <w:rPr>
                  <w:rFonts w:ascii="Cambria Math" w:eastAsiaTheme="minorEastAsia" w:hAnsi="Cambria Math"/>
                  <w:i/>
                </w:rPr>
              </m:ctrlPr>
            </m:dPr>
            <m:e>
              <m:r>
                <w:rPr>
                  <w:rFonts w:ascii="Cambria Math" w:eastAsiaTheme="minorEastAsia" w:hAnsi="Cambria Math"/>
                </w:rPr>
                <m:t>F∙F∙</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∙K</m:t>
          </m:r>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11</m:t>
              </m:r>
              <m:r>
                <w:rPr>
                  <w:rFonts w:ascii="Cambria Math" w:eastAsiaTheme="minorEastAsia" w:hAnsi="Cambria Math"/>
                </w:rPr>
                <m:t>∙</m:t>
              </m:r>
              <m:r>
                <w:rPr>
                  <w:rFonts w:ascii="Cambria Math" w:eastAsiaTheme="minorEastAsia" w:hAnsi="Cambria Math"/>
                  <w:lang w:val="el-GR"/>
                </w:rPr>
                <m:t>11</m:t>
              </m:r>
              <m:r>
                <w:rPr>
                  <w:rFonts w:ascii="Cambria Math" w:eastAsiaTheme="minorEastAsia" w:hAnsi="Cambria Math"/>
                </w:rPr>
                <m:t>∙</m:t>
              </m:r>
              <m:r>
                <w:rPr>
                  <w:rFonts w:ascii="Cambria Math" w:eastAsiaTheme="minorEastAsia" w:hAnsi="Cambria Math"/>
                  <w:lang w:val="el-GR"/>
                </w:rPr>
                <m:t>3+1</m:t>
              </m:r>
            </m:e>
          </m:d>
          <m:r>
            <w:rPr>
              <w:rFonts w:ascii="Cambria Math" w:eastAsiaTheme="minorEastAsia" w:hAnsi="Cambria Math"/>
            </w:rPr>
            <m:t>∙</m:t>
          </m:r>
          <m:r>
            <w:rPr>
              <w:rFonts w:ascii="Cambria Math" w:eastAsiaTheme="minorEastAsia" w:hAnsi="Cambria Math"/>
              <w:lang w:val="el-GR"/>
            </w:rPr>
            <m:t>96=34,944</m:t>
          </m:r>
        </m:oMath>
      </m:oMathPara>
    </w:p>
    <w:p w14:paraId="13C1C193" w14:textId="705C04F7" w:rsidR="00F26FA0" w:rsidRPr="001712D4" w:rsidRDefault="00F26FA0" w:rsidP="001712D4">
      <w:pPr>
        <w:pStyle w:val="MyHeading2"/>
        <w:rPr>
          <w:rFonts w:asciiTheme="minorHAnsi" w:eastAsiaTheme="minorHAnsi" w:hAnsiTheme="minorHAnsi" w:cstheme="minorBidi"/>
        </w:rPr>
      </w:pPr>
      <w:bookmarkStart w:id="19" w:name="_Toc169732186"/>
      <w:r w:rsidRPr="001712D4">
        <w:rPr>
          <w:rFonts w:eastAsiaTheme="minorHAnsi"/>
        </w:rPr>
        <w:lastRenderedPageBreak/>
        <w:t>Ερώτημα (δ)</w:t>
      </w:r>
      <w:bookmarkEnd w:id="19"/>
    </w:p>
    <w:p w14:paraId="3D54DDF3" w14:textId="536F4960" w:rsidR="00680189" w:rsidRPr="00680189" w:rsidRDefault="00680189" w:rsidP="00045E89">
      <w:pPr>
        <w:jc w:val="both"/>
        <w:rPr>
          <w:rFonts w:eastAsiaTheme="minorEastAsia"/>
          <w:lang w:val="el-GR"/>
        </w:rPr>
      </w:pPr>
      <w:r w:rsidRPr="00680189">
        <w:rPr>
          <w:rFonts w:eastAsiaTheme="minorEastAsia"/>
          <w:lang w:val="el-GR"/>
        </w:rPr>
        <w:t>Σε ένα πλήρως συνδεδεμένο επίπεδο, κάθε μονάδα εισόδου συνδέεται με κάθε μονάδα εξόδου. Ο αριθμός των εκπαιδεύσιμων παραμέτρων υπολογίζεται ως εξής</w:t>
      </w:r>
      <w:r w:rsidR="00045E89" w:rsidRPr="00045E89">
        <w:rPr>
          <w:rFonts w:eastAsiaTheme="minorEastAsia"/>
          <w:lang w:val="el-GR"/>
        </w:rPr>
        <w:t xml:space="preserve"> </w:t>
      </w:r>
      <w:r w:rsidR="00045E89" w:rsidRPr="00B91E24">
        <w:rPr>
          <w:rFonts w:eastAsiaTheme="minorEastAsia"/>
          <w:lang w:val="el-GR"/>
        </w:rPr>
        <w:t>(</w:t>
      </w:r>
      <w:r w:rsidR="00045E89">
        <w:rPr>
          <w:rFonts w:eastAsiaTheme="minorEastAsia"/>
          <w:lang w:val="el-GR"/>
        </w:rPr>
        <w:t xml:space="preserve">ο όρος </w:t>
      </w:r>
      <w:r w:rsidR="00045E89" w:rsidRPr="00B91E24">
        <w:rPr>
          <w:rFonts w:eastAsiaTheme="minorEastAsia"/>
          <w:i/>
          <w:iCs/>
          <w:lang w:val="el-GR"/>
        </w:rPr>
        <w:t>+1</w:t>
      </w:r>
      <w:r w:rsidR="00045E89" w:rsidRPr="00680189">
        <w:rPr>
          <w:rFonts w:eastAsiaTheme="minorEastAsia"/>
          <w:lang w:val="el-GR"/>
        </w:rPr>
        <w:t xml:space="preserve"> αντιπροσωπεύει τον όρο μεροληψίας</w:t>
      </w:r>
      <w:r w:rsidR="00045E89" w:rsidRPr="00B91E24">
        <w:rPr>
          <w:rFonts w:eastAsiaTheme="minorEastAsia"/>
          <w:lang w:val="el-GR"/>
        </w:rPr>
        <w:t>)</w:t>
      </w:r>
      <w:r w:rsidRPr="00680189">
        <w:rPr>
          <w:rFonts w:eastAsiaTheme="minorEastAsia"/>
          <w:lang w:val="el-GR"/>
        </w:rPr>
        <w:t>:</w:t>
      </w:r>
    </w:p>
    <w:p w14:paraId="7BD3937B" w14:textId="02D6D5C9" w:rsidR="00680189" w:rsidRPr="00E8562C" w:rsidRDefault="00045E89" w:rsidP="00680189">
      <w:pPr>
        <w:rPr>
          <w:rFonts w:eastAsiaTheme="minorEastAsia"/>
          <w:lang w:val="el-GR"/>
        </w:rPr>
      </w:pPr>
      <m:oMathPara>
        <m:oMath>
          <m:r>
            <m:rPr>
              <m:nor/>
            </m:rPr>
            <w:rPr>
              <w:rFonts w:ascii="Cambria Math" w:eastAsiaTheme="minorEastAsia" w:hAnsi="Cambria Math"/>
            </w:rPr>
            <m:t>Parameters</m:t>
          </m:r>
          <m:r>
            <w:rPr>
              <w:rFonts w:ascii="Cambria Math" w:eastAsiaTheme="minorEastAsia" w:hAnsi="Cambria Math"/>
              <w:lang w:val="el-GR"/>
            </w:rPr>
            <m:t>=</m:t>
          </m:r>
          <m:d>
            <m:dPr>
              <m:ctrlPr>
                <w:rPr>
                  <w:rFonts w:ascii="Cambria Math" w:eastAsiaTheme="minorEastAsia" w:hAnsi="Cambria Math"/>
                  <w:i/>
                </w:rPr>
              </m:ctrlPr>
            </m:dPr>
            <m:e>
              <m:r>
                <m:rPr>
                  <m:nor/>
                </m:rPr>
                <w:rPr>
                  <w:rFonts w:ascii="Cambria Math" w:eastAsiaTheme="minorEastAsia" w:hAnsi="Cambria Math"/>
                </w:rPr>
                <m:t>Input</m:t>
              </m:r>
              <m:r>
                <m:rPr>
                  <m:nor/>
                </m:rPr>
                <w:rPr>
                  <w:rFonts w:ascii="Cambria Math" w:eastAsiaTheme="minorEastAsia" w:hAnsi="Cambria Math"/>
                  <w:lang w:val="el-GR"/>
                </w:rPr>
                <m:t xml:space="preserve"> </m:t>
              </m:r>
              <m:r>
                <m:rPr>
                  <m:nor/>
                </m:rPr>
                <w:rPr>
                  <w:rFonts w:ascii="Cambria Math" w:eastAsiaTheme="minorEastAsia" w:hAnsi="Cambria Math"/>
                </w:rPr>
                <m:t>Units</m:t>
              </m:r>
              <m:r>
                <w:rPr>
                  <w:rFonts w:ascii="Cambria Math" w:eastAsiaTheme="minorEastAsia" w:hAnsi="Cambria Math"/>
                  <w:lang w:val="el-GR"/>
                </w:rPr>
                <m:t>+1</m:t>
              </m:r>
            </m:e>
          </m:d>
          <m:r>
            <w:rPr>
              <w:rFonts w:ascii="Cambria Math" w:eastAsiaTheme="minorEastAsia" w:hAnsi="Cambria Math"/>
              <w:lang w:val="el-GR"/>
            </w:rPr>
            <m:t>∙</m:t>
          </m:r>
          <m:r>
            <m:rPr>
              <m:nor/>
            </m:rPr>
            <w:rPr>
              <w:rFonts w:ascii="Cambria Math" w:eastAsiaTheme="minorEastAsia" w:hAnsi="Cambria Math"/>
            </w:rPr>
            <m:t>Output</m:t>
          </m:r>
          <m:r>
            <m:rPr>
              <m:nor/>
            </m:rPr>
            <w:rPr>
              <w:rFonts w:ascii="Cambria Math" w:eastAsiaTheme="minorEastAsia" w:hAnsi="Cambria Math"/>
              <w:lang w:val="el-GR"/>
            </w:rPr>
            <m:t xml:space="preserve"> </m:t>
          </m:r>
          <m:r>
            <m:rPr>
              <m:nor/>
            </m:rPr>
            <w:rPr>
              <w:rFonts w:ascii="Cambria Math" w:eastAsiaTheme="minorEastAsia" w:hAnsi="Cambria Math"/>
            </w:rPr>
            <m:t>Units</m:t>
          </m:r>
        </m:oMath>
      </m:oMathPara>
    </w:p>
    <w:p w14:paraId="7A426250" w14:textId="77777777" w:rsidR="00680189" w:rsidRPr="00680189" w:rsidRDefault="00680189" w:rsidP="00680189">
      <w:pPr>
        <w:rPr>
          <w:rFonts w:eastAsiaTheme="minorEastAsia"/>
          <w:lang w:val="el-GR"/>
        </w:rPr>
      </w:pPr>
      <w:r w:rsidRPr="00680189">
        <w:rPr>
          <w:rFonts w:eastAsiaTheme="minorEastAsia"/>
          <w:lang w:val="el-GR"/>
        </w:rPr>
        <w:t>Οι μονάδες εισόδου σε αυτή την περίπτωση είναι όλα τα εικονοστοιχεία της εικόνας εισόδου:</w:t>
      </w:r>
    </w:p>
    <w:p w14:paraId="468B24F3" w14:textId="1CE6FBCB" w:rsidR="00680189" w:rsidRPr="00E8562C" w:rsidRDefault="00B47776" w:rsidP="00680189">
      <w:pPr>
        <w:rPr>
          <w:rFonts w:eastAsiaTheme="minorEastAsia"/>
          <w:i/>
          <w:lang w:val="el-GR"/>
        </w:rPr>
      </w:pPr>
      <m:oMathPara>
        <m:oMath>
          <m:r>
            <m:rPr>
              <m:nor/>
            </m:rPr>
            <w:rPr>
              <w:rFonts w:ascii="Cambria Math" w:eastAsiaTheme="minorEastAsia" w:hAnsi="Cambria Math"/>
            </w:rPr>
            <m:t>Input</m:t>
          </m:r>
          <m:r>
            <m:rPr>
              <m:nor/>
            </m:rPr>
            <w:rPr>
              <w:rFonts w:ascii="Cambria Math" w:eastAsiaTheme="minorEastAsia" w:hAnsi="Cambria Math"/>
              <w:lang w:val="el-GR"/>
            </w:rPr>
            <m:t xml:space="preserve"> </m:t>
          </m:r>
          <m:r>
            <m:rPr>
              <m:nor/>
            </m:rPr>
            <w:rPr>
              <w:rFonts w:ascii="Cambria Math" w:eastAsiaTheme="minorEastAsia" w:hAnsi="Cambria Math"/>
            </w:rPr>
            <m:t>units</m:t>
          </m:r>
          <m:r>
            <w:rPr>
              <w:rFonts w:ascii="Cambria Math" w:eastAsiaTheme="minorEastAsia" w:hAnsi="Cambria Math"/>
              <w:lang w:val="el-GR"/>
            </w:rPr>
            <m:t>=227∙227∙3=154,588</m:t>
          </m:r>
        </m:oMath>
      </m:oMathPara>
    </w:p>
    <w:p w14:paraId="0B04329F" w14:textId="21A3F926" w:rsidR="00680189" w:rsidRPr="00E8562C" w:rsidRDefault="00680189" w:rsidP="00680189">
      <w:pPr>
        <w:rPr>
          <w:rFonts w:eastAsiaTheme="minorEastAsia"/>
          <w:lang w:val="el-GR"/>
        </w:rPr>
      </w:pPr>
      <w:r w:rsidRPr="00680189">
        <w:rPr>
          <w:rFonts w:eastAsiaTheme="minorEastAsia"/>
          <w:lang w:val="el-GR"/>
        </w:rPr>
        <w:t>Οι μονάδες εξόδου δίνονται 256. Επομένως, ο υπολογισμός είναι ο εξής:</w:t>
      </w:r>
    </w:p>
    <w:p w14:paraId="4CC1C7D5" w14:textId="39D20606" w:rsidR="00680189" w:rsidRPr="00E8562C" w:rsidRDefault="00B47776" w:rsidP="00680189">
      <w:pPr>
        <w:rPr>
          <w:rFonts w:eastAsiaTheme="minorEastAsia"/>
          <w:lang w:val="el-GR"/>
        </w:rPr>
      </w:pPr>
      <m:oMathPara>
        <m:oMath>
          <m:r>
            <m:rPr>
              <m:nor/>
            </m:rPr>
            <w:rPr>
              <w:rFonts w:ascii="Cambria Math" w:eastAsiaTheme="minorEastAsia" w:hAnsi="Cambria Math"/>
            </w:rPr>
            <m:t>Parameters</m:t>
          </m:r>
          <m:r>
            <w:rPr>
              <w:rFonts w:ascii="Cambria Math" w:eastAsiaTheme="minorEastAsia" w:hAnsi="Cambria Math"/>
              <w:lang w:val="el-GR"/>
            </w:rPr>
            <m:t>=154,588∙256=39,574,528</m:t>
          </m:r>
        </m:oMath>
      </m:oMathPara>
    </w:p>
    <w:p w14:paraId="40519D31" w14:textId="7A9893DF" w:rsidR="00A61C34" w:rsidRPr="00B47776" w:rsidRDefault="00A61C34">
      <w:pPr>
        <w:rPr>
          <w:lang w:val="el-GR"/>
        </w:rPr>
      </w:pPr>
      <w:r w:rsidRPr="00B47776">
        <w:rPr>
          <w:lang w:val="el-GR"/>
        </w:rPr>
        <w:br w:type="page"/>
      </w:r>
    </w:p>
    <w:p w14:paraId="75F92891" w14:textId="77777777" w:rsidR="00A61C34" w:rsidRPr="00A61C34" w:rsidRDefault="00A61C34" w:rsidP="00A61C34">
      <w:pPr>
        <w:pStyle w:val="Heading1"/>
        <w:rPr>
          <w:lang w:val="el-GR"/>
        </w:rPr>
      </w:pPr>
      <w:bookmarkStart w:id="20" w:name="_Toc169732187"/>
      <w:r w:rsidRPr="00A61C34">
        <w:rPr>
          <w:lang w:val="el-GR"/>
        </w:rPr>
        <w:lastRenderedPageBreak/>
        <w:t>Άσκηση 5 (</w:t>
      </w:r>
      <w:r>
        <w:t>Generative</w:t>
      </w:r>
      <w:r w:rsidRPr="00A61C34">
        <w:rPr>
          <w:lang w:val="el-GR"/>
        </w:rPr>
        <w:t xml:space="preserve"> </w:t>
      </w:r>
      <w:r>
        <w:t>models</w:t>
      </w:r>
      <w:r w:rsidRPr="00A61C34">
        <w:rPr>
          <w:lang w:val="el-GR"/>
        </w:rPr>
        <w:t>)</w:t>
      </w:r>
      <w:bookmarkEnd w:id="20"/>
    </w:p>
    <w:p w14:paraId="2264D28A" w14:textId="48FC1420" w:rsidR="00A61C34" w:rsidRPr="00A61C34" w:rsidRDefault="00A61C34" w:rsidP="00A61C34">
      <w:pPr>
        <w:jc w:val="both"/>
        <w:rPr>
          <w:lang w:val="el-GR"/>
        </w:rPr>
      </w:pPr>
      <w:r w:rsidRPr="00A61C34">
        <w:rPr>
          <w:lang w:val="el-GR"/>
        </w:rPr>
        <w:t>Έχοντας μελετήσει τα βασικά χαρακτηριστικά των ακόλουθων τριών τύπων παραγωγικών μοντέλων:</w:t>
      </w:r>
      <w:r w:rsidR="00333385">
        <w:rPr>
          <w:lang w:val="el-GR"/>
        </w:rPr>
        <w:t xml:space="preserve"> </w:t>
      </w:r>
      <w:r>
        <w:t>Variational</w:t>
      </w:r>
      <w:r w:rsidRPr="00333385">
        <w:rPr>
          <w:lang w:val="el-GR"/>
        </w:rPr>
        <w:t xml:space="preserve"> </w:t>
      </w:r>
      <w:r>
        <w:t>Autoencoders</w:t>
      </w:r>
      <w:r w:rsidR="00333385" w:rsidRPr="00333385">
        <w:rPr>
          <w:lang w:val="el-GR"/>
        </w:rPr>
        <w:t xml:space="preserve"> (</w:t>
      </w:r>
      <w:r w:rsidR="00333385">
        <w:t>VAE</w:t>
      </w:r>
      <w:r w:rsidR="005762CC">
        <w:t>s</w:t>
      </w:r>
      <w:r w:rsidR="00333385" w:rsidRPr="005762CC">
        <w:rPr>
          <w:lang w:val="el-GR"/>
        </w:rPr>
        <w:t>)</w:t>
      </w:r>
      <w:r w:rsidR="00333385">
        <w:rPr>
          <w:lang w:val="el-GR"/>
        </w:rPr>
        <w:t xml:space="preserve">, </w:t>
      </w:r>
      <w:r>
        <w:t>Generative</w:t>
      </w:r>
      <w:r w:rsidRPr="00333385">
        <w:rPr>
          <w:lang w:val="el-GR"/>
        </w:rPr>
        <w:t xml:space="preserve"> </w:t>
      </w:r>
      <w:r>
        <w:t>Adversarial</w:t>
      </w:r>
      <w:r w:rsidRPr="00333385">
        <w:rPr>
          <w:lang w:val="el-GR"/>
        </w:rPr>
        <w:t xml:space="preserve"> </w:t>
      </w:r>
      <w:r>
        <w:t>Networks</w:t>
      </w:r>
      <w:r w:rsidR="00333385">
        <w:rPr>
          <w:lang w:val="el-GR"/>
        </w:rPr>
        <w:t xml:space="preserve"> (</w:t>
      </w:r>
      <w:r w:rsidR="00333385">
        <w:t>GAN</w:t>
      </w:r>
      <w:r w:rsidR="005762CC">
        <w:t>s</w:t>
      </w:r>
      <w:r w:rsidR="00333385">
        <w:rPr>
          <w:lang w:val="el-GR"/>
        </w:rPr>
        <w:t xml:space="preserve">), </w:t>
      </w:r>
      <w:r>
        <w:t>Diffusion</w:t>
      </w:r>
      <w:r w:rsidRPr="00A61C34">
        <w:rPr>
          <w:lang w:val="el-GR"/>
        </w:rPr>
        <w:t xml:space="preserve"> </w:t>
      </w:r>
      <w:r w:rsidR="0066067A">
        <w:t>M</w:t>
      </w:r>
      <w:r>
        <w:t>odels</w:t>
      </w:r>
      <w:r w:rsidR="00333385">
        <w:rPr>
          <w:lang w:val="el-GR"/>
        </w:rPr>
        <w:t xml:space="preserve"> </w:t>
      </w:r>
      <w:r w:rsidRPr="00A61C34">
        <w:rPr>
          <w:lang w:val="el-GR"/>
        </w:rPr>
        <w:t>να προβείτε σε μια αναλυτική σύγκριση των τριών τύπων μοντέλων. Μπορείτε να εξετάσετε θέματα όπως οι θεμελιώδεις αρχές κάθε μοντέλου, η διαδικασία εκπαίδευσης, η αποτελεσματικότητα, οι απαιτήσεις σε μνήμη/χρόνο/δεδομένα εκπαίδευσης, κ.α., και να αναφερθείτε σε ομοιότητες και διαφορές, πλεονεκτήματα και μειονεκτήματα του κάθε τύπου μοντέλου.</w:t>
      </w:r>
    </w:p>
    <w:p w14:paraId="1D9F932F" w14:textId="6D60CBFB" w:rsidR="00A61C34" w:rsidRDefault="00693406" w:rsidP="00693406">
      <w:pPr>
        <w:pStyle w:val="IntenseQuote"/>
        <w:rPr>
          <w:b/>
          <w:bCs/>
          <w:color w:val="auto"/>
          <w:lang w:val="el-GR"/>
        </w:rPr>
      </w:pPr>
      <w:r w:rsidRPr="00693406">
        <w:rPr>
          <w:b/>
          <w:bCs/>
          <w:color w:val="auto"/>
          <w:lang w:val="el-GR"/>
        </w:rPr>
        <w:t>Λύση</w:t>
      </w:r>
    </w:p>
    <w:p w14:paraId="68335783" w14:textId="7F920BD3" w:rsidR="0066067A" w:rsidRDefault="0066067A" w:rsidP="0066067A">
      <w:pPr>
        <w:rPr>
          <w:lang w:val="el-GR"/>
        </w:rPr>
      </w:pPr>
      <w:r>
        <w:rPr>
          <w:lang w:val="el-GR"/>
        </w:rPr>
        <w:t>Πηγές</w:t>
      </w:r>
      <w:r w:rsidRPr="0066067A">
        <w:rPr>
          <w:lang w:val="el-GR"/>
        </w:rPr>
        <w:t xml:space="preserve"> </w:t>
      </w:r>
      <w:r>
        <w:rPr>
          <w:lang w:val="el-GR"/>
        </w:rPr>
        <w:t>στις</w:t>
      </w:r>
      <w:r w:rsidRPr="0066067A">
        <w:rPr>
          <w:lang w:val="el-GR"/>
        </w:rPr>
        <w:t xml:space="preserve"> </w:t>
      </w:r>
      <w:r>
        <w:rPr>
          <w:lang w:val="el-GR"/>
        </w:rPr>
        <w:t>οποίες βασίστηκε η απάντηση μου:</w:t>
      </w:r>
    </w:p>
    <w:p w14:paraId="487BA4EE" w14:textId="7B4C9393" w:rsidR="0066067A" w:rsidRPr="0066067A" w:rsidRDefault="0066067A" w:rsidP="0066067A">
      <w:pPr>
        <w:pStyle w:val="ListParagraph"/>
        <w:numPr>
          <w:ilvl w:val="0"/>
          <w:numId w:val="31"/>
        </w:numPr>
        <w:rPr>
          <w:lang w:val="es-ES"/>
        </w:rPr>
      </w:pPr>
      <w:r w:rsidRPr="0066067A">
        <w:rPr>
          <w:b/>
          <w:bCs/>
          <w:lang w:val="es-ES"/>
        </w:rPr>
        <w:t>VAEs</w:t>
      </w:r>
      <w:r w:rsidRPr="0066067A">
        <w:rPr>
          <w:lang w:val="es-ES"/>
        </w:rPr>
        <w:t xml:space="preserve">: </w:t>
      </w:r>
      <w:hyperlink r:id="rId10" w:history="1">
        <w:r w:rsidRPr="0066067A">
          <w:rPr>
            <w:rStyle w:val="Hyperlink"/>
            <w:lang w:val="es-ES"/>
          </w:rPr>
          <w:t>https://arxiv.org/abs/1312.6114</w:t>
        </w:r>
      </w:hyperlink>
    </w:p>
    <w:p w14:paraId="2F15019F" w14:textId="6FC41C42" w:rsidR="0066067A" w:rsidRPr="001712D4" w:rsidRDefault="0066067A" w:rsidP="0066067A">
      <w:pPr>
        <w:pStyle w:val="ListParagraph"/>
        <w:numPr>
          <w:ilvl w:val="0"/>
          <w:numId w:val="31"/>
        </w:numPr>
      </w:pPr>
      <w:r w:rsidRPr="001712D4">
        <w:rPr>
          <w:b/>
          <w:bCs/>
        </w:rPr>
        <w:t>GANs</w:t>
      </w:r>
      <w:r w:rsidRPr="001712D4">
        <w:t>:</w:t>
      </w:r>
      <w:r w:rsidR="001712D4" w:rsidRPr="001712D4">
        <w:t xml:space="preserve"> </w:t>
      </w:r>
      <w:hyperlink r:id="rId11" w:history="1">
        <w:r w:rsidR="001712D4" w:rsidRPr="00A06FEE">
          <w:rPr>
            <w:rStyle w:val="Hyperlink"/>
          </w:rPr>
          <w:t>https://arxiv.org/abs/1406.2661</w:t>
        </w:r>
      </w:hyperlink>
    </w:p>
    <w:p w14:paraId="7D405207" w14:textId="683A9AE6" w:rsidR="0066067A" w:rsidRPr="0066067A" w:rsidRDefault="0066067A" w:rsidP="0066067A">
      <w:pPr>
        <w:pStyle w:val="ListParagraph"/>
        <w:numPr>
          <w:ilvl w:val="0"/>
          <w:numId w:val="31"/>
        </w:numPr>
      </w:pPr>
      <w:r w:rsidRPr="0066067A">
        <w:rPr>
          <w:b/>
          <w:bCs/>
        </w:rPr>
        <w:t>Diffusion</w:t>
      </w:r>
      <w:r w:rsidRPr="0066067A">
        <w:t xml:space="preserve">: </w:t>
      </w:r>
      <w:hyperlink r:id="rId12" w:history="1">
        <w:r w:rsidRPr="005C0C84">
          <w:rPr>
            <w:rStyle w:val="Hyperlink"/>
          </w:rPr>
          <w:t>https://arxiv.org/abs/2006.11239</w:t>
        </w:r>
      </w:hyperlink>
    </w:p>
    <w:p w14:paraId="3D06CC66" w14:textId="2D57E2F3" w:rsidR="00693406" w:rsidRPr="00333385" w:rsidRDefault="00921940" w:rsidP="00333385">
      <w:pPr>
        <w:pStyle w:val="MyHeading2"/>
        <w:rPr>
          <w:lang w:val="en-US"/>
        </w:rPr>
      </w:pPr>
      <w:bookmarkStart w:id="21" w:name="_Toc169732188"/>
      <w:r>
        <w:rPr>
          <w:lang w:val="en-US"/>
        </w:rPr>
        <w:t>Variational Autoencoders</w:t>
      </w:r>
      <w:r w:rsidR="00333385" w:rsidRPr="0066067A">
        <w:rPr>
          <w:lang w:val="en-US"/>
        </w:rPr>
        <w:t xml:space="preserve"> </w:t>
      </w:r>
      <w:r w:rsidR="00693406" w:rsidRPr="00333385">
        <w:rPr>
          <w:lang w:val="en-US"/>
        </w:rPr>
        <w:t>(</w:t>
      </w:r>
      <w:r w:rsidR="00693406" w:rsidRPr="0066067A">
        <w:rPr>
          <w:lang w:val="en-US"/>
        </w:rPr>
        <w:t>VAEs</w:t>
      </w:r>
      <w:r w:rsidR="00693406" w:rsidRPr="00333385">
        <w:rPr>
          <w:lang w:val="en-US"/>
        </w:rPr>
        <w:t>)</w:t>
      </w:r>
      <w:bookmarkEnd w:id="21"/>
    </w:p>
    <w:p w14:paraId="428B5E34" w14:textId="1A42B8BD" w:rsidR="00693406" w:rsidRPr="00921940" w:rsidRDefault="00693406" w:rsidP="00693406">
      <w:pPr>
        <w:jc w:val="both"/>
      </w:pPr>
      <w:r w:rsidRPr="00921940">
        <w:rPr>
          <w:i/>
          <w:iCs/>
          <w:u w:val="single"/>
          <w:lang w:val="el-GR"/>
        </w:rPr>
        <w:t>Βασικές αρχές</w:t>
      </w:r>
    </w:p>
    <w:p w14:paraId="77A9BFB6" w14:textId="67A59FBB" w:rsidR="00693406" w:rsidRPr="00921940" w:rsidRDefault="00693406" w:rsidP="00921940">
      <w:pPr>
        <w:pStyle w:val="ListParagraph"/>
        <w:numPr>
          <w:ilvl w:val="0"/>
          <w:numId w:val="16"/>
        </w:numPr>
        <w:jc w:val="both"/>
        <w:rPr>
          <w:lang w:val="el-GR"/>
        </w:rPr>
      </w:pPr>
      <w:r w:rsidRPr="00921940">
        <w:rPr>
          <w:b/>
          <w:bCs/>
          <w:lang w:val="el-GR"/>
        </w:rPr>
        <w:t>Αναπαράσταση λανθάνουσας περιοχής</w:t>
      </w:r>
      <w:r w:rsidRPr="00921940">
        <w:rPr>
          <w:lang w:val="el-GR"/>
        </w:rPr>
        <w:t xml:space="preserve">: Οι </w:t>
      </w:r>
      <w:r>
        <w:t>VAE</w:t>
      </w:r>
      <w:r w:rsidRPr="00921940">
        <w:rPr>
          <w:lang w:val="el-GR"/>
        </w:rPr>
        <w:t xml:space="preserve"> κωδικοποιούν τα δεδομένα εισόδου σε έναν συνεχή λανθάνων χώρο, ο οποίος επιτρέπει την ομαλή παρεμβολή μεταξύ των σημείων δεδομένων.</w:t>
      </w:r>
    </w:p>
    <w:p w14:paraId="462CAC9E" w14:textId="47524278" w:rsidR="00693406" w:rsidRPr="00921940" w:rsidRDefault="00693406" w:rsidP="00921940">
      <w:pPr>
        <w:pStyle w:val="ListParagraph"/>
        <w:numPr>
          <w:ilvl w:val="0"/>
          <w:numId w:val="16"/>
        </w:numPr>
        <w:jc w:val="both"/>
        <w:rPr>
          <w:lang w:val="el-GR"/>
        </w:rPr>
      </w:pPr>
      <w:r w:rsidRPr="00921940">
        <w:rPr>
          <w:b/>
          <w:bCs/>
          <w:lang w:val="el-GR"/>
        </w:rPr>
        <w:t>Μεταβλητή συμπερασματολογία</w:t>
      </w:r>
      <w:r w:rsidRPr="00921940">
        <w:rPr>
          <w:lang w:val="el-GR"/>
        </w:rPr>
        <w:t xml:space="preserve">: Αντί να μαθαίνουν μια ντετερμινιστική συνάρτηση, οι </w:t>
      </w:r>
      <w:r>
        <w:t>VAE</w:t>
      </w:r>
      <w:r w:rsidRPr="00921940">
        <w:rPr>
          <w:lang w:val="el-GR"/>
        </w:rPr>
        <w:t xml:space="preserve"> μαθαίνουν μια κατανομή πιθανοτήτων, χρησιμοποιώντας ένα τέχνασμα επαναπαραμετροποίησης για να χειριστούν τη στοχαστική φύση αυτής της κατανομής.</w:t>
      </w:r>
    </w:p>
    <w:p w14:paraId="3AE6FAD9" w14:textId="405D5399" w:rsidR="00693406" w:rsidRPr="00921940" w:rsidRDefault="00693406" w:rsidP="00921940">
      <w:pPr>
        <w:pStyle w:val="ListParagraph"/>
        <w:numPr>
          <w:ilvl w:val="0"/>
          <w:numId w:val="16"/>
        </w:numPr>
        <w:jc w:val="both"/>
        <w:rPr>
          <w:lang w:val="el-GR"/>
        </w:rPr>
      </w:pPr>
      <w:r w:rsidRPr="00921940">
        <w:rPr>
          <w:b/>
          <w:bCs/>
          <w:lang w:val="el-GR"/>
        </w:rPr>
        <w:t>Ανακατασκευή και κανονικοποίηση</w:t>
      </w:r>
      <w:r w:rsidRPr="00921940">
        <w:rPr>
          <w:lang w:val="el-GR"/>
        </w:rPr>
        <w:t xml:space="preserve">: Οι </w:t>
      </w:r>
      <w:r>
        <w:t>VAEs</w:t>
      </w:r>
      <w:r w:rsidRPr="00921940">
        <w:rPr>
          <w:lang w:val="el-GR"/>
        </w:rPr>
        <w:t xml:space="preserve"> στοχεύουν στην ανακατασκευή των δεδομένων εισόδου, ενώ τακτοποιούν τον λανθάνων χώρο ώστε να ακολουθεί μια γνωστή εκ των προτέρων κατανομή (συνήθως Γκαουσιανή).</w:t>
      </w:r>
    </w:p>
    <w:p w14:paraId="7F4ECD03" w14:textId="0911A2EE" w:rsidR="00693406" w:rsidRPr="00FE1D52" w:rsidRDefault="00693406" w:rsidP="00693406">
      <w:pPr>
        <w:jc w:val="both"/>
        <w:rPr>
          <w:i/>
          <w:iCs/>
          <w:u w:val="single"/>
          <w:lang w:val="el-GR"/>
        </w:rPr>
      </w:pPr>
      <w:r w:rsidRPr="00FE1D52">
        <w:rPr>
          <w:i/>
          <w:iCs/>
          <w:u w:val="single"/>
          <w:lang w:val="el-GR"/>
        </w:rPr>
        <w:t>Διαδικασία εκπαίδευσης</w:t>
      </w:r>
    </w:p>
    <w:p w14:paraId="0D1BDD16" w14:textId="36CD9D20" w:rsidR="00693406" w:rsidRPr="00FE1D52" w:rsidRDefault="00693406" w:rsidP="00FE1D52">
      <w:pPr>
        <w:pStyle w:val="ListParagraph"/>
        <w:numPr>
          <w:ilvl w:val="0"/>
          <w:numId w:val="17"/>
        </w:numPr>
        <w:jc w:val="both"/>
        <w:rPr>
          <w:lang w:val="el-GR"/>
        </w:rPr>
      </w:pPr>
      <w:r w:rsidRPr="00FE1D52">
        <w:rPr>
          <w:b/>
          <w:bCs/>
          <w:lang w:val="el-GR"/>
        </w:rPr>
        <w:t>Συνάρτηση απώλειας</w:t>
      </w:r>
      <w:r w:rsidRPr="00FE1D52">
        <w:rPr>
          <w:lang w:val="el-GR"/>
        </w:rPr>
        <w:t xml:space="preserve">: Η συνάρτηση απώλειας στις </w:t>
      </w:r>
      <w:r>
        <w:t>VAE</w:t>
      </w:r>
      <w:r w:rsidRPr="00FE1D52">
        <w:rPr>
          <w:lang w:val="el-GR"/>
        </w:rPr>
        <w:t xml:space="preserve"> περιλαμβάνει δύο μέρη: την απώλεια ανακατασκευής (π.χ. μέσο τετραγωνικό σφάλμα) και τον όρο απόκλισης </w:t>
      </w:r>
      <w:r>
        <w:t>KL</w:t>
      </w:r>
      <w:r w:rsidRPr="00FE1D52">
        <w:rPr>
          <w:lang w:val="el-GR"/>
        </w:rPr>
        <w:t xml:space="preserve"> που μετρά πόσο στενά ο λανθάνων χώρος ακολουθεί την προηγούμενη κατανομή.</w:t>
      </w:r>
    </w:p>
    <w:p w14:paraId="00FD452D" w14:textId="37FF5CB3" w:rsidR="00693406" w:rsidRPr="00FE1D52" w:rsidRDefault="00693406" w:rsidP="00FE1D52">
      <w:pPr>
        <w:pStyle w:val="ListParagraph"/>
        <w:numPr>
          <w:ilvl w:val="0"/>
          <w:numId w:val="17"/>
        </w:numPr>
        <w:jc w:val="both"/>
        <w:rPr>
          <w:lang w:val="el-GR"/>
        </w:rPr>
      </w:pPr>
      <w:r w:rsidRPr="00FE1D52">
        <w:rPr>
          <w:b/>
          <w:bCs/>
          <w:lang w:val="el-GR"/>
        </w:rPr>
        <w:t>Βελτιστοποίηση</w:t>
      </w:r>
      <w:r w:rsidRPr="00FE1D52">
        <w:rPr>
          <w:lang w:val="el-GR"/>
        </w:rPr>
        <w:t>: Το μοντέλο εκπαιδεύεται χρησιμοποιώντας τεχνικές βελτιστοποίησης βασισμένες στην κλίση.</w:t>
      </w:r>
    </w:p>
    <w:p w14:paraId="10A0D7E8" w14:textId="304C3016" w:rsidR="00693406" w:rsidRPr="00FE1D52" w:rsidRDefault="00693406" w:rsidP="00693406">
      <w:pPr>
        <w:jc w:val="both"/>
        <w:rPr>
          <w:i/>
          <w:iCs/>
          <w:u w:val="single"/>
          <w:lang w:val="el-GR"/>
        </w:rPr>
      </w:pPr>
      <w:r w:rsidRPr="00FE1D52">
        <w:rPr>
          <w:i/>
          <w:iCs/>
          <w:u w:val="single"/>
          <w:lang w:val="el-GR"/>
        </w:rPr>
        <w:t>Αποτελεσματικότητα και απαιτήσεις</w:t>
      </w:r>
    </w:p>
    <w:p w14:paraId="0587A887" w14:textId="2F31DF8E" w:rsidR="00693406" w:rsidRPr="00FE1D52" w:rsidRDefault="00693406" w:rsidP="00FE1D52">
      <w:pPr>
        <w:pStyle w:val="ListParagraph"/>
        <w:numPr>
          <w:ilvl w:val="0"/>
          <w:numId w:val="18"/>
        </w:numPr>
        <w:jc w:val="both"/>
        <w:rPr>
          <w:lang w:val="el-GR"/>
        </w:rPr>
      </w:pPr>
      <w:r w:rsidRPr="00FE1D52">
        <w:rPr>
          <w:b/>
          <w:bCs/>
          <w:lang w:val="el-GR"/>
        </w:rPr>
        <w:t>Μνήμη/χρόνος</w:t>
      </w:r>
      <w:r w:rsidR="00FE1D52" w:rsidRPr="00FE1D52">
        <w:rPr>
          <w:lang w:val="el-GR"/>
        </w:rPr>
        <w:t>:</w:t>
      </w:r>
      <w:r w:rsidRPr="00FE1D52">
        <w:rPr>
          <w:lang w:val="el-GR"/>
        </w:rPr>
        <w:t xml:space="preserve"> Τα </w:t>
      </w:r>
      <w:r>
        <w:t>VAE</w:t>
      </w:r>
      <w:r w:rsidRPr="00FE1D52">
        <w:rPr>
          <w:lang w:val="el-GR"/>
        </w:rPr>
        <w:t xml:space="preserve"> είναι σχετικά αποδοτικά στην εκπαίδευση λόγω της απλής αρχιτεκτονικής τους. Ωστόσο, ο συμβιβασμός μεταξύ ανακατασκευής και κανονικοποίησης μπορεί μερικές φορές να κάνει τη σύγκλιση αργή.</w:t>
      </w:r>
    </w:p>
    <w:p w14:paraId="4058F894" w14:textId="4BFF61C9" w:rsidR="00693406" w:rsidRPr="00FE1D52" w:rsidRDefault="00693406" w:rsidP="00FE1D52">
      <w:pPr>
        <w:pStyle w:val="ListParagraph"/>
        <w:numPr>
          <w:ilvl w:val="0"/>
          <w:numId w:val="18"/>
        </w:numPr>
        <w:jc w:val="both"/>
        <w:rPr>
          <w:lang w:val="el-GR"/>
        </w:rPr>
      </w:pPr>
      <w:r w:rsidRPr="00FE1D52">
        <w:rPr>
          <w:b/>
          <w:bCs/>
          <w:lang w:val="el-GR"/>
        </w:rPr>
        <w:t>Απαιτήσεις δεδομένων</w:t>
      </w:r>
      <w:r w:rsidRPr="00FE1D52">
        <w:rPr>
          <w:lang w:val="el-GR"/>
        </w:rPr>
        <w:t xml:space="preserve">: Οι </w:t>
      </w:r>
      <w:r>
        <w:t>VAE</w:t>
      </w:r>
      <w:r w:rsidRPr="00FE1D52">
        <w:rPr>
          <w:lang w:val="el-GR"/>
        </w:rPr>
        <w:t xml:space="preserve"> απαιτούν σημαντικό όγκο δεδομένων για να μάθουν ουσιαστικές αναπαραστάσεις, αλλά είναι γενικά πιο αποδοτικοί σε δεδομένα από τους </w:t>
      </w:r>
      <w:r>
        <w:t>GAN</w:t>
      </w:r>
      <w:r w:rsidRPr="00FE1D52">
        <w:rPr>
          <w:lang w:val="el-GR"/>
        </w:rPr>
        <w:t>.</w:t>
      </w:r>
    </w:p>
    <w:p w14:paraId="6879AC41" w14:textId="64668A4E" w:rsidR="00693406" w:rsidRPr="00FE1D52" w:rsidRDefault="00693406" w:rsidP="00693406">
      <w:pPr>
        <w:jc w:val="both"/>
        <w:rPr>
          <w:i/>
          <w:iCs/>
          <w:u w:val="single"/>
          <w:lang w:val="el-GR"/>
        </w:rPr>
      </w:pPr>
      <w:r w:rsidRPr="00FE1D52">
        <w:rPr>
          <w:i/>
          <w:iCs/>
          <w:u w:val="single"/>
          <w:lang w:val="el-GR"/>
        </w:rPr>
        <w:t>Πλεονεκτήματα</w:t>
      </w:r>
    </w:p>
    <w:p w14:paraId="1ED221D7" w14:textId="171D1DAB" w:rsidR="00693406" w:rsidRPr="0066067A" w:rsidRDefault="00693406" w:rsidP="0066067A">
      <w:pPr>
        <w:pStyle w:val="ListParagraph"/>
        <w:numPr>
          <w:ilvl w:val="0"/>
          <w:numId w:val="19"/>
        </w:numPr>
        <w:jc w:val="both"/>
        <w:rPr>
          <w:lang w:val="el-GR"/>
        </w:rPr>
      </w:pPr>
      <w:r w:rsidRPr="0066067A">
        <w:rPr>
          <w:b/>
          <w:bCs/>
          <w:lang w:val="el-GR"/>
        </w:rPr>
        <w:t>Δυνατότητες δημιουργίας</w:t>
      </w:r>
      <w:r w:rsidRPr="0066067A">
        <w:rPr>
          <w:lang w:val="el-GR"/>
        </w:rPr>
        <w:t xml:space="preserve">: Οι </w:t>
      </w:r>
      <w:r>
        <w:t>VAE</w:t>
      </w:r>
      <w:r w:rsidRPr="0066067A">
        <w:rPr>
          <w:lang w:val="el-GR"/>
        </w:rPr>
        <w:t xml:space="preserve"> μπορούν να παράγουν ομαλές παρεμβολές μεταξύ σημείων δεδομένων.</w:t>
      </w:r>
    </w:p>
    <w:p w14:paraId="7E6901FA" w14:textId="1F185C66" w:rsidR="00693406" w:rsidRPr="0066067A" w:rsidRDefault="00693406" w:rsidP="0066067A">
      <w:pPr>
        <w:pStyle w:val="ListParagraph"/>
        <w:numPr>
          <w:ilvl w:val="0"/>
          <w:numId w:val="19"/>
        </w:numPr>
        <w:jc w:val="both"/>
        <w:rPr>
          <w:lang w:val="el-GR"/>
        </w:rPr>
      </w:pPr>
      <w:r w:rsidRPr="0066067A">
        <w:rPr>
          <w:b/>
          <w:bCs/>
          <w:lang w:val="el-GR"/>
        </w:rPr>
        <w:lastRenderedPageBreak/>
        <w:t>Σταθερότητα</w:t>
      </w:r>
      <w:r w:rsidRPr="0066067A">
        <w:rPr>
          <w:lang w:val="el-GR"/>
        </w:rPr>
        <w:t xml:space="preserve">: Η εκπαίδευση είναι γενικά σταθερή και λιγότερο επιρρεπής σε προβλήματα όπως η κατάρρευση λειτουργίας που παρατηρείται στα </w:t>
      </w:r>
      <w:r>
        <w:t>GAN</w:t>
      </w:r>
      <w:r w:rsidRPr="0066067A">
        <w:rPr>
          <w:lang w:val="el-GR"/>
        </w:rPr>
        <w:t>.</w:t>
      </w:r>
    </w:p>
    <w:p w14:paraId="015263E0" w14:textId="533A6391" w:rsidR="00693406" w:rsidRPr="00693406" w:rsidRDefault="00693406" w:rsidP="00693406">
      <w:pPr>
        <w:jc w:val="both"/>
        <w:rPr>
          <w:lang w:val="el-GR"/>
        </w:rPr>
      </w:pPr>
      <w:r w:rsidRPr="0066067A">
        <w:rPr>
          <w:i/>
          <w:iCs/>
          <w:u w:val="single"/>
          <w:lang w:val="el-GR"/>
        </w:rPr>
        <w:t>Μειονεκτήματα</w:t>
      </w:r>
    </w:p>
    <w:p w14:paraId="50CE431E" w14:textId="33EBC22D" w:rsidR="00693406" w:rsidRPr="0066067A" w:rsidRDefault="00693406" w:rsidP="0066067A">
      <w:pPr>
        <w:pStyle w:val="ListParagraph"/>
        <w:numPr>
          <w:ilvl w:val="0"/>
          <w:numId w:val="20"/>
        </w:numPr>
        <w:jc w:val="both"/>
        <w:rPr>
          <w:lang w:val="el-GR"/>
        </w:rPr>
      </w:pPr>
      <w:r w:rsidRPr="0066067A">
        <w:rPr>
          <w:b/>
          <w:bCs/>
          <w:lang w:val="el-GR"/>
        </w:rPr>
        <w:t>Θολότητα</w:t>
      </w:r>
      <w:r w:rsidRPr="0066067A">
        <w:rPr>
          <w:lang w:val="el-GR"/>
        </w:rPr>
        <w:t>: Οι παραγόμενες εικόνες μπορεί να είναι θολές λόγω του στόχου ανακατασκευής που εστιάζει στις μέσες ιδιότητες.</w:t>
      </w:r>
    </w:p>
    <w:p w14:paraId="13F1BF54" w14:textId="6A092D83" w:rsidR="00693406" w:rsidRPr="0066067A" w:rsidRDefault="00693406" w:rsidP="0066067A">
      <w:pPr>
        <w:pStyle w:val="ListParagraph"/>
        <w:numPr>
          <w:ilvl w:val="0"/>
          <w:numId w:val="20"/>
        </w:numPr>
        <w:jc w:val="both"/>
        <w:rPr>
          <w:lang w:val="el-GR"/>
        </w:rPr>
      </w:pPr>
      <w:r w:rsidRPr="0066067A">
        <w:rPr>
          <w:b/>
          <w:bCs/>
          <w:lang w:val="el-GR"/>
        </w:rPr>
        <w:t>Πολύπλοκη επιλογή προτεραιοτήτων</w:t>
      </w:r>
      <w:r w:rsidRPr="0066067A">
        <w:rPr>
          <w:lang w:val="el-GR"/>
        </w:rPr>
        <w:t>: Η επιλογή της σωστής προηγούμενης κατανομής μπορεί να είναι μη τετριμμένη.</w:t>
      </w:r>
    </w:p>
    <w:p w14:paraId="560EC5BD" w14:textId="6AE408E3" w:rsidR="00693406" w:rsidRPr="0066067A" w:rsidRDefault="0066067A" w:rsidP="0066067A">
      <w:pPr>
        <w:pStyle w:val="MyHeading2"/>
        <w:rPr>
          <w:lang w:val="en-US"/>
        </w:rPr>
      </w:pPr>
      <w:bookmarkStart w:id="22" w:name="_Toc169732189"/>
      <w:r w:rsidRPr="0066067A">
        <w:rPr>
          <w:lang w:val="en-US"/>
        </w:rPr>
        <w:t>Generative Adversarial Networks (GANs)</w:t>
      </w:r>
      <w:bookmarkEnd w:id="22"/>
    </w:p>
    <w:p w14:paraId="0FC4BEC7" w14:textId="7C193D4E" w:rsidR="00693406" w:rsidRPr="0066067A" w:rsidRDefault="00693406" w:rsidP="00693406">
      <w:pPr>
        <w:jc w:val="both"/>
        <w:rPr>
          <w:i/>
          <w:iCs/>
          <w:u w:val="single"/>
        </w:rPr>
      </w:pPr>
      <w:r w:rsidRPr="0066067A">
        <w:rPr>
          <w:i/>
          <w:iCs/>
          <w:u w:val="single"/>
          <w:lang w:val="el-GR"/>
        </w:rPr>
        <w:t>Βασικές</w:t>
      </w:r>
      <w:r w:rsidRPr="0066067A">
        <w:rPr>
          <w:i/>
          <w:iCs/>
          <w:u w:val="single"/>
        </w:rPr>
        <w:t xml:space="preserve"> </w:t>
      </w:r>
      <w:r w:rsidRPr="0066067A">
        <w:rPr>
          <w:i/>
          <w:iCs/>
          <w:u w:val="single"/>
          <w:lang w:val="el-GR"/>
        </w:rPr>
        <w:t>αρχές</w:t>
      </w:r>
    </w:p>
    <w:p w14:paraId="09D786FA" w14:textId="1F048994" w:rsidR="00693406" w:rsidRPr="0066067A" w:rsidRDefault="00693406" w:rsidP="0066067A">
      <w:pPr>
        <w:pStyle w:val="ListParagraph"/>
        <w:numPr>
          <w:ilvl w:val="0"/>
          <w:numId w:val="21"/>
        </w:numPr>
        <w:jc w:val="both"/>
        <w:rPr>
          <w:lang w:val="el-GR"/>
        </w:rPr>
      </w:pPr>
      <w:r w:rsidRPr="0066067A">
        <w:rPr>
          <w:b/>
          <w:bCs/>
          <w:lang w:val="el-GR"/>
        </w:rPr>
        <w:t>Αντιθετική εκπαίδευση</w:t>
      </w:r>
      <w:r w:rsidRPr="0066067A">
        <w:rPr>
          <w:lang w:val="el-GR"/>
        </w:rPr>
        <w:t xml:space="preserve">: Τα </w:t>
      </w:r>
      <w:r>
        <w:t>GAN</w:t>
      </w:r>
      <w:r w:rsidRPr="0066067A">
        <w:rPr>
          <w:lang w:val="el-GR"/>
        </w:rPr>
        <w:t xml:space="preserve"> αποτελούνται από δύο νευρωνικά δίκτυα, μια γεννήτρια και έναν διαχωριστή, τα οποία εκπαιδεύονται ταυτόχρονα σε ένα παιχνίδι </w:t>
      </w:r>
      <w:r>
        <w:t>minimax</w:t>
      </w:r>
      <w:r w:rsidRPr="0066067A">
        <w:rPr>
          <w:lang w:val="el-GR"/>
        </w:rPr>
        <w:t>. Η γεννήτρια προσπαθεί να δημιουργήσει ρεαλιστικά δεδομένα, ενώ ο διαχωριστής προσπαθεί να διακρίνει μεταξύ πραγματικών και παραγόμενων δεδομένων.</w:t>
      </w:r>
    </w:p>
    <w:p w14:paraId="2C61DE84" w14:textId="25425F62" w:rsidR="00693406" w:rsidRPr="0066067A" w:rsidRDefault="00693406" w:rsidP="0066067A">
      <w:pPr>
        <w:pStyle w:val="ListParagraph"/>
        <w:numPr>
          <w:ilvl w:val="0"/>
          <w:numId w:val="21"/>
        </w:numPr>
        <w:jc w:val="both"/>
        <w:rPr>
          <w:lang w:val="el-GR"/>
        </w:rPr>
      </w:pPr>
      <w:r w:rsidRPr="0066067A">
        <w:rPr>
          <w:b/>
          <w:bCs/>
          <w:lang w:val="el-GR"/>
        </w:rPr>
        <w:t xml:space="preserve">Ισορροπία </w:t>
      </w:r>
      <w:r w:rsidRPr="0066067A">
        <w:rPr>
          <w:b/>
          <w:bCs/>
        </w:rPr>
        <w:t>Nash</w:t>
      </w:r>
      <w:r w:rsidRPr="0066067A">
        <w:rPr>
          <w:lang w:val="el-GR"/>
        </w:rPr>
        <w:t>: Η εκπαίδευση στοχεύει να φτάσει σε ένα σημείο όπου η γεννήτρια παράγει δεδομένα που ο διαχωριστής δεν μπορεί να διακρίνει από τα πραγματικά δεδομένα.</w:t>
      </w:r>
    </w:p>
    <w:p w14:paraId="08DFD179" w14:textId="179C4E56" w:rsidR="00693406" w:rsidRPr="0066067A" w:rsidRDefault="00693406" w:rsidP="00693406">
      <w:pPr>
        <w:jc w:val="both"/>
        <w:rPr>
          <w:i/>
          <w:iCs/>
          <w:u w:val="single"/>
          <w:lang w:val="el-GR"/>
        </w:rPr>
      </w:pPr>
      <w:r w:rsidRPr="0066067A">
        <w:rPr>
          <w:i/>
          <w:iCs/>
          <w:u w:val="single"/>
          <w:lang w:val="el-GR"/>
        </w:rPr>
        <w:t>Διαδικασία εκπαίδευσης</w:t>
      </w:r>
    </w:p>
    <w:p w14:paraId="0D73D5EB" w14:textId="1E65C976" w:rsidR="00693406" w:rsidRPr="0066067A" w:rsidRDefault="00693406" w:rsidP="0066067A">
      <w:pPr>
        <w:pStyle w:val="ListParagraph"/>
        <w:numPr>
          <w:ilvl w:val="0"/>
          <w:numId w:val="22"/>
        </w:numPr>
        <w:jc w:val="both"/>
        <w:rPr>
          <w:lang w:val="el-GR"/>
        </w:rPr>
      </w:pPr>
      <w:r w:rsidRPr="0066067A">
        <w:rPr>
          <w:b/>
          <w:bCs/>
          <w:lang w:val="el-GR"/>
        </w:rPr>
        <w:t>Συνάρτηση απώλειας</w:t>
      </w:r>
      <w:r w:rsidRPr="0066067A">
        <w:rPr>
          <w:lang w:val="el-GR"/>
        </w:rPr>
        <w:t xml:space="preserve">: Οι </w:t>
      </w:r>
      <w:r>
        <w:t>GAN</w:t>
      </w:r>
      <w:r w:rsidRPr="0066067A">
        <w:rPr>
          <w:lang w:val="el-GR"/>
        </w:rPr>
        <w:t xml:space="preserve"> χρησιμοποιούν συνήθως αντιθετικές συναρτήσεις απώλειας, όπου η γεννήτρια ελαχιστοποιεί την πιθανότητα ο διαχωριστής να αναγνωρίσει σωστά τα ψεύτικα δεδομένα και ο διαχωριστής μεγιστοποιεί αυτή την πιθανότητα.</w:t>
      </w:r>
    </w:p>
    <w:p w14:paraId="2FE24C5F" w14:textId="5DACFBE4" w:rsidR="00693406" w:rsidRPr="0066067A" w:rsidRDefault="00693406" w:rsidP="0066067A">
      <w:pPr>
        <w:pStyle w:val="ListParagraph"/>
        <w:numPr>
          <w:ilvl w:val="0"/>
          <w:numId w:val="22"/>
        </w:numPr>
        <w:jc w:val="both"/>
        <w:rPr>
          <w:lang w:val="el-GR"/>
        </w:rPr>
      </w:pPr>
      <w:r w:rsidRPr="0066067A">
        <w:rPr>
          <w:b/>
          <w:bCs/>
          <w:lang w:val="el-GR"/>
        </w:rPr>
        <w:t>Βελτιστοποίηση</w:t>
      </w:r>
      <w:r w:rsidRPr="0066067A">
        <w:rPr>
          <w:lang w:val="el-GR"/>
        </w:rPr>
        <w:t>: Η εκπαίδευση περιλαμβάνει εναλλασσόμενες ενημερώσεις της γεννήτριας και του διαχωριστή, οι οποίες μπορεί να είναι ασταθείς και απαιτούν προσεκτικό συντονισμό.</w:t>
      </w:r>
    </w:p>
    <w:p w14:paraId="5855347C" w14:textId="3E9EDBCD" w:rsidR="00693406" w:rsidRPr="0066067A" w:rsidRDefault="00693406" w:rsidP="00693406">
      <w:pPr>
        <w:jc w:val="both"/>
        <w:rPr>
          <w:i/>
          <w:iCs/>
          <w:u w:val="single"/>
          <w:lang w:val="el-GR"/>
        </w:rPr>
      </w:pPr>
      <w:r w:rsidRPr="0066067A">
        <w:rPr>
          <w:i/>
          <w:iCs/>
          <w:u w:val="single"/>
          <w:lang w:val="el-GR"/>
        </w:rPr>
        <w:t>Αποτελεσματικότητα και απαιτήσεις</w:t>
      </w:r>
    </w:p>
    <w:p w14:paraId="57CB7042" w14:textId="6F63286D" w:rsidR="00693406" w:rsidRPr="0066067A" w:rsidRDefault="00693406" w:rsidP="0066067A">
      <w:pPr>
        <w:pStyle w:val="ListParagraph"/>
        <w:numPr>
          <w:ilvl w:val="0"/>
          <w:numId w:val="23"/>
        </w:numPr>
        <w:jc w:val="both"/>
        <w:rPr>
          <w:lang w:val="el-GR"/>
        </w:rPr>
      </w:pPr>
      <w:r w:rsidRPr="0066067A">
        <w:rPr>
          <w:b/>
          <w:bCs/>
          <w:lang w:val="el-GR"/>
        </w:rPr>
        <w:t>Μνήμη/χρόνος</w:t>
      </w:r>
      <w:r w:rsidRPr="0066067A">
        <w:rPr>
          <w:lang w:val="el-GR"/>
        </w:rPr>
        <w:t xml:space="preserve">: Η εκπαίδευση των </w:t>
      </w:r>
      <w:r>
        <w:t>GAN</w:t>
      </w:r>
      <w:r w:rsidRPr="0066067A">
        <w:rPr>
          <w:lang w:val="el-GR"/>
        </w:rPr>
        <w:t xml:space="preserve"> είναι υπολογιστικά εντατική και απαιτεί σημαντική μνήμη και χρόνο, ιδίως για εικόνες υψηλής ανάλυσης.</w:t>
      </w:r>
    </w:p>
    <w:p w14:paraId="329E6D71" w14:textId="6368054B" w:rsidR="00693406" w:rsidRPr="0066067A" w:rsidRDefault="00693406" w:rsidP="0066067A">
      <w:pPr>
        <w:pStyle w:val="ListParagraph"/>
        <w:numPr>
          <w:ilvl w:val="0"/>
          <w:numId w:val="23"/>
        </w:numPr>
        <w:jc w:val="both"/>
        <w:rPr>
          <w:lang w:val="el-GR"/>
        </w:rPr>
      </w:pPr>
      <w:r w:rsidRPr="0066067A">
        <w:rPr>
          <w:b/>
          <w:bCs/>
          <w:lang w:val="el-GR"/>
        </w:rPr>
        <w:t>Απαιτήσεις δεδομένων</w:t>
      </w:r>
      <w:r w:rsidRPr="0066067A">
        <w:rPr>
          <w:lang w:val="el-GR"/>
        </w:rPr>
        <w:t xml:space="preserve">: Οι </w:t>
      </w:r>
      <w:r>
        <w:t>GAN</w:t>
      </w:r>
      <w:r w:rsidRPr="0066067A">
        <w:rPr>
          <w:lang w:val="el-GR"/>
        </w:rPr>
        <w:t xml:space="preserve"> απαιτούν μεγάλα σύνολα δεδομένων για να μάθουν να παράγουν ρεαλιστικά δεδομένα και η απόδοσή τους είναι ιδιαίτερα ευαίσθητη στην ποιότητα και την ποσότητα των δεδομένων.</w:t>
      </w:r>
    </w:p>
    <w:p w14:paraId="67DB0184" w14:textId="3E72EC2A" w:rsidR="00693406" w:rsidRPr="00693406" w:rsidRDefault="00693406" w:rsidP="00693406">
      <w:pPr>
        <w:jc w:val="both"/>
        <w:rPr>
          <w:lang w:val="el-GR"/>
        </w:rPr>
      </w:pPr>
      <w:r w:rsidRPr="0066067A">
        <w:rPr>
          <w:i/>
          <w:iCs/>
          <w:u w:val="single"/>
          <w:lang w:val="el-GR"/>
        </w:rPr>
        <w:t>Πλεονεκτήματα</w:t>
      </w:r>
    </w:p>
    <w:p w14:paraId="57D617AB" w14:textId="7C396073" w:rsidR="00693406" w:rsidRPr="0066067A" w:rsidRDefault="00693406" w:rsidP="0066067A">
      <w:pPr>
        <w:pStyle w:val="ListParagraph"/>
        <w:numPr>
          <w:ilvl w:val="0"/>
          <w:numId w:val="24"/>
        </w:numPr>
        <w:jc w:val="both"/>
        <w:rPr>
          <w:lang w:val="el-GR"/>
        </w:rPr>
      </w:pPr>
      <w:r w:rsidRPr="0066067A">
        <w:rPr>
          <w:b/>
          <w:bCs/>
          <w:lang w:val="el-GR"/>
        </w:rPr>
        <w:t>Δείγματα υψηλής ποιότητας</w:t>
      </w:r>
      <w:r w:rsidRPr="0066067A">
        <w:rPr>
          <w:lang w:val="el-GR"/>
        </w:rPr>
        <w:t xml:space="preserve">: Τα </w:t>
      </w:r>
      <w:r>
        <w:t>GAN</w:t>
      </w:r>
      <w:r w:rsidRPr="0066067A">
        <w:rPr>
          <w:lang w:val="el-GR"/>
        </w:rPr>
        <w:t xml:space="preserve"> μπορούν να παράγουν εξαιρετικά ρεαλιστικές και υψηλής ποιότητας εικόνες, ξεπερνώντας συχνά άλλα παραγωγικά μοντέλα.</w:t>
      </w:r>
    </w:p>
    <w:p w14:paraId="612E4542" w14:textId="724F03A5" w:rsidR="00693406" w:rsidRPr="0066067A" w:rsidRDefault="00693406" w:rsidP="00693406">
      <w:pPr>
        <w:pStyle w:val="ListParagraph"/>
        <w:numPr>
          <w:ilvl w:val="0"/>
          <w:numId w:val="24"/>
        </w:numPr>
        <w:jc w:val="both"/>
        <w:rPr>
          <w:lang w:val="el-GR"/>
        </w:rPr>
      </w:pPr>
      <w:r w:rsidRPr="0066067A">
        <w:rPr>
          <w:b/>
          <w:bCs/>
          <w:lang w:val="el-GR"/>
        </w:rPr>
        <w:t>Ευελιξία</w:t>
      </w:r>
      <w:r w:rsidRPr="0066067A">
        <w:rPr>
          <w:lang w:val="el-GR"/>
        </w:rPr>
        <w:t xml:space="preserve">: Τα </w:t>
      </w:r>
      <w:r>
        <w:t>GAN</w:t>
      </w:r>
      <w:r w:rsidRPr="0066067A">
        <w:rPr>
          <w:lang w:val="el-GR"/>
        </w:rPr>
        <w:t xml:space="preserve"> μπορούν να προσαρμοστούν για διάφορες εφαρμογές, συμπεριλαμβανομένης της δημιουργίας εικόνων, της μεταφοράς στυλ και της υπερ-ανάλυσης.</w:t>
      </w:r>
    </w:p>
    <w:p w14:paraId="4723CD51" w14:textId="07E13D22" w:rsidR="00693406" w:rsidRPr="0066067A" w:rsidRDefault="00693406" w:rsidP="00693406">
      <w:pPr>
        <w:jc w:val="both"/>
        <w:rPr>
          <w:i/>
          <w:iCs/>
          <w:u w:val="single"/>
          <w:lang w:val="el-GR"/>
        </w:rPr>
      </w:pPr>
      <w:r w:rsidRPr="0066067A">
        <w:rPr>
          <w:i/>
          <w:iCs/>
          <w:u w:val="single"/>
          <w:lang w:val="el-GR"/>
        </w:rPr>
        <w:t>Μειονεκτήματα</w:t>
      </w:r>
    </w:p>
    <w:p w14:paraId="43887C2F" w14:textId="00713CE8" w:rsidR="00693406" w:rsidRPr="0066067A" w:rsidRDefault="00693406" w:rsidP="0066067A">
      <w:pPr>
        <w:pStyle w:val="ListParagraph"/>
        <w:numPr>
          <w:ilvl w:val="0"/>
          <w:numId w:val="25"/>
        </w:numPr>
        <w:jc w:val="both"/>
        <w:rPr>
          <w:lang w:val="el-GR"/>
        </w:rPr>
      </w:pPr>
      <w:r w:rsidRPr="0066067A">
        <w:rPr>
          <w:b/>
          <w:bCs/>
          <w:lang w:val="el-GR"/>
        </w:rPr>
        <w:t>Αστάθεια εκπαίδευσης</w:t>
      </w:r>
      <w:r w:rsidRPr="0066067A">
        <w:rPr>
          <w:lang w:val="el-GR"/>
        </w:rPr>
        <w:t xml:space="preserve">: Τα </w:t>
      </w:r>
      <w:r>
        <w:t>GAN</w:t>
      </w:r>
      <w:r w:rsidRPr="0066067A">
        <w:rPr>
          <w:lang w:val="el-GR"/>
        </w:rPr>
        <w:t xml:space="preserve"> είναι γνωστό ότι είναι δύσκολο να εκπαιδευτούν λόγω προβλημάτων όπως η κατάρρευση τρόπων λειτουργίας, η μη σύγκλιση και η ευαισθησία στις υπερπαραμέτρους.</w:t>
      </w:r>
    </w:p>
    <w:p w14:paraId="6610F628" w14:textId="2A930A4D" w:rsidR="00693406" w:rsidRPr="0066067A" w:rsidRDefault="00693406" w:rsidP="0066067A">
      <w:pPr>
        <w:pStyle w:val="ListParagraph"/>
        <w:numPr>
          <w:ilvl w:val="0"/>
          <w:numId w:val="25"/>
        </w:numPr>
        <w:jc w:val="both"/>
        <w:rPr>
          <w:lang w:val="el-GR"/>
        </w:rPr>
      </w:pPr>
      <w:r w:rsidRPr="0066067A">
        <w:rPr>
          <w:b/>
          <w:bCs/>
          <w:lang w:val="el-GR"/>
        </w:rPr>
        <w:t>Εντατική σε πόρους</w:t>
      </w:r>
      <w:r w:rsidRPr="0066067A">
        <w:rPr>
          <w:lang w:val="el-GR"/>
        </w:rPr>
        <w:t>: Οι υψηλές απαιτήσεις υπολογισμού και μνήμης τις καθιστούν λιγότερο προσιτές για εφαρμογές μικρότερης κλίμακας.</w:t>
      </w:r>
    </w:p>
    <w:p w14:paraId="33C049A1" w14:textId="21B371AB" w:rsidR="00693406" w:rsidRPr="00693406" w:rsidRDefault="0066067A" w:rsidP="0066067A">
      <w:pPr>
        <w:pStyle w:val="MyHeading2"/>
      </w:pPr>
      <w:bookmarkStart w:id="23" w:name="_Toc169732190"/>
      <w:r>
        <w:t>Diffusion</w:t>
      </w:r>
      <w:r w:rsidRPr="00A61C34">
        <w:t xml:space="preserve"> </w:t>
      </w:r>
      <w:r>
        <w:t>Models</w:t>
      </w:r>
      <w:bookmarkEnd w:id="23"/>
    </w:p>
    <w:p w14:paraId="11FF228C" w14:textId="21F82E88" w:rsidR="00693406" w:rsidRPr="0066067A" w:rsidRDefault="00693406" w:rsidP="00693406">
      <w:pPr>
        <w:rPr>
          <w:i/>
          <w:iCs/>
          <w:u w:val="single"/>
          <w:lang w:val="el-GR"/>
        </w:rPr>
      </w:pPr>
      <w:r w:rsidRPr="0066067A">
        <w:rPr>
          <w:i/>
          <w:iCs/>
          <w:u w:val="single"/>
          <w:lang w:val="el-GR"/>
        </w:rPr>
        <w:t>Βασικές αρχές</w:t>
      </w:r>
    </w:p>
    <w:p w14:paraId="03DD1A2C" w14:textId="7F45337C" w:rsidR="00693406" w:rsidRPr="0066067A" w:rsidRDefault="00693406" w:rsidP="0066067A">
      <w:pPr>
        <w:pStyle w:val="ListParagraph"/>
        <w:numPr>
          <w:ilvl w:val="0"/>
          <w:numId w:val="26"/>
        </w:numPr>
        <w:rPr>
          <w:lang w:val="el-GR"/>
        </w:rPr>
      </w:pPr>
      <w:r w:rsidRPr="0066067A">
        <w:rPr>
          <w:b/>
          <w:bCs/>
          <w:lang w:val="el-GR"/>
        </w:rPr>
        <w:lastRenderedPageBreak/>
        <w:t>Επαναληπτική βελτίωση</w:t>
      </w:r>
      <w:r w:rsidRPr="0066067A">
        <w:rPr>
          <w:lang w:val="el-GR"/>
        </w:rPr>
        <w:t>: Τα μοντέλα διάχυσης παράγουν δεδομένα μέσω μιας διαδικασίας επαναληπτικής προσθήκης και στη συνέχεια αφαίρεσης θορύβου από μια αρχική κατανομή θορύβου.</w:t>
      </w:r>
    </w:p>
    <w:p w14:paraId="5441BE22" w14:textId="2734CB13" w:rsidR="00693406" w:rsidRPr="0066067A" w:rsidRDefault="00693406" w:rsidP="0066067A">
      <w:pPr>
        <w:pStyle w:val="ListParagraph"/>
        <w:numPr>
          <w:ilvl w:val="0"/>
          <w:numId w:val="26"/>
        </w:numPr>
        <w:rPr>
          <w:lang w:val="el-GR"/>
        </w:rPr>
      </w:pPr>
      <w:r w:rsidRPr="0066067A">
        <w:rPr>
          <w:b/>
          <w:bCs/>
          <w:lang w:val="el-GR"/>
        </w:rPr>
        <w:t>Στοχαστική διαδικασία</w:t>
      </w:r>
      <w:r w:rsidRPr="0066067A">
        <w:rPr>
          <w:lang w:val="el-GR"/>
        </w:rPr>
        <w:t>: Η διαδικασία δημιουργίας μοντελοποιείται ως στοχαστική διαφορική εξίσωση, καθιστώντας την ανάλογο της αλυσίδας Markov σε συνεχή χρόνο.</w:t>
      </w:r>
    </w:p>
    <w:p w14:paraId="0FD6258B" w14:textId="14472B7F" w:rsidR="00693406" w:rsidRPr="0066067A" w:rsidRDefault="00693406" w:rsidP="00693406">
      <w:pPr>
        <w:rPr>
          <w:i/>
          <w:iCs/>
          <w:u w:val="single"/>
          <w:lang w:val="el-GR"/>
        </w:rPr>
      </w:pPr>
      <w:r w:rsidRPr="0066067A">
        <w:rPr>
          <w:i/>
          <w:iCs/>
          <w:u w:val="single"/>
          <w:lang w:val="el-GR"/>
        </w:rPr>
        <w:t>Διαδικασία εκπαίδευσης</w:t>
      </w:r>
    </w:p>
    <w:p w14:paraId="256AF0E2" w14:textId="4F600F84" w:rsidR="00693406" w:rsidRPr="0066067A" w:rsidRDefault="00693406" w:rsidP="0066067A">
      <w:pPr>
        <w:pStyle w:val="ListParagraph"/>
        <w:numPr>
          <w:ilvl w:val="0"/>
          <w:numId w:val="27"/>
        </w:numPr>
        <w:rPr>
          <w:lang w:val="el-GR"/>
        </w:rPr>
      </w:pPr>
      <w:r w:rsidRPr="0066067A">
        <w:rPr>
          <w:b/>
          <w:bCs/>
          <w:lang w:val="el-GR"/>
        </w:rPr>
        <w:t>Συνάρτηση απώλειας</w:t>
      </w:r>
      <w:r w:rsidRPr="0066067A">
        <w:rPr>
          <w:lang w:val="el-GR"/>
        </w:rPr>
        <w:t>: Η εκπαίδευση συνήθως περιλαμβάνει την ελαχιστοποίηση της διαφοράς μεταξύ των θορυβωδών δεδομένων και των αποθορυβοποιημένων δεδομένων σε κάθε βήμα.</w:t>
      </w:r>
    </w:p>
    <w:p w14:paraId="12A7C819" w14:textId="13CA6B67" w:rsidR="00693406" w:rsidRPr="0066067A" w:rsidRDefault="00693406" w:rsidP="0066067A">
      <w:pPr>
        <w:pStyle w:val="ListParagraph"/>
        <w:numPr>
          <w:ilvl w:val="0"/>
          <w:numId w:val="27"/>
        </w:numPr>
        <w:rPr>
          <w:lang w:val="el-GR"/>
        </w:rPr>
      </w:pPr>
      <w:r w:rsidRPr="0066067A">
        <w:rPr>
          <w:b/>
          <w:bCs/>
          <w:lang w:val="el-GR"/>
        </w:rPr>
        <w:t>Βελτιστοποίηση</w:t>
      </w:r>
      <w:r w:rsidRPr="0066067A">
        <w:rPr>
          <w:lang w:val="el-GR"/>
        </w:rPr>
        <w:t>: Παρόμοια με τις VAE και τις GAN, χρησιμοποιούνται μέθοδοι βελτιστοποίησης με βάση τη διαβάθμιση.</w:t>
      </w:r>
    </w:p>
    <w:p w14:paraId="20CFCA91" w14:textId="7591F734" w:rsidR="00693406" w:rsidRPr="0066067A" w:rsidRDefault="00693406" w:rsidP="00693406">
      <w:pPr>
        <w:rPr>
          <w:i/>
          <w:iCs/>
          <w:u w:val="single"/>
          <w:lang w:val="el-GR"/>
        </w:rPr>
      </w:pPr>
      <w:r w:rsidRPr="0066067A">
        <w:rPr>
          <w:i/>
          <w:iCs/>
          <w:u w:val="single"/>
          <w:lang w:val="el-GR"/>
        </w:rPr>
        <w:t>Αποτελεσματικότητα και απαιτήσεις</w:t>
      </w:r>
    </w:p>
    <w:p w14:paraId="5E9AE521" w14:textId="55E28742" w:rsidR="00693406" w:rsidRPr="0066067A" w:rsidRDefault="00693406" w:rsidP="0066067A">
      <w:pPr>
        <w:pStyle w:val="ListParagraph"/>
        <w:numPr>
          <w:ilvl w:val="0"/>
          <w:numId w:val="28"/>
        </w:numPr>
        <w:rPr>
          <w:lang w:val="el-GR"/>
        </w:rPr>
      </w:pPr>
      <w:r w:rsidRPr="0066067A">
        <w:rPr>
          <w:b/>
          <w:bCs/>
          <w:lang w:val="el-GR"/>
        </w:rPr>
        <w:t>Μνήμη/χρόνος</w:t>
      </w:r>
      <w:r w:rsidRPr="0066067A">
        <w:rPr>
          <w:lang w:val="el-GR"/>
        </w:rPr>
        <w:t>: Τα μοντέλα διάχυσης μπορεί να είναι αργά στην εκπαίδευση και τη δημιουργία δεδομένων, καθώς απαιτούν πολλά επαναληπτικά βήματα για την παραγωγή δειγμάτων υψηλής ποιότητας.</w:t>
      </w:r>
    </w:p>
    <w:p w14:paraId="775515A0" w14:textId="6C5B1E22" w:rsidR="00693406" w:rsidRPr="0066067A" w:rsidRDefault="00693406" w:rsidP="0066067A">
      <w:pPr>
        <w:pStyle w:val="ListParagraph"/>
        <w:numPr>
          <w:ilvl w:val="0"/>
          <w:numId w:val="28"/>
        </w:numPr>
        <w:rPr>
          <w:lang w:val="el-GR"/>
        </w:rPr>
      </w:pPr>
      <w:r w:rsidRPr="0066067A">
        <w:rPr>
          <w:b/>
          <w:bCs/>
          <w:lang w:val="el-GR"/>
        </w:rPr>
        <w:t>Απαιτήσεις δεδομένων</w:t>
      </w:r>
      <w:r w:rsidRPr="0066067A">
        <w:rPr>
          <w:lang w:val="el-GR"/>
        </w:rPr>
        <w:t>: Όπως τα GAN, έτσι και τα μοντέλα διάχυσης χρειάζονται μεγάλα σύνολα δεδομένων για να μάθουν αποτελεσματικά βήματα αποθορυβοποίησης.</w:t>
      </w:r>
    </w:p>
    <w:p w14:paraId="216E7D37" w14:textId="1C12C0FD" w:rsidR="00693406" w:rsidRPr="0066067A" w:rsidRDefault="00693406" w:rsidP="00693406">
      <w:pPr>
        <w:rPr>
          <w:i/>
          <w:iCs/>
          <w:u w:val="single"/>
          <w:lang w:val="el-GR"/>
        </w:rPr>
      </w:pPr>
      <w:r w:rsidRPr="0066067A">
        <w:rPr>
          <w:i/>
          <w:iCs/>
          <w:u w:val="single"/>
          <w:lang w:val="el-GR"/>
        </w:rPr>
        <w:t>Πλεονεκτήματα</w:t>
      </w:r>
    </w:p>
    <w:p w14:paraId="26C65EBB" w14:textId="42FEB027" w:rsidR="00693406" w:rsidRPr="0066067A" w:rsidRDefault="00693406" w:rsidP="0066067A">
      <w:pPr>
        <w:pStyle w:val="ListParagraph"/>
        <w:numPr>
          <w:ilvl w:val="0"/>
          <w:numId w:val="29"/>
        </w:numPr>
        <w:rPr>
          <w:lang w:val="el-GR"/>
        </w:rPr>
      </w:pPr>
      <w:r w:rsidRPr="0066067A">
        <w:rPr>
          <w:b/>
          <w:bCs/>
          <w:lang w:val="el-GR"/>
        </w:rPr>
        <w:t>Ποιότητα δείγματος</w:t>
      </w:r>
      <w:r w:rsidRPr="0066067A">
        <w:rPr>
          <w:lang w:val="el-GR"/>
        </w:rPr>
        <w:t>: Τα μοντέλα διάχυσης μπορούν να παράγουν δείγματα πολύ υψηλής ποιότητας, ξεπερνώντας ενδεχομένως ορισμένες από τις αδυναμίες των VAE.</w:t>
      </w:r>
    </w:p>
    <w:p w14:paraId="232CE4CE" w14:textId="0AE3CCFE" w:rsidR="00693406" w:rsidRPr="0066067A" w:rsidRDefault="00693406" w:rsidP="0066067A">
      <w:pPr>
        <w:pStyle w:val="ListParagraph"/>
        <w:numPr>
          <w:ilvl w:val="0"/>
          <w:numId w:val="29"/>
        </w:numPr>
        <w:rPr>
          <w:lang w:val="el-GR"/>
        </w:rPr>
      </w:pPr>
      <w:r w:rsidRPr="0066067A">
        <w:rPr>
          <w:b/>
          <w:bCs/>
          <w:lang w:val="el-GR"/>
        </w:rPr>
        <w:t>Σταθερότητα εκπαίδευσης</w:t>
      </w:r>
      <w:r w:rsidRPr="0066067A">
        <w:rPr>
          <w:lang w:val="el-GR"/>
        </w:rPr>
        <w:t>: Γενικά πιο σταθερά στην εκπαίδευσή τους σε σύγκριση με τα GAN, καθώς δεν υποφέρουν από προβλήματα αντιφατικής εκπαίδευσης.</w:t>
      </w:r>
    </w:p>
    <w:p w14:paraId="55254371" w14:textId="6B4641B5" w:rsidR="00693406" w:rsidRPr="0066067A" w:rsidRDefault="00693406" w:rsidP="00693406">
      <w:pPr>
        <w:rPr>
          <w:i/>
          <w:iCs/>
          <w:u w:val="single"/>
        </w:rPr>
      </w:pPr>
      <w:r w:rsidRPr="0066067A">
        <w:rPr>
          <w:i/>
          <w:iCs/>
          <w:u w:val="single"/>
          <w:lang w:val="el-GR"/>
        </w:rPr>
        <w:t>Μειονεκτήματα</w:t>
      </w:r>
    </w:p>
    <w:p w14:paraId="11992F41" w14:textId="2343C97A" w:rsidR="00693406" w:rsidRPr="0066067A" w:rsidRDefault="00693406" w:rsidP="0066067A">
      <w:pPr>
        <w:pStyle w:val="ListParagraph"/>
        <w:numPr>
          <w:ilvl w:val="0"/>
          <w:numId w:val="30"/>
        </w:numPr>
        <w:rPr>
          <w:lang w:val="el-GR"/>
        </w:rPr>
      </w:pPr>
      <w:r w:rsidRPr="0066067A">
        <w:rPr>
          <w:b/>
          <w:bCs/>
          <w:lang w:val="el-GR"/>
        </w:rPr>
        <w:t>Ταχύτητα δημιουργίας</w:t>
      </w:r>
      <w:r w:rsidRPr="0066067A">
        <w:rPr>
          <w:lang w:val="el-GR"/>
        </w:rPr>
        <w:t>: Η επαναληπτική φύση καθιστά τη διαδικασία δειγματοληψίας πιο αργή σε σύγκριση με τα GAN και τα VAE.</w:t>
      </w:r>
    </w:p>
    <w:p w14:paraId="6C1D349E" w14:textId="58E95468" w:rsidR="00693406" w:rsidRPr="0066067A" w:rsidRDefault="00693406" w:rsidP="0066067A">
      <w:pPr>
        <w:pStyle w:val="ListParagraph"/>
        <w:numPr>
          <w:ilvl w:val="0"/>
          <w:numId w:val="30"/>
        </w:numPr>
        <w:rPr>
          <w:lang w:val="el-GR"/>
        </w:rPr>
      </w:pPr>
      <w:r w:rsidRPr="0066067A">
        <w:rPr>
          <w:b/>
          <w:bCs/>
          <w:lang w:val="el-GR"/>
        </w:rPr>
        <w:t>Πολύπλοκοτητα</w:t>
      </w:r>
      <w:r w:rsidRPr="0066067A">
        <w:rPr>
          <w:lang w:val="el-GR"/>
        </w:rPr>
        <w:t>: Το μαθηματικό πλαίσιο και η υλοποίηση μπορεί να είναι πιο πολύπλοκα, περιλαμβάνοντας περίπλοκες διαδικασίες προγραμματισμού θορύβου και διάχυσης.</w:t>
      </w:r>
    </w:p>
    <w:p w14:paraId="26657EE8" w14:textId="41D3FC8B" w:rsidR="00693406" w:rsidRDefault="0066067A" w:rsidP="008C19A5">
      <w:pPr>
        <w:pStyle w:val="MyHeading2"/>
      </w:pPr>
      <w:bookmarkStart w:id="24" w:name="_Toc169732191"/>
      <w:r>
        <w:t>Σύνοψη</w:t>
      </w:r>
      <w:bookmarkEnd w:id="24"/>
    </w:p>
    <w:tbl>
      <w:tblPr>
        <w:tblStyle w:val="MyTableStyle1"/>
        <w:tblW w:w="10588" w:type="dxa"/>
        <w:tblLook w:val="04A0" w:firstRow="1" w:lastRow="0" w:firstColumn="1" w:lastColumn="0" w:noHBand="0" w:noVBand="1"/>
      </w:tblPr>
      <w:tblGrid>
        <w:gridCol w:w="2083"/>
        <w:gridCol w:w="2835"/>
        <w:gridCol w:w="2835"/>
        <w:gridCol w:w="2835"/>
      </w:tblGrid>
      <w:tr w:rsidR="008C19A5" w14:paraId="38530F72" w14:textId="77777777" w:rsidTr="008C19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3" w:type="dxa"/>
          </w:tcPr>
          <w:p w14:paraId="5BE403F2" w14:textId="4208AFE1" w:rsidR="008C19A5" w:rsidRPr="008C19A5" w:rsidRDefault="008C19A5" w:rsidP="00693406">
            <w:r>
              <w:t>Feature</w:t>
            </w:r>
          </w:p>
        </w:tc>
        <w:tc>
          <w:tcPr>
            <w:tcW w:w="2835" w:type="dxa"/>
          </w:tcPr>
          <w:p w14:paraId="55783C2C" w14:textId="020DB2F9" w:rsidR="008C19A5" w:rsidRDefault="008C19A5" w:rsidP="00693406">
            <w:pPr>
              <w:cnfStyle w:val="100000000000" w:firstRow="1" w:lastRow="0" w:firstColumn="0" w:lastColumn="0" w:oddVBand="0" w:evenVBand="0" w:oddHBand="0" w:evenHBand="0" w:firstRowFirstColumn="0" w:firstRowLastColumn="0" w:lastRowFirstColumn="0" w:lastRowLastColumn="0"/>
            </w:pPr>
            <w:r>
              <w:t>VAEs</w:t>
            </w:r>
          </w:p>
        </w:tc>
        <w:tc>
          <w:tcPr>
            <w:tcW w:w="2835" w:type="dxa"/>
          </w:tcPr>
          <w:p w14:paraId="00A934FC" w14:textId="60FAFA3B" w:rsidR="008C19A5" w:rsidRDefault="008C19A5" w:rsidP="00693406">
            <w:pPr>
              <w:cnfStyle w:val="100000000000" w:firstRow="1" w:lastRow="0" w:firstColumn="0" w:lastColumn="0" w:oddVBand="0" w:evenVBand="0" w:oddHBand="0" w:evenHBand="0" w:firstRowFirstColumn="0" w:firstRowLastColumn="0" w:lastRowFirstColumn="0" w:lastRowLastColumn="0"/>
            </w:pPr>
            <w:r>
              <w:t>GANs</w:t>
            </w:r>
          </w:p>
        </w:tc>
        <w:tc>
          <w:tcPr>
            <w:tcW w:w="2835" w:type="dxa"/>
          </w:tcPr>
          <w:p w14:paraId="76626895" w14:textId="1C58C83F" w:rsidR="008C19A5" w:rsidRDefault="008C19A5" w:rsidP="00693406">
            <w:pPr>
              <w:cnfStyle w:val="100000000000" w:firstRow="1" w:lastRow="0" w:firstColumn="0" w:lastColumn="0" w:oddVBand="0" w:evenVBand="0" w:oddHBand="0" w:evenHBand="0" w:firstRowFirstColumn="0" w:firstRowLastColumn="0" w:lastRowFirstColumn="0" w:lastRowLastColumn="0"/>
            </w:pPr>
            <w:r>
              <w:t>Diffusion Models</w:t>
            </w:r>
          </w:p>
        </w:tc>
      </w:tr>
      <w:tr w:rsidR="008C19A5" w14:paraId="408F0DFC" w14:textId="77777777" w:rsidTr="008C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65845C68" w14:textId="56B0E5A0" w:rsidR="008C19A5" w:rsidRDefault="008C19A5" w:rsidP="00693406">
            <w:r>
              <w:t>Principle</w:t>
            </w:r>
          </w:p>
        </w:tc>
        <w:tc>
          <w:tcPr>
            <w:tcW w:w="2835" w:type="dxa"/>
          </w:tcPr>
          <w:p w14:paraId="21D9F360" w14:textId="440C2319" w:rsidR="008C19A5" w:rsidRDefault="008C19A5" w:rsidP="00693406">
            <w:pPr>
              <w:cnfStyle w:val="000000100000" w:firstRow="0" w:lastRow="0" w:firstColumn="0" w:lastColumn="0" w:oddVBand="0" w:evenVBand="0" w:oddHBand="1" w:evenHBand="0" w:firstRowFirstColumn="0" w:firstRowLastColumn="0" w:lastRowFirstColumn="0" w:lastRowLastColumn="0"/>
            </w:pPr>
            <w:r>
              <w:t>Variational Inference</w:t>
            </w:r>
          </w:p>
        </w:tc>
        <w:tc>
          <w:tcPr>
            <w:tcW w:w="2835" w:type="dxa"/>
          </w:tcPr>
          <w:p w14:paraId="415A6B70" w14:textId="1807D087" w:rsidR="008C19A5" w:rsidRDefault="008C19A5" w:rsidP="00693406">
            <w:pPr>
              <w:cnfStyle w:val="000000100000" w:firstRow="0" w:lastRow="0" w:firstColumn="0" w:lastColumn="0" w:oddVBand="0" w:evenVBand="0" w:oddHBand="1" w:evenHBand="0" w:firstRowFirstColumn="0" w:firstRowLastColumn="0" w:lastRowFirstColumn="0" w:lastRowLastColumn="0"/>
            </w:pPr>
            <w:r>
              <w:t>Adversarial Training</w:t>
            </w:r>
          </w:p>
        </w:tc>
        <w:tc>
          <w:tcPr>
            <w:tcW w:w="2835" w:type="dxa"/>
          </w:tcPr>
          <w:p w14:paraId="44D87F0E" w14:textId="76A59854" w:rsidR="008C19A5" w:rsidRDefault="008C19A5" w:rsidP="00693406">
            <w:pPr>
              <w:cnfStyle w:val="000000100000" w:firstRow="0" w:lastRow="0" w:firstColumn="0" w:lastColumn="0" w:oddVBand="0" w:evenVBand="0" w:oddHBand="1" w:evenHBand="0" w:firstRowFirstColumn="0" w:firstRowLastColumn="0" w:lastRowFirstColumn="0" w:lastRowLastColumn="0"/>
            </w:pPr>
            <w:r>
              <w:t>Iterative Refinement</w:t>
            </w:r>
          </w:p>
        </w:tc>
      </w:tr>
      <w:tr w:rsidR="008C19A5" w14:paraId="4FB15913" w14:textId="77777777" w:rsidTr="008C19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4B18447A" w14:textId="5F5AD4DA" w:rsidR="008C19A5" w:rsidRDefault="008C19A5" w:rsidP="00693406">
            <w:r>
              <w:t>Loss Function</w:t>
            </w:r>
          </w:p>
        </w:tc>
        <w:tc>
          <w:tcPr>
            <w:tcW w:w="2835" w:type="dxa"/>
          </w:tcPr>
          <w:p w14:paraId="7D07E48B" w14:textId="4EA0C1B7" w:rsidR="008C19A5" w:rsidRDefault="008C19A5" w:rsidP="00693406">
            <w:pPr>
              <w:cnfStyle w:val="000000010000" w:firstRow="0" w:lastRow="0" w:firstColumn="0" w:lastColumn="0" w:oddVBand="0" w:evenVBand="0" w:oddHBand="0" w:evenHBand="1" w:firstRowFirstColumn="0" w:firstRowLastColumn="0" w:lastRowFirstColumn="0" w:lastRowLastColumn="0"/>
            </w:pPr>
            <w:r>
              <w:t>Reconstruction + KL-Divergence</w:t>
            </w:r>
          </w:p>
        </w:tc>
        <w:tc>
          <w:tcPr>
            <w:tcW w:w="2835" w:type="dxa"/>
          </w:tcPr>
          <w:p w14:paraId="32D79BBD" w14:textId="07C5AF45" w:rsidR="008C19A5" w:rsidRDefault="008C19A5" w:rsidP="00693406">
            <w:pPr>
              <w:cnfStyle w:val="000000010000" w:firstRow="0" w:lastRow="0" w:firstColumn="0" w:lastColumn="0" w:oddVBand="0" w:evenVBand="0" w:oddHBand="0" w:evenHBand="1" w:firstRowFirstColumn="0" w:firstRowLastColumn="0" w:lastRowFirstColumn="0" w:lastRowLastColumn="0"/>
            </w:pPr>
            <w:r>
              <w:t>Adversarial Loss</w:t>
            </w:r>
          </w:p>
        </w:tc>
        <w:tc>
          <w:tcPr>
            <w:tcW w:w="2835" w:type="dxa"/>
          </w:tcPr>
          <w:p w14:paraId="147E633A" w14:textId="5115F9E1" w:rsidR="008C19A5" w:rsidRDefault="008C19A5" w:rsidP="00693406">
            <w:pPr>
              <w:cnfStyle w:val="000000010000" w:firstRow="0" w:lastRow="0" w:firstColumn="0" w:lastColumn="0" w:oddVBand="0" w:evenVBand="0" w:oddHBand="0" w:evenHBand="1" w:firstRowFirstColumn="0" w:firstRowLastColumn="0" w:lastRowFirstColumn="0" w:lastRowLastColumn="0"/>
            </w:pPr>
            <w:r>
              <w:t>Noise Matching</w:t>
            </w:r>
          </w:p>
        </w:tc>
      </w:tr>
      <w:tr w:rsidR="008C19A5" w14:paraId="53C1E5B3" w14:textId="77777777" w:rsidTr="008C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61B2FFCC" w14:textId="278047C3" w:rsidR="008C19A5" w:rsidRDefault="008C19A5" w:rsidP="00693406">
            <w:r>
              <w:t>Training Stability</w:t>
            </w:r>
          </w:p>
        </w:tc>
        <w:tc>
          <w:tcPr>
            <w:tcW w:w="2835" w:type="dxa"/>
          </w:tcPr>
          <w:p w14:paraId="2B0C2368" w14:textId="6E184276" w:rsidR="008C19A5" w:rsidRDefault="008C19A5" w:rsidP="00693406">
            <w:pPr>
              <w:cnfStyle w:val="000000100000" w:firstRow="0" w:lastRow="0" w:firstColumn="0" w:lastColumn="0" w:oddVBand="0" w:evenVBand="0" w:oddHBand="1" w:evenHBand="0" w:firstRowFirstColumn="0" w:firstRowLastColumn="0" w:lastRowFirstColumn="0" w:lastRowLastColumn="0"/>
            </w:pPr>
            <w:r>
              <w:t>Stable</w:t>
            </w:r>
          </w:p>
        </w:tc>
        <w:tc>
          <w:tcPr>
            <w:tcW w:w="2835" w:type="dxa"/>
          </w:tcPr>
          <w:p w14:paraId="0BB70EA6" w14:textId="3B27A80B" w:rsidR="008C19A5" w:rsidRDefault="008C19A5" w:rsidP="00693406">
            <w:pPr>
              <w:cnfStyle w:val="000000100000" w:firstRow="0" w:lastRow="0" w:firstColumn="0" w:lastColumn="0" w:oddVBand="0" w:evenVBand="0" w:oddHBand="1" w:evenHBand="0" w:firstRowFirstColumn="0" w:firstRowLastColumn="0" w:lastRowFirstColumn="0" w:lastRowLastColumn="0"/>
            </w:pPr>
            <w:r>
              <w:t>Unstable</w:t>
            </w:r>
          </w:p>
        </w:tc>
        <w:tc>
          <w:tcPr>
            <w:tcW w:w="2835" w:type="dxa"/>
          </w:tcPr>
          <w:p w14:paraId="08B99CD2" w14:textId="191C93C2" w:rsidR="008C19A5" w:rsidRDefault="008C19A5" w:rsidP="00693406">
            <w:pPr>
              <w:cnfStyle w:val="000000100000" w:firstRow="0" w:lastRow="0" w:firstColumn="0" w:lastColumn="0" w:oddVBand="0" w:evenVBand="0" w:oddHBand="1" w:evenHBand="0" w:firstRowFirstColumn="0" w:firstRowLastColumn="0" w:lastRowFirstColumn="0" w:lastRowLastColumn="0"/>
            </w:pPr>
            <w:r>
              <w:t>Stable</w:t>
            </w:r>
          </w:p>
        </w:tc>
      </w:tr>
      <w:tr w:rsidR="008C19A5" w14:paraId="47C9420E" w14:textId="77777777" w:rsidTr="008C19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5095F3D2" w14:textId="310ED94C" w:rsidR="008C19A5" w:rsidRDefault="008C19A5" w:rsidP="00693406">
            <w:r>
              <w:t>Sample Quality</w:t>
            </w:r>
          </w:p>
        </w:tc>
        <w:tc>
          <w:tcPr>
            <w:tcW w:w="2835" w:type="dxa"/>
          </w:tcPr>
          <w:p w14:paraId="23B7996E" w14:textId="0EDBFEDF" w:rsidR="008C19A5" w:rsidRDefault="008C19A5" w:rsidP="00693406">
            <w:pPr>
              <w:cnfStyle w:val="000000010000" w:firstRow="0" w:lastRow="0" w:firstColumn="0" w:lastColumn="0" w:oddVBand="0" w:evenVBand="0" w:oddHBand="0" w:evenHBand="1" w:firstRowFirstColumn="0" w:firstRowLastColumn="0" w:lastRowFirstColumn="0" w:lastRowLastColumn="0"/>
            </w:pPr>
            <w:r>
              <w:t>Moderate, often blurry</w:t>
            </w:r>
          </w:p>
        </w:tc>
        <w:tc>
          <w:tcPr>
            <w:tcW w:w="2835" w:type="dxa"/>
          </w:tcPr>
          <w:p w14:paraId="5585D824" w14:textId="29D51DB4" w:rsidR="008C19A5" w:rsidRDefault="008C19A5" w:rsidP="00693406">
            <w:pPr>
              <w:cnfStyle w:val="000000010000" w:firstRow="0" w:lastRow="0" w:firstColumn="0" w:lastColumn="0" w:oddVBand="0" w:evenVBand="0" w:oddHBand="0" w:evenHBand="1" w:firstRowFirstColumn="0" w:firstRowLastColumn="0" w:lastRowFirstColumn="0" w:lastRowLastColumn="0"/>
            </w:pPr>
            <w:r>
              <w:t>High, realistic</w:t>
            </w:r>
          </w:p>
        </w:tc>
        <w:tc>
          <w:tcPr>
            <w:tcW w:w="2835" w:type="dxa"/>
          </w:tcPr>
          <w:p w14:paraId="0AC1CC5A" w14:textId="777BB69E" w:rsidR="008C19A5" w:rsidRDefault="008C19A5" w:rsidP="00693406">
            <w:pPr>
              <w:cnfStyle w:val="000000010000" w:firstRow="0" w:lastRow="0" w:firstColumn="0" w:lastColumn="0" w:oddVBand="0" w:evenVBand="0" w:oddHBand="0" w:evenHBand="1" w:firstRowFirstColumn="0" w:firstRowLastColumn="0" w:lastRowFirstColumn="0" w:lastRowLastColumn="0"/>
            </w:pPr>
            <w:r>
              <w:t>High, realistic</w:t>
            </w:r>
          </w:p>
        </w:tc>
      </w:tr>
      <w:tr w:rsidR="008C19A5" w14:paraId="6AA2815E" w14:textId="77777777" w:rsidTr="008C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0EF7F71E" w14:textId="60C372B5" w:rsidR="008C19A5" w:rsidRDefault="008C19A5" w:rsidP="00693406">
            <w:r>
              <w:t>Efficiency</w:t>
            </w:r>
          </w:p>
        </w:tc>
        <w:tc>
          <w:tcPr>
            <w:tcW w:w="2835" w:type="dxa"/>
          </w:tcPr>
          <w:p w14:paraId="59D0002E" w14:textId="452BAA91" w:rsidR="008C19A5" w:rsidRDefault="008C19A5" w:rsidP="00693406">
            <w:pPr>
              <w:cnfStyle w:val="000000100000" w:firstRow="0" w:lastRow="0" w:firstColumn="0" w:lastColumn="0" w:oddVBand="0" w:evenVBand="0" w:oddHBand="1" w:evenHBand="0" w:firstRowFirstColumn="0" w:firstRowLastColumn="0" w:lastRowFirstColumn="0" w:lastRowLastColumn="0"/>
            </w:pPr>
            <w:r>
              <w:t>Moderate</w:t>
            </w:r>
          </w:p>
        </w:tc>
        <w:tc>
          <w:tcPr>
            <w:tcW w:w="2835" w:type="dxa"/>
          </w:tcPr>
          <w:p w14:paraId="1BA3CD17" w14:textId="4410F0EB" w:rsidR="008C19A5" w:rsidRDefault="008C19A5" w:rsidP="00693406">
            <w:pPr>
              <w:cnfStyle w:val="000000100000" w:firstRow="0" w:lastRow="0" w:firstColumn="0" w:lastColumn="0" w:oddVBand="0" w:evenVBand="0" w:oddHBand="1" w:evenHBand="0" w:firstRowFirstColumn="0" w:firstRowLastColumn="0" w:lastRowFirstColumn="0" w:lastRowLastColumn="0"/>
            </w:pPr>
            <w:r>
              <w:t>Computationally Intensive</w:t>
            </w:r>
          </w:p>
        </w:tc>
        <w:tc>
          <w:tcPr>
            <w:tcW w:w="2835" w:type="dxa"/>
          </w:tcPr>
          <w:p w14:paraId="75FF9FCD" w14:textId="1B9A89F6" w:rsidR="008C19A5" w:rsidRDefault="008C19A5" w:rsidP="00693406">
            <w:pPr>
              <w:cnfStyle w:val="000000100000" w:firstRow="0" w:lastRow="0" w:firstColumn="0" w:lastColumn="0" w:oddVBand="0" w:evenVBand="0" w:oddHBand="1" w:evenHBand="0" w:firstRowFirstColumn="0" w:firstRowLastColumn="0" w:lastRowFirstColumn="0" w:lastRowLastColumn="0"/>
            </w:pPr>
            <w:r>
              <w:t>Slow sampling</w:t>
            </w:r>
          </w:p>
        </w:tc>
      </w:tr>
      <w:tr w:rsidR="008C19A5" w14:paraId="46BB0834" w14:textId="77777777" w:rsidTr="008C19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7749E3C3" w14:textId="3F50686D" w:rsidR="008C19A5" w:rsidRDefault="008C19A5" w:rsidP="00693406">
            <w:r>
              <w:t>Data Requirements</w:t>
            </w:r>
          </w:p>
        </w:tc>
        <w:tc>
          <w:tcPr>
            <w:tcW w:w="2835" w:type="dxa"/>
          </w:tcPr>
          <w:p w14:paraId="68B3B044" w14:textId="73EB9E57" w:rsidR="008C19A5" w:rsidRDefault="008C19A5" w:rsidP="00693406">
            <w:pPr>
              <w:cnfStyle w:val="000000010000" w:firstRow="0" w:lastRow="0" w:firstColumn="0" w:lastColumn="0" w:oddVBand="0" w:evenVBand="0" w:oddHBand="0" w:evenHBand="1" w:firstRowFirstColumn="0" w:firstRowLastColumn="0" w:lastRowFirstColumn="0" w:lastRowLastColumn="0"/>
            </w:pPr>
            <w:r>
              <w:t>Moderate</w:t>
            </w:r>
          </w:p>
        </w:tc>
        <w:tc>
          <w:tcPr>
            <w:tcW w:w="2835" w:type="dxa"/>
          </w:tcPr>
          <w:p w14:paraId="507E076E" w14:textId="4AB845EA" w:rsidR="008C19A5" w:rsidRDefault="008C19A5" w:rsidP="00693406">
            <w:pPr>
              <w:cnfStyle w:val="000000010000" w:firstRow="0" w:lastRow="0" w:firstColumn="0" w:lastColumn="0" w:oddVBand="0" w:evenVBand="0" w:oddHBand="0" w:evenHBand="1" w:firstRowFirstColumn="0" w:firstRowLastColumn="0" w:lastRowFirstColumn="0" w:lastRowLastColumn="0"/>
            </w:pPr>
            <w:r>
              <w:t>High</w:t>
            </w:r>
          </w:p>
        </w:tc>
        <w:tc>
          <w:tcPr>
            <w:tcW w:w="2835" w:type="dxa"/>
          </w:tcPr>
          <w:p w14:paraId="0DEFE1ED" w14:textId="70B3DFF8" w:rsidR="008C19A5" w:rsidRDefault="008C19A5" w:rsidP="00693406">
            <w:pPr>
              <w:cnfStyle w:val="000000010000" w:firstRow="0" w:lastRow="0" w:firstColumn="0" w:lastColumn="0" w:oddVBand="0" w:evenVBand="0" w:oddHBand="0" w:evenHBand="1" w:firstRowFirstColumn="0" w:firstRowLastColumn="0" w:lastRowFirstColumn="0" w:lastRowLastColumn="0"/>
            </w:pPr>
            <w:r>
              <w:t>High</w:t>
            </w:r>
          </w:p>
        </w:tc>
      </w:tr>
      <w:tr w:rsidR="008C19A5" w14:paraId="4B9ECE95" w14:textId="77777777" w:rsidTr="008C1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10369B32" w14:textId="6A6BE304" w:rsidR="008C19A5" w:rsidRDefault="008C19A5" w:rsidP="00693406">
            <w:r>
              <w:t>Advantages</w:t>
            </w:r>
          </w:p>
        </w:tc>
        <w:tc>
          <w:tcPr>
            <w:tcW w:w="2835" w:type="dxa"/>
          </w:tcPr>
          <w:p w14:paraId="19EC7AA6" w14:textId="6BD15AAC" w:rsidR="008C19A5" w:rsidRDefault="008C19A5" w:rsidP="00693406">
            <w:pPr>
              <w:cnfStyle w:val="000000100000" w:firstRow="0" w:lastRow="0" w:firstColumn="0" w:lastColumn="0" w:oddVBand="0" w:evenVBand="0" w:oddHBand="1" w:evenHBand="0" w:firstRowFirstColumn="0" w:firstRowLastColumn="0" w:lastRowFirstColumn="0" w:lastRowLastColumn="0"/>
            </w:pPr>
            <w:r>
              <w:t>Smooth Latent Space, Stability</w:t>
            </w:r>
          </w:p>
        </w:tc>
        <w:tc>
          <w:tcPr>
            <w:tcW w:w="2835" w:type="dxa"/>
          </w:tcPr>
          <w:p w14:paraId="2029EF99" w14:textId="68E72EF5" w:rsidR="008C19A5" w:rsidRDefault="008C19A5" w:rsidP="00693406">
            <w:pPr>
              <w:cnfStyle w:val="000000100000" w:firstRow="0" w:lastRow="0" w:firstColumn="0" w:lastColumn="0" w:oddVBand="0" w:evenVBand="0" w:oddHBand="1" w:evenHBand="0" w:firstRowFirstColumn="0" w:firstRowLastColumn="0" w:lastRowFirstColumn="0" w:lastRowLastColumn="0"/>
            </w:pPr>
            <w:r>
              <w:t>High-Quality Samples, Flexibility</w:t>
            </w:r>
          </w:p>
        </w:tc>
        <w:tc>
          <w:tcPr>
            <w:tcW w:w="2835" w:type="dxa"/>
          </w:tcPr>
          <w:p w14:paraId="03D98A64" w14:textId="169A90D2" w:rsidR="008C19A5" w:rsidRDefault="008C19A5" w:rsidP="00693406">
            <w:pPr>
              <w:cnfStyle w:val="000000100000" w:firstRow="0" w:lastRow="0" w:firstColumn="0" w:lastColumn="0" w:oddVBand="0" w:evenVBand="0" w:oddHBand="1" w:evenHBand="0" w:firstRowFirstColumn="0" w:firstRowLastColumn="0" w:lastRowFirstColumn="0" w:lastRowLastColumn="0"/>
            </w:pPr>
            <w:r>
              <w:t>High-Quality Samples, Stability</w:t>
            </w:r>
          </w:p>
        </w:tc>
      </w:tr>
      <w:tr w:rsidR="008C19A5" w:rsidRPr="00945FDE" w14:paraId="40511BAF" w14:textId="77777777" w:rsidTr="008C19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26680312" w14:textId="2B906896" w:rsidR="008C19A5" w:rsidRDefault="008C19A5" w:rsidP="00693406">
            <w:r>
              <w:t>Disadvantages</w:t>
            </w:r>
          </w:p>
        </w:tc>
        <w:tc>
          <w:tcPr>
            <w:tcW w:w="2835" w:type="dxa"/>
          </w:tcPr>
          <w:p w14:paraId="7F4A9450" w14:textId="43278314" w:rsidR="008C19A5" w:rsidRDefault="008C19A5" w:rsidP="00693406">
            <w:pPr>
              <w:cnfStyle w:val="000000010000" w:firstRow="0" w:lastRow="0" w:firstColumn="0" w:lastColumn="0" w:oddVBand="0" w:evenVBand="0" w:oddHBand="0" w:evenHBand="1" w:firstRowFirstColumn="0" w:firstRowLastColumn="0" w:lastRowFirstColumn="0" w:lastRowLastColumn="0"/>
            </w:pPr>
            <w:r>
              <w:t>Blurry Samples, Prior Selection</w:t>
            </w:r>
          </w:p>
        </w:tc>
        <w:tc>
          <w:tcPr>
            <w:tcW w:w="2835" w:type="dxa"/>
          </w:tcPr>
          <w:p w14:paraId="6B28CBE7" w14:textId="47A442E6" w:rsidR="008C19A5" w:rsidRDefault="008C19A5" w:rsidP="00693406">
            <w:pPr>
              <w:cnfStyle w:val="000000010000" w:firstRow="0" w:lastRow="0" w:firstColumn="0" w:lastColumn="0" w:oddVBand="0" w:evenVBand="0" w:oddHBand="0" w:evenHBand="1" w:firstRowFirstColumn="0" w:firstRowLastColumn="0" w:lastRowFirstColumn="0" w:lastRowLastColumn="0"/>
            </w:pPr>
            <w:r>
              <w:t>Training Instability, Resource Intensive</w:t>
            </w:r>
          </w:p>
        </w:tc>
        <w:tc>
          <w:tcPr>
            <w:tcW w:w="2835" w:type="dxa"/>
          </w:tcPr>
          <w:p w14:paraId="17234D17" w14:textId="0129AB0B" w:rsidR="008C19A5" w:rsidRDefault="008C19A5" w:rsidP="00693406">
            <w:pPr>
              <w:cnfStyle w:val="000000010000" w:firstRow="0" w:lastRow="0" w:firstColumn="0" w:lastColumn="0" w:oddVBand="0" w:evenVBand="0" w:oddHBand="0" w:evenHBand="1" w:firstRowFirstColumn="0" w:firstRowLastColumn="0" w:lastRowFirstColumn="0" w:lastRowLastColumn="0"/>
            </w:pPr>
            <w:r>
              <w:t xml:space="preserve">Slow Sampling, </w:t>
            </w:r>
            <w:r w:rsidR="00945FDE">
              <w:t>Complexity</w:t>
            </w:r>
          </w:p>
        </w:tc>
      </w:tr>
    </w:tbl>
    <w:p w14:paraId="2825C3C1" w14:textId="5C09A4A0" w:rsidR="0066067A" w:rsidRPr="0066067A" w:rsidRDefault="0066067A" w:rsidP="00693406"/>
    <w:p w14:paraId="2338AB83" w14:textId="37788A7C" w:rsidR="00A61C34" w:rsidRPr="0066067A" w:rsidRDefault="00A61C34" w:rsidP="00693406">
      <w:r w:rsidRPr="0066067A">
        <w:br w:type="page"/>
      </w:r>
    </w:p>
    <w:p w14:paraId="0CF3A246" w14:textId="619A8F07" w:rsidR="00A61C34" w:rsidRDefault="00A61C34" w:rsidP="00A61C34">
      <w:pPr>
        <w:pStyle w:val="Heading1"/>
      </w:pPr>
      <w:bookmarkStart w:id="25" w:name="_Toc169732192"/>
      <w:r>
        <w:rPr>
          <w:lang w:val="el-GR"/>
        </w:rPr>
        <w:lastRenderedPageBreak/>
        <w:t>Άσκηση</w:t>
      </w:r>
      <w:r w:rsidRPr="0066067A">
        <w:t xml:space="preserve"> </w:t>
      </w:r>
      <w:r>
        <w:t>6 (Graph Neural Networks)</w:t>
      </w:r>
      <w:bookmarkEnd w:id="25"/>
    </w:p>
    <w:p w14:paraId="522954FE" w14:textId="6E25372D" w:rsidR="00A61C34" w:rsidRPr="00A61C34" w:rsidRDefault="00A61C34" w:rsidP="00A61C34">
      <w:pPr>
        <w:jc w:val="both"/>
        <w:rPr>
          <w:lang w:val="el-GR"/>
        </w:rPr>
      </w:pPr>
      <w:r w:rsidRPr="00A61C34">
        <w:rPr>
          <w:lang w:val="el-GR"/>
        </w:rPr>
        <w:t xml:space="preserve">Δίνονται οι γράφοι </w:t>
      </w:r>
      <w:r>
        <w:t>G</w:t>
      </w:r>
      <w:r w:rsidRPr="00A61C34">
        <w:rPr>
          <w:lang w:val="el-GR"/>
        </w:rPr>
        <w:t xml:space="preserve">1 και </w:t>
      </w:r>
      <w:r>
        <w:t>G</w:t>
      </w:r>
      <w:r w:rsidRPr="00A61C34">
        <w:rPr>
          <w:lang w:val="el-GR"/>
        </w:rPr>
        <w:t>2 του παρακάτω σχήματος. Να υπολογιστεί η ομοιότητά τους με βάση τον πυρήνα</w:t>
      </w:r>
      <w:r>
        <w:rPr>
          <w:lang w:val="el-GR"/>
        </w:rPr>
        <w:t xml:space="preserve"> </w:t>
      </w:r>
      <w:r>
        <w:t>Weisfeiler</w:t>
      </w:r>
      <w:r w:rsidRPr="00A61C34">
        <w:rPr>
          <w:lang w:val="el-GR"/>
        </w:rPr>
        <w:t>-</w:t>
      </w:r>
      <w:r>
        <w:t>Lehman</w:t>
      </w:r>
      <w:r w:rsidRPr="00A61C34">
        <w:rPr>
          <w:lang w:val="el-GR"/>
        </w:rPr>
        <w:t xml:space="preserve"> (</w:t>
      </w:r>
      <w:r>
        <w:t>WL</w:t>
      </w:r>
      <w:r w:rsidRPr="00A61C34">
        <w:rPr>
          <w:lang w:val="el-GR"/>
        </w:rPr>
        <w:t>), δίνοντας όλα τα βήματα του αλγόριθμου.</w:t>
      </w:r>
    </w:p>
    <w:p w14:paraId="5D4A7CE5" w14:textId="2899E0E2" w:rsidR="00A61C34" w:rsidRDefault="00EA5888" w:rsidP="00EA5888">
      <w:pPr>
        <w:jc w:val="center"/>
        <w:rPr>
          <w:lang w:val="el-GR"/>
        </w:rPr>
      </w:pPr>
      <w:r w:rsidRPr="00EA5888">
        <w:rPr>
          <w:noProof/>
          <w:lang w:val="el-GR"/>
        </w:rPr>
        <w:drawing>
          <wp:inline distT="0" distB="0" distL="0" distR="0" wp14:anchorId="325502E3" wp14:editId="107EA296">
            <wp:extent cx="3984879" cy="1687830"/>
            <wp:effectExtent l="19050" t="19050" r="15875" b="26670"/>
            <wp:docPr id="587200682"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00682" name="Picture 1" descr="A diagram of a network&#10;&#10;Description automatically generated with medium confidence"/>
                    <pic:cNvPicPr/>
                  </pic:nvPicPr>
                  <pic:blipFill>
                    <a:blip r:embed="rId13"/>
                    <a:stretch>
                      <a:fillRect/>
                    </a:stretch>
                  </pic:blipFill>
                  <pic:spPr>
                    <a:xfrm>
                      <a:off x="0" y="0"/>
                      <a:ext cx="4003270" cy="1695620"/>
                    </a:xfrm>
                    <a:prstGeom prst="rect">
                      <a:avLst/>
                    </a:prstGeom>
                    <a:ln w="19050">
                      <a:solidFill>
                        <a:schemeClr val="tx1"/>
                      </a:solidFill>
                    </a:ln>
                  </pic:spPr>
                </pic:pic>
              </a:graphicData>
            </a:graphic>
          </wp:inline>
        </w:drawing>
      </w:r>
    </w:p>
    <w:p w14:paraId="2DABDC55" w14:textId="3AFFAD78" w:rsidR="0060569E" w:rsidRPr="00EA5888" w:rsidRDefault="00EA5888" w:rsidP="00EA5888">
      <w:pPr>
        <w:pStyle w:val="IntenseQuote"/>
        <w:rPr>
          <w:b/>
          <w:bCs/>
          <w:color w:val="auto"/>
          <w:lang w:val="el-GR"/>
        </w:rPr>
      </w:pPr>
      <w:r w:rsidRPr="00EA5888">
        <w:rPr>
          <w:b/>
          <w:bCs/>
          <w:color w:val="auto"/>
          <w:lang w:val="el-GR"/>
        </w:rPr>
        <w:t>Λύση</w:t>
      </w:r>
    </w:p>
    <w:tbl>
      <w:tblPr>
        <w:tblStyle w:val="MyTableStyle1"/>
        <w:tblW w:w="9921" w:type="dxa"/>
        <w:jc w:val="center"/>
        <w:tblLook w:val="04A0" w:firstRow="1" w:lastRow="0" w:firstColumn="1" w:lastColumn="0" w:noHBand="0" w:noVBand="1"/>
      </w:tblPr>
      <w:tblGrid>
        <w:gridCol w:w="1417"/>
        <w:gridCol w:w="1417"/>
        <w:gridCol w:w="1417"/>
        <w:gridCol w:w="1417"/>
        <w:gridCol w:w="1417"/>
        <w:gridCol w:w="1417"/>
        <w:gridCol w:w="1419"/>
      </w:tblGrid>
      <w:tr w:rsidR="00EA5888" w14:paraId="7FCFF7A2" w14:textId="77777777" w:rsidTr="00B70E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921" w:type="dxa"/>
            <w:gridSpan w:val="7"/>
            <w:shd w:val="clear" w:color="auto" w:fill="F2F2F2" w:themeFill="background1" w:themeFillShade="F2"/>
          </w:tcPr>
          <w:p w14:paraId="3C1153FD" w14:textId="77777777" w:rsidR="00EA5888" w:rsidRDefault="00EA5888" w:rsidP="00B70E26">
            <w:pPr>
              <w:rPr>
                <w:rFonts w:eastAsiaTheme="minorEastAsia"/>
                <w:b w:val="0"/>
                <w:bCs w:val="0"/>
                <w:i w:val="0"/>
                <w:iCs w:val="0"/>
              </w:rPr>
            </w:pPr>
            <w:r>
              <w:rPr>
                <w:rFonts w:eastAsiaTheme="minorEastAsia"/>
              </w:rPr>
              <w:t>Graph G</w:t>
            </w:r>
            <w:r>
              <w:rPr>
                <w:rFonts w:eastAsiaTheme="minorEastAsia"/>
                <w:vertAlign w:val="subscript"/>
              </w:rPr>
              <w:t>1</w:t>
            </w:r>
          </w:p>
        </w:tc>
      </w:tr>
      <w:tr w:rsidR="00EA5888" w14:paraId="727F9CE9" w14:textId="77777777" w:rsidTr="00B70E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685C032D" w14:textId="77777777" w:rsidR="00EA5888" w:rsidRPr="0032064C" w:rsidRDefault="00EA5888" w:rsidP="00B70E26">
            <w:pPr>
              <w:jc w:val="center"/>
              <w:rPr>
                <w:rFonts w:eastAsiaTheme="minorEastAsia"/>
                <w:b/>
                <w:bCs/>
              </w:rPr>
            </w:pPr>
            <w:r w:rsidRPr="0032064C">
              <w:rPr>
                <w:rFonts w:eastAsiaTheme="minorEastAsia"/>
                <w:b/>
                <w:bCs/>
              </w:rPr>
              <w:t>Node</w:t>
            </w:r>
          </w:p>
        </w:tc>
        <w:tc>
          <w:tcPr>
            <w:tcW w:w="1417" w:type="dxa"/>
          </w:tcPr>
          <w:p w14:paraId="2CF2C2F8" w14:textId="77777777" w:rsidR="00EA5888" w:rsidRPr="00C30A45" w:rsidRDefault="00EA5888" w:rsidP="00B70E26">
            <w:pP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eastAsiaTheme="minorEastAsia"/>
                <w:b/>
                <w:bCs/>
              </w:rPr>
              <w:t>Neighbors</w:t>
            </w:r>
          </w:p>
        </w:tc>
        <w:tc>
          <w:tcPr>
            <w:tcW w:w="1417" w:type="dxa"/>
          </w:tcPr>
          <w:p w14:paraId="782E73F7" w14:textId="77777777" w:rsidR="00EA5888" w:rsidRPr="00D5318C" w:rsidRDefault="00EA5888" w:rsidP="00B70E26">
            <w:pP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eastAsiaTheme="minorEastAsia"/>
                <w:b/>
                <w:bCs/>
              </w:rPr>
              <w:t>i=</w:t>
            </w:r>
            <w:r w:rsidRPr="00D5318C">
              <w:rPr>
                <w:rFonts w:eastAsiaTheme="minorEastAsia"/>
                <w:b/>
                <w:bCs/>
              </w:rPr>
              <w:t>0</w:t>
            </w:r>
          </w:p>
        </w:tc>
        <w:tc>
          <w:tcPr>
            <w:tcW w:w="1417" w:type="dxa"/>
          </w:tcPr>
          <w:p w14:paraId="2923BCB3" w14:textId="77777777" w:rsidR="00EA5888" w:rsidRPr="00D5318C" w:rsidRDefault="00EA5888" w:rsidP="00B70E26">
            <w:pP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eastAsiaTheme="minorEastAsia"/>
                <w:b/>
                <w:bCs/>
              </w:rPr>
              <w:t>i=1</w:t>
            </w:r>
          </w:p>
        </w:tc>
        <w:tc>
          <w:tcPr>
            <w:tcW w:w="1417" w:type="dxa"/>
          </w:tcPr>
          <w:p w14:paraId="5B0ADD24" w14:textId="77777777" w:rsidR="00EA5888" w:rsidRPr="00D5318C" w:rsidRDefault="00EA5888" w:rsidP="00B70E26">
            <w:pP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eastAsiaTheme="minorEastAsia"/>
                <w:b/>
                <w:bCs/>
              </w:rPr>
              <w:t>Hash</w:t>
            </w:r>
            <w:r w:rsidRPr="00D5318C">
              <w:rPr>
                <w:rFonts w:eastAsiaTheme="minorEastAsia"/>
                <w:b/>
                <w:bCs/>
              </w:rPr>
              <w:t xml:space="preserve"> 1</w:t>
            </w:r>
          </w:p>
        </w:tc>
        <w:tc>
          <w:tcPr>
            <w:tcW w:w="1417" w:type="dxa"/>
          </w:tcPr>
          <w:p w14:paraId="4AD29E2C" w14:textId="77777777" w:rsidR="00EA5888" w:rsidRPr="00D5318C" w:rsidRDefault="00EA5888" w:rsidP="00B70E26">
            <w:pP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eastAsiaTheme="minorEastAsia"/>
                <w:b/>
                <w:bCs/>
              </w:rPr>
              <w:t>i=2</w:t>
            </w:r>
          </w:p>
        </w:tc>
        <w:tc>
          <w:tcPr>
            <w:tcW w:w="1419" w:type="dxa"/>
          </w:tcPr>
          <w:p w14:paraId="0D0ACDA3" w14:textId="77777777" w:rsidR="00EA5888" w:rsidRPr="00D5318C" w:rsidRDefault="00EA5888" w:rsidP="00B70E26">
            <w:pP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eastAsiaTheme="minorEastAsia"/>
                <w:b/>
                <w:bCs/>
              </w:rPr>
              <w:t xml:space="preserve">Hash </w:t>
            </w:r>
            <w:r w:rsidRPr="00D5318C">
              <w:rPr>
                <w:rFonts w:eastAsiaTheme="minorEastAsia"/>
                <w:b/>
                <w:bCs/>
              </w:rPr>
              <w:t>2</w:t>
            </w:r>
          </w:p>
        </w:tc>
      </w:tr>
      <w:tr w:rsidR="00EA5888" w14:paraId="0A301E35" w14:textId="77777777" w:rsidTr="00B70E2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24B3876A" w14:textId="77777777" w:rsidR="00EA5888" w:rsidRPr="00D2135A" w:rsidRDefault="00EA5888" w:rsidP="00EA5888">
            <w:pPr>
              <w:jc w:val="center"/>
              <w:rPr>
                <w:rFonts w:eastAsiaTheme="minorEastAsia"/>
              </w:rPr>
            </w:pPr>
            <w:r>
              <w:rPr>
                <w:rFonts w:eastAsiaTheme="minorEastAsia"/>
              </w:rPr>
              <w:t>A</w:t>
            </w:r>
          </w:p>
        </w:tc>
        <w:tc>
          <w:tcPr>
            <w:tcW w:w="1417" w:type="dxa"/>
          </w:tcPr>
          <w:p w14:paraId="165EAF39" w14:textId="02A9272E" w:rsidR="00EA5888" w:rsidRPr="00EA5888"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B,C,D,E</w:t>
            </w:r>
          </w:p>
        </w:tc>
        <w:tc>
          <w:tcPr>
            <w:tcW w:w="1417" w:type="dxa"/>
          </w:tcPr>
          <w:p w14:paraId="4974DCA6" w14:textId="03E3568F" w:rsidR="00EA5888" w:rsidRPr="00D2135A"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417" w:type="dxa"/>
          </w:tcPr>
          <w:p w14:paraId="234195F6" w14:textId="6781CA2B" w:rsidR="00EA5888" w:rsidRDefault="00EA5888" w:rsidP="00EA5888">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 1,1,1,1</w:t>
            </w:r>
          </w:p>
        </w:tc>
        <w:tc>
          <w:tcPr>
            <w:tcW w:w="1417" w:type="dxa"/>
          </w:tcPr>
          <w:p w14:paraId="2622C70D" w14:textId="6A98A308" w:rsidR="00EA5888"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5</w:t>
            </w:r>
          </w:p>
        </w:tc>
        <w:tc>
          <w:tcPr>
            <w:tcW w:w="1417" w:type="dxa"/>
          </w:tcPr>
          <w:p w14:paraId="1F3AF88B" w14:textId="13BEC658" w:rsidR="00EA5888" w:rsidRPr="00EA5888" w:rsidRDefault="00EA5888" w:rsidP="00EA5888">
            <w:pPr>
              <w:jc w:val="left"/>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5; 3</w:t>
            </w:r>
            <w:r>
              <w:rPr>
                <w:rFonts w:eastAsiaTheme="minorEastAsia"/>
                <w:lang w:val="el-GR"/>
              </w:rPr>
              <w:t>,3,3,3</w:t>
            </w:r>
          </w:p>
        </w:tc>
        <w:tc>
          <w:tcPr>
            <w:tcW w:w="1419" w:type="dxa"/>
          </w:tcPr>
          <w:p w14:paraId="345DB687" w14:textId="54827D1F" w:rsidR="00EA5888" w:rsidRPr="00B22626"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15</w:t>
            </w:r>
          </w:p>
        </w:tc>
      </w:tr>
      <w:tr w:rsidR="00EA5888" w14:paraId="1419F744" w14:textId="77777777" w:rsidTr="00B70E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73037D77" w14:textId="77777777" w:rsidR="00EA5888" w:rsidRPr="00D2135A" w:rsidRDefault="00EA5888" w:rsidP="00EA5888">
            <w:pPr>
              <w:jc w:val="center"/>
              <w:rPr>
                <w:rFonts w:eastAsiaTheme="minorEastAsia"/>
              </w:rPr>
            </w:pPr>
            <w:r>
              <w:rPr>
                <w:rFonts w:eastAsiaTheme="minorEastAsia"/>
              </w:rPr>
              <w:t>B</w:t>
            </w:r>
          </w:p>
        </w:tc>
        <w:tc>
          <w:tcPr>
            <w:tcW w:w="1417" w:type="dxa"/>
          </w:tcPr>
          <w:p w14:paraId="67F1307E" w14:textId="7FC1B64F" w:rsidR="00EA5888"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A,E</w:t>
            </w:r>
          </w:p>
        </w:tc>
        <w:tc>
          <w:tcPr>
            <w:tcW w:w="1417" w:type="dxa"/>
          </w:tcPr>
          <w:p w14:paraId="2ADE5221" w14:textId="437C5589" w:rsidR="00EA5888" w:rsidRPr="00D2135A"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417" w:type="dxa"/>
          </w:tcPr>
          <w:p w14:paraId="2E01753C" w14:textId="1FAD671B" w:rsidR="00EA5888" w:rsidRDefault="00EA5888" w:rsidP="00EA5888">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 1,1</w:t>
            </w:r>
          </w:p>
        </w:tc>
        <w:tc>
          <w:tcPr>
            <w:tcW w:w="1417" w:type="dxa"/>
          </w:tcPr>
          <w:p w14:paraId="08FB4FF3" w14:textId="7CB3543A" w:rsidR="00EA5888" w:rsidRPr="00F12D18"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417" w:type="dxa"/>
          </w:tcPr>
          <w:p w14:paraId="2C36C5E4" w14:textId="3354E486" w:rsidR="00EA5888" w:rsidRPr="00EA5888" w:rsidRDefault="00EA5888" w:rsidP="00EA5888">
            <w:pPr>
              <w:jc w:val="left"/>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3;</w:t>
            </w:r>
            <w:r>
              <w:rPr>
                <w:rFonts w:eastAsiaTheme="minorEastAsia"/>
                <w:lang w:val="el-GR"/>
              </w:rPr>
              <w:t xml:space="preserve"> 4,5</w:t>
            </w:r>
          </w:p>
        </w:tc>
        <w:tc>
          <w:tcPr>
            <w:tcW w:w="1419" w:type="dxa"/>
          </w:tcPr>
          <w:p w14:paraId="4C528089" w14:textId="454EF04D" w:rsidR="00EA5888" w:rsidRPr="00B22626"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10</w:t>
            </w:r>
          </w:p>
        </w:tc>
      </w:tr>
      <w:tr w:rsidR="00EA5888" w14:paraId="3CC8B31B" w14:textId="77777777" w:rsidTr="00B70E2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432FA9F8" w14:textId="77777777" w:rsidR="00EA5888" w:rsidRPr="00D2135A" w:rsidRDefault="00EA5888" w:rsidP="00EA5888">
            <w:pPr>
              <w:jc w:val="center"/>
              <w:rPr>
                <w:rFonts w:eastAsiaTheme="minorEastAsia"/>
              </w:rPr>
            </w:pPr>
            <w:r>
              <w:rPr>
                <w:rFonts w:eastAsiaTheme="minorEastAsia"/>
              </w:rPr>
              <w:t>C</w:t>
            </w:r>
          </w:p>
        </w:tc>
        <w:tc>
          <w:tcPr>
            <w:tcW w:w="1417" w:type="dxa"/>
          </w:tcPr>
          <w:p w14:paraId="169866C3" w14:textId="563AC80F" w:rsidR="00EA5888"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A,G</w:t>
            </w:r>
          </w:p>
        </w:tc>
        <w:tc>
          <w:tcPr>
            <w:tcW w:w="1417" w:type="dxa"/>
          </w:tcPr>
          <w:p w14:paraId="6FAB0E3E" w14:textId="13EA3B58" w:rsidR="00EA5888" w:rsidRPr="00D2135A"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417" w:type="dxa"/>
          </w:tcPr>
          <w:p w14:paraId="104E64B3" w14:textId="2A41FDFC" w:rsidR="00EA5888" w:rsidRDefault="00EA5888" w:rsidP="00EA5888">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 1,1</w:t>
            </w:r>
          </w:p>
        </w:tc>
        <w:tc>
          <w:tcPr>
            <w:tcW w:w="1417" w:type="dxa"/>
          </w:tcPr>
          <w:p w14:paraId="2A79EA64" w14:textId="06B32B9C" w:rsidR="00EA5888"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w:t>
            </w:r>
          </w:p>
        </w:tc>
        <w:tc>
          <w:tcPr>
            <w:tcW w:w="1417" w:type="dxa"/>
          </w:tcPr>
          <w:p w14:paraId="2221BD1F" w14:textId="432164EB" w:rsidR="00EA5888" w:rsidRPr="00EA5888" w:rsidRDefault="00EA5888" w:rsidP="00EA5888">
            <w:pPr>
              <w:jc w:val="left"/>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3;</w:t>
            </w:r>
            <w:r>
              <w:rPr>
                <w:rFonts w:eastAsiaTheme="minorEastAsia"/>
                <w:lang w:val="el-GR"/>
              </w:rPr>
              <w:t xml:space="preserve"> 3,5</w:t>
            </w:r>
          </w:p>
        </w:tc>
        <w:tc>
          <w:tcPr>
            <w:tcW w:w="1419" w:type="dxa"/>
          </w:tcPr>
          <w:p w14:paraId="036109FC" w14:textId="5A3D8582" w:rsidR="00EA5888" w:rsidRPr="00B22626"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8</w:t>
            </w:r>
          </w:p>
        </w:tc>
      </w:tr>
      <w:tr w:rsidR="00EA5888" w14:paraId="60144084" w14:textId="77777777" w:rsidTr="00B70E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7A8BF33D" w14:textId="77777777" w:rsidR="00EA5888" w:rsidRPr="00D2135A" w:rsidRDefault="00EA5888" w:rsidP="00EA5888">
            <w:pPr>
              <w:jc w:val="center"/>
              <w:rPr>
                <w:rFonts w:eastAsiaTheme="minorEastAsia"/>
              </w:rPr>
            </w:pPr>
            <w:r>
              <w:rPr>
                <w:rFonts w:eastAsiaTheme="minorEastAsia"/>
              </w:rPr>
              <w:t>D</w:t>
            </w:r>
          </w:p>
        </w:tc>
        <w:tc>
          <w:tcPr>
            <w:tcW w:w="1417" w:type="dxa"/>
          </w:tcPr>
          <w:p w14:paraId="65FF6298" w14:textId="79EAEFA1" w:rsidR="00EA5888"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A,G</w:t>
            </w:r>
          </w:p>
        </w:tc>
        <w:tc>
          <w:tcPr>
            <w:tcW w:w="1417" w:type="dxa"/>
          </w:tcPr>
          <w:p w14:paraId="11764FBE" w14:textId="1BF358E4" w:rsidR="00EA5888" w:rsidRPr="00D2135A"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417" w:type="dxa"/>
          </w:tcPr>
          <w:p w14:paraId="02DDDC6E" w14:textId="276E20C3" w:rsidR="00EA5888" w:rsidRDefault="00EA5888" w:rsidP="00EA5888">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 1,1</w:t>
            </w:r>
          </w:p>
        </w:tc>
        <w:tc>
          <w:tcPr>
            <w:tcW w:w="1417" w:type="dxa"/>
          </w:tcPr>
          <w:p w14:paraId="145E287A" w14:textId="229CC0F0" w:rsidR="00EA5888"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417" w:type="dxa"/>
          </w:tcPr>
          <w:p w14:paraId="7B4392DB" w14:textId="14B810DD" w:rsidR="00EA5888" w:rsidRPr="00EA5888" w:rsidRDefault="00EA5888" w:rsidP="00EA5888">
            <w:pPr>
              <w:jc w:val="left"/>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3;</w:t>
            </w:r>
            <w:r>
              <w:rPr>
                <w:rFonts w:eastAsiaTheme="minorEastAsia"/>
                <w:lang w:val="el-GR"/>
              </w:rPr>
              <w:t xml:space="preserve"> 4,5</w:t>
            </w:r>
          </w:p>
        </w:tc>
        <w:tc>
          <w:tcPr>
            <w:tcW w:w="1419" w:type="dxa"/>
          </w:tcPr>
          <w:p w14:paraId="6A65D7CA" w14:textId="0AD2F63F" w:rsidR="00EA5888" w:rsidRPr="00B22626"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10</w:t>
            </w:r>
          </w:p>
        </w:tc>
      </w:tr>
      <w:tr w:rsidR="00EA5888" w14:paraId="0F32C12A" w14:textId="77777777" w:rsidTr="00B70E2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03FBE385" w14:textId="77777777" w:rsidR="00EA5888" w:rsidRPr="00D2135A" w:rsidRDefault="00EA5888" w:rsidP="00EA5888">
            <w:pPr>
              <w:jc w:val="center"/>
              <w:rPr>
                <w:rFonts w:eastAsiaTheme="minorEastAsia"/>
              </w:rPr>
            </w:pPr>
            <w:r>
              <w:rPr>
                <w:rFonts w:eastAsiaTheme="minorEastAsia"/>
              </w:rPr>
              <w:t>E</w:t>
            </w:r>
          </w:p>
        </w:tc>
        <w:tc>
          <w:tcPr>
            <w:tcW w:w="1417" w:type="dxa"/>
          </w:tcPr>
          <w:p w14:paraId="71541771" w14:textId="2132F355" w:rsidR="00EA5888"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A,B</w:t>
            </w:r>
          </w:p>
        </w:tc>
        <w:tc>
          <w:tcPr>
            <w:tcW w:w="1417" w:type="dxa"/>
          </w:tcPr>
          <w:p w14:paraId="421437BF" w14:textId="61A5E5F6" w:rsidR="00EA5888" w:rsidRPr="00D2135A"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417" w:type="dxa"/>
          </w:tcPr>
          <w:p w14:paraId="1CAB713B" w14:textId="56C04218" w:rsidR="00EA5888" w:rsidRDefault="00EA5888" w:rsidP="00EA5888">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 1,1</w:t>
            </w:r>
          </w:p>
        </w:tc>
        <w:tc>
          <w:tcPr>
            <w:tcW w:w="1417" w:type="dxa"/>
          </w:tcPr>
          <w:p w14:paraId="7823ABE9" w14:textId="72A272AE" w:rsidR="00EA5888"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w:t>
            </w:r>
          </w:p>
        </w:tc>
        <w:tc>
          <w:tcPr>
            <w:tcW w:w="1417" w:type="dxa"/>
          </w:tcPr>
          <w:p w14:paraId="0B8714CA" w14:textId="26295E60" w:rsidR="00EA5888" w:rsidRPr="00EA5888" w:rsidRDefault="00EA5888" w:rsidP="00EA5888">
            <w:pPr>
              <w:jc w:val="left"/>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3;</w:t>
            </w:r>
            <w:r>
              <w:rPr>
                <w:rFonts w:eastAsiaTheme="minorEastAsia"/>
                <w:lang w:val="el-GR"/>
              </w:rPr>
              <w:t xml:space="preserve"> 3,5</w:t>
            </w:r>
          </w:p>
        </w:tc>
        <w:tc>
          <w:tcPr>
            <w:tcW w:w="1419" w:type="dxa"/>
          </w:tcPr>
          <w:p w14:paraId="583548B2" w14:textId="0726C3F5" w:rsidR="00EA5888" w:rsidRPr="00B22626"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8</w:t>
            </w:r>
          </w:p>
        </w:tc>
      </w:tr>
      <w:tr w:rsidR="00EA5888" w14:paraId="3C619EF5" w14:textId="77777777" w:rsidTr="00B70E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29291C56" w14:textId="77777777" w:rsidR="00EA5888" w:rsidRPr="00D2135A" w:rsidRDefault="00EA5888" w:rsidP="00EA5888">
            <w:pPr>
              <w:jc w:val="center"/>
              <w:rPr>
                <w:rFonts w:eastAsiaTheme="minorEastAsia"/>
              </w:rPr>
            </w:pPr>
            <w:r>
              <w:rPr>
                <w:rFonts w:eastAsiaTheme="minorEastAsia"/>
              </w:rPr>
              <w:t>F</w:t>
            </w:r>
          </w:p>
        </w:tc>
        <w:tc>
          <w:tcPr>
            <w:tcW w:w="1417" w:type="dxa"/>
          </w:tcPr>
          <w:p w14:paraId="2930CBF0" w14:textId="3AADC24B" w:rsidR="00EA5888"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w:t>
            </w:r>
          </w:p>
        </w:tc>
        <w:tc>
          <w:tcPr>
            <w:tcW w:w="1417" w:type="dxa"/>
          </w:tcPr>
          <w:p w14:paraId="500C6E9C" w14:textId="347404FB" w:rsidR="00EA5888" w:rsidRPr="00D2135A"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417" w:type="dxa"/>
          </w:tcPr>
          <w:p w14:paraId="07FC27E6" w14:textId="2FBD98B4" w:rsidR="00EA5888" w:rsidRDefault="00EA5888" w:rsidP="00EA5888">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 1</w:t>
            </w:r>
          </w:p>
        </w:tc>
        <w:tc>
          <w:tcPr>
            <w:tcW w:w="1417" w:type="dxa"/>
          </w:tcPr>
          <w:p w14:paraId="6F935222" w14:textId="5D165F97" w:rsidR="00EA5888"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p>
        </w:tc>
        <w:tc>
          <w:tcPr>
            <w:tcW w:w="1417" w:type="dxa"/>
          </w:tcPr>
          <w:p w14:paraId="01C2C94F" w14:textId="21DE77C4" w:rsidR="00EA5888" w:rsidRPr="00EA5888" w:rsidRDefault="00EA5888" w:rsidP="00EA5888">
            <w:pPr>
              <w:jc w:val="left"/>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2;</w:t>
            </w:r>
            <w:r>
              <w:rPr>
                <w:rFonts w:eastAsiaTheme="minorEastAsia"/>
                <w:lang w:val="el-GR"/>
              </w:rPr>
              <w:t xml:space="preserve"> 4</w:t>
            </w:r>
          </w:p>
        </w:tc>
        <w:tc>
          <w:tcPr>
            <w:tcW w:w="1419" w:type="dxa"/>
          </w:tcPr>
          <w:p w14:paraId="28B17EFE" w14:textId="05436FDA" w:rsidR="00EA5888" w:rsidRPr="00B22626"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6</w:t>
            </w:r>
          </w:p>
        </w:tc>
      </w:tr>
      <w:tr w:rsidR="00EA5888" w14:paraId="49DACE5A" w14:textId="77777777" w:rsidTr="00B70E2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081BEED4" w14:textId="77777777" w:rsidR="00EA5888" w:rsidRPr="00D2135A" w:rsidRDefault="00EA5888" w:rsidP="00EA5888">
            <w:pPr>
              <w:jc w:val="center"/>
              <w:rPr>
                <w:rFonts w:eastAsiaTheme="minorEastAsia"/>
              </w:rPr>
            </w:pPr>
            <w:r>
              <w:rPr>
                <w:rFonts w:eastAsiaTheme="minorEastAsia"/>
              </w:rPr>
              <w:t>G</w:t>
            </w:r>
          </w:p>
        </w:tc>
        <w:tc>
          <w:tcPr>
            <w:tcW w:w="1417" w:type="dxa"/>
          </w:tcPr>
          <w:p w14:paraId="32A5FBFB" w14:textId="4801B0AA" w:rsidR="00EA5888"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C,D,F</w:t>
            </w:r>
          </w:p>
        </w:tc>
        <w:tc>
          <w:tcPr>
            <w:tcW w:w="1417" w:type="dxa"/>
          </w:tcPr>
          <w:p w14:paraId="24C0922B" w14:textId="61EFD943" w:rsidR="00EA5888" w:rsidRPr="00D2135A"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417" w:type="dxa"/>
          </w:tcPr>
          <w:p w14:paraId="0AB44820" w14:textId="3EDCA924" w:rsidR="00EA5888" w:rsidRDefault="00EA5888" w:rsidP="00EA5888">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 1,1,1</w:t>
            </w:r>
          </w:p>
        </w:tc>
        <w:tc>
          <w:tcPr>
            <w:tcW w:w="1417" w:type="dxa"/>
          </w:tcPr>
          <w:p w14:paraId="413FB88F" w14:textId="3E5E10BA" w:rsidR="00EA5888"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4</w:t>
            </w:r>
          </w:p>
        </w:tc>
        <w:tc>
          <w:tcPr>
            <w:tcW w:w="1417" w:type="dxa"/>
          </w:tcPr>
          <w:p w14:paraId="449823FC" w14:textId="1F3DD622" w:rsidR="00EA5888" w:rsidRPr="00EA5888" w:rsidRDefault="00EA5888" w:rsidP="00EA5888">
            <w:pPr>
              <w:jc w:val="left"/>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4;</w:t>
            </w:r>
            <w:r>
              <w:rPr>
                <w:rFonts w:eastAsiaTheme="minorEastAsia"/>
                <w:lang w:val="el-GR"/>
              </w:rPr>
              <w:t xml:space="preserve"> 2,3,3</w:t>
            </w:r>
          </w:p>
        </w:tc>
        <w:tc>
          <w:tcPr>
            <w:tcW w:w="1419" w:type="dxa"/>
          </w:tcPr>
          <w:p w14:paraId="1BA952D1" w14:textId="40548371" w:rsidR="00EA5888" w:rsidRPr="00B22626"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11</w:t>
            </w:r>
          </w:p>
        </w:tc>
      </w:tr>
    </w:tbl>
    <w:tbl>
      <w:tblPr>
        <w:tblStyle w:val="MyTableStyle11"/>
        <w:tblW w:w="9921" w:type="dxa"/>
        <w:jc w:val="center"/>
        <w:tblLook w:val="04A0" w:firstRow="1" w:lastRow="0" w:firstColumn="1" w:lastColumn="0" w:noHBand="0" w:noVBand="1"/>
      </w:tblPr>
      <w:tblGrid>
        <w:gridCol w:w="1417"/>
        <w:gridCol w:w="1417"/>
        <w:gridCol w:w="1417"/>
        <w:gridCol w:w="1417"/>
        <w:gridCol w:w="1417"/>
        <w:gridCol w:w="1417"/>
        <w:gridCol w:w="1419"/>
      </w:tblGrid>
      <w:tr w:rsidR="00EA5888" w:rsidRPr="00D5318C" w14:paraId="16BFA547" w14:textId="77777777" w:rsidTr="00B70E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921" w:type="dxa"/>
            <w:gridSpan w:val="7"/>
            <w:shd w:val="clear" w:color="auto" w:fill="F2F2F2" w:themeFill="background1" w:themeFillShade="F2"/>
          </w:tcPr>
          <w:p w14:paraId="6A2B35E6" w14:textId="77777777" w:rsidR="00EA5888" w:rsidRPr="00C30A45" w:rsidRDefault="00EA5888" w:rsidP="00B70E26">
            <w:pPr>
              <w:rPr>
                <w:rFonts w:eastAsiaTheme="minorEastAsia"/>
              </w:rPr>
            </w:pPr>
            <w:r>
              <w:rPr>
                <w:rFonts w:eastAsiaTheme="minorEastAsia"/>
              </w:rPr>
              <w:t>Graph G</w:t>
            </w:r>
            <w:r>
              <w:rPr>
                <w:rFonts w:eastAsiaTheme="minorEastAsia"/>
                <w:vertAlign w:val="subscript"/>
              </w:rPr>
              <w:t>2</w:t>
            </w:r>
          </w:p>
        </w:tc>
      </w:tr>
      <w:tr w:rsidR="00EA5888" w:rsidRPr="00D5318C" w14:paraId="7B9A42FE" w14:textId="77777777" w:rsidTr="00EA58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51345DC6" w14:textId="77777777" w:rsidR="00EA5888" w:rsidRPr="00D5318C" w:rsidRDefault="00EA5888" w:rsidP="00B70E26">
            <w:pPr>
              <w:jc w:val="center"/>
              <w:rPr>
                <w:rFonts w:eastAsiaTheme="minorEastAsia"/>
                <w:b/>
                <w:bCs/>
              </w:rPr>
            </w:pPr>
            <w:r w:rsidRPr="0032064C">
              <w:rPr>
                <w:rFonts w:eastAsiaTheme="minorEastAsia"/>
                <w:b/>
                <w:bCs/>
              </w:rPr>
              <w:t>Node</w:t>
            </w:r>
          </w:p>
        </w:tc>
        <w:tc>
          <w:tcPr>
            <w:tcW w:w="1417" w:type="dxa"/>
          </w:tcPr>
          <w:p w14:paraId="60FE4B9F" w14:textId="77777777" w:rsidR="00EA5888" w:rsidRPr="00C30A45" w:rsidRDefault="00EA5888" w:rsidP="00B70E26">
            <w:pP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eastAsiaTheme="minorEastAsia"/>
                <w:b/>
                <w:bCs/>
              </w:rPr>
              <w:t>Neighbors</w:t>
            </w:r>
          </w:p>
        </w:tc>
        <w:tc>
          <w:tcPr>
            <w:tcW w:w="1417" w:type="dxa"/>
          </w:tcPr>
          <w:p w14:paraId="16A7F2AC" w14:textId="77777777" w:rsidR="00EA5888" w:rsidRPr="00D5318C" w:rsidRDefault="00EA5888" w:rsidP="00B70E26">
            <w:pP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eastAsiaTheme="minorEastAsia"/>
                <w:b/>
                <w:bCs/>
              </w:rPr>
              <w:t>i=</w:t>
            </w:r>
            <w:r w:rsidRPr="00D5318C">
              <w:rPr>
                <w:rFonts w:eastAsiaTheme="minorEastAsia"/>
                <w:b/>
                <w:bCs/>
              </w:rPr>
              <w:t>0</w:t>
            </w:r>
          </w:p>
        </w:tc>
        <w:tc>
          <w:tcPr>
            <w:tcW w:w="1417" w:type="dxa"/>
          </w:tcPr>
          <w:p w14:paraId="44157724" w14:textId="77777777" w:rsidR="00EA5888" w:rsidRPr="00D5318C" w:rsidRDefault="00EA5888" w:rsidP="00B70E26">
            <w:pP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eastAsiaTheme="minorEastAsia"/>
                <w:b/>
                <w:bCs/>
              </w:rPr>
              <w:t>i=1</w:t>
            </w:r>
          </w:p>
        </w:tc>
        <w:tc>
          <w:tcPr>
            <w:tcW w:w="1417" w:type="dxa"/>
          </w:tcPr>
          <w:p w14:paraId="068884EF" w14:textId="77777777" w:rsidR="00EA5888" w:rsidRPr="00D5318C" w:rsidRDefault="00EA5888" w:rsidP="00B70E26">
            <w:pP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eastAsiaTheme="minorEastAsia"/>
                <w:b/>
                <w:bCs/>
              </w:rPr>
              <w:t>Hash</w:t>
            </w:r>
            <w:r w:rsidRPr="00D5318C">
              <w:rPr>
                <w:rFonts w:eastAsiaTheme="minorEastAsia"/>
                <w:b/>
                <w:bCs/>
              </w:rPr>
              <w:t xml:space="preserve"> 1</w:t>
            </w:r>
          </w:p>
        </w:tc>
        <w:tc>
          <w:tcPr>
            <w:tcW w:w="1417" w:type="dxa"/>
          </w:tcPr>
          <w:p w14:paraId="3E608B08" w14:textId="77777777" w:rsidR="00EA5888" w:rsidRPr="00D5318C" w:rsidRDefault="00EA5888" w:rsidP="00B70E26">
            <w:pP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eastAsiaTheme="minorEastAsia"/>
                <w:b/>
                <w:bCs/>
              </w:rPr>
              <w:t>i=2</w:t>
            </w:r>
          </w:p>
        </w:tc>
        <w:tc>
          <w:tcPr>
            <w:tcW w:w="1419" w:type="dxa"/>
          </w:tcPr>
          <w:p w14:paraId="18C29351" w14:textId="77777777" w:rsidR="00EA5888" w:rsidRPr="00D5318C" w:rsidRDefault="00EA5888" w:rsidP="00B70E26">
            <w:pP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eastAsiaTheme="minorEastAsia"/>
                <w:b/>
                <w:bCs/>
              </w:rPr>
              <w:t xml:space="preserve">Hash </w:t>
            </w:r>
            <w:r w:rsidRPr="00D5318C">
              <w:rPr>
                <w:rFonts w:eastAsiaTheme="minorEastAsia"/>
                <w:b/>
                <w:bCs/>
              </w:rPr>
              <w:t>2</w:t>
            </w:r>
          </w:p>
        </w:tc>
      </w:tr>
      <w:tr w:rsidR="00EA5888" w14:paraId="3EB87577" w14:textId="77777777" w:rsidTr="00EA588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68090FCB" w14:textId="77777777" w:rsidR="00EA5888" w:rsidRPr="00D2135A" w:rsidRDefault="00EA5888" w:rsidP="00EA5888">
            <w:pPr>
              <w:jc w:val="center"/>
              <w:rPr>
                <w:rFonts w:eastAsiaTheme="minorEastAsia"/>
              </w:rPr>
            </w:pPr>
            <w:r>
              <w:rPr>
                <w:rFonts w:eastAsiaTheme="minorEastAsia"/>
              </w:rPr>
              <w:t>A</w:t>
            </w:r>
          </w:p>
        </w:tc>
        <w:tc>
          <w:tcPr>
            <w:tcW w:w="1417" w:type="dxa"/>
          </w:tcPr>
          <w:p w14:paraId="3EAFD2F6" w14:textId="09BD39E4" w:rsidR="00EA5888"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B,C,D</w:t>
            </w:r>
          </w:p>
        </w:tc>
        <w:tc>
          <w:tcPr>
            <w:tcW w:w="1417" w:type="dxa"/>
          </w:tcPr>
          <w:p w14:paraId="7A3CF6A3" w14:textId="7A3B116E" w:rsidR="00EA5888" w:rsidRPr="00D2135A"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417" w:type="dxa"/>
          </w:tcPr>
          <w:p w14:paraId="0FCED22A" w14:textId="17FBA5AE" w:rsidR="00EA5888" w:rsidRDefault="00EA5888" w:rsidP="00EA5888">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 1,1,1</w:t>
            </w:r>
          </w:p>
        </w:tc>
        <w:tc>
          <w:tcPr>
            <w:tcW w:w="1417" w:type="dxa"/>
          </w:tcPr>
          <w:p w14:paraId="0C614DFB" w14:textId="39B4867D" w:rsidR="00EA5888"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4</w:t>
            </w:r>
          </w:p>
        </w:tc>
        <w:tc>
          <w:tcPr>
            <w:tcW w:w="1417" w:type="dxa"/>
          </w:tcPr>
          <w:p w14:paraId="0BF95CEB" w14:textId="51F39AEA" w:rsidR="00EA5888" w:rsidRPr="00EA5888" w:rsidRDefault="00EA5888" w:rsidP="00EA5888">
            <w:pPr>
              <w:jc w:val="left"/>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4</w:t>
            </w:r>
            <w:r>
              <w:rPr>
                <w:rFonts w:eastAsiaTheme="minorEastAsia"/>
                <w:lang w:val="el-GR"/>
              </w:rPr>
              <w:t>; 3,4,4</w:t>
            </w:r>
          </w:p>
        </w:tc>
        <w:tc>
          <w:tcPr>
            <w:tcW w:w="1419" w:type="dxa"/>
          </w:tcPr>
          <w:p w14:paraId="786E68D4" w14:textId="7B749F90" w:rsidR="00EA5888" w:rsidRPr="00B22626"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12</w:t>
            </w:r>
          </w:p>
        </w:tc>
      </w:tr>
      <w:tr w:rsidR="00EA5888" w:rsidRPr="00D5318C" w14:paraId="62D1A093" w14:textId="77777777" w:rsidTr="00EA58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457F3829" w14:textId="77777777" w:rsidR="00EA5888" w:rsidRPr="00D2135A" w:rsidRDefault="00EA5888" w:rsidP="00EA5888">
            <w:pPr>
              <w:jc w:val="center"/>
              <w:rPr>
                <w:rFonts w:eastAsiaTheme="minorEastAsia"/>
              </w:rPr>
            </w:pPr>
            <w:r>
              <w:rPr>
                <w:rFonts w:eastAsiaTheme="minorEastAsia"/>
              </w:rPr>
              <w:t>B</w:t>
            </w:r>
          </w:p>
        </w:tc>
        <w:tc>
          <w:tcPr>
            <w:tcW w:w="1417" w:type="dxa"/>
          </w:tcPr>
          <w:p w14:paraId="3C9A663F" w14:textId="722D4C4F" w:rsidR="00EA5888"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A,C,E</w:t>
            </w:r>
          </w:p>
        </w:tc>
        <w:tc>
          <w:tcPr>
            <w:tcW w:w="1417" w:type="dxa"/>
          </w:tcPr>
          <w:p w14:paraId="0A514134" w14:textId="4718B24E" w:rsidR="00EA5888" w:rsidRPr="00D2135A"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417" w:type="dxa"/>
          </w:tcPr>
          <w:p w14:paraId="6A3F11D9" w14:textId="72A4C57E" w:rsidR="00EA5888" w:rsidRDefault="00EA5888" w:rsidP="00EA5888">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 1,1</w:t>
            </w:r>
          </w:p>
        </w:tc>
        <w:tc>
          <w:tcPr>
            <w:tcW w:w="1417" w:type="dxa"/>
          </w:tcPr>
          <w:p w14:paraId="109CA73F" w14:textId="5D9837DC" w:rsidR="00EA5888" w:rsidRPr="0032064C"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417" w:type="dxa"/>
          </w:tcPr>
          <w:p w14:paraId="64C8E790" w14:textId="52F6E5AA" w:rsidR="00EA5888" w:rsidRPr="00EA5888" w:rsidRDefault="00EA5888" w:rsidP="00EA5888">
            <w:pPr>
              <w:jc w:val="left"/>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3</w:t>
            </w:r>
            <w:r>
              <w:rPr>
                <w:rFonts w:eastAsiaTheme="minorEastAsia"/>
                <w:lang w:val="el-GR"/>
              </w:rPr>
              <w:t>; 4,4</w:t>
            </w:r>
          </w:p>
        </w:tc>
        <w:tc>
          <w:tcPr>
            <w:tcW w:w="1419" w:type="dxa"/>
          </w:tcPr>
          <w:p w14:paraId="0A686AB0" w14:textId="3ECFA999" w:rsidR="00EA5888" w:rsidRPr="00B22626"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9</w:t>
            </w:r>
          </w:p>
        </w:tc>
      </w:tr>
      <w:tr w:rsidR="00EA5888" w:rsidRPr="00D5318C" w14:paraId="5FD6EBF7" w14:textId="77777777" w:rsidTr="00EA588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1F0A21EA" w14:textId="77777777" w:rsidR="00EA5888" w:rsidRPr="00D2135A" w:rsidRDefault="00EA5888" w:rsidP="00EA5888">
            <w:pPr>
              <w:jc w:val="center"/>
              <w:rPr>
                <w:rFonts w:eastAsiaTheme="minorEastAsia"/>
              </w:rPr>
            </w:pPr>
            <w:r>
              <w:rPr>
                <w:rFonts w:eastAsiaTheme="minorEastAsia"/>
              </w:rPr>
              <w:t>C</w:t>
            </w:r>
          </w:p>
        </w:tc>
        <w:tc>
          <w:tcPr>
            <w:tcW w:w="1417" w:type="dxa"/>
          </w:tcPr>
          <w:p w14:paraId="62C3C0CF" w14:textId="155CB134" w:rsidR="00EA5888"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A,B,G</w:t>
            </w:r>
          </w:p>
        </w:tc>
        <w:tc>
          <w:tcPr>
            <w:tcW w:w="1417" w:type="dxa"/>
          </w:tcPr>
          <w:p w14:paraId="0AC8A4E3" w14:textId="197D323B" w:rsidR="00EA5888" w:rsidRPr="00D2135A"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417" w:type="dxa"/>
          </w:tcPr>
          <w:p w14:paraId="4E6A4A37" w14:textId="55728D30" w:rsidR="00EA5888" w:rsidRDefault="00EA5888" w:rsidP="00EA5888">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 1,1,1</w:t>
            </w:r>
          </w:p>
        </w:tc>
        <w:tc>
          <w:tcPr>
            <w:tcW w:w="1417" w:type="dxa"/>
          </w:tcPr>
          <w:p w14:paraId="5EAE1132" w14:textId="33A3D395" w:rsidR="00EA5888"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4</w:t>
            </w:r>
          </w:p>
        </w:tc>
        <w:tc>
          <w:tcPr>
            <w:tcW w:w="1417" w:type="dxa"/>
          </w:tcPr>
          <w:p w14:paraId="56D6969C" w14:textId="5A6706B1" w:rsidR="00EA5888" w:rsidRPr="00EA5888" w:rsidRDefault="00EA5888" w:rsidP="00EA5888">
            <w:pPr>
              <w:jc w:val="left"/>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4</w:t>
            </w:r>
            <w:r>
              <w:rPr>
                <w:rFonts w:eastAsiaTheme="minorEastAsia"/>
                <w:lang w:val="el-GR"/>
              </w:rPr>
              <w:t>; 3,4,4</w:t>
            </w:r>
          </w:p>
        </w:tc>
        <w:tc>
          <w:tcPr>
            <w:tcW w:w="1419" w:type="dxa"/>
          </w:tcPr>
          <w:p w14:paraId="015CCAA6" w14:textId="6C16B94D" w:rsidR="00EA5888" w:rsidRPr="00B22626"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12</w:t>
            </w:r>
          </w:p>
        </w:tc>
      </w:tr>
      <w:tr w:rsidR="00EA5888" w:rsidRPr="00D5318C" w14:paraId="594DA786" w14:textId="77777777" w:rsidTr="00EA58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53273C45" w14:textId="77777777" w:rsidR="00EA5888" w:rsidRPr="00D2135A" w:rsidRDefault="00EA5888" w:rsidP="00EA5888">
            <w:pPr>
              <w:jc w:val="center"/>
              <w:rPr>
                <w:rFonts w:eastAsiaTheme="minorEastAsia"/>
              </w:rPr>
            </w:pPr>
            <w:r>
              <w:rPr>
                <w:rFonts w:eastAsiaTheme="minorEastAsia"/>
              </w:rPr>
              <w:t>D</w:t>
            </w:r>
          </w:p>
        </w:tc>
        <w:tc>
          <w:tcPr>
            <w:tcW w:w="1417" w:type="dxa"/>
          </w:tcPr>
          <w:p w14:paraId="23400AB2" w14:textId="31423931" w:rsidR="00EA5888"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A,G</w:t>
            </w:r>
          </w:p>
        </w:tc>
        <w:tc>
          <w:tcPr>
            <w:tcW w:w="1417" w:type="dxa"/>
          </w:tcPr>
          <w:p w14:paraId="6AE70A28" w14:textId="72FCB761" w:rsidR="00EA5888" w:rsidRPr="00D2135A"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417" w:type="dxa"/>
          </w:tcPr>
          <w:p w14:paraId="3C7D82EA" w14:textId="4A66A2CC" w:rsidR="00EA5888" w:rsidRDefault="00EA5888" w:rsidP="00EA5888">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 1,1,1</w:t>
            </w:r>
          </w:p>
        </w:tc>
        <w:tc>
          <w:tcPr>
            <w:tcW w:w="1417" w:type="dxa"/>
          </w:tcPr>
          <w:p w14:paraId="36141184" w14:textId="2EF8BABF" w:rsidR="00EA5888"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w:t>
            </w:r>
          </w:p>
        </w:tc>
        <w:tc>
          <w:tcPr>
            <w:tcW w:w="1417" w:type="dxa"/>
          </w:tcPr>
          <w:p w14:paraId="3AF0CBDF" w14:textId="7533A7EE" w:rsidR="00EA5888" w:rsidRPr="00EA5888" w:rsidRDefault="00EA5888" w:rsidP="00EA5888">
            <w:pPr>
              <w:jc w:val="left"/>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4</w:t>
            </w:r>
            <w:r>
              <w:rPr>
                <w:rFonts w:eastAsiaTheme="minorEastAsia"/>
                <w:lang w:val="el-GR"/>
              </w:rPr>
              <w:t>; 4,4,4</w:t>
            </w:r>
          </w:p>
        </w:tc>
        <w:tc>
          <w:tcPr>
            <w:tcW w:w="1419" w:type="dxa"/>
          </w:tcPr>
          <w:p w14:paraId="42C9F876" w14:textId="370E47D6" w:rsidR="00EA5888" w:rsidRPr="00B22626"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14</w:t>
            </w:r>
          </w:p>
        </w:tc>
      </w:tr>
      <w:tr w:rsidR="00EA5888" w:rsidRPr="00D5318C" w14:paraId="0A683DF0" w14:textId="77777777" w:rsidTr="00EA588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1320A5A9" w14:textId="77777777" w:rsidR="00EA5888" w:rsidRPr="00D2135A" w:rsidRDefault="00EA5888" w:rsidP="00EA5888">
            <w:pPr>
              <w:jc w:val="center"/>
              <w:rPr>
                <w:rFonts w:eastAsiaTheme="minorEastAsia"/>
              </w:rPr>
            </w:pPr>
            <w:r>
              <w:rPr>
                <w:rFonts w:eastAsiaTheme="minorEastAsia"/>
              </w:rPr>
              <w:t>E</w:t>
            </w:r>
          </w:p>
        </w:tc>
        <w:tc>
          <w:tcPr>
            <w:tcW w:w="1417" w:type="dxa"/>
          </w:tcPr>
          <w:p w14:paraId="66800009" w14:textId="257F4219" w:rsidR="00EA5888"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B,F</w:t>
            </w:r>
          </w:p>
        </w:tc>
        <w:tc>
          <w:tcPr>
            <w:tcW w:w="1417" w:type="dxa"/>
          </w:tcPr>
          <w:p w14:paraId="578E4996" w14:textId="6413FC0C" w:rsidR="00EA5888" w:rsidRPr="00D2135A"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417" w:type="dxa"/>
          </w:tcPr>
          <w:p w14:paraId="08A9E40D" w14:textId="7947B59C" w:rsidR="00EA5888" w:rsidRDefault="00EA5888" w:rsidP="00EA5888">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 1,1</w:t>
            </w:r>
          </w:p>
        </w:tc>
        <w:tc>
          <w:tcPr>
            <w:tcW w:w="1417" w:type="dxa"/>
          </w:tcPr>
          <w:p w14:paraId="789E710E" w14:textId="1720ED08" w:rsidR="00EA5888"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w:t>
            </w:r>
          </w:p>
        </w:tc>
        <w:tc>
          <w:tcPr>
            <w:tcW w:w="1417" w:type="dxa"/>
          </w:tcPr>
          <w:p w14:paraId="716417F9" w14:textId="1162A7C6" w:rsidR="00EA5888" w:rsidRPr="00EA5888" w:rsidRDefault="00EA5888" w:rsidP="00EA5888">
            <w:pPr>
              <w:jc w:val="left"/>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3</w:t>
            </w:r>
            <w:r>
              <w:rPr>
                <w:rFonts w:eastAsiaTheme="minorEastAsia"/>
                <w:lang w:val="el-GR"/>
              </w:rPr>
              <w:t>; 3,4</w:t>
            </w:r>
          </w:p>
        </w:tc>
        <w:tc>
          <w:tcPr>
            <w:tcW w:w="1419" w:type="dxa"/>
          </w:tcPr>
          <w:p w14:paraId="27F8AF42" w14:textId="565971FF" w:rsidR="00EA5888" w:rsidRPr="00B22626"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7</w:t>
            </w:r>
          </w:p>
        </w:tc>
      </w:tr>
      <w:tr w:rsidR="00EA5888" w:rsidRPr="00D5318C" w14:paraId="6A0CBAD0" w14:textId="77777777" w:rsidTr="00EA58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5C1CD430" w14:textId="77777777" w:rsidR="00EA5888" w:rsidRPr="00D2135A" w:rsidRDefault="00EA5888" w:rsidP="00EA5888">
            <w:pPr>
              <w:jc w:val="center"/>
              <w:rPr>
                <w:rFonts w:eastAsiaTheme="minorEastAsia"/>
              </w:rPr>
            </w:pPr>
            <w:r>
              <w:rPr>
                <w:rFonts w:eastAsiaTheme="minorEastAsia"/>
              </w:rPr>
              <w:t>F</w:t>
            </w:r>
          </w:p>
        </w:tc>
        <w:tc>
          <w:tcPr>
            <w:tcW w:w="1417" w:type="dxa"/>
          </w:tcPr>
          <w:p w14:paraId="59051186" w14:textId="6351F360" w:rsidR="00EA5888"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E,G</w:t>
            </w:r>
          </w:p>
        </w:tc>
        <w:tc>
          <w:tcPr>
            <w:tcW w:w="1417" w:type="dxa"/>
          </w:tcPr>
          <w:p w14:paraId="327E2496" w14:textId="6DB94348" w:rsidR="00EA5888" w:rsidRPr="00D2135A"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417" w:type="dxa"/>
          </w:tcPr>
          <w:p w14:paraId="2C4E5F57" w14:textId="13A473EA" w:rsidR="00EA5888" w:rsidRDefault="00EA5888" w:rsidP="00EA5888">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 1,1</w:t>
            </w:r>
          </w:p>
        </w:tc>
        <w:tc>
          <w:tcPr>
            <w:tcW w:w="1417" w:type="dxa"/>
          </w:tcPr>
          <w:p w14:paraId="55AC6612" w14:textId="653215DC" w:rsidR="00EA5888"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417" w:type="dxa"/>
          </w:tcPr>
          <w:p w14:paraId="51D495BB" w14:textId="09B4A7F3" w:rsidR="00EA5888" w:rsidRPr="00EA5888" w:rsidRDefault="00EA5888" w:rsidP="00EA5888">
            <w:pPr>
              <w:jc w:val="left"/>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3</w:t>
            </w:r>
            <w:r>
              <w:rPr>
                <w:rFonts w:eastAsiaTheme="minorEastAsia"/>
                <w:lang w:val="el-GR"/>
              </w:rPr>
              <w:t>; 3,4</w:t>
            </w:r>
          </w:p>
        </w:tc>
        <w:tc>
          <w:tcPr>
            <w:tcW w:w="1419" w:type="dxa"/>
          </w:tcPr>
          <w:p w14:paraId="638114ED" w14:textId="64136012" w:rsidR="00EA5888" w:rsidRPr="00B22626" w:rsidRDefault="00EA5888" w:rsidP="00EA5888">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7</w:t>
            </w:r>
          </w:p>
        </w:tc>
      </w:tr>
      <w:tr w:rsidR="00EA5888" w:rsidRPr="00D5318C" w14:paraId="3D89213E" w14:textId="77777777" w:rsidTr="00EA588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14:paraId="05679AED" w14:textId="77777777" w:rsidR="00EA5888" w:rsidRPr="00D2135A" w:rsidRDefault="00EA5888" w:rsidP="00EA5888">
            <w:pPr>
              <w:jc w:val="center"/>
              <w:rPr>
                <w:rFonts w:eastAsiaTheme="minorEastAsia"/>
              </w:rPr>
            </w:pPr>
            <w:r>
              <w:rPr>
                <w:rFonts w:eastAsiaTheme="minorEastAsia"/>
              </w:rPr>
              <w:t>G</w:t>
            </w:r>
          </w:p>
        </w:tc>
        <w:tc>
          <w:tcPr>
            <w:tcW w:w="1417" w:type="dxa"/>
          </w:tcPr>
          <w:p w14:paraId="72AF3602" w14:textId="707E8D86" w:rsidR="00EA5888"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C,D,F</w:t>
            </w:r>
          </w:p>
        </w:tc>
        <w:tc>
          <w:tcPr>
            <w:tcW w:w="1417" w:type="dxa"/>
          </w:tcPr>
          <w:p w14:paraId="46B7E89B" w14:textId="775702B6" w:rsidR="00EA5888" w:rsidRPr="00D2135A"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417" w:type="dxa"/>
          </w:tcPr>
          <w:p w14:paraId="18636225" w14:textId="356E7C05" w:rsidR="00EA5888" w:rsidRDefault="00EA5888" w:rsidP="00EA5888">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 1,1,1</w:t>
            </w:r>
          </w:p>
        </w:tc>
        <w:tc>
          <w:tcPr>
            <w:tcW w:w="1417" w:type="dxa"/>
          </w:tcPr>
          <w:p w14:paraId="37B8E522" w14:textId="4D7D7D7A" w:rsidR="00EA5888"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4</w:t>
            </w:r>
          </w:p>
        </w:tc>
        <w:tc>
          <w:tcPr>
            <w:tcW w:w="1417" w:type="dxa"/>
          </w:tcPr>
          <w:p w14:paraId="4B3B0BF6" w14:textId="1752DCB0" w:rsidR="00EA5888" w:rsidRPr="00EA5888" w:rsidRDefault="00EA5888" w:rsidP="00EA5888">
            <w:pPr>
              <w:jc w:val="left"/>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4</w:t>
            </w:r>
            <w:r>
              <w:rPr>
                <w:rFonts w:eastAsiaTheme="minorEastAsia"/>
                <w:lang w:val="el-GR"/>
              </w:rPr>
              <w:t>; 3,3,4</w:t>
            </w:r>
          </w:p>
        </w:tc>
        <w:tc>
          <w:tcPr>
            <w:tcW w:w="1419" w:type="dxa"/>
          </w:tcPr>
          <w:p w14:paraId="3346C891" w14:textId="661F913B" w:rsidR="00EA5888" w:rsidRPr="00B22626" w:rsidRDefault="00EA5888" w:rsidP="00EA5888">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13</w:t>
            </w:r>
          </w:p>
        </w:tc>
      </w:tr>
    </w:tbl>
    <w:p w14:paraId="50CD14B3" w14:textId="77777777" w:rsidR="00EA5888" w:rsidRDefault="00EA5888" w:rsidP="00EA5888">
      <w:pPr>
        <w:spacing w:before="240"/>
        <w:rPr>
          <w:rFonts w:eastAsiaTheme="minorEastAsia"/>
          <w:lang w:val="el-GR"/>
        </w:rPr>
      </w:pPr>
      <w:r>
        <w:rPr>
          <w:rFonts w:eastAsiaTheme="minorEastAsia"/>
          <w:lang w:val="el-GR"/>
        </w:rPr>
        <w:t xml:space="preserve">Στο </w:t>
      </w:r>
      <w:r>
        <w:rPr>
          <w:rFonts w:eastAsiaTheme="minorEastAsia"/>
        </w:rPr>
        <w:t>Hash</w:t>
      </w:r>
      <w:r w:rsidRPr="00F12D18">
        <w:rPr>
          <w:rFonts w:eastAsiaTheme="minorEastAsia"/>
          <w:lang w:val="el-GR"/>
        </w:rPr>
        <w:t xml:space="preserve"> 1, </w:t>
      </w:r>
      <w:r>
        <w:rPr>
          <w:rFonts w:eastAsiaTheme="minorEastAsia"/>
          <w:lang w:val="el-GR"/>
        </w:rPr>
        <w:t xml:space="preserve">κοιτώ τις </w:t>
      </w:r>
      <w:r>
        <w:rPr>
          <w:rFonts w:eastAsiaTheme="minorEastAsia"/>
        </w:rPr>
        <w:t>unique</w:t>
      </w:r>
      <w:r w:rsidRPr="00F12D18">
        <w:rPr>
          <w:rFonts w:eastAsiaTheme="minorEastAsia"/>
          <w:lang w:val="el-GR"/>
        </w:rPr>
        <w:t xml:space="preserve"> </w:t>
      </w:r>
      <w:r>
        <w:rPr>
          <w:rFonts w:eastAsiaTheme="minorEastAsia"/>
          <w:lang w:val="el-GR"/>
        </w:rPr>
        <w:t xml:space="preserve">ετικέτες του </w:t>
      </w:r>
      <w:r>
        <w:rPr>
          <w:rFonts w:eastAsiaTheme="minorEastAsia"/>
        </w:rPr>
        <w:t>Iteration</w:t>
      </w:r>
      <w:r w:rsidRPr="00F12D18">
        <w:rPr>
          <w:rFonts w:eastAsiaTheme="minorEastAsia"/>
          <w:lang w:val="el-GR"/>
        </w:rPr>
        <w:t xml:space="preserve"> 1 </w:t>
      </w:r>
      <w:r>
        <w:rPr>
          <w:rFonts w:eastAsiaTheme="minorEastAsia"/>
          <w:lang w:val="el-GR"/>
        </w:rPr>
        <w:t>και τις ονοματίζω</w:t>
      </w:r>
      <w:r w:rsidRPr="00F12D18">
        <w:rPr>
          <w:rFonts w:eastAsiaTheme="minorEastAsia"/>
          <w:lang w:val="el-GR"/>
        </w:rPr>
        <w:t xml:space="preserve">. </w:t>
      </w:r>
      <w:r>
        <w:rPr>
          <w:rFonts w:eastAsiaTheme="minorEastAsia"/>
          <w:lang w:val="el-GR"/>
        </w:rPr>
        <w:t xml:space="preserve">Με βάση αυτά προκύπτει το </w:t>
      </w:r>
      <w:r>
        <w:rPr>
          <w:rFonts w:eastAsiaTheme="minorEastAsia"/>
        </w:rPr>
        <w:t>Iteration</w:t>
      </w:r>
      <w:r w:rsidRPr="0032064C">
        <w:rPr>
          <w:rFonts w:eastAsiaTheme="minorEastAsia"/>
          <w:lang w:val="el-GR"/>
        </w:rPr>
        <w:t xml:space="preserve"> 2.</w:t>
      </w:r>
      <w:r>
        <w:rPr>
          <w:rFonts w:eastAsiaTheme="minorEastAsia"/>
          <w:lang w:val="el-GR"/>
        </w:rPr>
        <w:t xml:space="preserve"> Οι </w:t>
      </w:r>
      <w:r>
        <w:rPr>
          <w:rFonts w:eastAsiaTheme="minorEastAsia"/>
        </w:rPr>
        <w:t>unique</w:t>
      </w:r>
      <w:r w:rsidRPr="00F12D18">
        <w:rPr>
          <w:rFonts w:eastAsiaTheme="minorEastAsia"/>
          <w:lang w:val="el-GR"/>
        </w:rPr>
        <w:t xml:space="preserve"> </w:t>
      </w:r>
      <w:r>
        <w:rPr>
          <w:rFonts w:eastAsiaTheme="minorEastAsia"/>
          <w:lang w:val="el-GR"/>
        </w:rPr>
        <w:t xml:space="preserve">ετικέτες που έχουμε είναι οι: </w:t>
      </w:r>
    </w:p>
    <w:p w14:paraId="669FF450" w14:textId="77777777" w:rsidR="00EA5888" w:rsidRPr="008B16F8" w:rsidRDefault="00EA5888" w:rsidP="00EA5888">
      <w:pPr>
        <w:pStyle w:val="ListParagraph"/>
        <w:numPr>
          <w:ilvl w:val="0"/>
          <w:numId w:val="14"/>
        </w:numPr>
        <w:spacing w:before="240"/>
        <w:rPr>
          <w:rFonts w:eastAsiaTheme="minorEastAsia"/>
          <w:lang w:val="el-GR"/>
        </w:rPr>
        <w:sectPr w:rsidR="00EA5888" w:rsidRPr="008B16F8" w:rsidSect="00EA5888">
          <w:type w:val="continuous"/>
          <w:pgSz w:w="11906" w:h="16838"/>
          <w:pgMar w:top="1440" w:right="1080" w:bottom="1440" w:left="1080" w:header="708" w:footer="708" w:gutter="0"/>
          <w:pgNumType w:start="0"/>
          <w:cols w:space="708"/>
          <w:titlePg/>
          <w:docGrid w:linePitch="360"/>
        </w:sectPr>
      </w:pPr>
    </w:p>
    <w:p w14:paraId="216C8060" w14:textId="77777777" w:rsidR="00EA5888" w:rsidRPr="00B22626" w:rsidRDefault="00EA5888" w:rsidP="00EA5888">
      <w:pPr>
        <w:pStyle w:val="ListParagraph"/>
        <w:numPr>
          <w:ilvl w:val="0"/>
          <w:numId w:val="14"/>
        </w:numPr>
        <w:spacing w:before="240"/>
        <w:rPr>
          <w:rFonts w:eastAsiaTheme="minorEastAsia"/>
          <w:lang w:val="el-GR"/>
        </w:rPr>
      </w:pPr>
      <w:r>
        <w:rPr>
          <w:rFonts w:eastAsiaTheme="minorEastAsia"/>
        </w:rPr>
        <w:t>(1</w:t>
      </w:r>
      <w:r>
        <w:rPr>
          <w:rFonts w:eastAsiaTheme="minorEastAsia"/>
          <w:lang w:val="el-GR"/>
        </w:rPr>
        <w:t>;-</w:t>
      </w:r>
      <w:r>
        <w:rPr>
          <w:rFonts w:eastAsiaTheme="minorEastAsia"/>
        </w:rPr>
        <w:t>): 1</w:t>
      </w:r>
    </w:p>
    <w:p w14:paraId="5A859826" w14:textId="77777777" w:rsidR="00EA5888" w:rsidRPr="0032064C" w:rsidRDefault="00EA5888" w:rsidP="00EA5888">
      <w:pPr>
        <w:pStyle w:val="ListParagraph"/>
        <w:numPr>
          <w:ilvl w:val="0"/>
          <w:numId w:val="14"/>
        </w:numPr>
        <w:spacing w:before="240"/>
        <w:rPr>
          <w:rFonts w:eastAsiaTheme="minorEastAsia"/>
          <w:lang w:val="el-GR"/>
        </w:rPr>
      </w:pPr>
      <w:r w:rsidRPr="0032064C">
        <w:rPr>
          <w:rFonts w:eastAsiaTheme="minorEastAsia"/>
          <w:lang w:val="el-GR"/>
        </w:rPr>
        <w:t>(1;</w:t>
      </w:r>
      <w:r>
        <w:rPr>
          <w:rFonts w:eastAsiaTheme="minorEastAsia"/>
          <w:lang w:val="el-GR"/>
        </w:rPr>
        <w:t xml:space="preserve"> </w:t>
      </w:r>
      <w:r w:rsidRPr="0032064C">
        <w:rPr>
          <w:rFonts w:eastAsiaTheme="minorEastAsia"/>
          <w:lang w:val="el-GR"/>
        </w:rPr>
        <w:t>1): 2</w:t>
      </w:r>
    </w:p>
    <w:p w14:paraId="522AC943" w14:textId="77777777" w:rsidR="00EA5888" w:rsidRPr="0032064C" w:rsidRDefault="00EA5888" w:rsidP="00EA5888">
      <w:pPr>
        <w:pStyle w:val="ListParagraph"/>
        <w:numPr>
          <w:ilvl w:val="0"/>
          <w:numId w:val="14"/>
        </w:numPr>
        <w:spacing w:before="240"/>
        <w:rPr>
          <w:rFonts w:eastAsiaTheme="minorEastAsia"/>
          <w:lang w:val="el-GR"/>
        </w:rPr>
      </w:pPr>
      <w:r w:rsidRPr="0032064C">
        <w:rPr>
          <w:rFonts w:eastAsiaTheme="minorEastAsia"/>
          <w:lang w:val="el-GR"/>
        </w:rPr>
        <w:t>(1;</w:t>
      </w:r>
      <w:r>
        <w:rPr>
          <w:rFonts w:eastAsiaTheme="minorEastAsia"/>
          <w:lang w:val="el-GR"/>
        </w:rPr>
        <w:t xml:space="preserve"> </w:t>
      </w:r>
      <w:r w:rsidRPr="0032064C">
        <w:rPr>
          <w:rFonts w:eastAsiaTheme="minorEastAsia"/>
          <w:lang w:val="el-GR"/>
        </w:rPr>
        <w:t>1,1): 3</w:t>
      </w:r>
    </w:p>
    <w:p w14:paraId="4E77F8EA" w14:textId="77777777" w:rsidR="00EA5888" w:rsidRPr="0032064C" w:rsidRDefault="00EA5888" w:rsidP="00EA5888">
      <w:pPr>
        <w:pStyle w:val="ListParagraph"/>
        <w:numPr>
          <w:ilvl w:val="0"/>
          <w:numId w:val="14"/>
        </w:numPr>
        <w:spacing w:before="240"/>
        <w:rPr>
          <w:rFonts w:eastAsiaTheme="minorEastAsia"/>
          <w:lang w:val="el-GR"/>
        </w:rPr>
      </w:pPr>
      <w:r w:rsidRPr="0032064C">
        <w:rPr>
          <w:rFonts w:eastAsiaTheme="minorEastAsia"/>
          <w:lang w:val="el-GR"/>
        </w:rPr>
        <w:t>(1;</w:t>
      </w:r>
      <w:r>
        <w:rPr>
          <w:rFonts w:eastAsiaTheme="minorEastAsia"/>
          <w:lang w:val="el-GR"/>
        </w:rPr>
        <w:t xml:space="preserve"> </w:t>
      </w:r>
      <w:r w:rsidRPr="0032064C">
        <w:rPr>
          <w:rFonts w:eastAsiaTheme="minorEastAsia"/>
          <w:lang w:val="el-GR"/>
        </w:rPr>
        <w:t>1,1,1): 4</w:t>
      </w:r>
    </w:p>
    <w:p w14:paraId="6B950039" w14:textId="77777777" w:rsidR="00EA5888" w:rsidRPr="0032064C" w:rsidRDefault="00EA5888" w:rsidP="00EA5888">
      <w:pPr>
        <w:pStyle w:val="ListParagraph"/>
        <w:numPr>
          <w:ilvl w:val="0"/>
          <w:numId w:val="14"/>
        </w:numPr>
        <w:spacing w:before="240"/>
        <w:rPr>
          <w:rFonts w:eastAsiaTheme="minorEastAsia"/>
          <w:lang w:val="el-GR"/>
        </w:rPr>
      </w:pPr>
      <w:r w:rsidRPr="0032064C">
        <w:rPr>
          <w:rFonts w:eastAsiaTheme="minorEastAsia"/>
          <w:lang w:val="el-GR"/>
        </w:rPr>
        <w:t>(1;</w:t>
      </w:r>
      <w:r>
        <w:rPr>
          <w:rFonts w:eastAsiaTheme="minorEastAsia"/>
          <w:lang w:val="el-GR"/>
        </w:rPr>
        <w:t xml:space="preserve"> </w:t>
      </w:r>
      <w:r w:rsidRPr="0032064C">
        <w:rPr>
          <w:rFonts w:eastAsiaTheme="minorEastAsia"/>
          <w:lang w:val="el-GR"/>
        </w:rPr>
        <w:t>1,1,1,1): 5</w:t>
      </w:r>
    </w:p>
    <w:p w14:paraId="4E367508" w14:textId="77777777" w:rsidR="00EA5888" w:rsidRDefault="00EA5888" w:rsidP="00EA5888">
      <w:pPr>
        <w:spacing w:before="240"/>
        <w:rPr>
          <w:rFonts w:eastAsiaTheme="minorEastAsia"/>
          <w:lang w:val="el-GR"/>
        </w:rPr>
        <w:sectPr w:rsidR="00EA5888" w:rsidSect="00EA5888">
          <w:type w:val="continuous"/>
          <w:pgSz w:w="11906" w:h="16838"/>
          <w:pgMar w:top="1440" w:right="1080" w:bottom="1440" w:left="1080" w:header="708" w:footer="708" w:gutter="0"/>
          <w:pgNumType w:start="0"/>
          <w:cols w:num="2" w:sep="1" w:space="0"/>
          <w:titlePg/>
          <w:docGrid w:linePitch="360"/>
        </w:sectPr>
      </w:pPr>
    </w:p>
    <w:p w14:paraId="1A348428" w14:textId="77777777" w:rsidR="00EA5888" w:rsidRDefault="00EA5888" w:rsidP="00EA5888">
      <w:pPr>
        <w:spacing w:before="240"/>
        <w:rPr>
          <w:rFonts w:eastAsiaTheme="minorEastAsia"/>
          <w:lang w:val="el-GR"/>
        </w:rPr>
      </w:pPr>
      <w:r>
        <w:rPr>
          <w:rFonts w:eastAsiaTheme="minorEastAsia"/>
          <w:lang w:val="el-GR"/>
        </w:rPr>
        <w:t xml:space="preserve">Στο </w:t>
      </w:r>
      <w:r>
        <w:rPr>
          <w:rFonts w:eastAsiaTheme="minorEastAsia"/>
        </w:rPr>
        <w:t>Hash</w:t>
      </w:r>
      <w:r w:rsidRPr="00F12D18">
        <w:rPr>
          <w:rFonts w:eastAsiaTheme="minorEastAsia"/>
          <w:lang w:val="el-GR"/>
        </w:rPr>
        <w:t xml:space="preserve"> </w:t>
      </w:r>
      <w:r>
        <w:rPr>
          <w:rFonts w:eastAsiaTheme="minorEastAsia"/>
          <w:lang w:val="el-GR"/>
        </w:rPr>
        <w:t>2</w:t>
      </w:r>
      <w:r w:rsidRPr="00F12D18">
        <w:rPr>
          <w:rFonts w:eastAsiaTheme="minorEastAsia"/>
          <w:lang w:val="el-GR"/>
        </w:rPr>
        <w:t xml:space="preserve">, </w:t>
      </w:r>
      <w:r>
        <w:rPr>
          <w:rFonts w:eastAsiaTheme="minorEastAsia"/>
          <w:lang w:val="el-GR"/>
        </w:rPr>
        <w:t xml:space="preserve">κοιτώ τις </w:t>
      </w:r>
      <w:r>
        <w:rPr>
          <w:rFonts w:eastAsiaTheme="minorEastAsia"/>
        </w:rPr>
        <w:t>unique</w:t>
      </w:r>
      <w:r w:rsidRPr="00F12D18">
        <w:rPr>
          <w:rFonts w:eastAsiaTheme="minorEastAsia"/>
          <w:lang w:val="el-GR"/>
        </w:rPr>
        <w:t xml:space="preserve"> </w:t>
      </w:r>
      <w:r>
        <w:rPr>
          <w:rFonts w:eastAsiaTheme="minorEastAsia"/>
          <w:lang w:val="el-GR"/>
        </w:rPr>
        <w:t xml:space="preserve">ετικέτες του </w:t>
      </w:r>
      <w:r>
        <w:rPr>
          <w:rFonts w:eastAsiaTheme="minorEastAsia"/>
        </w:rPr>
        <w:t>Iteration</w:t>
      </w:r>
      <w:r w:rsidRPr="00F12D18">
        <w:rPr>
          <w:rFonts w:eastAsiaTheme="minorEastAsia"/>
          <w:lang w:val="el-GR"/>
        </w:rPr>
        <w:t xml:space="preserve"> </w:t>
      </w:r>
      <w:r>
        <w:rPr>
          <w:rFonts w:eastAsiaTheme="minorEastAsia"/>
          <w:lang w:val="el-GR"/>
        </w:rPr>
        <w:t>2</w:t>
      </w:r>
      <w:r w:rsidRPr="00F12D18">
        <w:rPr>
          <w:rFonts w:eastAsiaTheme="minorEastAsia"/>
          <w:lang w:val="el-GR"/>
        </w:rPr>
        <w:t xml:space="preserve"> </w:t>
      </w:r>
      <w:r>
        <w:rPr>
          <w:rFonts w:eastAsiaTheme="minorEastAsia"/>
          <w:lang w:val="el-GR"/>
        </w:rPr>
        <w:t>και τις ονοματίζω</w:t>
      </w:r>
      <w:r w:rsidRPr="00F12D18">
        <w:rPr>
          <w:rFonts w:eastAsiaTheme="minorEastAsia"/>
          <w:lang w:val="el-GR"/>
        </w:rPr>
        <w:t xml:space="preserve">. </w:t>
      </w:r>
      <w:r>
        <w:rPr>
          <w:rFonts w:eastAsiaTheme="minorEastAsia"/>
          <w:lang w:val="el-GR"/>
        </w:rPr>
        <w:t xml:space="preserve">Με βάση αυτά προκύπτει το </w:t>
      </w:r>
      <w:r>
        <w:rPr>
          <w:rFonts w:eastAsiaTheme="minorEastAsia"/>
        </w:rPr>
        <w:t>Iteration</w:t>
      </w:r>
      <w:r w:rsidRPr="0032064C">
        <w:rPr>
          <w:rFonts w:eastAsiaTheme="minorEastAsia"/>
          <w:lang w:val="el-GR"/>
        </w:rPr>
        <w:t xml:space="preserve"> </w:t>
      </w:r>
      <w:r>
        <w:rPr>
          <w:rFonts w:eastAsiaTheme="minorEastAsia"/>
          <w:lang w:val="el-GR"/>
        </w:rPr>
        <w:t xml:space="preserve">3. Οι </w:t>
      </w:r>
      <w:r>
        <w:rPr>
          <w:rFonts w:eastAsiaTheme="minorEastAsia"/>
        </w:rPr>
        <w:t>unique</w:t>
      </w:r>
      <w:r w:rsidRPr="00F12D18">
        <w:rPr>
          <w:rFonts w:eastAsiaTheme="minorEastAsia"/>
          <w:lang w:val="el-GR"/>
        </w:rPr>
        <w:t xml:space="preserve"> </w:t>
      </w:r>
      <w:r>
        <w:rPr>
          <w:rFonts w:eastAsiaTheme="minorEastAsia"/>
          <w:lang w:val="el-GR"/>
        </w:rPr>
        <w:t>ετικέτες που έχουμε είναι οι:</w:t>
      </w:r>
    </w:p>
    <w:p w14:paraId="6BBEBA9C" w14:textId="77777777" w:rsidR="00EA5888" w:rsidRDefault="00EA5888" w:rsidP="00EA5888">
      <w:pPr>
        <w:pStyle w:val="ListParagraph"/>
        <w:numPr>
          <w:ilvl w:val="0"/>
          <w:numId w:val="15"/>
        </w:numPr>
        <w:spacing w:before="240"/>
        <w:rPr>
          <w:rFonts w:eastAsiaTheme="minorEastAsia"/>
          <w:lang w:val="el-GR"/>
        </w:rPr>
        <w:sectPr w:rsidR="00EA5888" w:rsidSect="00EA5888">
          <w:type w:val="continuous"/>
          <w:pgSz w:w="11906" w:h="16838"/>
          <w:pgMar w:top="1440" w:right="1080" w:bottom="1440" w:left="1080" w:header="708" w:footer="708" w:gutter="0"/>
          <w:pgNumType w:start="0"/>
          <w:cols w:space="708"/>
          <w:titlePg/>
          <w:docGrid w:linePitch="360"/>
        </w:sectPr>
      </w:pPr>
    </w:p>
    <w:p w14:paraId="0F09E8D6" w14:textId="7D78E833" w:rsidR="00EA5888" w:rsidRDefault="00EA5888" w:rsidP="00EA5888">
      <w:pPr>
        <w:pStyle w:val="ListParagraph"/>
        <w:numPr>
          <w:ilvl w:val="0"/>
          <w:numId w:val="15"/>
        </w:numPr>
        <w:spacing w:before="240"/>
        <w:rPr>
          <w:rFonts w:eastAsiaTheme="minorEastAsia"/>
          <w:lang w:val="el-GR"/>
        </w:rPr>
      </w:pPr>
      <w:r w:rsidRPr="0032064C">
        <w:rPr>
          <w:rFonts w:eastAsiaTheme="minorEastAsia"/>
          <w:lang w:val="el-GR"/>
        </w:rPr>
        <w:t>(2;</w:t>
      </w:r>
      <w:r>
        <w:rPr>
          <w:rFonts w:eastAsiaTheme="minorEastAsia"/>
          <w:lang w:val="el-GR"/>
        </w:rPr>
        <w:t xml:space="preserve"> 4</w:t>
      </w:r>
      <w:r w:rsidRPr="0032064C">
        <w:rPr>
          <w:rFonts w:eastAsiaTheme="minorEastAsia"/>
          <w:lang w:val="el-GR"/>
        </w:rPr>
        <w:t>): 6</w:t>
      </w:r>
    </w:p>
    <w:p w14:paraId="0A361E74" w14:textId="77777777" w:rsidR="00EA5888" w:rsidRDefault="00EA5888" w:rsidP="00EA5888">
      <w:pPr>
        <w:pStyle w:val="ListParagraph"/>
        <w:numPr>
          <w:ilvl w:val="0"/>
          <w:numId w:val="15"/>
        </w:numPr>
        <w:spacing w:before="240"/>
        <w:rPr>
          <w:rFonts w:eastAsiaTheme="minorEastAsia"/>
          <w:lang w:val="el-GR"/>
        </w:rPr>
      </w:pPr>
      <w:r w:rsidRPr="0032064C">
        <w:rPr>
          <w:rFonts w:eastAsiaTheme="minorEastAsia"/>
          <w:lang w:val="el-GR"/>
        </w:rPr>
        <w:t>(3;</w:t>
      </w:r>
      <w:r>
        <w:rPr>
          <w:rFonts w:eastAsiaTheme="minorEastAsia"/>
          <w:lang w:val="el-GR"/>
        </w:rPr>
        <w:t xml:space="preserve"> 3</w:t>
      </w:r>
      <w:r w:rsidRPr="0032064C">
        <w:rPr>
          <w:rFonts w:eastAsiaTheme="minorEastAsia"/>
          <w:lang w:val="el-GR"/>
        </w:rPr>
        <w:t>,</w:t>
      </w:r>
      <w:r>
        <w:rPr>
          <w:rFonts w:eastAsiaTheme="minorEastAsia"/>
          <w:lang w:val="el-GR"/>
        </w:rPr>
        <w:t>4</w:t>
      </w:r>
      <w:r w:rsidRPr="0032064C">
        <w:rPr>
          <w:rFonts w:eastAsiaTheme="minorEastAsia"/>
          <w:lang w:val="el-GR"/>
        </w:rPr>
        <w:t>): 7</w:t>
      </w:r>
    </w:p>
    <w:p w14:paraId="593B1145" w14:textId="77777777" w:rsidR="00EA5888" w:rsidRDefault="00EA5888" w:rsidP="00EA5888">
      <w:pPr>
        <w:pStyle w:val="ListParagraph"/>
        <w:numPr>
          <w:ilvl w:val="0"/>
          <w:numId w:val="15"/>
        </w:numPr>
        <w:spacing w:before="240"/>
        <w:rPr>
          <w:rFonts w:eastAsiaTheme="minorEastAsia"/>
          <w:lang w:val="el-GR"/>
        </w:rPr>
      </w:pPr>
      <w:r w:rsidRPr="0032064C">
        <w:rPr>
          <w:rFonts w:eastAsiaTheme="minorEastAsia"/>
          <w:lang w:val="el-GR"/>
        </w:rPr>
        <w:t>(3;</w:t>
      </w:r>
      <w:r>
        <w:rPr>
          <w:rFonts w:eastAsiaTheme="minorEastAsia"/>
          <w:lang w:val="el-GR"/>
        </w:rPr>
        <w:t xml:space="preserve"> 3</w:t>
      </w:r>
      <w:r w:rsidRPr="0032064C">
        <w:rPr>
          <w:rFonts w:eastAsiaTheme="minorEastAsia"/>
          <w:lang w:val="el-GR"/>
        </w:rPr>
        <w:t>,</w:t>
      </w:r>
      <w:r>
        <w:rPr>
          <w:rFonts w:eastAsiaTheme="minorEastAsia"/>
          <w:lang w:val="el-GR"/>
        </w:rPr>
        <w:t>5</w:t>
      </w:r>
      <w:r w:rsidRPr="0032064C">
        <w:rPr>
          <w:rFonts w:eastAsiaTheme="minorEastAsia"/>
          <w:lang w:val="el-GR"/>
        </w:rPr>
        <w:t xml:space="preserve">): </w:t>
      </w:r>
      <w:r>
        <w:rPr>
          <w:rFonts w:eastAsiaTheme="minorEastAsia"/>
          <w:lang w:val="el-GR"/>
        </w:rPr>
        <w:t>8</w:t>
      </w:r>
    </w:p>
    <w:p w14:paraId="4A1268B2" w14:textId="77777777" w:rsidR="00EA5888" w:rsidRDefault="00EA5888" w:rsidP="00EA5888">
      <w:pPr>
        <w:pStyle w:val="ListParagraph"/>
        <w:numPr>
          <w:ilvl w:val="0"/>
          <w:numId w:val="15"/>
        </w:numPr>
        <w:spacing w:before="240"/>
        <w:rPr>
          <w:rFonts w:eastAsiaTheme="minorEastAsia"/>
          <w:lang w:val="el-GR"/>
        </w:rPr>
      </w:pPr>
      <w:r w:rsidRPr="0032064C">
        <w:rPr>
          <w:rFonts w:eastAsiaTheme="minorEastAsia"/>
          <w:lang w:val="el-GR"/>
        </w:rPr>
        <w:t>(3;</w:t>
      </w:r>
      <w:r>
        <w:rPr>
          <w:rFonts w:eastAsiaTheme="minorEastAsia"/>
          <w:lang w:val="el-GR"/>
        </w:rPr>
        <w:t xml:space="preserve"> 4</w:t>
      </w:r>
      <w:r w:rsidRPr="0032064C">
        <w:rPr>
          <w:rFonts w:eastAsiaTheme="minorEastAsia"/>
          <w:lang w:val="el-GR"/>
        </w:rPr>
        <w:t>,</w:t>
      </w:r>
      <w:r>
        <w:rPr>
          <w:rFonts w:eastAsiaTheme="minorEastAsia"/>
          <w:lang w:val="el-GR"/>
        </w:rPr>
        <w:t>4</w:t>
      </w:r>
      <w:r w:rsidRPr="0032064C">
        <w:rPr>
          <w:rFonts w:eastAsiaTheme="minorEastAsia"/>
          <w:lang w:val="el-GR"/>
        </w:rPr>
        <w:t>):</w:t>
      </w:r>
      <w:r>
        <w:rPr>
          <w:rFonts w:eastAsiaTheme="minorEastAsia"/>
          <w:lang w:val="el-GR"/>
        </w:rPr>
        <w:t xml:space="preserve"> 9</w:t>
      </w:r>
    </w:p>
    <w:p w14:paraId="3F474C55" w14:textId="05346790" w:rsidR="00EA5888" w:rsidRDefault="00EA5888" w:rsidP="00EA5888">
      <w:pPr>
        <w:pStyle w:val="ListParagraph"/>
        <w:numPr>
          <w:ilvl w:val="0"/>
          <w:numId w:val="15"/>
        </w:numPr>
        <w:spacing w:before="240"/>
        <w:rPr>
          <w:rFonts w:eastAsiaTheme="minorEastAsia"/>
          <w:lang w:val="el-GR"/>
        </w:rPr>
      </w:pPr>
      <w:r>
        <w:rPr>
          <w:rFonts w:eastAsiaTheme="minorEastAsia"/>
          <w:lang w:val="el-GR"/>
        </w:rPr>
        <w:lastRenderedPageBreak/>
        <w:t>(3; 4,5): 10</w:t>
      </w:r>
    </w:p>
    <w:p w14:paraId="2D482049" w14:textId="0A6B21E2" w:rsidR="00EA5888" w:rsidRPr="00B22626" w:rsidRDefault="00EA5888" w:rsidP="00EA5888">
      <w:pPr>
        <w:pStyle w:val="ListParagraph"/>
        <w:numPr>
          <w:ilvl w:val="0"/>
          <w:numId w:val="15"/>
        </w:numPr>
        <w:spacing w:before="240"/>
        <w:rPr>
          <w:rFonts w:eastAsiaTheme="minorEastAsia"/>
          <w:lang w:val="el-GR"/>
        </w:rPr>
      </w:pPr>
      <w:r>
        <w:rPr>
          <w:rFonts w:eastAsiaTheme="minorEastAsia"/>
          <w:lang w:val="el-GR"/>
        </w:rPr>
        <w:t>(4; 2,3,3): 11</w:t>
      </w:r>
    </w:p>
    <w:p w14:paraId="430B6E54" w14:textId="77777777" w:rsidR="00EA5888" w:rsidRDefault="00EA5888" w:rsidP="00EA5888">
      <w:pPr>
        <w:pStyle w:val="ListParagraph"/>
        <w:numPr>
          <w:ilvl w:val="0"/>
          <w:numId w:val="15"/>
        </w:numPr>
        <w:spacing w:before="240"/>
        <w:rPr>
          <w:rFonts w:eastAsiaTheme="minorEastAsia"/>
          <w:lang w:val="el-GR"/>
        </w:rPr>
      </w:pPr>
      <w:r>
        <w:rPr>
          <w:rFonts w:eastAsiaTheme="minorEastAsia"/>
          <w:lang w:val="el-GR"/>
        </w:rPr>
        <w:t>(4; 3,4,4): 12</w:t>
      </w:r>
    </w:p>
    <w:p w14:paraId="06F46A5D" w14:textId="77777777" w:rsidR="00EA5888" w:rsidRDefault="00EA5888" w:rsidP="00EA5888">
      <w:pPr>
        <w:pStyle w:val="ListParagraph"/>
        <w:numPr>
          <w:ilvl w:val="0"/>
          <w:numId w:val="15"/>
        </w:numPr>
        <w:spacing w:before="240"/>
        <w:rPr>
          <w:rFonts w:eastAsiaTheme="minorEastAsia"/>
          <w:lang w:val="el-GR"/>
        </w:rPr>
      </w:pPr>
      <w:r>
        <w:rPr>
          <w:rFonts w:eastAsiaTheme="minorEastAsia"/>
          <w:lang w:val="el-GR"/>
        </w:rPr>
        <w:t>(4; 3,3,4): 13</w:t>
      </w:r>
    </w:p>
    <w:p w14:paraId="565AE88E" w14:textId="143DF9F8" w:rsidR="00EA5888" w:rsidRDefault="00EA5888" w:rsidP="00EA5888">
      <w:pPr>
        <w:pStyle w:val="ListParagraph"/>
        <w:numPr>
          <w:ilvl w:val="0"/>
          <w:numId w:val="15"/>
        </w:numPr>
        <w:spacing w:before="240"/>
        <w:rPr>
          <w:rFonts w:eastAsiaTheme="minorEastAsia"/>
          <w:lang w:val="el-GR"/>
        </w:rPr>
      </w:pPr>
      <w:r>
        <w:rPr>
          <w:rFonts w:eastAsiaTheme="minorEastAsia"/>
          <w:lang w:val="el-GR"/>
        </w:rPr>
        <w:t>(4; 4,4,4): 14</w:t>
      </w:r>
    </w:p>
    <w:p w14:paraId="5043746F" w14:textId="5668CC66" w:rsidR="00EA5888" w:rsidRDefault="00EA5888" w:rsidP="00EA5888">
      <w:pPr>
        <w:pStyle w:val="ListParagraph"/>
        <w:numPr>
          <w:ilvl w:val="0"/>
          <w:numId w:val="15"/>
        </w:numPr>
        <w:spacing w:before="240"/>
        <w:rPr>
          <w:rFonts w:eastAsiaTheme="minorEastAsia"/>
          <w:lang w:val="el-GR"/>
        </w:rPr>
      </w:pPr>
      <w:r>
        <w:rPr>
          <w:rFonts w:eastAsiaTheme="minorEastAsia"/>
          <w:lang w:val="el-GR"/>
        </w:rPr>
        <w:t>(5; 3,3,3,3): 15</w:t>
      </w:r>
    </w:p>
    <w:p w14:paraId="2894763E" w14:textId="621D3CBF" w:rsidR="00EA5888" w:rsidRDefault="00EA5888" w:rsidP="00EA5888">
      <w:pPr>
        <w:pStyle w:val="ListParagraph"/>
        <w:numPr>
          <w:ilvl w:val="0"/>
          <w:numId w:val="15"/>
        </w:numPr>
        <w:spacing w:before="240"/>
        <w:rPr>
          <w:rFonts w:eastAsiaTheme="minorEastAsia"/>
          <w:lang w:val="el-GR"/>
        </w:rPr>
        <w:sectPr w:rsidR="00EA5888" w:rsidSect="00EA5888">
          <w:type w:val="continuous"/>
          <w:pgSz w:w="11906" w:h="16838"/>
          <w:pgMar w:top="1440" w:right="1080" w:bottom="1440" w:left="1080" w:header="708" w:footer="708" w:gutter="0"/>
          <w:pgNumType w:start="0"/>
          <w:cols w:num="2" w:sep="1" w:space="0"/>
          <w:titlePg/>
          <w:docGrid w:linePitch="360"/>
        </w:sectPr>
      </w:pPr>
    </w:p>
    <w:p w14:paraId="6288E750" w14:textId="77777777" w:rsidR="00EA5888" w:rsidRPr="00852226" w:rsidRDefault="00EA5888" w:rsidP="00EA5888">
      <w:pPr>
        <w:pStyle w:val="ListParagraph"/>
        <w:spacing w:before="240"/>
        <w:rPr>
          <w:rFonts w:eastAsiaTheme="minorEastAsia"/>
          <w:lang w:val="el-GR"/>
        </w:rPr>
      </w:pPr>
    </w:p>
    <w:p w14:paraId="391ECA25" w14:textId="2EF1BE32" w:rsidR="00EA5888" w:rsidRPr="00555913" w:rsidRDefault="00EA5888" w:rsidP="00EA5888">
      <w:pPr>
        <w:spacing w:before="240"/>
        <w:rPr>
          <w:rFonts w:eastAsiaTheme="minorEastAsia"/>
          <w:lang w:val="el-GR"/>
        </w:rPr>
      </w:pPr>
      <w:r>
        <w:rPr>
          <w:rFonts w:eastAsiaTheme="minorEastAsia"/>
          <w:lang w:val="el-GR"/>
        </w:rPr>
        <w:t xml:space="preserve">Παρατηρώ πως οι γράφοι δεν έχουν καμία </w:t>
      </w:r>
      <w:r>
        <w:rPr>
          <w:rFonts w:eastAsiaTheme="minorEastAsia"/>
        </w:rPr>
        <w:t>hash</w:t>
      </w:r>
      <w:r w:rsidRPr="00EA5888">
        <w:rPr>
          <w:rFonts w:eastAsiaTheme="minorEastAsia"/>
          <w:lang w:val="el-GR"/>
        </w:rPr>
        <w:t xml:space="preserve"> </w:t>
      </w:r>
      <w:r>
        <w:rPr>
          <w:rFonts w:eastAsiaTheme="minorEastAsia"/>
          <w:lang w:val="el-GR"/>
        </w:rPr>
        <w:t xml:space="preserve">ετικέτα κοινή μεταξύ τους, επομένως σταματώ τα </w:t>
      </w:r>
      <w:r>
        <w:rPr>
          <w:rFonts w:eastAsiaTheme="minorEastAsia"/>
        </w:rPr>
        <w:t>iterations</w:t>
      </w:r>
      <w:r w:rsidRPr="00093A3E">
        <w:rPr>
          <w:rFonts w:eastAsiaTheme="minorEastAsia"/>
          <w:lang w:val="el-GR"/>
        </w:rPr>
        <w:t>.</w:t>
      </w:r>
    </w:p>
    <w:p w14:paraId="6D3DBE5D" w14:textId="7FABEBD1" w:rsidR="00EA5888" w:rsidRDefault="00EA5888" w:rsidP="00EA5888">
      <w:pPr>
        <w:jc w:val="both"/>
        <w:rPr>
          <w:rFonts w:eastAsiaTheme="minorEastAsia"/>
          <w:lang w:val="el-GR"/>
        </w:rPr>
      </w:pPr>
      <w:r>
        <w:rPr>
          <w:rFonts w:eastAsiaTheme="minorEastAsia"/>
          <w:lang w:val="el-GR"/>
        </w:rPr>
        <w:t xml:space="preserve">Κρατώ στον παρακάτω πίνακα τις </w:t>
      </w:r>
      <w:r>
        <w:rPr>
          <w:rFonts w:eastAsiaTheme="minorEastAsia"/>
        </w:rPr>
        <w:t>unique</w:t>
      </w:r>
      <w:r w:rsidRPr="00B22626">
        <w:rPr>
          <w:rFonts w:eastAsiaTheme="minorEastAsia"/>
          <w:lang w:val="el-GR"/>
        </w:rPr>
        <w:t xml:space="preserve"> </w:t>
      </w:r>
      <w:r>
        <w:rPr>
          <w:rFonts w:eastAsiaTheme="minorEastAsia"/>
          <w:lang w:val="el-GR"/>
        </w:rPr>
        <w:t>ταμπέλες και τις φορές που εμφανίστηκαν σε κάθε γράφο αντίστοιχα</w:t>
      </w:r>
      <w:r w:rsidRPr="00852226">
        <w:rPr>
          <w:rFonts w:eastAsiaTheme="minorEastAsia"/>
          <w:lang w:val="el-GR"/>
        </w:rPr>
        <w:t xml:space="preserve">. </w:t>
      </w:r>
      <w:r>
        <w:rPr>
          <w:rFonts w:eastAsiaTheme="minorEastAsia"/>
          <w:lang w:val="el-GR"/>
        </w:rPr>
        <w:t>Στην τελευταία γραμμή έχω το γινόμενο της αντίστοιχης στήλης</w:t>
      </w:r>
      <w:r w:rsidRPr="00093A3E">
        <w:rPr>
          <w:rFonts w:eastAsiaTheme="minorEastAsia"/>
          <w:lang w:val="el-GR"/>
        </w:rPr>
        <w:t xml:space="preserve"> </w:t>
      </w:r>
      <w:r>
        <w:rPr>
          <w:rFonts w:eastAsiaTheme="minorEastAsia"/>
          <w:lang w:val="el-GR"/>
        </w:rPr>
        <w:t>(παρατηρούμε κιόλας πως για τις ετικέτες 6-1</w:t>
      </w:r>
      <w:r w:rsidR="00272FC9" w:rsidRPr="00272FC9">
        <w:rPr>
          <w:rFonts w:eastAsiaTheme="minorEastAsia"/>
          <w:lang w:val="el-GR"/>
        </w:rPr>
        <w:t>5</w:t>
      </w:r>
      <w:r>
        <w:rPr>
          <w:rFonts w:eastAsiaTheme="minorEastAsia"/>
          <w:lang w:val="el-GR"/>
        </w:rPr>
        <w:t xml:space="preserve"> ότι τα γινόμενα είναι 0, επιβεβαιώνοντας πως δεν χρειάζεται άλλη επανάληψη):</w:t>
      </w:r>
    </w:p>
    <w:tbl>
      <w:tblPr>
        <w:tblStyle w:val="MyTableStyle1"/>
        <w:tblW w:w="0" w:type="auto"/>
        <w:tblLook w:val="04A0" w:firstRow="1" w:lastRow="0" w:firstColumn="1" w:lastColumn="0" w:noHBand="0" w:noVBand="1"/>
      </w:tblPr>
      <w:tblGrid>
        <w:gridCol w:w="911"/>
        <w:gridCol w:w="612"/>
        <w:gridCol w:w="577"/>
        <w:gridCol w:w="612"/>
        <w:gridCol w:w="577"/>
        <w:gridCol w:w="577"/>
        <w:gridCol w:w="577"/>
        <w:gridCol w:w="577"/>
        <w:gridCol w:w="578"/>
        <w:gridCol w:w="578"/>
        <w:gridCol w:w="614"/>
        <w:gridCol w:w="614"/>
        <w:gridCol w:w="614"/>
        <w:gridCol w:w="614"/>
        <w:gridCol w:w="552"/>
        <w:gridCol w:w="552"/>
      </w:tblGrid>
      <w:tr w:rsidR="00272FC9" w14:paraId="1383D5C8" w14:textId="65E98FD2" w:rsidTr="00272F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1" w:type="dxa"/>
          </w:tcPr>
          <w:p w14:paraId="74BCD637" w14:textId="77777777" w:rsidR="00272FC9" w:rsidRPr="00852226" w:rsidRDefault="00272FC9" w:rsidP="00B70E26">
            <w:pPr>
              <w:rPr>
                <w:rFonts w:eastAsiaTheme="minorEastAsia"/>
                <w:lang w:val="el-GR"/>
              </w:rPr>
            </w:pPr>
          </w:p>
        </w:tc>
        <w:tc>
          <w:tcPr>
            <w:tcW w:w="612" w:type="dxa"/>
          </w:tcPr>
          <w:p w14:paraId="0B72F37F" w14:textId="77777777" w:rsidR="00272FC9" w:rsidRPr="00B22626" w:rsidRDefault="00272FC9" w:rsidP="00B70E2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577" w:type="dxa"/>
          </w:tcPr>
          <w:p w14:paraId="53F3F7D2" w14:textId="77777777" w:rsidR="00272FC9" w:rsidRPr="00B22626" w:rsidRDefault="00272FC9" w:rsidP="00B70E2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w:t>
            </w:r>
          </w:p>
        </w:tc>
        <w:tc>
          <w:tcPr>
            <w:tcW w:w="612" w:type="dxa"/>
          </w:tcPr>
          <w:p w14:paraId="51772554" w14:textId="77777777" w:rsidR="00272FC9" w:rsidRPr="00B22626" w:rsidRDefault="00272FC9" w:rsidP="00B70E2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3</w:t>
            </w:r>
          </w:p>
        </w:tc>
        <w:tc>
          <w:tcPr>
            <w:tcW w:w="577" w:type="dxa"/>
          </w:tcPr>
          <w:p w14:paraId="62DFF2E3" w14:textId="77777777" w:rsidR="00272FC9" w:rsidRPr="00B22626" w:rsidRDefault="00272FC9" w:rsidP="00B70E2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4</w:t>
            </w:r>
          </w:p>
        </w:tc>
        <w:tc>
          <w:tcPr>
            <w:tcW w:w="577" w:type="dxa"/>
          </w:tcPr>
          <w:p w14:paraId="4475D378" w14:textId="77777777" w:rsidR="00272FC9" w:rsidRPr="00B22626" w:rsidRDefault="00272FC9" w:rsidP="00B70E2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5</w:t>
            </w:r>
          </w:p>
        </w:tc>
        <w:tc>
          <w:tcPr>
            <w:tcW w:w="577" w:type="dxa"/>
          </w:tcPr>
          <w:p w14:paraId="773E76BC" w14:textId="77777777" w:rsidR="00272FC9" w:rsidRPr="00B22626" w:rsidRDefault="00272FC9" w:rsidP="00B70E2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c>
          <w:tcPr>
            <w:tcW w:w="577" w:type="dxa"/>
          </w:tcPr>
          <w:p w14:paraId="325E09D3" w14:textId="77777777" w:rsidR="00272FC9" w:rsidRPr="00B22626" w:rsidRDefault="00272FC9" w:rsidP="00B70E2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7</w:t>
            </w:r>
          </w:p>
        </w:tc>
        <w:tc>
          <w:tcPr>
            <w:tcW w:w="578" w:type="dxa"/>
          </w:tcPr>
          <w:p w14:paraId="5CABC37C" w14:textId="77777777" w:rsidR="00272FC9" w:rsidRPr="00B22626" w:rsidRDefault="00272FC9" w:rsidP="00B70E2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8</w:t>
            </w:r>
          </w:p>
        </w:tc>
        <w:tc>
          <w:tcPr>
            <w:tcW w:w="578" w:type="dxa"/>
          </w:tcPr>
          <w:p w14:paraId="44775219" w14:textId="77777777" w:rsidR="00272FC9" w:rsidRPr="00B22626" w:rsidRDefault="00272FC9" w:rsidP="00B70E2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9</w:t>
            </w:r>
          </w:p>
        </w:tc>
        <w:tc>
          <w:tcPr>
            <w:tcW w:w="614" w:type="dxa"/>
          </w:tcPr>
          <w:p w14:paraId="3095720F" w14:textId="77777777" w:rsidR="00272FC9" w:rsidRPr="00B22626" w:rsidRDefault="00272FC9" w:rsidP="00B70E2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10</w:t>
            </w:r>
          </w:p>
        </w:tc>
        <w:tc>
          <w:tcPr>
            <w:tcW w:w="614" w:type="dxa"/>
          </w:tcPr>
          <w:p w14:paraId="70456F48" w14:textId="77777777" w:rsidR="00272FC9" w:rsidRPr="00B22626" w:rsidRDefault="00272FC9" w:rsidP="00B70E2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11</w:t>
            </w:r>
          </w:p>
        </w:tc>
        <w:tc>
          <w:tcPr>
            <w:tcW w:w="614" w:type="dxa"/>
          </w:tcPr>
          <w:p w14:paraId="32CB0216" w14:textId="77777777" w:rsidR="00272FC9" w:rsidRPr="00B22626" w:rsidRDefault="00272FC9" w:rsidP="00B70E2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12</w:t>
            </w:r>
          </w:p>
        </w:tc>
        <w:tc>
          <w:tcPr>
            <w:tcW w:w="614" w:type="dxa"/>
          </w:tcPr>
          <w:p w14:paraId="311BD33F" w14:textId="77777777" w:rsidR="00272FC9" w:rsidRPr="00B22626" w:rsidRDefault="00272FC9" w:rsidP="00B70E2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13</w:t>
            </w:r>
          </w:p>
        </w:tc>
        <w:tc>
          <w:tcPr>
            <w:tcW w:w="552" w:type="dxa"/>
          </w:tcPr>
          <w:p w14:paraId="75F51492" w14:textId="309D24D0" w:rsidR="00272FC9" w:rsidRDefault="00272FC9" w:rsidP="00B70E2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14</w:t>
            </w:r>
          </w:p>
        </w:tc>
        <w:tc>
          <w:tcPr>
            <w:tcW w:w="552" w:type="dxa"/>
          </w:tcPr>
          <w:p w14:paraId="4C3F5011" w14:textId="0BA28F0E" w:rsidR="00272FC9" w:rsidRDefault="00272FC9" w:rsidP="00B70E2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15</w:t>
            </w:r>
          </w:p>
        </w:tc>
      </w:tr>
      <w:tr w:rsidR="00272FC9" w14:paraId="0FA697DD" w14:textId="33EF81C8" w:rsidTr="0027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43AD0E7B" w14:textId="77777777" w:rsidR="00272FC9" w:rsidRPr="00862CE8" w:rsidRDefault="00272FC9" w:rsidP="00B70E26">
            <w:pPr>
              <w:jc w:val="center"/>
              <w:rPr>
                <w:rFonts w:eastAsiaTheme="minorEastAsia"/>
              </w:rPr>
            </w:pPr>
            <w:r>
              <w:rPr>
                <w:rFonts w:eastAsiaTheme="minorEastAsia"/>
                <w:lang w:val="el-GR"/>
              </w:rPr>
              <w:t>φ</w:t>
            </w:r>
            <w:r>
              <w:rPr>
                <w:rFonts w:eastAsiaTheme="minorEastAsia"/>
              </w:rPr>
              <w:t>(G</w:t>
            </w:r>
            <w:r>
              <w:rPr>
                <w:rFonts w:eastAsiaTheme="minorEastAsia"/>
                <w:vertAlign w:val="subscript"/>
              </w:rPr>
              <w:t>1</w:t>
            </w:r>
            <w:r>
              <w:rPr>
                <w:rFonts w:eastAsiaTheme="minorEastAsia"/>
              </w:rPr>
              <w:t>)</w:t>
            </w:r>
          </w:p>
        </w:tc>
        <w:tc>
          <w:tcPr>
            <w:tcW w:w="612" w:type="dxa"/>
          </w:tcPr>
          <w:p w14:paraId="611160B2" w14:textId="77777777" w:rsidR="00272FC9" w:rsidRPr="00A13E6C"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577" w:type="dxa"/>
          </w:tcPr>
          <w:p w14:paraId="72B76899" w14:textId="77777777" w:rsidR="00272FC9" w:rsidRPr="00A13E6C"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612" w:type="dxa"/>
          </w:tcPr>
          <w:p w14:paraId="0134B0EB" w14:textId="77777777" w:rsidR="00272FC9" w:rsidRPr="00A13E6C"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w:t>
            </w:r>
          </w:p>
        </w:tc>
        <w:tc>
          <w:tcPr>
            <w:tcW w:w="577" w:type="dxa"/>
          </w:tcPr>
          <w:p w14:paraId="5D73DA3F" w14:textId="77777777" w:rsidR="00272FC9" w:rsidRPr="00A13E6C"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577" w:type="dxa"/>
          </w:tcPr>
          <w:p w14:paraId="4088898A" w14:textId="77777777" w:rsidR="00272FC9" w:rsidRPr="00A13E6C"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577" w:type="dxa"/>
          </w:tcPr>
          <w:p w14:paraId="51115297" w14:textId="77777777" w:rsidR="00272FC9" w:rsidRPr="00A13E6C"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577" w:type="dxa"/>
          </w:tcPr>
          <w:p w14:paraId="209A546F" w14:textId="7764BB7A" w:rsidR="00272FC9" w:rsidRPr="00A13E6C"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578" w:type="dxa"/>
          </w:tcPr>
          <w:p w14:paraId="5BA5D72D" w14:textId="37998C5D" w:rsidR="00272FC9" w:rsidRPr="00A13E6C"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p>
        </w:tc>
        <w:tc>
          <w:tcPr>
            <w:tcW w:w="578" w:type="dxa"/>
          </w:tcPr>
          <w:p w14:paraId="043CC3AD" w14:textId="10BD26B2" w:rsidR="00272FC9" w:rsidRPr="00A13E6C"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614" w:type="dxa"/>
          </w:tcPr>
          <w:p w14:paraId="2A2B6DA9" w14:textId="762AD5FC" w:rsidR="00272FC9" w:rsidRPr="00A13E6C"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p>
        </w:tc>
        <w:tc>
          <w:tcPr>
            <w:tcW w:w="614" w:type="dxa"/>
          </w:tcPr>
          <w:p w14:paraId="5F1AAD81" w14:textId="77777777" w:rsidR="00272FC9" w:rsidRPr="00A13E6C"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614" w:type="dxa"/>
          </w:tcPr>
          <w:p w14:paraId="1D7F2826" w14:textId="77777777" w:rsidR="00272FC9" w:rsidRPr="00A13E6C"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614" w:type="dxa"/>
          </w:tcPr>
          <w:p w14:paraId="3233FE11" w14:textId="57E76610" w:rsidR="00272FC9" w:rsidRPr="00A13E6C"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552" w:type="dxa"/>
          </w:tcPr>
          <w:p w14:paraId="1B5044C1" w14:textId="634366E7" w:rsidR="00272FC9"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552" w:type="dxa"/>
          </w:tcPr>
          <w:p w14:paraId="065294D3" w14:textId="2BCF85C2" w:rsidR="00272FC9"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272FC9" w14:paraId="05D6146C" w14:textId="29241ADA" w:rsidTr="00272F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051CA9EB" w14:textId="77777777" w:rsidR="00272FC9" w:rsidRPr="00B22626" w:rsidRDefault="00272FC9" w:rsidP="00B70E26">
            <w:pPr>
              <w:jc w:val="center"/>
              <w:rPr>
                <w:rFonts w:eastAsiaTheme="minorEastAsia"/>
              </w:rPr>
            </w:pPr>
            <w:r>
              <w:rPr>
                <w:rFonts w:eastAsiaTheme="minorEastAsia"/>
                <w:lang w:val="el-GR"/>
              </w:rPr>
              <w:t>φ</w:t>
            </w:r>
            <w:r>
              <w:rPr>
                <w:rFonts w:eastAsiaTheme="minorEastAsia"/>
              </w:rPr>
              <w:t>(G</w:t>
            </w:r>
            <w:r>
              <w:rPr>
                <w:rFonts w:eastAsiaTheme="minorEastAsia"/>
                <w:vertAlign w:val="subscript"/>
              </w:rPr>
              <w:t>2</w:t>
            </w:r>
            <w:r>
              <w:rPr>
                <w:rFonts w:eastAsiaTheme="minorEastAsia"/>
              </w:rPr>
              <w:t>)</w:t>
            </w:r>
          </w:p>
        </w:tc>
        <w:tc>
          <w:tcPr>
            <w:tcW w:w="612" w:type="dxa"/>
          </w:tcPr>
          <w:p w14:paraId="37AF4B6D" w14:textId="77777777" w:rsidR="00272FC9" w:rsidRPr="00A13E6C" w:rsidRDefault="00272FC9" w:rsidP="00B70E2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7</w:t>
            </w:r>
          </w:p>
        </w:tc>
        <w:tc>
          <w:tcPr>
            <w:tcW w:w="577" w:type="dxa"/>
          </w:tcPr>
          <w:p w14:paraId="5AED7122" w14:textId="77777777" w:rsidR="00272FC9" w:rsidRPr="00A13E6C" w:rsidRDefault="00272FC9" w:rsidP="00B70E2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w:t>
            </w:r>
          </w:p>
        </w:tc>
        <w:tc>
          <w:tcPr>
            <w:tcW w:w="612" w:type="dxa"/>
          </w:tcPr>
          <w:p w14:paraId="621A0BB4" w14:textId="77777777" w:rsidR="00272FC9" w:rsidRPr="00A13E6C" w:rsidRDefault="00272FC9" w:rsidP="00B70E2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w:t>
            </w:r>
          </w:p>
        </w:tc>
        <w:tc>
          <w:tcPr>
            <w:tcW w:w="577" w:type="dxa"/>
          </w:tcPr>
          <w:p w14:paraId="1C3FD6E1" w14:textId="77777777" w:rsidR="00272FC9" w:rsidRPr="00A13E6C" w:rsidRDefault="00272FC9" w:rsidP="00B70E2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4</w:t>
            </w:r>
          </w:p>
        </w:tc>
        <w:tc>
          <w:tcPr>
            <w:tcW w:w="577" w:type="dxa"/>
          </w:tcPr>
          <w:p w14:paraId="58232B16" w14:textId="77777777" w:rsidR="00272FC9" w:rsidRPr="00A13E6C" w:rsidRDefault="00272FC9" w:rsidP="00B70E2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w:t>
            </w:r>
          </w:p>
        </w:tc>
        <w:tc>
          <w:tcPr>
            <w:tcW w:w="577" w:type="dxa"/>
          </w:tcPr>
          <w:p w14:paraId="5838D16B" w14:textId="77777777" w:rsidR="00272FC9" w:rsidRPr="00A13E6C" w:rsidRDefault="00272FC9" w:rsidP="00B70E2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w:t>
            </w:r>
          </w:p>
        </w:tc>
        <w:tc>
          <w:tcPr>
            <w:tcW w:w="577" w:type="dxa"/>
          </w:tcPr>
          <w:p w14:paraId="16C6DB54" w14:textId="0742CC33" w:rsidR="00272FC9" w:rsidRPr="00A13E6C" w:rsidRDefault="00272FC9" w:rsidP="00B70E2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578" w:type="dxa"/>
          </w:tcPr>
          <w:p w14:paraId="65D8D6BE" w14:textId="77777777" w:rsidR="00272FC9" w:rsidRPr="00A13E6C" w:rsidRDefault="00272FC9" w:rsidP="00B70E2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w:t>
            </w:r>
          </w:p>
        </w:tc>
        <w:tc>
          <w:tcPr>
            <w:tcW w:w="578" w:type="dxa"/>
          </w:tcPr>
          <w:p w14:paraId="4AB31DD3" w14:textId="2CD19015" w:rsidR="00272FC9" w:rsidRPr="00A13E6C" w:rsidRDefault="00272FC9" w:rsidP="00B70E2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614" w:type="dxa"/>
          </w:tcPr>
          <w:p w14:paraId="548C0995" w14:textId="258EB831" w:rsidR="00272FC9" w:rsidRPr="00A13E6C" w:rsidRDefault="00272FC9" w:rsidP="00B70E2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w:t>
            </w:r>
          </w:p>
        </w:tc>
        <w:tc>
          <w:tcPr>
            <w:tcW w:w="614" w:type="dxa"/>
          </w:tcPr>
          <w:p w14:paraId="1B58827B" w14:textId="77777777" w:rsidR="00272FC9" w:rsidRPr="00A13E6C" w:rsidRDefault="00272FC9" w:rsidP="00B70E2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w:t>
            </w:r>
          </w:p>
        </w:tc>
        <w:tc>
          <w:tcPr>
            <w:tcW w:w="614" w:type="dxa"/>
          </w:tcPr>
          <w:p w14:paraId="2D926AFF" w14:textId="77777777" w:rsidR="00272FC9" w:rsidRPr="00A13E6C" w:rsidRDefault="00272FC9" w:rsidP="00B70E2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614" w:type="dxa"/>
          </w:tcPr>
          <w:p w14:paraId="651F88F5" w14:textId="12DE734E" w:rsidR="00272FC9" w:rsidRPr="00A13E6C" w:rsidRDefault="00272FC9" w:rsidP="00B70E2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552" w:type="dxa"/>
          </w:tcPr>
          <w:p w14:paraId="1BA784E5" w14:textId="7AFA3E4A" w:rsidR="00272FC9" w:rsidRDefault="00272FC9" w:rsidP="00B70E2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552" w:type="dxa"/>
          </w:tcPr>
          <w:p w14:paraId="6926D983" w14:textId="6D349D9B" w:rsidR="00272FC9" w:rsidRDefault="00272FC9" w:rsidP="00B70E2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w:t>
            </w:r>
          </w:p>
        </w:tc>
      </w:tr>
      <w:tr w:rsidR="00272FC9" w14:paraId="26D5B918" w14:textId="127358E6" w:rsidTr="0027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00DA188E" w14:textId="77777777" w:rsidR="00272FC9" w:rsidRDefault="00272FC9" w:rsidP="00B70E26">
            <w:pPr>
              <w:jc w:val="center"/>
              <w:rPr>
                <w:rFonts w:eastAsiaTheme="minorEastAsia"/>
              </w:rPr>
            </w:pPr>
            <w:r>
              <w:rPr>
                <w:rFonts w:eastAsiaTheme="minorEastAsia"/>
              </w:rPr>
              <w:t>Product</w:t>
            </w:r>
          </w:p>
        </w:tc>
        <w:tc>
          <w:tcPr>
            <w:tcW w:w="612" w:type="dxa"/>
          </w:tcPr>
          <w:p w14:paraId="49EC9E3B" w14:textId="77777777" w:rsidR="00272FC9" w:rsidRPr="00852226"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49</w:t>
            </w:r>
          </w:p>
        </w:tc>
        <w:tc>
          <w:tcPr>
            <w:tcW w:w="577" w:type="dxa"/>
          </w:tcPr>
          <w:p w14:paraId="157F2271" w14:textId="77777777" w:rsidR="00272FC9" w:rsidRPr="00852226"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0</w:t>
            </w:r>
          </w:p>
        </w:tc>
        <w:tc>
          <w:tcPr>
            <w:tcW w:w="612" w:type="dxa"/>
          </w:tcPr>
          <w:p w14:paraId="4959024C" w14:textId="77777777" w:rsidR="00272FC9" w:rsidRPr="00852226"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12</w:t>
            </w:r>
          </w:p>
        </w:tc>
        <w:tc>
          <w:tcPr>
            <w:tcW w:w="577" w:type="dxa"/>
          </w:tcPr>
          <w:p w14:paraId="76B9EEC1" w14:textId="77777777" w:rsidR="00272FC9" w:rsidRPr="00852226"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4</w:t>
            </w:r>
          </w:p>
        </w:tc>
        <w:tc>
          <w:tcPr>
            <w:tcW w:w="577" w:type="dxa"/>
          </w:tcPr>
          <w:p w14:paraId="56095773" w14:textId="77777777" w:rsidR="00272FC9" w:rsidRPr="00852226"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0</w:t>
            </w:r>
          </w:p>
        </w:tc>
        <w:tc>
          <w:tcPr>
            <w:tcW w:w="577" w:type="dxa"/>
          </w:tcPr>
          <w:p w14:paraId="3F6CC200" w14:textId="77777777" w:rsidR="00272FC9" w:rsidRPr="00852226"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0</w:t>
            </w:r>
          </w:p>
        </w:tc>
        <w:tc>
          <w:tcPr>
            <w:tcW w:w="577" w:type="dxa"/>
          </w:tcPr>
          <w:p w14:paraId="4A5B5111" w14:textId="77777777" w:rsidR="00272FC9" w:rsidRPr="00852226"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0</w:t>
            </w:r>
          </w:p>
        </w:tc>
        <w:tc>
          <w:tcPr>
            <w:tcW w:w="578" w:type="dxa"/>
          </w:tcPr>
          <w:p w14:paraId="2C41D590" w14:textId="77777777" w:rsidR="00272FC9" w:rsidRPr="00852226"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0</w:t>
            </w:r>
          </w:p>
        </w:tc>
        <w:tc>
          <w:tcPr>
            <w:tcW w:w="578" w:type="dxa"/>
          </w:tcPr>
          <w:p w14:paraId="74AACDBA" w14:textId="77777777" w:rsidR="00272FC9" w:rsidRPr="00852226"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0</w:t>
            </w:r>
          </w:p>
        </w:tc>
        <w:tc>
          <w:tcPr>
            <w:tcW w:w="614" w:type="dxa"/>
          </w:tcPr>
          <w:p w14:paraId="57A33F4C" w14:textId="77777777" w:rsidR="00272FC9" w:rsidRPr="00852226"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0</w:t>
            </w:r>
          </w:p>
        </w:tc>
        <w:tc>
          <w:tcPr>
            <w:tcW w:w="614" w:type="dxa"/>
          </w:tcPr>
          <w:p w14:paraId="2CC021A6" w14:textId="77777777" w:rsidR="00272FC9" w:rsidRPr="00852226"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0</w:t>
            </w:r>
          </w:p>
        </w:tc>
        <w:tc>
          <w:tcPr>
            <w:tcW w:w="614" w:type="dxa"/>
          </w:tcPr>
          <w:p w14:paraId="61D7AB61" w14:textId="77777777" w:rsidR="00272FC9" w:rsidRPr="00852226"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0</w:t>
            </w:r>
          </w:p>
        </w:tc>
        <w:tc>
          <w:tcPr>
            <w:tcW w:w="614" w:type="dxa"/>
          </w:tcPr>
          <w:p w14:paraId="29D68C6B" w14:textId="77777777" w:rsidR="00272FC9" w:rsidRPr="00852226"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0</w:t>
            </w:r>
          </w:p>
        </w:tc>
        <w:tc>
          <w:tcPr>
            <w:tcW w:w="552" w:type="dxa"/>
          </w:tcPr>
          <w:p w14:paraId="565A37F2" w14:textId="1179C634" w:rsidR="00272FC9" w:rsidRPr="00272FC9"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552" w:type="dxa"/>
          </w:tcPr>
          <w:p w14:paraId="6E262F04" w14:textId="168F45E9" w:rsidR="00272FC9" w:rsidRPr="00272FC9" w:rsidRDefault="00272FC9" w:rsidP="00B70E2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r>
    </w:tbl>
    <w:p w14:paraId="702A877C" w14:textId="77777777" w:rsidR="00EA5888" w:rsidRDefault="00EA5888" w:rsidP="00EA5888">
      <w:pPr>
        <w:spacing w:before="240"/>
        <w:jc w:val="both"/>
        <w:rPr>
          <w:rFonts w:eastAsiaTheme="minorEastAsia"/>
          <w:lang w:val="el-GR"/>
        </w:rPr>
      </w:pPr>
      <w:r>
        <w:rPr>
          <w:rFonts w:eastAsiaTheme="minorEastAsia"/>
          <w:lang w:val="el-GR"/>
        </w:rPr>
        <w:t>Το άθροισμα των γινομένων είναι 65, δηλαδή:</w:t>
      </w:r>
    </w:p>
    <w:p w14:paraId="2336DC39" w14:textId="78B6F23A" w:rsidR="00EA5888" w:rsidRPr="003D26D7" w:rsidRDefault="00EA5888" w:rsidP="003D26D7">
      <w:pPr>
        <w:spacing w:before="240"/>
        <w:jc w:val="both"/>
        <w:rPr>
          <w:rFonts w:eastAsiaTheme="minorEastAsia"/>
          <w:i/>
        </w:rPr>
      </w:pPr>
      <m:oMathPara>
        <m:oMath>
          <m:r>
            <w:rPr>
              <w:rFonts w:ascii="Cambria Math" w:eastAsiaTheme="minorEastAsia" w:hAnsi="Cambria Math"/>
              <w:lang w:val="el-GR"/>
            </w:rPr>
            <m:t>Κ</m:t>
          </m:r>
          <m:d>
            <m:dPr>
              <m:ctrlPr>
                <w:rPr>
                  <w:rFonts w:ascii="Cambria Math" w:eastAsiaTheme="minorEastAsia" w:hAnsi="Cambria Math"/>
                  <w:i/>
                  <w:lang w:val="el-GR"/>
                </w:rPr>
              </m:ctrlPr>
            </m:dPr>
            <m:e>
              <m:r>
                <w:rPr>
                  <w:rFonts w:ascii="Cambria Math" w:eastAsiaTheme="minorEastAsia" w:hAnsi="Cambria Math"/>
                  <w:lang w:val="el-GR"/>
                </w:rPr>
                <m:t>φ</m:t>
              </m:r>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G</m:t>
                      </m:r>
                      <m:ctrlPr>
                        <w:rPr>
                          <w:rFonts w:ascii="Cambria Math" w:eastAsiaTheme="minorEastAsia" w:hAnsi="Cambria Math"/>
                          <w:i/>
                          <w:lang w:val="el-GR"/>
                        </w:rPr>
                      </m:ctrlPr>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d>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lang w:val="el-GR"/>
            </w:rPr>
            <m:t>φ</m:t>
          </m:r>
          <m:sSup>
            <m:sSupPr>
              <m:ctrlPr>
                <w:rPr>
                  <w:rFonts w:ascii="Cambria Math" w:eastAsiaTheme="minorEastAsia" w:hAnsi="Cambria Math"/>
                  <w:i/>
                </w:rPr>
              </m:ctrlPr>
            </m:sSupPr>
            <m:e>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G</m:t>
                      </m:r>
                      <m:ctrlPr>
                        <w:rPr>
                          <w:rFonts w:ascii="Cambria Math" w:eastAsiaTheme="minorEastAsia" w:hAnsi="Cambria Math"/>
                          <w:i/>
                          <w:lang w:val="el-GR"/>
                        </w:rPr>
                      </m:ctrlPr>
                    </m:e>
                    <m:sub>
                      <m:r>
                        <w:rPr>
                          <w:rFonts w:ascii="Cambria Math" w:eastAsiaTheme="minorEastAsia" w:hAnsi="Cambria Math"/>
                        </w:rPr>
                        <m:t>1</m:t>
                      </m:r>
                    </m:sub>
                  </m:sSub>
                  <m:ctrlPr>
                    <w:rPr>
                      <w:rFonts w:ascii="Cambria Math" w:eastAsiaTheme="minorEastAsia" w:hAnsi="Cambria Math"/>
                      <w:i/>
                    </w:rPr>
                  </m:ctrlPr>
                </m:e>
              </m:d>
            </m:e>
            <m:sup>
              <m:r>
                <w:rPr>
                  <w:rFonts w:ascii="Cambria Math" w:eastAsiaTheme="minorEastAsia" w:hAnsi="Cambria Math"/>
                </w:rPr>
                <m:t>T</m:t>
              </m:r>
            </m:sup>
          </m:sSup>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d>
          <m:r>
            <w:rPr>
              <w:rFonts w:ascii="Cambria Math" w:eastAsiaTheme="minorEastAsia" w:hAnsi="Cambria Math"/>
            </w:rPr>
            <m:t>=49+12+4=65</m:t>
          </m:r>
        </m:oMath>
      </m:oMathPara>
    </w:p>
    <w:p w14:paraId="0D67C264" w14:textId="77777777" w:rsidR="003D26D7" w:rsidRPr="00011A83" w:rsidRDefault="003D26D7" w:rsidP="003D26D7">
      <w:pPr>
        <w:spacing w:before="240"/>
        <w:jc w:val="both"/>
        <w:rPr>
          <w:rFonts w:eastAsiaTheme="minorEastAsia"/>
          <w:iCs/>
        </w:rPr>
      </w:pPr>
    </w:p>
    <w:sectPr w:rsidR="003D26D7" w:rsidRPr="00011A83" w:rsidSect="006C4F12">
      <w:type w:val="continuous"/>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F38"/>
    <w:multiLevelType w:val="hybridMultilevel"/>
    <w:tmpl w:val="E2DEE9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27858F2"/>
    <w:multiLevelType w:val="hybridMultilevel"/>
    <w:tmpl w:val="E5BE65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5D84E00"/>
    <w:multiLevelType w:val="hybridMultilevel"/>
    <w:tmpl w:val="4D8683CC"/>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BB3783F"/>
    <w:multiLevelType w:val="hybridMultilevel"/>
    <w:tmpl w:val="C25A8BB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0EE359E9"/>
    <w:multiLevelType w:val="hybridMultilevel"/>
    <w:tmpl w:val="F3A249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FBD01D6"/>
    <w:multiLevelType w:val="hybridMultilevel"/>
    <w:tmpl w:val="154EAE7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0D2735D"/>
    <w:multiLevelType w:val="hybridMultilevel"/>
    <w:tmpl w:val="07F6CA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2294F9B"/>
    <w:multiLevelType w:val="hybridMultilevel"/>
    <w:tmpl w:val="F0BCE12C"/>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4B34A6B"/>
    <w:multiLevelType w:val="hybridMultilevel"/>
    <w:tmpl w:val="CF58FCC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62779AD"/>
    <w:multiLevelType w:val="hybridMultilevel"/>
    <w:tmpl w:val="5D68DF1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18EA0633"/>
    <w:multiLevelType w:val="hybridMultilevel"/>
    <w:tmpl w:val="F63E4C4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97F4129"/>
    <w:multiLevelType w:val="hybridMultilevel"/>
    <w:tmpl w:val="01182D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19A74993"/>
    <w:multiLevelType w:val="hybridMultilevel"/>
    <w:tmpl w:val="BD7843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1A7A01FB"/>
    <w:multiLevelType w:val="hybridMultilevel"/>
    <w:tmpl w:val="30687E10"/>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35E76B4"/>
    <w:multiLevelType w:val="hybridMultilevel"/>
    <w:tmpl w:val="6B0C22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3757BEF"/>
    <w:multiLevelType w:val="hybridMultilevel"/>
    <w:tmpl w:val="BDA4E9A6"/>
    <w:lvl w:ilvl="0" w:tplc="FD9CE912">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271D2A7A"/>
    <w:multiLevelType w:val="hybridMultilevel"/>
    <w:tmpl w:val="9774B3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82C5447"/>
    <w:multiLevelType w:val="hybridMultilevel"/>
    <w:tmpl w:val="38A47B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284E75EE"/>
    <w:multiLevelType w:val="hybridMultilevel"/>
    <w:tmpl w:val="E474E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2A2463E7"/>
    <w:multiLevelType w:val="hybridMultilevel"/>
    <w:tmpl w:val="962EC752"/>
    <w:lvl w:ilvl="0" w:tplc="0408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F4B1875"/>
    <w:multiLevelType w:val="hybridMultilevel"/>
    <w:tmpl w:val="023C32F4"/>
    <w:lvl w:ilvl="0" w:tplc="FD9CE912">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0451053"/>
    <w:multiLevelType w:val="hybridMultilevel"/>
    <w:tmpl w:val="2182EEEC"/>
    <w:lvl w:ilvl="0" w:tplc="0408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05B449F"/>
    <w:multiLevelType w:val="hybridMultilevel"/>
    <w:tmpl w:val="A350D6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36A066A8"/>
    <w:multiLevelType w:val="hybridMultilevel"/>
    <w:tmpl w:val="1EA4C46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A477626"/>
    <w:multiLevelType w:val="hybridMultilevel"/>
    <w:tmpl w:val="A4F6F9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3E574110"/>
    <w:multiLevelType w:val="hybridMultilevel"/>
    <w:tmpl w:val="9416AB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3F0D053E"/>
    <w:multiLevelType w:val="hybridMultilevel"/>
    <w:tmpl w:val="86CE15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41BF017E"/>
    <w:multiLevelType w:val="hybridMultilevel"/>
    <w:tmpl w:val="D54ED0C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8" w15:restartNumberingAfterBreak="0">
    <w:nsid w:val="42160400"/>
    <w:multiLevelType w:val="hybridMultilevel"/>
    <w:tmpl w:val="2BC6CD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2A87461"/>
    <w:multiLevelType w:val="hybridMultilevel"/>
    <w:tmpl w:val="1EC484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0192240"/>
    <w:multiLevelType w:val="hybridMultilevel"/>
    <w:tmpl w:val="313070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50CE348F"/>
    <w:multiLevelType w:val="hybridMultilevel"/>
    <w:tmpl w:val="C9509666"/>
    <w:lvl w:ilvl="0" w:tplc="D9A06596">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9740E3D"/>
    <w:multiLevelType w:val="hybridMultilevel"/>
    <w:tmpl w:val="EFC882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9921212"/>
    <w:multiLevelType w:val="hybridMultilevel"/>
    <w:tmpl w:val="C87E444C"/>
    <w:lvl w:ilvl="0" w:tplc="0408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FB97E1F"/>
    <w:multiLevelType w:val="hybridMultilevel"/>
    <w:tmpl w:val="72F457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5FF86CE9"/>
    <w:multiLevelType w:val="hybridMultilevel"/>
    <w:tmpl w:val="0BE24A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602F2EEB"/>
    <w:multiLevelType w:val="hybridMultilevel"/>
    <w:tmpl w:val="49525364"/>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4171045"/>
    <w:multiLevelType w:val="hybridMultilevel"/>
    <w:tmpl w:val="CF823CD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8" w15:restartNumberingAfterBreak="0">
    <w:nsid w:val="677C5D79"/>
    <w:multiLevelType w:val="hybridMultilevel"/>
    <w:tmpl w:val="5A4811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6ABF6C0B"/>
    <w:multiLevelType w:val="hybridMultilevel"/>
    <w:tmpl w:val="705A9C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6B0E3D99"/>
    <w:multiLevelType w:val="hybridMultilevel"/>
    <w:tmpl w:val="CB70FDE0"/>
    <w:lvl w:ilvl="0" w:tplc="44C6F11A">
      <w:start w:val="1"/>
      <w:numFmt w:val="bullet"/>
      <w:pStyle w:val="MyHeading3"/>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6B36329F"/>
    <w:multiLevelType w:val="hybridMultilevel"/>
    <w:tmpl w:val="98CAF0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6BC40EC0"/>
    <w:multiLevelType w:val="hybridMultilevel"/>
    <w:tmpl w:val="B18CE36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6DF17383"/>
    <w:multiLevelType w:val="hybridMultilevel"/>
    <w:tmpl w:val="5FD291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50F08F0"/>
    <w:multiLevelType w:val="hybridMultilevel"/>
    <w:tmpl w:val="3A58B2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68F14E7"/>
    <w:multiLevelType w:val="hybridMultilevel"/>
    <w:tmpl w:val="2BF8177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6" w15:restartNumberingAfterBreak="0">
    <w:nsid w:val="7B8B68C0"/>
    <w:multiLevelType w:val="hybridMultilevel"/>
    <w:tmpl w:val="A4FCF5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7" w15:restartNumberingAfterBreak="0">
    <w:nsid w:val="7E531209"/>
    <w:multiLevelType w:val="hybridMultilevel"/>
    <w:tmpl w:val="3DF440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7E9033DE"/>
    <w:multiLevelType w:val="hybridMultilevel"/>
    <w:tmpl w:val="2752F2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0750330">
    <w:abstractNumId w:val="25"/>
  </w:num>
  <w:num w:numId="2" w16cid:durableId="627317357">
    <w:abstractNumId w:val="20"/>
  </w:num>
  <w:num w:numId="3" w16cid:durableId="771242675">
    <w:abstractNumId w:val="15"/>
  </w:num>
  <w:num w:numId="4" w16cid:durableId="1732003349">
    <w:abstractNumId w:val="33"/>
  </w:num>
  <w:num w:numId="5" w16cid:durableId="2032369218">
    <w:abstractNumId w:val="7"/>
  </w:num>
  <w:num w:numId="6" w16cid:durableId="365760882">
    <w:abstractNumId w:val="40"/>
  </w:num>
  <w:num w:numId="7" w16cid:durableId="591353810">
    <w:abstractNumId w:val="31"/>
  </w:num>
  <w:num w:numId="8" w16cid:durableId="479882406">
    <w:abstractNumId w:val="43"/>
  </w:num>
  <w:num w:numId="9" w16cid:durableId="8139980">
    <w:abstractNumId w:val="22"/>
  </w:num>
  <w:num w:numId="10" w16cid:durableId="882594133">
    <w:abstractNumId w:val="45"/>
  </w:num>
  <w:num w:numId="11" w16cid:durableId="1044137119">
    <w:abstractNumId w:val="27"/>
  </w:num>
  <w:num w:numId="12" w16cid:durableId="1572502436">
    <w:abstractNumId w:val="3"/>
  </w:num>
  <w:num w:numId="13" w16cid:durableId="1335109107">
    <w:abstractNumId w:val="9"/>
  </w:num>
  <w:num w:numId="14" w16cid:durableId="132331850">
    <w:abstractNumId w:val="12"/>
  </w:num>
  <w:num w:numId="15" w16cid:durableId="324674927">
    <w:abstractNumId w:val="30"/>
  </w:num>
  <w:num w:numId="16" w16cid:durableId="1392998499">
    <w:abstractNumId w:val="24"/>
  </w:num>
  <w:num w:numId="17" w16cid:durableId="2051488489">
    <w:abstractNumId w:val="29"/>
  </w:num>
  <w:num w:numId="18" w16cid:durableId="241567514">
    <w:abstractNumId w:val="4"/>
  </w:num>
  <w:num w:numId="19" w16cid:durableId="857080901">
    <w:abstractNumId w:val="39"/>
  </w:num>
  <w:num w:numId="20" w16cid:durableId="156073071">
    <w:abstractNumId w:val="0"/>
  </w:num>
  <w:num w:numId="21" w16cid:durableId="600799172">
    <w:abstractNumId w:val="48"/>
  </w:num>
  <w:num w:numId="22" w16cid:durableId="1855341724">
    <w:abstractNumId w:val="34"/>
  </w:num>
  <w:num w:numId="23" w16cid:durableId="1402218112">
    <w:abstractNumId w:val="18"/>
  </w:num>
  <w:num w:numId="24" w16cid:durableId="811286793">
    <w:abstractNumId w:val="16"/>
  </w:num>
  <w:num w:numId="25" w16cid:durableId="1792894201">
    <w:abstractNumId w:val="1"/>
  </w:num>
  <w:num w:numId="26" w16cid:durableId="1711107397">
    <w:abstractNumId w:val="26"/>
  </w:num>
  <w:num w:numId="27" w16cid:durableId="1772822392">
    <w:abstractNumId w:val="46"/>
  </w:num>
  <w:num w:numId="28" w16cid:durableId="705985890">
    <w:abstractNumId w:val="38"/>
  </w:num>
  <w:num w:numId="29" w16cid:durableId="1469274143">
    <w:abstractNumId w:val="35"/>
  </w:num>
  <w:num w:numId="30" w16cid:durableId="351882365">
    <w:abstractNumId w:val="14"/>
  </w:num>
  <w:num w:numId="31" w16cid:durableId="1850218325">
    <w:abstractNumId w:val="28"/>
  </w:num>
  <w:num w:numId="32" w16cid:durableId="1975135619">
    <w:abstractNumId w:val="23"/>
  </w:num>
  <w:num w:numId="33" w16cid:durableId="1880584961">
    <w:abstractNumId w:val="19"/>
  </w:num>
  <w:num w:numId="34" w16cid:durableId="1577520258">
    <w:abstractNumId w:val="47"/>
  </w:num>
  <w:num w:numId="35" w16cid:durableId="1050155583">
    <w:abstractNumId w:val="10"/>
  </w:num>
  <w:num w:numId="36" w16cid:durableId="2087066355">
    <w:abstractNumId w:val="11"/>
  </w:num>
  <w:num w:numId="37" w16cid:durableId="1056591597">
    <w:abstractNumId w:val="5"/>
  </w:num>
  <w:num w:numId="38" w16cid:durableId="1966808611">
    <w:abstractNumId w:val="8"/>
  </w:num>
  <w:num w:numId="39" w16cid:durableId="1942713909">
    <w:abstractNumId w:val="17"/>
  </w:num>
  <w:num w:numId="40" w16cid:durableId="447941698">
    <w:abstractNumId w:val="44"/>
  </w:num>
  <w:num w:numId="41" w16cid:durableId="1594245029">
    <w:abstractNumId w:val="42"/>
  </w:num>
  <w:num w:numId="42" w16cid:durableId="66003753">
    <w:abstractNumId w:val="13"/>
  </w:num>
  <w:num w:numId="43" w16cid:durableId="1578321619">
    <w:abstractNumId w:val="36"/>
  </w:num>
  <w:num w:numId="44" w16cid:durableId="676928296">
    <w:abstractNumId w:val="2"/>
  </w:num>
  <w:num w:numId="45" w16cid:durableId="1914390245">
    <w:abstractNumId w:val="21"/>
  </w:num>
  <w:num w:numId="46" w16cid:durableId="1532524797">
    <w:abstractNumId w:val="37"/>
  </w:num>
  <w:num w:numId="47" w16cid:durableId="265232078">
    <w:abstractNumId w:val="41"/>
  </w:num>
  <w:num w:numId="48" w16cid:durableId="376708945">
    <w:abstractNumId w:val="6"/>
  </w:num>
  <w:num w:numId="49" w16cid:durableId="20425088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76"/>
    <w:rsid w:val="00011A83"/>
    <w:rsid w:val="00045E89"/>
    <w:rsid w:val="0006433B"/>
    <w:rsid w:val="0008370C"/>
    <w:rsid w:val="0009100D"/>
    <w:rsid w:val="00096CAB"/>
    <w:rsid w:val="000A3D12"/>
    <w:rsid w:val="000A4A0D"/>
    <w:rsid w:val="000C0046"/>
    <w:rsid w:val="0011496F"/>
    <w:rsid w:val="00126CD0"/>
    <w:rsid w:val="001271E7"/>
    <w:rsid w:val="001421B4"/>
    <w:rsid w:val="00143F0B"/>
    <w:rsid w:val="0014603A"/>
    <w:rsid w:val="00146819"/>
    <w:rsid w:val="0016251D"/>
    <w:rsid w:val="001637F0"/>
    <w:rsid w:val="001712D4"/>
    <w:rsid w:val="00191B76"/>
    <w:rsid w:val="00192121"/>
    <w:rsid w:val="001924FA"/>
    <w:rsid w:val="001B39F0"/>
    <w:rsid w:val="001B7DE4"/>
    <w:rsid w:val="001C6B5C"/>
    <w:rsid w:val="001D7B1D"/>
    <w:rsid w:val="002002C0"/>
    <w:rsid w:val="00202481"/>
    <w:rsid w:val="00234E4E"/>
    <w:rsid w:val="00240FAC"/>
    <w:rsid w:val="00247D16"/>
    <w:rsid w:val="00253BB6"/>
    <w:rsid w:val="002600C2"/>
    <w:rsid w:val="00272FC9"/>
    <w:rsid w:val="00274111"/>
    <w:rsid w:val="002820F6"/>
    <w:rsid w:val="002A4CF0"/>
    <w:rsid w:val="002C188C"/>
    <w:rsid w:val="002C5608"/>
    <w:rsid w:val="002C6894"/>
    <w:rsid w:val="002C7B57"/>
    <w:rsid w:val="002E4490"/>
    <w:rsid w:val="002F0EC0"/>
    <w:rsid w:val="002F23E2"/>
    <w:rsid w:val="002F5546"/>
    <w:rsid w:val="00307E81"/>
    <w:rsid w:val="00333385"/>
    <w:rsid w:val="00394382"/>
    <w:rsid w:val="003D26D7"/>
    <w:rsid w:val="003D4531"/>
    <w:rsid w:val="003F4DBF"/>
    <w:rsid w:val="004079FE"/>
    <w:rsid w:val="004548DF"/>
    <w:rsid w:val="004639A9"/>
    <w:rsid w:val="0049547E"/>
    <w:rsid w:val="004A586C"/>
    <w:rsid w:val="004B7649"/>
    <w:rsid w:val="004C5342"/>
    <w:rsid w:val="004E6555"/>
    <w:rsid w:val="00531FD5"/>
    <w:rsid w:val="005357ED"/>
    <w:rsid w:val="00535BB1"/>
    <w:rsid w:val="005762CC"/>
    <w:rsid w:val="00594766"/>
    <w:rsid w:val="005C2F7C"/>
    <w:rsid w:val="005F76A5"/>
    <w:rsid w:val="00605022"/>
    <w:rsid w:val="0060569E"/>
    <w:rsid w:val="00626C17"/>
    <w:rsid w:val="00631865"/>
    <w:rsid w:val="006423F8"/>
    <w:rsid w:val="00654DAF"/>
    <w:rsid w:val="0066067A"/>
    <w:rsid w:val="0066277B"/>
    <w:rsid w:val="00662EE3"/>
    <w:rsid w:val="00680189"/>
    <w:rsid w:val="00680935"/>
    <w:rsid w:val="00687960"/>
    <w:rsid w:val="00693406"/>
    <w:rsid w:val="0069542F"/>
    <w:rsid w:val="006B4A55"/>
    <w:rsid w:val="006C4F12"/>
    <w:rsid w:val="006D7616"/>
    <w:rsid w:val="007006E9"/>
    <w:rsid w:val="00703C74"/>
    <w:rsid w:val="00710B9C"/>
    <w:rsid w:val="00727B89"/>
    <w:rsid w:val="00736685"/>
    <w:rsid w:val="00782C46"/>
    <w:rsid w:val="00793797"/>
    <w:rsid w:val="007A10F5"/>
    <w:rsid w:val="007A3289"/>
    <w:rsid w:val="007A60AB"/>
    <w:rsid w:val="007C0FC3"/>
    <w:rsid w:val="007D2C00"/>
    <w:rsid w:val="007E34C2"/>
    <w:rsid w:val="0082718F"/>
    <w:rsid w:val="008415B5"/>
    <w:rsid w:val="008421A4"/>
    <w:rsid w:val="0085202B"/>
    <w:rsid w:val="00861674"/>
    <w:rsid w:val="00863F87"/>
    <w:rsid w:val="00874C67"/>
    <w:rsid w:val="008A2CF6"/>
    <w:rsid w:val="008C19A5"/>
    <w:rsid w:val="008E08DE"/>
    <w:rsid w:val="008F3D92"/>
    <w:rsid w:val="008F7286"/>
    <w:rsid w:val="00904577"/>
    <w:rsid w:val="009076E4"/>
    <w:rsid w:val="00921940"/>
    <w:rsid w:val="00945FDE"/>
    <w:rsid w:val="00960144"/>
    <w:rsid w:val="00983D78"/>
    <w:rsid w:val="009934E0"/>
    <w:rsid w:val="00993C9C"/>
    <w:rsid w:val="009B6C1C"/>
    <w:rsid w:val="009C4F58"/>
    <w:rsid w:val="009C6CE4"/>
    <w:rsid w:val="009D3728"/>
    <w:rsid w:val="009D6149"/>
    <w:rsid w:val="009E59EB"/>
    <w:rsid w:val="00A23F65"/>
    <w:rsid w:val="00A46781"/>
    <w:rsid w:val="00A53C37"/>
    <w:rsid w:val="00A55589"/>
    <w:rsid w:val="00A60666"/>
    <w:rsid w:val="00A61C34"/>
    <w:rsid w:val="00A82580"/>
    <w:rsid w:val="00AC59EF"/>
    <w:rsid w:val="00AD5376"/>
    <w:rsid w:val="00AE5A3C"/>
    <w:rsid w:val="00B30BF1"/>
    <w:rsid w:val="00B44ECC"/>
    <w:rsid w:val="00B47776"/>
    <w:rsid w:val="00B64A84"/>
    <w:rsid w:val="00B74258"/>
    <w:rsid w:val="00B83EFB"/>
    <w:rsid w:val="00B842F7"/>
    <w:rsid w:val="00B91E24"/>
    <w:rsid w:val="00BA39EB"/>
    <w:rsid w:val="00BC12C3"/>
    <w:rsid w:val="00BC7654"/>
    <w:rsid w:val="00BE090B"/>
    <w:rsid w:val="00BE339A"/>
    <w:rsid w:val="00BF445C"/>
    <w:rsid w:val="00BF6C29"/>
    <w:rsid w:val="00C22C88"/>
    <w:rsid w:val="00C41C2E"/>
    <w:rsid w:val="00C42189"/>
    <w:rsid w:val="00C712B5"/>
    <w:rsid w:val="00C71AD7"/>
    <w:rsid w:val="00C944AB"/>
    <w:rsid w:val="00C96140"/>
    <w:rsid w:val="00CB227B"/>
    <w:rsid w:val="00CC6E23"/>
    <w:rsid w:val="00CE36E9"/>
    <w:rsid w:val="00CF3E63"/>
    <w:rsid w:val="00D000C3"/>
    <w:rsid w:val="00D10241"/>
    <w:rsid w:val="00D1751D"/>
    <w:rsid w:val="00D4184F"/>
    <w:rsid w:val="00D60F98"/>
    <w:rsid w:val="00D70940"/>
    <w:rsid w:val="00D908BD"/>
    <w:rsid w:val="00DA1468"/>
    <w:rsid w:val="00DC128A"/>
    <w:rsid w:val="00DC459C"/>
    <w:rsid w:val="00DD6F4C"/>
    <w:rsid w:val="00E0312B"/>
    <w:rsid w:val="00E24A7B"/>
    <w:rsid w:val="00E8562C"/>
    <w:rsid w:val="00EA3014"/>
    <w:rsid w:val="00EA5888"/>
    <w:rsid w:val="00ED11E6"/>
    <w:rsid w:val="00EF13CE"/>
    <w:rsid w:val="00F1498D"/>
    <w:rsid w:val="00F24276"/>
    <w:rsid w:val="00F26FA0"/>
    <w:rsid w:val="00F35DEA"/>
    <w:rsid w:val="00F361DA"/>
    <w:rsid w:val="00F5311B"/>
    <w:rsid w:val="00F85D68"/>
    <w:rsid w:val="00F87A96"/>
    <w:rsid w:val="00FA3245"/>
    <w:rsid w:val="00FA35AD"/>
    <w:rsid w:val="00FA726A"/>
    <w:rsid w:val="00FD1B54"/>
    <w:rsid w:val="00FD5C57"/>
    <w:rsid w:val="00FE1D52"/>
    <w:rsid w:val="00FF0E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99B3"/>
  <w15:chartTrackingRefBased/>
  <w15:docId w15:val="{CFD99566-EEA4-47A9-9719-E9FF287C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2C3"/>
    <w:rPr>
      <w:lang w:val="en-US"/>
    </w:rPr>
  </w:style>
  <w:style w:type="paragraph" w:styleId="Heading1">
    <w:name w:val="heading 1"/>
    <w:basedOn w:val="Normal"/>
    <w:next w:val="Normal"/>
    <w:link w:val="Heading1Char"/>
    <w:uiPriority w:val="9"/>
    <w:qFormat/>
    <w:rsid w:val="001712D4"/>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AD5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5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2D4"/>
    <w:rPr>
      <w:rFonts w:asciiTheme="majorHAnsi" w:eastAsiaTheme="majorEastAsia" w:hAnsiTheme="majorHAnsi" w:cstheme="majorBidi"/>
      <w:color w:val="2F5496" w:themeColor="accent1" w:themeShade="BF"/>
      <w:sz w:val="32"/>
      <w:szCs w:val="40"/>
      <w:lang w:val="en-US"/>
    </w:rPr>
  </w:style>
  <w:style w:type="character" w:customStyle="1" w:styleId="Heading2Char">
    <w:name w:val="Heading 2 Char"/>
    <w:basedOn w:val="DefaultParagraphFont"/>
    <w:link w:val="Heading2"/>
    <w:uiPriority w:val="9"/>
    <w:rsid w:val="00AD537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AD537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AD537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AD537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AD537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D537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D537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D537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D5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7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D5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7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D5376"/>
    <w:pPr>
      <w:spacing w:before="160"/>
      <w:jc w:val="center"/>
    </w:pPr>
    <w:rPr>
      <w:i/>
      <w:iCs/>
      <w:color w:val="404040" w:themeColor="text1" w:themeTint="BF"/>
    </w:rPr>
  </w:style>
  <w:style w:type="character" w:customStyle="1" w:styleId="QuoteChar">
    <w:name w:val="Quote Char"/>
    <w:basedOn w:val="DefaultParagraphFont"/>
    <w:link w:val="Quote"/>
    <w:uiPriority w:val="29"/>
    <w:rsid w:val="00AD5376"/>
    <w:rPr>
      <w:i/>
      <w:iCs/>
      <w:color w:val="404040" w:themeColor="text1" w:themeTint="BF"/>
      <w:lang w:val="en-US"/>
    </w:rPr>
  </w:style>
  <w:style w:type="paragraph" w:styleId="ListParagraph">
    <w:name w:val="List Paragraph"/>
    <w:basedOn w:val="Normal"/>
    <w:link w:val="ListParagraphChar"/>
    <w:uiPriority w:val="34"/>
    <w:qFormat/>
    <w:rsid w:val="00AD5376"/>
    <w:pPr>
      <w:ind w:left="720"/>
      <w:contextualSpacing/>
    </w:pPr>
  </w:style>
  <w:style w:type="character" w:styleId="IntenseEmphasis">
    <w:name w:val="Intense Emphasis"/>
    <w:basedOn w:val="DefaultParagraphFont"/>
    <w:uiPriority w:val="21"/>
    <w:qFormat/>
    <w:rsid w:val="00AD5376"/>
    <w:rPr>
      <w:i/>
      <w:iCs/>
      <w:color w:val="2F5496" w:themeColor="accent1" w:themeShade="BF"/>
    </w:rPr>
  </w:style>
  <w:style w:type="paragraph" w:styleId="IntenseQuote">
    <w:name w:val="Intense Quote"/>
    <w:basedOn w:val="Normal"/>
    <w:next w:val="Normal"/>
    <w:link w:val="IntenseQuoteChar"/>
    <w:uiPriority w:val="30"/>
    <w:qFormat/>
    <w:rsid w:val="00AD5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376"/>
    <w:rPr>
      <w:i/>
      <w:iCs/>
      <w:color w:val="2F5496" w:themeColor="accent1" w:themeShade="BF"/>
      <w:lang w:val="en-US"/>
    </w:rPr>
  </w:style>
  <w:style w:type="character" w:styleId="IntenseReference">
    <w:name w:val="Intense Reference"/>
    <w:basedOn w:val="DefaultParagraphFont"/>
    <w:uiPriority w:val="32"/>
    <w:qFormat/>
    <w:rsid w:val="00AD5376"/>
    <w:rPr>
      <w:b/>
      <w:bCs/>
      <w:smallCaps/>
      <w:color w:val="2F5496" w:themeColor="accent1" w:themeShade="BF"/>
      <w:spacing w:val="5"/>
    </w:rPr>
  </w:style>
  <w:style w:type="character" w:styleId="PlaceholderText">
    <w:name w:val="Placeholder Text"/>
    <w:basedOn w:val="DefaultParagraphFont"/>
    <w:uiPriority w:val="99"/>
    <w:semiHidden/>
    <w:rsid w:val="00BE090B"/>
    <w:rPr>
      <w:color w:val="666666"/>
    </w:rPr>
  </w:style>
  <w:style w:type="table" w:styleId="TableGrid">
    <w:name w:val="Table Grid"/>
    <w:basedOn w:val="TableNormal"/>
    <w:uiPriority w:val="39"/>
    <w:rsid w:val="00274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741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741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741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4079F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079FE"/>
    <w:rPr>
      <w:rFonts w:eastAsiaTheme="minorEastAsia"/>
      <w:kern w:val="0"/>
      <w:lang w:val="en-US"/>
      <w14:ligatures w14:val="none"/>
    </w:rPr>
  </w:style>
  <w:style w:type="paragraph" w:styleId="TOCHeading">
    <w:name w:val="TOC Heading"/>
    <w:basedOn w:val="Heading1"/>
    <w:next w:val="Normal"/>
    <w:uiPriority w:val="39"/>
    <w:unhideWhenUsed/>
    <w:qFormat/>
    <w:rsid w:val="00F35DEA"/>
    <w:pPr>
      <w:spacing w:before="240" w:after="0"/>
      <w:outlineLvl w:val="9"/>
    </w:pPr>
    <w:rPr>
      <w:kern w:val="0"/>
      <w:szCs w:val="32"/>
      <w14:ligatures w14:val="none"/>
    </w:rPr>
  </w:style>
  <w:style w:type="paragraph" w:styleId="TOC1">
    <w:name w:val="toc 1"/>
    <w:basedOn w:val="Normal"/>
    <w:next w:val="Normal"/>
    <w:autoRedefine/>
    <w:uiPriority w:val="39"/>
    <w:unhideWhenUsed/>
    <w:rsid w:val="00F35DEA"/>
    <w:pPr>
      <w:spacing w:after="100"/>
    </w:pPr>
  </w:style>
  <w:style w:type="character" w:styleId="Hyperlink">
    <w:name w:val="Hyperlink"/>
    <w:basedOn w:val="DefaultParagraphFont"/>
    <w:uiPriority w:val="99"/>
    <w:unhideWhenUsed/>
    <w:rsid w:val="00F35DEA"/>
    <w:rPr>
      <w:color w:val="0563C1" w:themeColor="hyperlink"/>
      <w:u w:val="single"/>
    </w:rPr>
  </w:style>
  <w:style w:type="paragraph" w:customStyle="1" w:styleId="MyHeading2">
    <w:name w:val="MyHeading2"/>
    <w:basedOn w:val="Heading2"/>
    <w:link w:val="MyHeading2Char"/>
    <w:qFormat/>
    <w:rsid w:val="001712D4"/>
    <w:rPr>
      <w:color w:val="00B050"/>
      <w:sz w:val="28"/>
      <w:lang w:val="el-GR"/>
    </w:rPr>
  </w:style>
  <w:style w:type="character" w:customStyle="1" w:styleId="MyHeading2Char">
    <w:name w:val="MyHeading2 Char"/>
    <w:basedOn w:val="Heading2Char"/>
    <w:link w:val="MyHeading2"/>
    <w:rsid w:val="001712D4"/>
    <w:rPr>
      <w:rFonts w:asciiTheme="majorHAnsi" w:eastAsiaTheme="majorEastAsia" w:hAnsiTheme="majorHAnsi" w:cstheme="majorBidi"/>
      <w:color w:val="00B050"/>
      <w:sz w:val="28"/>
      <w:szCs w:val="32"/>
      <w:lang w:val="en-US"/>
    </w:rPr>
  </w:style>
  <w:style w:type="paragraph" w:styleId="TOC2">
    <w:name w:val="toc 2"/>
    <w:basedOn w:val="Normal"/>
    <w:next w:val="Normal"/>
    <w:autoRedefine/>
    <w:uiPriority w:val="39"/>
    <w:unhideWhenUsed/>
    <w:rsid w:val="00FA35AD"/>
    <w:pPr>
      <w:spacing w:after="100"/>
      <w:ind w:left="220"/>
    </w:pPr>
  </w:style>
  <w:style w:type="paragraph" w:customStyle="1" w:styleId="MyHeading3">
    <w:name w:val="MyHeading3"/>
    <w:basedOn w:val="ListParagraph"/>
    <w:next w:val="Heading3"/>
    <w:link w:val="MyHeading3Char"/>
    <w:rsid w:val="00FA35AD"/>
    <w:pPr>
      <w:numPr>
        <w:numId w:val="6"/>
      </w:numPr>
      <w:tabs>
        <w:tab w:val="left" w:pos="3536"/>
      </w:tabs>
    </w:pPr>
    <w:rPr>
      <w:rFonts w:asciiTheme="majorHAnsi" w:hAnsiTheme="majorHAnsi"/>
      <w:bCs/>
      <w:iCs/>
    </w:rPr>
  </w:style>
  <w:style w:type="character" w:customStyle="1" w:styleId="ListParagraphChar">
    <w:name w:val="List Paragraph Char"/>
    <w:basedOn w:val="DefaultParagraphFont"/>
    <w:link w:val="ListParagraph"/>
    <w:uiPriority w:val="34"/>
    <w:rsid w:val="00FA35AD"/>
    <w:rPr>
      <w:lang w:val="en-US"/>
    </w:rPr>
  </w:style>
  <w:style w:type="character" w:customStyle="1" w:styleId="MyHeading3Char">
    <w:name w:val="MyHeading3 Char"/>
    <w:basedOn w:val="ListParagraphChar"/>
    <w:link w:val="MyHeading3"/>
    <w:rsid w:val="00FA35AD"/>
    <w:rPr>
      <w:rFonts w:asciiTheme="majorHAnsi" w:hAnsiTheme="majorHAnsi"/>
      <w:bCs/>
      <w:iCs/>
      <w:lang w:val="en-US"/>
    </w:rPr>
  </w:style>
  <w:style w:type="paragraph" w:customStyle="1" w:styleId="MyHeading30">
    <w:name w:val="MyHeading.3"/>
    <w:basedOn w:val="Heading3"/>
    <w:link w:val="MyHeading3Char0"/>
    <w:qFormat/>
    <w:rsid w:val="00FF0EE8"/>
    <w:rPr>
      <w:rFonts w:asciiTheme="majorHAnsi" w:hAnsiTheme="majorHAnsi"/>
      <w:color w:val="000000" w:themeColor="text1"/>
      <w:sz w:val="24"/>
    </w:rPr>
  </w:style>
  <w:style w:type="character" w:customStyle="1" w:styleId="MyHeading3Char0">
    <w:name w:val="MyHeading.3 Char"/>
    <w:basedOn w:val="Heading3Char"/>
    <w:link w:val="MyHeading30"/>
    <w:rsid w:val="00FF0EE8"/>
    <w:rPr>
      <w:rFonts w:asciiTheme="majorHAnsi" w:eastAsiaTheme="majorEastAsia" w:hAnsiTheme="majorHAnsi" w:cstheme="majorBidi"/>
      <w:color w:val="000000" w:themeColor="text1"/>
      <w:sz w:val="24"/>
      <w:szCs w:val="28"/>
      <w:lang w:val="en-US"/>
    </w:rPr>
  </w:style>
  <w:style w:type="paragraph" w:styleId="TOC3">
    <w:name w:val="toc 3"/>
    <w:basedOn w:val="Normal"/>
    <w:next w:val="Normal"/>
    <w:autoRedefine/>
    <w:uiPriority w:val="39"/>
    <w:unhideWhenUsed/>
    <w:rsid w:val="0011496F"/>
    <w:pPr>
      <w:spacing w:after="100"/>
      <w:ind w:left="440"/>
    </w:pPr>
  </w:style>
  <w:style w:type="paragraph" w:styleId="Caption">
    <w:name w:val="caption"/>
    <w:basedOn w:val="Normal"/>
    <w:next w:val="Normal"/>
    <w:uiPriority w:val="35"/>
    <w:unhideWhenUsed/>
    <w:qFormat/>
    <w:rsid w:val="00631865"/>
    <w:pPr>
      <w:spacing w:after="200" w:line="240" w:lineRule="auto"/>
    </w:pPr>
    <w:rPr>
      <w:i/>
      <w:iCs/>
      <w:color w:val="44546A" w:themeColor="text2"/>
      <w:sz w:val="18"/>
      <w:szCs w:val="18"/>
    </w:rPr>
  </w:style>
  <w:style w:type="table" w:customStyle="1" w:styleId="MyTableStyle1">
    <w:name w:val="MyTableStyle1"/>
    <w:basedOn w:val="GridTable3-Accent3"/>
    <w:uiPriority w:val="99"/>
    <w:rsid w:val="002F23E2"/>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pPr>
        <w:jc w:val="right"/>
      </w:pPr>
      <w:rPr>
        <w:b w:val="0"/>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val="0"/>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D0CECE" w:themeFill="background2" w:themeFillShade="E6"/>
      </w:tcPr>
    </w:tblStylePr>
    <w:tblStylePr w:type="band2Horz">
      <w:rPr>
        <w:color w:val="auto"/>
      </w:r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3">
    <w:name w:val="Grid Table 3 Accent 3"/>
    <w:basedOn w:val="TableNormal"/>
    <w:uiPriority w:val="48"/>
    <w:rsid w:val="006D76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MyTableStyle11">
    <w:name w:val="MyTableStyle11"/>
    <w:basedOn w:val="GridTable3-Accent3"/>
    <w:uiPriority w:val="99"/>
    <w:rsid w:val="00EA5888"/>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pPr>
        <w:jc w:val="right"/>
      </w:pPr>
      <w:rPr>
        <w:b w:val="0"/>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val="0"/>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D0CECE" w:themeFill="background2" w:themeFillShade="E6"/>
      </w:tcPr>
    </w:tblStylePr>
    <w:tblStylePr w:type="band2Horz">
      <w:rPr>
        <w:color w:val="auto"/>
      </w:r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UnresolvedMention">
    <w:name w:val="Unresolved Mention"/>
    <w:basedOn w:val="DefaultParagraphFont"/>
    <w:uiPriority w:val="99"/>
    <w:semiHidden/>
    <w:unhideWhenUsed/>
    <w:rsid w:val="00660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15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arxiv.org/abs/2006.1123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1406.2661"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arxiv.org/abs/1312.6114"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DDD2B4F8F84EA5A5F8C031633A9393"/>
        <w:category>
          <w:name w:val="General"/>
          <w:gallery w:val="placeholder"/>
        </w:category>
        <w:types>
          <w:type w:val="bbPlcHdr"/>
        </w:types>
        <w:behaviors>
          <w:behavior w:val="content"/>
        </w:behaviors>
        <w:guid w:val="{EA4B26F5-6AAD-478E-953E-60C8E25A673E}"/>
      </w:docPartPr>
      <w:docPartBody>
        <w:p w:rsidR="002B3263" w:rsidRDefault="00AE4A91" w:rsidP="00AE4A91">
          <w:pPr>
            <w:pStyle w:val="FBDDD2B4F8F84EA5A5F8C031633A9393"/>
          </w:pPr>
          <w:r>
            <w:rPr>
              <w:rFonts w:asciiTheme="majorHAnsi" w:eastAsiaTheme="majorEastAsia" w:hAnsiTheme="majorHAnsi" w:cstheme="majorBidi"/>
              <w:caps/>
              <w:color w:val="156082" w:themeColor="accent1"/>
              <w:sz w:val="80"/>
              <w:szCs w:val="80"/>
            </w:rPr>
            <w:t>[Τίτλος εγγράφου]</w:t>
          </w:r>
        </w:p>
      </w:docPartBody>
    </w:docPart>
    <w:docPart>
      <w:docPartPr>
        <w:name w:val="A3D42A9CFBE34332BD734AE46E8008FF"/>
        <w:category>
          <w:name w:val="General"/>
          <w:gallery w:val="placeholder"/>
        </w:category>
        <w:types>
          <w:type w:val="bbPlcHdr"/>
        </w:types>
        <w:behaviors>
          <w:behavior w:val="content"/>
        </w:behaviors>
        <w:guid w:val="{3B42AD08-C6B9-4378-96B8-15C9597CDA03}"/>
      </w:docPartPr>
      <w:docPartBody>
        <w:p w:rsidR="002B3263" w:rsidRDefault="00AE4A91" w:rsidP="00AE4A91">
          <w:pPr>
            <w:pStyle w:val="A3D42A9CFBE34332BD734AE46E8008FF"/>
          </w:pPr>
          <w:r>
            <w:rPr>
              <w:color w:val="156082" w:themeColor="accent1"/>
              <w:sz w:val="28"/>
              <w:szCs w:val="28"/>
            </w:rPr>
            <w:t>[Υπότιτλος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91"/>
    <w:rsid w:val="0005514A"/>
    <w:rsid w:val="00072E0C"/>
    <w:rsid w:val="002B04CB"/>
    <w:rsid w:val="002B3263"/>
    <w:rsid w:val="002E4490"/>
    <w:rsid w:val="00351C44"/>
    <w:rsid w:val="003F4DBF"/>
    <w:rsid w:val="0049547E"/>
    <w:rsid w:val="004B705C"/>
    <w:rsid w:val="005A3847"/>
    <w:rsid w:val="007360E0"/>
    <w:rsid w:val="007A10F5"/>
    <w:rsid w:val="009365DD"/>
    <w:rsid w:val="009B6C1C"/>
    <w:rsid w:val="00AB1C57"/>
    <w:rsid w:val="00AC7E76"/>
    <w:rsid w:val="00AE4A91"/>
    <w:rsid w:val="00BE4FAD"/>
    <w:rsid w:val="00C22C88"/>
    <w:rsid w:val="00CB72D4"/>
    <w:rsid w:val="00D60F98"/>
    <w:rsid w:val="00EA3014"/>
    <w:rsid w:val="00FA15C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04CB"/>
    <w:rPr>
      <w:color w:val="666666"/>
    </w:rPr>
  </w:style>
  <w:style w:type="paragraph" w:customStyle="1" w:styleId="FBDDD2B4F8F84EA5A5F8C031633A9393">
    <w:name w:val="FBDDD2B4F8F84EA5A5F8C031633A9393"/>
    <w:rsid w:val="00AE4A91"/>
  </w:style>
  <w:style w:type="paragraph" w:customStyle="1" w:styleId="A3D42A9CFBE34332BD734AE46E8008FF">
    <w:name w:val="A3D42A9CFBE34332BD734AE46E8008FF"/>
    <w:rsid w:val="00AE4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Ιωάννης (Χουάν) Τσαντήλας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FF162-25A7-45FF-B03D-CDF18DE8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16</Pages>
  <Words>3756</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ΝΕΥΡΩΝΙΚΑ ΔΙΚΤΥΑ ΚΑΙ ΒΑΘΙΑ ΜΑΘΗΣΗ</vt:lpstr>
    </vt:vector>
  </TitlesOfParts>
  <Company/>
  <LinksUpToDate>false</LinksUpToDate>
  <CharactersWithSpaces>23997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ΝΕΥΡΩΝΙΚΑ ΔΙΚΤΥΑ ΚΑΙ ΒΑΘΙΑ ΜΑΘΗΣΗ</dc:title>
  <dc:subject>Σειρά Αναλυτικών Ασκήσεων</dc:subject>
  <dc:creator>Ιωαννης Τσαντηλας</dc:creator>
  <cp:keywords/>
  <dc:description/>
  <cp:lastModifiedBy>Ιωαννης Τσαντηλας</cp:lastModifiedBy>
  <cp:revision>152</cp:revision>
  <cp:lastPrinted>2024-06-20T10:39:00Z</cp:lastPrinted>
  <dcterms:created xsi:type="dcterms:W3CDTF">2024-04-11T10:37:00Z</dcterms:created>
  <dcterms:modified xsi:type="dcterms:W3CDTF">2024-06-20T11:14:00Z</dcterms:modified>
  <cp:category>03120883</cp:category>
</cp:coreProperties>
</file>