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AEBE" w14:textId="77777777" w:rsidR="00235382" w:rsidRDefault="00235382" w:rsidP="00154AFC">
      <w:pPr>
        <w:rPr>
          <w:lang w:val="el-GR"/>
        </w:rPr>
      </w:pPr>
    </w:p>
    <w:p w14:paraId="042C86DE" w14:textId="0CB47B10" w:rsidR="00154AFC" w:rsidRPr="00161F0C" w:rsidRDefault="00154AFC" w:rsidP="00161F0C">
      <w:pPr>
        <w:pStyle w:val="ListParagraph"/>
        <w:numPr>
          <w:ilvl w:val="0"/>
          <w:numId w:val="2"/>
        </w:numPr>
        <w:rPr>
          <w:b/>
          <w:lang w:val="el-GR"/>
        </w:rPr>
      </w:pPr>
      <w:r w:rsidRPr="00161F0C">
        <w:rPr>
          <w:lang w:val="el-GR"/>
        </w:rPr>
        <w:t>Δίνεται το γραμμικό σύστημα</w:t>
      </w:r>
    </w:p>
    <w:bookmarkStart w:id="0" w:name="_GoBack"/>
    <w:p w14:paraId="3B3E9989" w14:textId="6B8A499C" w:rsidR="00154AFC" w:rsidRDefault="00110143" w:rsidP="00154AFC">
      <w:pPr>
        <w:jc w:val="center"/>
      </w:pPr>
      <w:r w:rsidRPr="009A03F7">
        <w:rPr>
          <w:position w:val="-48"/>
        </w:rPr>
        <w:object w:dxaOrig="2439" w:dyaOrig="1080" w14:anchorId="1DC58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22.25pt;height:57.75pt" o:ole="" fillcolor="window">
            <v:imagedata r:id="rId8" o:title=""/>
          </v:shape>
          <o:OLEObject Type="Embed" ProgID="Equation.DSMT4" ShapeID="_x0000_i1038" DrawAspect="Content" ObjectID="_1635688744" r:id="rId9"/>
        </w:object>
      </w:r>
      <w:bookmarkEnd w:id="0"/>
    </w:p>
    <w:p w14:paraId="6B950105" w14:textId="4E04CC57" w:rsidR="00154AFC" w:rsidRDefault="00154AFC" w:rsidP="000014FF">
      <w:pPr>
        <w:jc w:val="both"/>
        <w:rPr>
          <w:lang w:val="el-GR"/>
        </w:rPr>
      </w:pPr>
      <w:r w:rsidRPr="00154AFC">
        <w:rPr>
          <w:lang w:val="el-GR"/>
        </w:rPr>
        <w:t xml:space="preserve">Να επιλυθεί το ανωτέρω σύστημα με την μέθοδο απαλοιφής του </w:t>
      </w:r>
      <w:r>
        <w:rPr>
          <w:lang w:val="en-GB"/>
        </w:rPr>
        <w:t>Gauss</w:t>
      </w:r>
      <w:r w:rsidRPr="00154AFC">
        <w:rPr>
          <w:lang w:val="el-GR"/>
        </w:rPr>
        <w:t xml:space="preserve"> και μερική οδήγηση κατά στήλες.</w:t>
      </w:r>
    </w:p>
    <w:p w14:paraId="4EF5E34A" w14:textId="77777777" w:rsidR="00EB0DE5" w:rsidRDefault="00EB0DE5" w:rsidP="00EB0DE5">
      <w:pPr>
        <w:spacing w:before="120"/>
        <w:ind w:right="-115"/>
        <w:jc w:val="both"/>
        <w:rPr>
          <w:b/>
          <w:u w:val="single"/>
          <w:lang w:val="el-GR"/>
        </w:rPr>
      </w:pPr>
      <w:r>
        <w:rPr>
          <w:b/>
          <w:u w:val="single"/>
          <w:lang w:val="el-GR"/>
        </w:rPr>
        <w:t>Λύση</w:t>
      </w:r>
      <w:r w:rsidRPr="00CD0D31">
        <w:rPr>
          <w:b/>
          <w:u w:val="single"/>
          <w:lang w:val="el-GR"/>
        </w:rPr>
        <w:t xml:space="preserve"> </w:t>
      </w:r>
    </w:p>
    <w:bookmarkStart w:id="1" w:name="_Hlk1722063"/>
    <w:p w14:paraId="292015ED" w14:textId="7D559853" w:rsidR="00EB0DE5" w:rsidRPr="00A31C40" w:rsidRDefault="0015602B" w:rsidP="00EF7B52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00" w:dyaOrig="1120" w14:anchorId="34189496">
          <v:shape id="_x0000_i1026" type="#_x0000_t75" style="width:108pt;height:57.75pt" o:ole="">
            <v:imagedata r:id="rId10" o:title=""/>
          </v:shape>
          <o:OLEObject Type="Embed" ProgID="Equation.DSMT4" ShapeID="_x0000_i1026" DrawAspect="Content" ObjectID="_1635688745" r:id="rId11"/>
        </w:object>
      </w:r>
    </w:p>
    <w:p w14:paraId="0FA89632" w14:textId="77777777" w:rsidR="00A31C40" w:rsidRPr="000014FF" w:rsidRDefault="00A31C40" w:rsidP="00EF7B52">
      <w:pPr>
        <w:ind w:left="1134"/>
        <w:rPr>
          <w:sz w:val="16"/>
          <w:lang w:val="el-GR"/>
        </w:rPr>
      </w:pPr>
    </w:p>
    <w:bookmarkStart w:id="2" w:name="_Hlk1745803"/>
    <w:p w14:paraId="270B3538" w14:textId="64682C72" w:rsidR="00EB0DE5" w:rsidRPr="00A31C40" w:rsidRDefault="0015602B" w:rsidP="00EF7B52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3959046A">
          <v:shape id="_x0000_i1027" type="#_x0000_t75" style="width:115.5pt;height:57.75pt" o:ole="">
            <v:imagedata r:id="rId12" o:title=""/>
          </v:shape>
          <o:OLEObject Type="Embed" ProgID="Equation.DSMT4" ShapeID="_x0000_i1027" DrawAspect="Content" ObjectID="_1635688746" r:id="rId13"/>
        </w:object>
      </w:r>
      <w:bookmarkEnd w:id="2"/>
    </w:p>
    <w:p w14:paraId="03BD9F75" w14:textId="77777777" w:rsidR="00A31C40" w:rsidRPr="000014FF" w:rsidRDefault="00A31C40" w:rsidP="00EF7B52">
      <w:pPr>
        <w:ind w:left="1134"/>
        <w:rPr>
          <w:sz w:val="16"/>
          <w:lang w:val="el-GR"/>
        </w:rPr>
      </w:pPr>
    </w:p>
    <w:p w14:paraId="7BE8AC14" w14:textId="4E31D5FE" w:rsidR="00A31C40" w:rsidRPr="00A31C40" w:rsidRDefault="0015602B" w:rsidP="00EF7B52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6DBEDD04">
          <v:shape id="_x0000_i1028" type="#_x0000_t75" style="width:115.5pt;height:57.75pt" o:ole="">
            <v:imagedata r:id="rId12" o:title=""/>
          </v:shape>
          <o:OLEObject Type="Embed" ProgID="Equation.DSMT4" ShapeID="_x0000_i1028" DrawAspect="Content" ObjectID="_1635688747" r:id="rId14"/>
        </w:object>
      </w:r>
    </w:p>
    <w:p w14:paraId="145C4E67" w14:textId="77777777" w:rsidR="00A31C40" w:rsidRPr="000014FF" w:rsidRDefault="00A31C40" w:rsidP="00EF7B52">
      <w:pPr>
        <w:ind w:left="1134"/>
        <w:rPr>
          <w:sz w:val="16"/>
          <w:lang w:val="el-GR"/>
        </w:rPr>
      </w:pPr>
    </w:p>
    <w:p w14:paraId="1471CBAB" w14:textId="35DDCA65" w:rsidR="00EB0DE5" w:rsidRPr="00A31C40" w:rsidRDefault="0015602B" w:rsidP="00EF7B52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26376300">
          <v:shape id="_x0000_i1029" type="#_x0000_t75" style="width:115.5pt;height:57.75pt" o:ole="">
            <v:imagedata r:id="rId12" o:title=""/>
          </v:shape>
          <o:OLEObject Type="Embed" ProgID="Equation.DSMT4" ShapeID="_x0000_i1029" DrawAspect="Content" ObjectID="_1635688748" r:id="rId15"/>
        </w:object>
      </w:r>
    </w:p>
    <w:p w14:paraId="78AD5664" w14:textId="77777777" w:rsidR="00A31C40" w:rsidRPr="000014FF" w:rsidRDefault="00A31C40" w:rsidP="00EF7B52">
      <w:pPr>
        <w:ind w:left="1134"/>
        <w:rPr>
          <w:sz w:val="16"/>
          <w:lang w:val="el-GR"/>
        </w:rPr>
      </w:pPr>
    </w:p>
    <w:p w14:paraId="20F58E50" w14:textId="57DBB618" w:rsidR="00EB0DE5" w:rsidRPr="00A31C40" w:rsidRDefault="0015602B" w:rsidP="00EF7B52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4DC9F57E">
          <v:shape id="_x0000_i1030" type="#_x0000_t75" style="width:115.5pt;height:57.75pt" o:ole="">
            <v:imagedata r:id="rId12" o:title=""/>
          </v:shape>
          <o:OLEObject Type="Embed" ProgID="Equation.DSMT4" ShapeID="_x0000_i1030" DrawAspect="Content" ObjectID="_1635688749" r:id="rId16"/>
        </w:object>
      </w:r>
    </w:p>
    <w:bookmarkEnd w:id="1"/>
    <w:p w14:paraId="386B6FB9" w14:textId="77777777" w:rsidR="00F0521B" w:rsidRDefault="004570D5" w:rsidP="00F0521B">
      <w:pPr>
        <w:spacing w:before="360"/>
        <w:jc w:val="both"/>
        <w:rPr>
          <w:lang w:val="el-GR"/>
        </w:rPr>
      </w:pPr>
      <w:r w:rsidRPr="00154AFC">
        <w:rPr>
          <w:lang w:val="el-GR"/>
        </w:rPr>
        <w:br w:type="page"/>
      </w:r>
    </w:p>
    <w:p w14:paraId="3B4CAF4C" w14:textId="77777777" w:rsidR="00235382" w:rsidRDefault="00235382" w:rsidP="001E1DFD">
      <w:pPr>
        <w:pStyle w:val="BodyText"/>
        <w:spacing w:before="120"/>
        <w:ind w:right="420"/>
        <w:rPr>
          <w:b w:val="0"/>
          <w:szCs w:val="24"/>
        </w:rPr>
      </w:pPr>
    </w:p>
    <w:p w14:paraId="69CE695D" w14:textId="6B023F2D" w:rsidR="001E1DFD" w:rsidRPr="00CD0D31" w:rsidRDefault="001E1DFD" w:rsidP="00161F0C">
      <w:pPr>
        <w:pStyle w:val="BodyText"/>
        <w:numPr>
          <w:ilvl w:val="0"/>
          <w:numId w:val="2"/>
        </w:numPr>
        <w:spacing w:before="120"/>
        <w:ind w:right="420"/>
        <w:rPr>
          <w:b w:val="0"/>
          <w:szCs w:val="24"/>
        </w:rPr>
      </w:pPr>
      <w:r w:rsidRPr="00CD0D31">
        <w:rPr>
          <w:b w:val="0"/>
          <w:szCs w:val="24"/>
        </w:rPr>
        <w:t>Δίνεται το γραμμικό σύστημα</w:t>
      </w:r>
    </w:p>
    <w:p w14:paraId="2EACF4FF" w14:textId="77777777" w:rsidR="001E1DFD" w:rsidRPr="00CD0D31" w:rsidRDefault="00706BE7" w:rsidP="00EF7FB3">
      <w:pPr>
        <w:pStyle w:val="Heading1"/>
        <w:jc w:val="center"/>
        <w:rPr>
          <w:szCs w:val="24"/>
        </w:rPr>
      </w:pPr>
      <w:r w:rsidRPr="00CD0D31">
        <w:rPr>
          <w:b w:val="0"/>
          <w:position w:val="-48"/>
          <w:szCs w:val="24"/>
        </w:rPr>
        <w:object w:dxaOrig="2720" w:dyaOrig="1080" w14:anchorId="35983343">
          <v:shape id="_x0000_i1031" type="#_x0000_t75" style="width:136.5pt;height:57.75pt" o:ole="" fillcolor="window">
            <v:imagedata r:id="rId17" o:title=""/>
          </v:shape>
          <o:OLEObject Type="Embed" ProgID="Equation.DSMT4" ShapeID="_x0000_i1031" DrawAspect="Content" ObjectID="_1635688750" r:id="rId18"/>
        </w:object>
      </w:r>
    </w:p>
    <w:p w14:paraId="3C3F96CE" w14:textId="77777777" w:rsidR="001E1DFD" w:rsidRPr="00CD0D31" w:rsidRDefault="001E1DFD" w:rsidP="000014FF">
      <w:pPr>
        <w:jc w:val="both"/>
        <w:rPr>
          <w:lang w:val="el-GR"/>
        </w:rPr>
      </w:pPr>
      <w:r w:rsidRPr="00CD0D31">
        <w:rPr>
          <w:lang w:val="el-GR"/>
        </w:rPr>
        <w:t xml:space="preserve">Να επιλυθεί το ανωτέρω σύστημα με την μέθοδο απαλοιφής του </w:t>
      </w:r>
      <w:r w:rsidRPr="00CD0D31">
        <w:rPr>
          <w:lang w:val="en-GB"/>
        </w:rPr>
        <w:t>Gauss</w:t>
      </w:r>
      <w:r w:rsidRPr="00CD0D31">
        <w:rPr>
          <w:lang w:val="el-GR"/>
        </w:rPr>
        <w:t xml:space="preserve"> και μερική οδήγηση κατά στήλες.</w:t>
      </w:r>
    </w:p>
    <w:p w14:paraId="203185F6" w14:textId="42EA94CD" w:rsidR="00EF7FB3" w:rsidRDefault="00EB0DE5" w:rsidP="00EB0DE5">
      <w:pPr>
        <w:spacing w:before="120"/>
        <w:ind w:right="-115"/>
        <w:jc w:val="both"/>
        <w:rPr>
          <w:b/>
          <w:u w:val="single"/>
          <w:lang w:val="el-GR"/>
        </w:rPr>
      </w:pPr>
      <w:r>
        <w:rPr>
          <w:b/>
          <w:u w:val="single"/>
          <w:lang w:val="el-GR"/>
        </w:rPr>
        <w:t>Λύση</w:t>
      </w:r>
      <w:r w:rsidR="00EF7FB3" w:rsidRPr="00CD0D31">
        <w:rPr>
          <w:b/>
          <w:u w:val="single"/>
          <w:lang w:val="el-GR"/>
        </w:rPr>
        <w:t xml:space="preserve"> </w:t>
      </w:r>
    </w:p>
    <w:p w14:paraId="64B57B5F" w14:textId="543EA38A" w:rsidR="00A31C40" w:rsidRPr="00A31C40" w:rsidRDefault="0015602B" w:rsidP="0015602B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60" w:dyaOrig="1120" w14:anchorId="19376DF9">
          <v:shape id="_x0000_i1032" type="#_x0000_t75" style="width:115.5pt;height:57.75pt" o:ole="">
            <v:imagedata r:id="rId19" o:title=""/>
          </v:shape>
          <o:OLEObject Type="Embed" ProgID="Equation.DSMT4" ShapeID="_x0000_i1032" DrawAspect="Content" ObjectID="_1635688751" r:id="rId20"/>
        </w:object>
      </w:r>
    </w:p>
    <w:p w14:paraId="214AD649" w14:textId="77777777" w:rsidR="00A31C40" w:rsidRPr="000014FF" w:rsidRDefault="00A31C40" w:rsidP="0015602B">
      <w:pPr>
        <w:ind w:left="1134"/>
        <w:rPr>
          <w:sz w:val="16"/>
          <w:lang w:val="el-GR"/>
        </w:rPr>
      </w:pPr>
    </w:p>
    <w:p w14:paraId="4F0B8224" w14:textId="6B4A5106" w:rsidR="00A31C40" w:rsidRPr="00A31C40" w:rsidRDefault="0015602B" w:rsidP="0015602B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5BD090A7">
          <v:shape id="_x0000_i1033" type="#_x0000_t75" style="width:115.5pt;height:57.75pt" o:ole="">
            <v:imagedata r:id="rId12" o:title=""/>
          </v:shape>
          <o:OLEObject Type="Embed" ProgID="Equation.DSMT4" ShapeID="_x0000_i1033" DrawAspect="Content" ObjectID="_1635688752" r:id="rId21"/>
        </w:object>
      </w:r>
    </w:p>
    <w:p w14:paraId="078C6DD5" w14:textId="77777777" w:rsidR="00A31C40" w:rsidRPr="000014FF" w:rsidRDefault="00A31C40" w:rsidP="0015602B">
      <w:pPr>
        <w:ind w:left="1134"/>
        <w:rPr>
          <w:sz w:val="16"/>
          <w:lang w:val="el-GR"/>
        </w:rPr>
      </w:pPr>
    </w:p>
    <w:p w14:paraId="315E342F" w14:textId="6463C2C0" w:rsidR="00A31C40" w:rsidRPr="00A31C40" w:rsidRDefault="0015602B" w:rsidP="0015602B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4F5754F9">
          <v:shape id="_x0000_i1034" type="#_x0000_t75" style="width:115.5pt;height:57.75pt" o:ole="">
            <v:imagedata r:id="rId12" o:title=""/>
          </v:shape>
          <o:OLEObject Type="Embed" ProgID="Equation.DSMT4" ShapeID="_x0000_i1034" DrawAspect="Content" ObjectID="_1635688753" r:id="rId22"/>
        </w:object>
      </w:r>
    </w:p>
    <w:p w14:paraId="0604C492" w14:textId="77777777" w:rsidR="00A31C40" w:rsidRPr="000014FF" w:rsidRDefault="00A31C40" w:rsidP="0015602B">
      <w:pPr>
        <w:ind w:left="1134"/>
        <w:rPr>
          <w:sz w:val="16"/>
          <w:lang w:val="el-GR"/>
        </w:rPr>
      </w:pPr>
    </w:p>
    <w:p w14:paraId="7FF5D22D" w14:textId="69508A70" w:rsidR="00A31C40" w:rsidRPr="00A31C40" w:rsidRDefault="0015602B" w:rsidP="0015602B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5F916EB2">
          <v:shape id="_x0000_i1035" type="#_x0000_t75" style="width:115.5pt;height:57.75pt" o:ole="">
            <v:imagedata r:id="rId12" o:title=""/>
          </v:shape>
          <o:OLEObject Type="Embed" ProgID="Equation.DSMT4" ShapeID="_x0000_i1035" DrawAspect="Content" ObjectID="_1635688754" r:id="rId23"/>
        </w:object>
      </w:r>
    </w:p>
    <w:p w14:paraId="148D10F2" w14:textId="77777777" w:rsidR="00A31C40" w:rsidRPr="000014FF" w:rsidRDefault="00A31C40" w:rsidP="0015602B">
      <w:pPr>
        <w:ind w:left="1134"/>
        <w:rPr>
          <w:sz w:val="16"/>
          <w:lang w:val="el-GR"/>
        </w:rPr>
      </w:pPr>
    </w:p>
    <w:p w14:paraId="02CFCC7D" w14:textId="734E50C4" w:rsidR="00A31C40" w:rsidRPr="00A31C40" w:rsidRDefault="0015602B" w:rsidP="0015602B">
      <w:pPr>
        <w:ind w:left="1134"/>
        <w:rPr>
          <w:sz w:val="32"/>
          <w:lang w:val="el-GR"/>
        </w:rPr>
      </w:pPr>
      <w:r w:rsidRPr="00A31C40">
        <w:rPr>
          <w:position w:val="-50"/>
          <w:sz w:val="32"/>
          <w:lang w:val="el-GR"/>
        </w:rPr>
        <w:object w:dxaOrig="2299" w:dyaOrig="1120" w14:anchorId="369E55CC">
          <v:shape id="_x0000_i1036" type="#_x0000_t75" style="width:115.5pt;height:57.75pt" o:ole="">
            <v:imagedata r:id="rId12" o:title=""/>
          </v:shape>
          <o:OLEObject Type="Embed" ProgID="Equation.DSMT4" ShapeID="_x0000_i1036" DrawAspect="Content" ObjectID="_1635688755" r:id="rId24"/>
        </w:object>
      </w:r>
    </w:p>
    <w:p w14:paraId="6464B933" w14:textId="77777777" w:rsidR="00EB0DE5" w:rsidRPr="00CD0D31" w:rsidRDefault="00EB0DE5" w:rsidP="00EB0DE5">
      <w:pPr>
        <w:spacing w:before="120"/>
        <w:ind w:right="-115"/>
        <w:jc w:val="both"/>
        <w:rPr>
          <w:lang w:val="el-GR"/>
        </w:rPr>
      </w:pPr>
    </w:p>
    <w:sectPr w:rsidR="00EB0DE5" w:rsidRPr="00CD0D31" w:rsidSect="003B7141">
      <w:headerReference w:type="default" r:id="rId25"/>
      <w:footerReference w:type="default" r:id="rId2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E1312" w14:textId="77777777" w:rsidR="004954C0" w:rsidRDefault="004954C0" w:rsidP="00F4360E">
      <w:r>
        <w:separator/>
      </w:r>
    </w:p>
  </w:endnote>
  <w:endnote w:type="continuationSeparator" w:id="0">
    <w:p w14:paraId="3A3820C3" w14:textId="77777777" w:rsidR="004954C0" w:rsidRDefault="004954C0" w:rsidP="00F4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B69EF" w14:textId="728A2427" w:rsidR="00F4360E" w:rsidRPr="00F4360E" w:rsidRDefault="00F4360E" w:rsidP="00A31C40">
    <w:pPr>
      <w:pStyle w:val="BodyText"/>
      <w:jc w:val="center"/>
      <w:rPr>
        <w:vertAlign w:val="subscript"/>
      </w:rPr>
    </w:pPr>
    <w:r>
      <w:t>Καλή Επιτυχία!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31F4" w14:textId="77777777" w:rsidR="004954C0" w:rsidRDefault="004954C0" w:rsidP="00F4360E">
      <w:r>
        <w:separator/>
      </w:r>
    </w:p>
  </w:footnote>
  <w:footnote w:type="continuationSeparator" w:id="0">
    <w:p w14:paraId="5B529DC1" w14:textId="77777777" w:rsidR="004954C0" w:rsidRDefault="004954C0" w:rsidP="00F4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6FB0A" w14:textId="77777777" w:rsidR="00235382" w:rsidRPr="00B43DC0" w:rsidRDefault="00235382" w:rsidP="00235382">
    <w:pPr>
      <w:jc w:val="center"/>
      <w:rPr>
        <w:b/>
        <w:szCs w:val="28"/>
        <w:lang w:val="el-GR"/>
      </w:rPr>
    </w:pPr>
    <w:r>
      <w:rPr>
        <w:b/>
        <w:noProof/>
        <w:szCs w:val="28"/>
        <w:lang w:val="el-GR"/>
      </w:rPr>
      <w:drawing>
        <wp:anchor distT="0" distB="0" distL="114300" distR="114300" simplePos="0" relativeHeight="251659264" behindDoc="0" locked="0" layoutInCell="1" allowOverlap="1" wp14:anchorId="0D99BC96" wp14:editId="5DE47133">
          <wp:simplePos x="0" y="0"/>
          <wp:positionH relativeFrom="margin">
            <wp:posOffset>412115</wp:posOffset>
          </wp:positionH>
          <wp:positionV relativeFrom="paragraph">
            <wp:posOffset>-116840</wp:posOffset>
          </wp:positionV>
          <wp:extent cx="726440" cy="7315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Cs w:val="28"/>
        <w:lang w:val="en-GB"/>
      </w:rPr>
      <w:t>E</w:t>
    </w:r>
    <w:r>
      <w:rPr>
        <w:b/>
        <w:szCs w:val="28"/>
        <w:lang w:val="el-GR"/>
      </w:rPr>
      <w:t>ΘΝΙΚΟ ΜΕΤΣΟΒΙΟ ΠΟΛΥΤΕΧΝΕΙΟ</w:t>
    </w:r>
  </w:p>
  <w:p w14:paraId="556993C9" w14:textId="77777777" w:rsidR="00235382" w:rsidRDefault="00235382" w:rsidP="00235382">
    <w:pPr>
      <w:jc w:val="center"/>
      <w:rPr>
        <w:b/>
        <w:szCs w:val="28"/>
        <w:lang w:val="el-GR"/>
      </w:rPr>
    </w:pPr>
    <w:r w:rsidRPr="00F4360E">
      <w:rPr>
        <w:b/>
        <w:szCs w:val="28"/>
        <w:lang w:val="el-GR"/>
      </w:rPr>
      <w:t>ΑΡΙΘΜΗΤΙΚΗ ΑΝΑΛΥΣΗ</w:t>
    </w:r>
    <w:r>
      <w:rPr>
        <w:b/>
        <w:szCs w:val="28"/>
        <w:lang w:val="el-GR"/>
      </w:rPr>
      <w:t xml:space="preserve"> </w:t>
    </w:r>
  </w:p>
  <w:p w14:paraId="4E57681A" w14:textId="5B466B8B" w:rsidR="00235382" w:rsidRPr="00B43DC0" w:rsidRDefault="00235382" w:rsidP="00235382">
    <w:pPr>
      <w:jc w:val="center"/>
      <w:rPr>
        <w:b/>
        <w:szCs w:val="28"/>
        <w:lang w:val="el-GR"/>
      </w:rPr>
    </w:pPr>
    <w:r w:rsidRPr="00B43DC0">
      <w:rPr>
        <w:b/>
        <w:i/>
        <w:color w:val="000000" w:themeColor="text1"/>
        <w:szCs w:val="28"/>
        <w:lang w:val="en-GB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QUIZ</w:t>
    </w:r>
    <w:r w:rsidRPr="00B43DC0">
      <w:rPr>
        <w:b/>
        <w:i/>
        <w:color w:val="000000" w:themeColor="text1"/>
        <w:szCs w:val="28"/>
        <w:lang w:val="el-GR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>
      <w:rPr>
        <w:b/>
        <w:i/>
        <w:color w:val="000000" w:themeColor="text1"/>
        <w:szCs w:val="28"/>
        <w:lang w:val="el-GR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1</w:t>
    </w:r>
  </w:p>
  <w:p w14:paraId="1FF13951" w14:textId="1DCE8239" w:rsidR="00706BE7" w:rsidRPr="00235382" w:rsidRDefault="00235382" w:rsidP="00235382">
    <w:pPr>
      <w:pStyle w:val="Header"/>
      <w:rPr>
        <w:lang w:val="el-GR"/>
      </w:rPr>
    </w:pPr>
    <w:r w:rsidRPr="00706BE7">
      <w:rPr>
        <w:lang w:val="el-GR"/>
      </w:rPr>
      <w:t xml:space="preserve">Ονοματεπώνυμο </w:t>
    </w:r>
    <w:r w:rsidRPr="00136A93">
      <w:rPr>
        <w:sz w:val="20"/>
        <w:lang w:val="el-GR"/>
      </w:rPr>
      <w:t>(με κεφαλαία γράμματα)</w:t>
    </w:r>
    <w:r w:rsidRPr="00706BE7">
      <w:rPr>
        <w:lang w:val="el-GR"/>
      </w:rPr>
      <w:t>:___________________________</w:t>
    </w:r>
    <w:r w:rsidRPr="00136A93">
      <w:rPr>
        <w:lang w:val="el-GR"/>
      </w:rPr>
      <w:t>__</w:t>
    </w:r>
    <w:r>
      <w:rPr>
        <w:lang w:val="el-GR"/>
      </w:rPr>
      <w:t>________</w:t>
    </w:r>
    <w:r w:rsidRPr="00706BE7">
      <w:rPr>
        <w:lang w:val="el-GR"/>
      </w:rPr>
      <w:t>_</w:t>
    </w:r>
    <w:r w:rsidR="000014FF">
      <w:rPr>
        <w:lang w:val="en-GB"/>
      </w:rPr>
      <w:t>______________</w:t>
    </w:r>
    <w:r w:rsidRPr="00706BE7">
      <w:rPr>
        <w:lang w:val="el-GR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DE9"/>
    <w:multiLevelType w:val="hybridMultilevel"/>
    <w:tmpl w:val="4328A308"/>
    <w:lvl w:ilvl="0" w:tplc="D6226F5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77373"/>
    <w:multiLevelType w:val="hybridMultilevel"/>
    <w:tmpl w:val="CCDA5AC8"/>
    <w:lvl w:ilvl="0" w:tplc="21B2006E">
      <w:start w:val="1"/>
      <w:numFmt w:val="lowerLetter"/>
      <w:lvlText w:val="%1)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77"/>
    <w:rsid w:val="000014FF"/>
    <w:rsid w:val="000325D1"/>
    <w:rsid w:val="00063E95"/>
    <w:rsid w:val="00085526"/>
    <w:rsid w:val="000C2492"/>
    <w:rsid w:val="000D45CD"/>
    <w:rsid w:val="00110143"/>
    <w:rsid w:val="001361CC"/>
    <w:rsid w:val="00136A93"/>
    <w:rsid w:val="00154AFC"/>
    <w:rsid w:val="0015602B"/>
    <w:rsid w:val="00161F0C"/>
    <w:rsid w:val="001D3FBC"/>
    <w:rsid w:val="001D53C6"/>
    <w:rsid w:val="001E1DFD"/>
    <w:rsid w:val="001F7876"/>
    <w:rsid w:val="001F7E72"/>
    <w:rsid w:val="002260A2"/>
    <w:rsid w:val="00235382"/>
    <w:rsid w:val="00253409"/>
    <w:rsid w:val="00277247"/>
    <w:rsid w:val="002B525E"/>
    <w:rsid w:val="002F3E10"/>
    <w:rsid w:val="002F52E8"/>
    <w:rsid w:val="003122A5"/>
    <w:rsid w:val="003A618B"/>
    <w:rsid w:val="003B7141"/>
    <w:rsid w:val="00433138"/>
    <w:rsid w:val="004570D5"/>
    <w:rsid w:val="004954C0"/>
    <w:rsid w:val="004B0E76"/>
    <w:rsid w:val="00553DED"/>
    <w:rsid w:val="0055673A"/>
    <w:rsid w:val="00566705"/>
    <w:rsid w:val="00575F60"/>
    <w:rsid w:val="005E2477"/>
    <w:rsid w:val="005F0886"/>
    <w:rsid w:val="005F142E"/>
    <w:rsid w:val="006258CC"/>
    <w:rsid w:val="00655D4E"/>
    <w:rsid w:val="006D7754"/>
    <w:rsid w:val="00706BE7"/>
    <w:rsid w:val="007374EC"/>
    <w:rsid w:val="00760CB0"/>
    <w:rsid w:val="00792486"/>
    <w:rsid w:val="007A3B9C"/>
    <w:rsid w:val="0081553F"/>
    <w:rsid w:val="0082122B"/>
    <w:rsid w:val="00834FFB"/>
    <w:rsid w:val="00841B0E"/>
    <w:rsid w:val="00841CC8"/>
    <w:rsid w:val="00845346"/>
    <w:rsid w:val="00847AFD"/>
    <w:rsid w:val="00861C61"/>
    <w:rsid w:val="008B5290"/>
    <w:rsid w:val="008D31AA"/>
    <w:rsid w:val="00904354"/>
    <w:rsid w:val="00934899"/>
    <w:rsid w:val="009935F8"/>
    <w:rsid w:val="009E2C37"/>
    <w:rsid w:val="00A052DE"/>
    <w:rsid w:val="00A15877"/>
    <w:rsid w:val="00A2578F"/>
    <w:rsid w:val="00A31C40"/>
    <w:rsid w:val="00B03E82"/>
    <w:rsid w:val="00B047DF"/>
    <w:rsid w:val="00B360F1"/>
    <w:rsid w:val="00BA37D1"/>
    <w:rsid w:val="00BD13DF"/>
    <w:rsid w:val="00BD2B36"/>
    <w:rsid w:val="00BF5360"/>
    <w:rsid w:val="00BF5D81"/>
    <w:rsid w:val="00C04264"/>
    <w:rsid w:val="00C07D91"/>
    <w:rsid w:val="00C17D4D"/>
    <w:rsid w:val="00C52C36"/>
    <w:rsid w:val="00C86FD3"/>
    <w:rsid w:val="00CD0D31"/>
    <w:rsid w:val="00D339E4"/>
    <w:rsid w:val="00D409B2"/>
    <w:rsid w:val="00DD6F1D"/>
    <w:rsid w:val="00DE505B"/>
    <w:rsid w:val="00E718EC"/>
    <w:rsid w:val="00E95AD0"/>
    <w:rsid w:val="00EA749E"/>
    <w:rsid w:val="00EB0DE5"/>
    <w:rsid w:val="00EF7B52"/>
    <w:rsid w:val="00EF7FB3"/>
    <w:rsid w:val="00F0521B"/>
    <w:rsid w:val="00F06D73"/>
    <w:rsid w:val="00F4360E"/>
    <w:rsid w:val="00F87D26"/>
    <w:rsid w:val="00FC18B7"/>
    <w:rsid w:val="00FE08C7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E8691"/>
  <w15:chartTrackingRefBased/>
  <w15:docId w15:val="{21C14B9D-B63E-4643-9416-B63B46F1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DFD"/>
    <w:pPr>
      <w:keepNext/>
      <w:jc w:val="both"/>
      <w:outlineLvl w:val="0"/>
    </w:pPr>
    <w:rPr>
      <w:b/>
      <w:szCs w:val="20"/>
      <w:lang w:val="el-GR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6B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05B"/>
    <w:pPr>
      <w:jc w:val="both"/>
    </w:pPr>
    <w:rPr>
      <w:b/>
      <w:bCs/>
      <w:szCs w:val="20"/>
      <w:lang w:val="el-GR" w:eastAsia="en-US"/>
    </w:rPr>
  </w:style>
  <w:style w:type="character" w:customStyle="1" w:styleId="BodyTextChar">
    <w:name w:val="Body Text Char"/>
    <w:link w:val="BodyText"/>
    <w:rsid w:val="00DE505B"/>
    <w:rPr>
      <w:b/>
      <w:bCs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F4360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F4360E"/>
    <w:rPr>
      <w:sz w:val="24"/>
      <w:szCs w:val="24"/>
      <w:lang w:val="en-US" w:eastAsia="el-GR"/>
    </w:rPr>
  </w:style>
  <w:style w:type="paragraph" w:styleId="Footer">
    <w:name w:val="footer"/>
    <w:basedOn w:val="Normal"/>
    <w:link w:val="FooterChar"/>
    <w:uiPriority w:val="99"/>
    <w:rsid w:val="00F4360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F4360E"/>
    <w:rPr>
      <w:sz w:val="24"/>
      <w:szCs w:val="24"/>
      <w:lang w:val="en-US" w:eastAsia="el-GR"/>
    </w:rPr>
  </w:style>
  <w:style w:type="character" w:customStyle="1" w:styleId="Heading1Char">
    <w:name w:val="Heading 1 Char"/>
    <w:link w:val="Heading1"/>
    <w:rsid w:val="001E1DFD"/>
    <w:rPr>
      <w:b/>
      <w:sz w:val="24"/>
      <w:lang w:val="el-GR" w:eastAsia="en-US"/>
    </w:rPr>
  </w:style>
  <w:style w:type="character" w:customStyle="1" w:styleId="Heading2Char">
    <w:name w:val="Heading 2 Char"/>
    <w:link w:val="Heading2"/>
    <w:semiHidden/>
    <w:rsid w:val="00706BE7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l-GR"/>
    </w:rPr>
  </w:style>
  <w:style w:type="character" w:styleId="PlaceholderText">
    <w:name w:val="Placeholder Text"/>
    <w:basedOn w:val="DefaultParagraphFont"/>
    <w:uiPriority w:val="99"/>
    <w:semiHidden/>
    <w:rsid w:val="004B0E76"/>
    <w:rPr>
      <w:color w:val="808080"/>
    </w:rPr>
  </w:style>
  <w:style w:type="paragraph" w:styleId="BalloonText">
    <w:name w:val="Balloon Text"/>
    <w:basedOn w:val="Normal"/>
    <w:link w:val="BalloonTextChar"/>
    <w:rsid w:val="00575F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5F60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6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8B05-EBEA-46FD-8372-54194F2F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ΕΞΕΤΑΣΗ ΣΤΗΝ ΑΡΙΘΜΗΤΙΚΗ ΑΝΑΛΥΣΗ</vt:lpstr>
    </vt:vector>
  </TitlesOfParts>
  <Company>Cust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ΕΞΕΤΑΣΗ ΣΤΗΝ ΑΡΙΘΜΗΤΙΚΗ ΑΝΑΛΥΣΗ</dc:title>
  <dc:subject/>
  <dc:creator>MathGuest</dc:creator>
  <cp:keywords/>
  <dc:description/>
  <cp:lastModifiedBy>John Coletsos</cp:lastModifiedBy>
  <cp:revision>2</cp:revision>
  <cp:lastPrinted>2019-11-18T23:08:00Z</cp:lastPrinted>
  <dcterms:created xsi:type="dcterms:W3CDTF">2019-02-28T23:09:00Z</dcterms:created>
  <dcterms:modified xsi:type="dcterms:W3CDTF">2019-11-19T15:12:00Z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