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868"/>
        <w:gridCol w:w="4868"/>
      </w:tblGrid>
      <w:tr w:rsidR="001D0490" w:rsidRPr="00410CE0" w14:paraId="76114DB3" w14:textId="77777777" w:rsidTr="006C6223">
        <w:trPr>
          <w:trHeight w:val="578"/>
        </w:trPr>
        <w:tc>
          <w:tcPr>
            <w:tcW w:w="5000" w:type="pct"/>
            <w:gridSpan w:val="2"/>
          </w:tcPr>
          <w:p w14:paraId="3E12E613" w14:textId="5E8E5480" w:rsidR="001D0490" w:rsidRPr="00410CE0" w:rsidRDefault="001D0490" w:rsidP="001D0490">
            <w:pPr>
              <w:jc w:val="center"/>
              <w:rPr>
                <w:rFonts w:ascii="宋體-繁" w:eastAsia="宋體-繁" w:hAnsi="宋體-繁"/>
                <w:b/>
                <w:bCs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第</w:t>
            </w:r>
            <w:r w:rsidR="00884B4A" w:rsidRPr="00410CE0">
              <w:rPr>
                <w:rFonts w:ascii="宋體-繁" w:eastAsia="宋體-繁" w:hAnsi="宋體-繁" w:hint="eastAsia"/>
                <w:b/>
                <w:bCs/>
              </w:rPr>
              <w:t>三</w:t>
            </w:r>
            <w:r w:rsidRPr="00410CE0">
              <w:rPr>
                <w:rFonts w:ascii="宋體-繁" w:eastAsia="宋體-繁" w:hAnsi="宋體-繁" w:hint="eastAsia"/>
                <w:b/>
                <w:bCs/>
              </w:rPr>
              <w:t>次專題會議</w:t>
            </w:r>
          </w:p>
        </w:tc>
      </w:tr>
      <w:tr w:rsidR="001D0490" w:rsidRPr="00410CE0" w14:paraId="1E470243" w14:textId="77777777" w:rsidTr="006C6223">
        <w:trPr>
          <w:trHeight w:val="578"/>
        </w:trPr>
        <w:tc>
          <w:tcPr>
            <w:tcW w:w="2500" w:type="pct"/>
          </w:tcPr>
          <w:p w14:paraId="10DED453" w14:textId="1E21047E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會議日期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0E33C4" w:rsidRPr="00410CE0">
              <w:rPr>
                <w:rFonts w:ascii="宋體-繁" w:eastAsia="宋體-繁" w:hAnsi="宋體-繁" w:hint="eastAsia"/>
              </w:rPr>
              <w:t>115</w:t>
            </w:r>
            <w:r w:rsidR="006F5A17" w:rsidRPr="00410CE0">
              <w:rPr>
                <w:rFonts w:ascii="宋體-繁" w:eastAsia="宋體-繁" w:hAnsi="宋體-繁" w:hint="eastAsia"/>
              </w:rPr>
              <w:t>年</w:t>
            </w:r>
            <w:r w:rsidR="00894037" w:rsidRPr="00410CE0">
              <w:rPr>
                <w:rFonts w:ascii="宋體-繁" w:eastAsia="宋體-繁" w:hAnsi="宋體-繁" w:hint="eastAsia"/>
              </w:rPr>
              <w:t>3月</w:t>
            </w:r>
            <w:r w:rsidR="006C6223" w:rsidRPr="00410CE0">
              <w:rPr>
                <w:rFonts w:ascii="宋體-繁" w:eastAsia="宋體-繁" w:hAnsi="宋體-繁"/>
              </w:rPr>
              <w:t>13</w:t>
            </w:r>
            <w:r w:rsidR="00894037" w:rsidRPr="00410CE0">
              <w:rPr>
                <w:rFonts w:ascii="宋體-繁" w:eastAsia="宋體-繁" w:hAnsi="宋體-繁" w:hint="eastAsia"/>
              </w:rPr>
              <w:t>號</w:t>
            </w:r>
          </w:p>
        </w:tc>
        <w:tc>
          <w:tcPr>
            <w:tcW w:w="2500" w:type="pct"/>
          </w:tcPr>
          <w:p w14:paraId="4F843736" w14:textId="0BF25617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</w:t>
            </w:r>
            <w:r w:rsidR="009D4836" w:rsidRPr="00410CE0">
              <w:rPr>
                <w:rFonts w:ascii="宋體-繁" w:eastAsia="宋體-繁" w:hAnsi="宋體-繁" w:hint="eastAsia"/>
                <w:b/>
                <w:bCs/>
              </w:rPr>
              <w:t>時間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6C6223" w:rsidRPr="00410CE0">
              <w:rPr>
                <w:rFonts w:ascii="宋體-繁" w:eastAsia="宋體-繁" w:hAnsi="宋體-繁"/>
              </w:rPr>
              <w:t>10:30</w:t>
            </w:r>
            <w:r w:rsidR="004408E4" w:rsidRPr="00410CE0">
              <w:rPr>
                <w:rFonts w:ascii="宋體-繁" w:eastAsia="宋體-繁" w:hAnsi="宋體-繁" w:hint="eastAsia"/>
              </w:rPr>
              <w:t>至</w:t>
            </w:r>
            <w:r w:rsidR="00410CE0" w:rsidRPr="00410CE0">
              <w:rPr>
                <w:rFonts w:ascii="宋體-繁" w:eastAsia="宋體-繁" w:hAnsi="宋體-繁"/>
              </w:rPr>
              <w:t>11:00</w:t>
            </w:r>
          </w:p>
        </w:tc>
      </w:tr>
      <w:tr w:rsidR="001D0490" w:rsidRPr="00410CE0" w14:paraId="76796CE3" w14:textId="77777777" w:rsidTr="006C6223">
        <w:trPr>
          <w:trHeight w:val="578"/>
        </w:trPr>
        <w:tc>
          <w:tcPr>
            <w:tcW w:w="2500" w:type="pct"/>
          </w:tcPr>
          <w:p w14:paraId="252E908B" w14:textId="398EE4C8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會議主席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8D33C4" w:rsidRPr="00410CE0">
              <w:rPr>
                <w:rFonts w:ascii="宋體-繁" w:eastAsia="宋體-繁" w:hAnsi="宋體-繁" w:hint="eastAsia"/>
              </w:rPr>
              <w:t>莊育翔</w:t>
            </w:r>
          </w:p>
        </w:tc>
        <w:tc>
          <w:tcPr>
            <w:tcW w:w="2500" w:type="pct"/>
          </w:tcPr>
          <w:p w14:paraId="066BF3ED" w14:textId="4B9DA8D0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會議記錄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8D33C4" w:rsidRPr="00410CE0">
              <w:rPr>
                <w:rFonts w:ascii="宋體-繁" w:eastAsia="宋體-繁" w:hAnsi="宋體-繁" w:hint="eastAsia"/>
              </w:rPr>
              <w:t>蔣昌鈺</w:t>
            </w:r>
          </w:p>
        </w:tc>
      </w:tr>
      <w:tr w:rsidR="00747A84" w:rsidRPr="00410CE0" w14:paraId="200388BC" w14:textId="77777777" w:rsidTr="006C6223">
        <w:trPr>
          <w:trHeight w:val="578"/>
        </w:trPr>
        <w:tc>
          <w:tcPr>
            <w:tcW w:w="5000" w:type="pct"/>
            <w:gridSpan w:val="2"/>
          </w:tcPr>
          <w:p w14:paraId="79513E55" w14:textId="797890FB" w:rsidR="00747A84" w:rsidRPr="00410CE0" w:rsidRDefault="00747A84" w:rsidP="00A60A0D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出席</w:t>
            </w:r>
            <w:r w:rsidRPr="00410CE0">
              <w:rPr>
                <w:rFonts w:ascii="宋體-繁" w:eastAsia="宋體-繁" w:hAnsi="宋體-繁" w:hint="eastAsia"/>
              </w:rPr>
              <w:t>：</w:t>
            </w:r>
            <w:r w:rsidR="008D33C4" w:rsidRPr="00410CE0">
              <w:rPr>
                <w:rFonts w:ascii="宋體-繁" w:eastAsia="宋體-繁" w:hAnsi="宋體-繁" w:hint="eastAsia"/>
              </w:rPr>
              <w:t>莊育翔</w:t>
            </w:r>
            <w:r w:rsidR="00A30A3B" w:rsidRPr="00410CE0">
              <w:rPr>
                <w:rFonts w:ascii="宋體-繁" w:eastAsia="宋體-繁" w:hAnsi="宋體-繁" w:hint="eastAsia"/>
              </w:rPr>
              <w:t>、</w:t>
            </w:r>
            <w:r w:rsidR="008D33C4" w:rsidRPr="00410CE0">
              <w:rPr>
                <w:rFonts w:ascii="宋體-繁" w:eastAsia="宋體-繁" w:hAnsi="宋體-繁" w:hint="eastAsia"/>
              </w:rPr>
              <w:t>蔣昌鈺</w:t>
            </w:r>
            <w:r w:rsidR="00A30A3B" w:rsidRPr="00410CE0">
              <w:rPr>
                <w:rFonts w:ascii="宋體-繁" w:eastAsia="宋體-繁" w:hAnsi="宋體-繁" w:hint="eastAsia"/>
              </w:rPr>
              <w:t>、葉浩宇、蔡雅筑</w:t>
            </w:r>
          </w:p>
          <w:p w14:paraId="465E0571" w14:textId="5161DADD" w:rsidR="00747A84" w:rsidRPr="00410CE0" w:rsidRDefault="00747A84" w:rsidP="00A60A0D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缺席</w:t>
            </w:r>
            <w:r w:rsidRPr="00410CE0">
              <w:rPr>
                <w:rFonts w:ascii="宋體-繁" w:eastAsia="宋體-繁" w:hAnsi="宋體-繁" w:hint="eastAsia"/>
              </w:rPr>
              <w:t>：</w:t>
            </w:r>
            <w:r w:rsidR="00A30A3B" w:rsidRPr="00410CE0">
              <w:rPr>
                <w:rFonts w:ascii="宋體-繁" w:eastAsia="宋體-繁" w:hAnsi="宋體-繁" w:hint="eastAsia"/>
              </w:rPr>
              <w:t>無</w:t>
            </w:r>
          </w:p>
        </w:tc>
      </w:tr>
      <w:tr w:rsidR="00747A84" w:rsidRPr="00410CE0" w14:paraId="71075EE2" w14:textId="77777777" w:rsidTr="006C6223">
        <w:trPr>
          <w:trHeight w:val="578"/>
        </w:trPr>
        <w:tc>
          <w:tcPr>
            <w:tcW w:w="5000" w:type="pct"/>
            <w:gridSpan w:val="2"/>
          </w:tcPr>
          <w:p w14:paraId="68070994" w14:textId="0B2ECBB4" w:rsidR="00747A84" w:rsidRPr="00410CE0" w:rsidRDefault="00747A84">
            <w:pPr>
              <w:rPr>
                <w:rFonts w:ascii="宋體-繁" w:eastAsia="宋體-繁" w:hAnsi="宋體-繁"/>
                <w:b/>
                <w:bCs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會議主題：</w:t>
            </w:r>
            <w:r w:rsidR="00AB5BCB" w:rsidRPr="00410CE0">
              <w:rPr>
                <w:rFonts w:ascii="宋體-繁" w:eastAsia="宋體-繁" w:hAnsi="宋體-繁" w:hint="eastAsia"/>
                <w:b/>
                <w:bCs/>
              </w:rPr>
              <w:t>專題題目與方向</w:t>
            </w:r>
          </w:p>
        </w:tc>
      </w:tr>
      <w:tr w:rsidR="00747A84" w:rsidRPr="00410CE0" w14:paraId="22D539EE" w14:textId="77777777" w:rsidTr="006C6223">
        <w:trPr>
          <w:trHeight w:val="578"/>
        </w:trPr>
        <w:tc>
          <w:tcPr>
            <w:tcW w:w="5000" w:type="pct"/>
            <w:gridSpan w:val="2"/>
          </w:tcPr>
          <w:p w14:paraId="2A645C4F" w14:textId="77777777" w:rsidR="00747A84" w:rsidRPr="00410CE0" w:rsidRDefault="00747A84" w:rsidP="006C6223">
            <w:pPr>
              <w:rPr>
                <w:rFonts w:ascii="宋體-繁" w:eastAsia="宋體-繁" w:hAnsi="宋體-繁"/>
                <w:b/>
                <w:bCs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會議內容：</w:t>
            </w:r>
          </w:p>
          <w:p w14:paraId="1825900F" w14:textId="368D0E7F" w:rsidR="00884B4A" w:rsidRPr="00410CE0" w:rsidRDefault="0024144B" w:rsidP="00662922">
            <w:pPr>
              <w:pStyle w:val="af4"/>
              <w:numPr>
                <w:ilvl w:val="0"/>
                <w:numId w:val="9"/>
              </w:numPr>
              <w:rPr>
                <w:rFonts w:ascii="宋體-繁" w:eastAsia="宋體-繁" w:hAnsi="宋體-繁" w:hint="eastAsia"/>
              </w:rPr>
            </w:pPr>
            <w:r w:rsidRPr="00410CE0">
              <w:rPr>
                <w:rFonts w:ascii="宋體-繁" w:eastAsia="宋體-繁" w:hAnsi="宋體-繁" w:hint="eastAsia"/>
              </w:rPr>
              <w:t>與教授報告目前進度</w:t>
            </w:r>
          </w:p>
          <w:p w14:paraId="239C2CFF" w14:textId="77777777" w:rsidR="0024144B" w:rsidRPr="00410CE0" w:rsidRDefault="0024144B" w:rsidP="00662922">
            <w:pPr>
              <w:pStyle w:val="af4"/>
              <w:numPr>
                <w:ilvl w:val="0"/>
                <w:numId w:val="9"/>
              </w:num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</w:rPr>
              <w:t>教授點評</w:t>
            </w:r>
          </w:p>
          <w:p w14:paraId="42D3EC6B" w14:textId="77777777" w:rsidR="009968E0" w:rsidRPr="00410CE0" w:rsidRDefault="009968E0" w:rsidP="002D0884">
            <w:pPr>
              <w:pStyle w:val="af5"/>
              <w:ind w:left="480"/>
            </w:pPr>
            <w:r w:rsidRPr="00410CE0">
              <w:t>技術架構優化（後端與模型）</w:t>
            </w:r>
          </w:p>
          <w:p w14:paraId="57219305" w14:textId="026CA578" w:rsidR="009968E0" w:rsidRPr="00410CE0" w:rsidRDefault="009968E0" w:rsidP="002D0884">
            <w:pPr>
              <w:pStyle w:val="af5"/>
              <w:ind w:leftChars="406" w:left="974"/>
            </w:pPr>
            <w:r w:rsidRPr="00410CE0">
              <w:t>LLM 部署方案：</w:t>
            </w:r>
            <w:r w:rsidRPr="00410CE0">
              <w:rPr>
                <w:rStyle w:val="apple-converted-space"/>
              </w:rPr>
              <w:t> </w:t>
            </w:r>
            <w:r w:rsidRPr="00410CE0">
              <w:t>後端大語言模型初步</w:t>
            </w:r>
            <w:r w:rsidR="002D0884" w:rsidRPr="00410CE0">
              <w:rPr>
                <w:rFonts w:hint="eastAsia"/>
              </w:rPr>
              <w:t>建議</w:t>
            </w:r>
            <w:r w:rsidRPr="00410CE0">
              <w:t>使用</w:t>
            </w:r>
            <w:r w:rsidRPr="00410CE0">
              <w:rPr>
                <w:rStyle w:val="apple-converted-space"/>
              </w:rPr>
              <w:t> </w:t>
            </w:r>
            <w:proofErr w:type="spellStart"/>
            <w:r w:rsidRPr="00410CE0">
              <w:t>Ollama</w:t>
            </w:r>
            <w:proofErr w:type="spellEnd"/>
            <w:r w:rsidRPr="00410CE0">
              <w:rPr>
                <w:rStyle w:val="apple-converted-space"/>
              </w:rPr>
              <w:t> </w:t>
            </w:r>
            <w:r w:rsidRPr="00410CE0">
              <w:t>框架進行本地化部署，以利於開發階段的快速測試與調整。</w:t>
            </w:r>
          </w:p>
          <w:p w14:paraId="3E1211F7" w14:textId="39313C87" w:rsidR="009968E0" w:rsidRPr="00410CE0" w:rsidRDefault="009968E0" w:rsidP="002D0884">
            <w:pPr>
              <w:pStyle w:val="af5"/>
              <w:ind w:leftChars="406" w:left="974"/>
            </w:pPr>
            <w:r w:rsidRPr="00410CE0">
              <w:t>多模態功能：</w:t>
            </w:r>
            <w:r w:rsidRPr="00410CE0">
              <w:rPr>
                <w:rStyle w:val="apple-converted-space"/>
              </w:rPr>
              <w:t> </w:t>
            </w:r>
            <w:r w:rsidRPr="00410CE0">
              <w:t>需於網路資源尋找並整合多模態大模型（Multimodal LLM），確保系統具備處理文字以外（如圖像、文件掃描）的分析能力。</w:t>
            </w:r>
          </w:p>
          <w:p w14:paraId="487AA63E" w14:textId="38261B9E" w:rsidR="00884B4A" w:rsidRPr="00410CE0" w:rsidRDefault="002D0884" w:rsidP="002D0884">
            <w:pPr>
              <w:pStyle w:val="af5"/>
              <w:ind w:left="480"/>
            </w:pPr>
            <w:r w:rsidRPr="00410CE0">
              <w:t>跨平台介面配置策略 (UI/UX Layout)</w:t>
            </w:r>
          </w:p>
          <w:p w14:paraId="5B7AB152" w14:textId="7FB653C4" w:rsidR="002D0884" w:rsidRPr="00410CE0" w:rsidRDefault="002D0884" w:rsidP="002D0884">
            <w:pPr>
              <w:pStyle w:val="af5"/>
              <w:ind w:leftChars="400" w:left="960"/>
            </w:pPr>
            <w:r w:rsidRPr="00410CE0">
              <w:t>電腦網頁端 (Web)： 主要承載法規查詢、條文比對及複雜數據呈現等功能利用大螢幕優勢，處理需要高專注力與大量閱讀的資訊。</w:t>
            </w:r>
          </w:p>
          <w:p w14:paraId="5057C7E4" w14:textId="1F1C7ED1" w:rsidR="002D0884" w:rsidRPr="00410CE0" w:rsidRDefault="002D0884" w:rsidP="002D0884">
            <w:pPr>
              <w:pStyle w:val="af5"/>
              <w:ind w:leftChars="400" w:left="960"/>
            </w:pPr>
            <w:r w:rsidRPr="00410CE0">
              <w:t>手機 App 端 (Mobile)：定位於行動工具與即時輸入。</w:t>
            </w:r>
          </w:p>
          <w:p w14:paraId="529C6911" w14:textId="325EF45F" w:rsidR="002D0884" w:rsidRPr="00410CE0" w:rsidRDefault="002D0884" w:rsidP="002D0884">
            <w:pPr>
              <w:pStyle w:val="af5"/>
              <w:ind w:leftChars="400" w:left="960"/>
            </w:pPr>
            <w:r w:rsidRPr="00410CE0">
              <w:t>設計原則： 需注意兩端介面的連貫性，避免功能冗餘，實施「階段介面分割」，確保使用者在不同場景下能切換順暢。</w:t>
            </w:r>
          </w:p>
          <w:p w14:paraId="0499EE20" w14:textId="57F128C8" w:rsidR="002D0884" w:rsidRPr="00410CE0" w:rsidRDefault="002D0884" w:rsidP="002D0884">
            <w:pPr>
              <w:pStyle w:val="af5"/>
              <w:ind w:left="480"/>
            </w:pPr>
            <w:r w:rsidRPr="00410CE0">
              <w:rPr>
                <w:rFonts w:hint="eastAsia"/>
              </w:rPr>
              <w:t>商業模式整合</w:t>
            </w:r>
          </w:p>
          <w:p w14:paraId="42F154DD" w14:textId="5E65484A" w:rsidR="002D0884" w:rsidRPr="00410CE0" w:rsidRDefault="002D0884" w:rsidP="00410CE0">
            <w:pPr>
              <w:pStyle w:val="af5"/>
              <w:ind w:leftChars="400" w:left="960"/>
              <w:rPr>
                <w:rFonts w:hint="eastAsia"/>
              </w:rPr>
            </w:pPr>
            <w:r w:rsidRPr="00410CE0">
              <w:rPr>
                <w:rFonts w:hint="eastAsia"/>
              </w:rPr>
              <w:t>如何維持經營開銷及收費模式</w:t>
            </w:r>
            <w:r w:rsidR="00410CE0" w:rsidRPr="00410CE0">
              <w:rPr>
                <w:rFonts w:hint="eastAsia"/>
              </w:rPr>
              <w:t>，整合進系統讓系統得以長久經營</w:t>
            </w:r>
          </w:p>
          <w:p w14:paraId="720E1F57" w14:textId="37EC9208" w:rsidR="00884B4A" w:rsidRPr="00410CE0" w:rsidRDefault="00884B4A" w:rsidP="00884B4A">
            <w:pPr>
              <w:pStyle w:val="aa"/>
              <w:ind w:left="360"/>
              <w:rPr>
                <w:rFonts w:ascii="宋體-繁" w:eastAsia="宋體-繁" w:hAnsi="宋體-繁" w:hint="eastAsia"/>
              </w:rPr>
            </w:pPr>
          </w:p>
        </w:tc>
      </w:tr>
    </w:tbl>
    <w:p w14:paraId="467E7253" w14:textId="77777777" w:rsidR="00997DD1" w:rsidRPr="00410CE0" w:rsidRDefault="00997DD1">
      <w:pPr>
        <w:rPr>
          <w:rFonts w:ascii="宋體-繁" w:eastAsia="宋體-繁" w:hAnsi="宋體-繁"/>
        </w:rPr>
      </w:pPr>
    </w:p>
    <w:sectPr w:rsidR="00997DD1" w:rsidRPr="00410CE0" w:rsidSect="006C6223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F844" w14:textId="77777777" w:rsidR="00581DA2" w:rsidRDefault="00581DA2" w:rsidP="001D0490">
      <w:pPr>
        <w:spacing w:after="0" w:line="240" w:lineRule="auto"/>
      </w:pPr>
      <w:r>
        <w:separator/>
      </w:r>
    </w:p>
  </w:endnote>
  <w:endnote w:type="continuationSeparator" w:id="0">
    <w:p w14:paraId="3F36E536" w14:textId="77777777" w:rsidR="00581DA2" w:rsidRDefault="00581DA2" w:rsidP="001D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宋體-繁">
    <w:panose1 w:val="02010600040101010101"/>
    <w:charset w:val="88"/>
    <w:family w:val="auto"/>
    <w:pitch w:val="variable"/>
    <w:sig w:usb0="00000287" w:usb1="080F0000" w:usb2="00000010" w:usb3="00000000" w:csb0="001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47E9" w14:textId="77777777" w:rsidR="00581DA2" w:rsidRDefault="00581DA2" w:rsidP="001D0490">
      <w:pPr>
        <w:spacing w:after="0" w:line="240" w:lineRule="auto"/>
      </w:pPr>
      <w:r>
        <w:separator/>
      </w:r>
    </w:p>
  </w:footnote>
  <w:footnote w:type="continuationSeparator" w:id="0">
    <w:p w14:paraId="5C130BD7" w14:textId="77777777" w:rsidR="00581DA2" w:rsidRDefault="00581DA2" w:rsidP="001D0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3EC0" w14:textId="7FD074F0" w:rsidR="001D0490" w:rsidRPr="00410CE0" w:rsidRDefault="001D0490" w:rsidP="001D0490">
    <w:pPr>
      <w:pStyle w:val="af"/>
      <w:spacing w:line="240" w:lineRule="auto"/>
      <w:jc w:val="center"/>
      <w:rPr>
        <w:rFonts w:ascii="宋體-繁" w:eastAsia="宋體-繁" w:hAnsi="宋體-繁"/>
        <w:sz w:val="36"/>
        <w:szCs w:val="36"/>
      </w:rPr>
    </w:pPr>
    <w:r w:rsidRPr="00410CE0">
      <w:rPr>
        <w:rFonts w:ascii="宋體-繁" w:eastAsia="宋體-繁" w:hAnsi="宋體-繁" w:hint="eastAsia"/>
        <w:sz w:val="36"/>
        <w:szCs w:val="36"/>
      </w:rPr>
      <w:t>國立台北商業大學 資訊管理系</w:t>
    </w:r>
  </w:p>
  <w:p w14:paraId="6C19D5AF" w14:textId="543F2AB4" w:rsidR="001D0490" w:rsidRPr="00410CE0" w:rsidRDefault="001D0490" w:rsidP="001D0490">
    <w:pPr>
      <w:pStyle w:val="af"/>
      <w:spacing w:line="240" w:lineRule="auto"/>
      <w:jc w:val="center"/>
      <w:rPr>
        <w:rFonts w:ascii="宋體-繁" w:eastAsia="宋體-繁" w:hAnsi="宋體-繁"/>
        <w:sz w:val="36"/>
        <w:szCs w:val="36"/>
      </w:rPr>
    </w:pPr>
    <w:r w:rsidRPr="00410CE0">
      <w:rPr>
        <w:rFonts w:ascii="宋體-繁" w:eastAsia="宋體-繁" w:hAnsi="宋體-繁" w:hint="eastAsia"/>
        <w:sz w:val="36"/>
        <w:szCs w:val="36"/>
      </w:rPr>
      <w:t>115408專題會議記錄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808F172"/>
    <w:lvl w:ilvl="0">
      <w:start w:val="1"/>
      <w:numFmt w:val="bullet"/>
      <w:pStyle w:val="2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DC2AE2E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A016BF3"/>
    <w:multiLevelType w:val="multilevel"/>
    <w:tmpl w:val="201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0A01"/>
    <w:multiLevelType w:val="multilevel"/>
    <w:tmpl w:val="C50860E8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805929"/>
    <w:multiLevelType w:val="multilevel"/>
    <w:tmpl w:val="5BE0131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"/>
      <w:lvlJc w:val="left"/>
      <w:pPr>
        <w:ind w:left="964" w:hanging="484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208553F0"/>
    <w:multiLevelType w:val="multilevel"/>
    <w:tmpl w:val="C97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145DB"/>
    <w:multiLevelType w:val="hybridMultilevel"/>
    <w:tmpl w:val="66483340"/>
    <w:lvl w:ilvl="0" w:tplc="F182B698">
      <w:start w:val="1"/>
      <w:numFmt w:val="bullet"/>
      <w:lvlText w:val="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7" w15:restartNumberingAfterBreak="0">
    <w:nsid w:val="426140C6"/>
    <w:multiLevelType w:val="hybridMultilevel"/>
    <w:tmpl w:val="8B4C5FF0"/>
    <w:lvl w:ilvl="0" w:tplc="ED381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DA32B9"/>
    <w:multiLevelType w:val="multilevel"/>
    <w:tmpl w:val="0409001D"/>
    <w:styleLink w:val="2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4CC20DE"/>
    <w:multiLevelType w:val="hybridMultilevel"/>
    <w:tmpl w:val="C50860E8"/>
    <w:lvl w:ilvl="0" w:tplc="27B6B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440086"/>
    <w:multiLevelType w:val="hybridMultilevel"/>
    <w:tmpl w:val="62887B44"/>
    <w:lvl w:ilvl="0" w:tplc="87F66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A27D4A"/>
    <w:multiLevelType w:val="hybridMultilevel"/>
    <w:tmpl w:val="A6E053C8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2" w15:restartNumberingAfterBreak="0">
    <w:nsid w:val="7ECC3BB8"/>
    <w:multiLevelType w:val="multilevel"/>
    <w:tmpl w:val="771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4322">
    <w:abstractNumId w:val="7"/>
  </w:num>
  <w:num w:numId="2" w16cid:durableId="965158773">
    <w:abstractNumId w:val="11"/>
  </w:num>
  <w:num w:numId="3" w16cid:durableId="10106000">
    <w:abstractNumId w:val="10"/>
  </w:num>
  <w:num w:numId="4" w16cid:durableId="937760719">
    <w:abstractNumId w:val="9"/>
  </w:num>
  <w:num w:numId="5" w16cid:durableId="1096751708">
    <w:abstractNumId w:val="12"/>
  </w:num>
  <w:num w:numId="6" w16cid:durableId="1155995761">
    <w:abstractNumId w:val="1"/>
  </w:num>
  <w:num w:numId="7" w16cid:durableId="738551885">
    <w:abstractNumId w:val="0"/>
  </w:num>
  <w:num w:numId="8" w16cid:durableId="1861966787">
    <w:abstractNumId w:val="3"/>
  </w:num>
  <w:num w:numId="9" w16cid:durableId="1600872844">
    <w:abstractNumId w:val="4"/>
  </w:num>
  <w:num w:numId="10" w16cid:durableId="1013918807">
    <w:abstractNumId w:val="6"/>
  </w:num>
  <w:num w:numId="11" w16cid:durableId="2052729549">
    <w:abstractNumId w:val="8"/>
  </w:num>
  <w:num w:numId="12" w16cid:durableId="2141879671">
    <w:abstractNumId w:val="5"/>
  </w:num>
  <w:num w:numId="13" w16cid:durableId="1685590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90"/>
    <w:rsid w:val="00031CFC"/>
    <w:rsid w:val="000417A8"/>
    <w:rsid w:val="00043991"/>
    <w:rsid w:val="000E33C4"/>
    <w:rsid w:val="000E40EF"/>
    <w:rsid w:val="000F356B"/>
    <w:rsid w:val="00100B4F"/>
    <w:rsid w:val="001102EF"/>
    <w:rsid w:val="00111856"/>
    <w:rsid w:val="00121BB5"/>
    <w:rsid w:val="001639F0"/>
    <w:rsid w:val="001D0490"/>
    <w:rsid w:val="00203E70"/>
    <w:rsid w:val="0024144B"/>
    <w:rsid w:val="00266658"/>
    <w:rsid w:val="002D0884"/>
    <w:rsid w:val="00323D6C"/>
    <w:rsid w:val="0032520F"/>
    <w:rsid w:val="00341C2D"/>
    <w:rsid w:val="0034777C"/>
    <w:rsid w:val="003A4523"/>
    <w:rsid w:val="003C3E93"/>
    <w:rsid w:val="003C4B53"/>
    <w:rsid w:val="003F0386"/>
    <w:rsid w:val="003F5F03"/>
    <w:rsid w:val="00410CE0"/>
    <w:rsid w:val="00424841"/>
    <w:rsid w:val="004408E4"/>
    <w:rsid w:val="00444F72"/>
    <w:rsid w:val="00494E83"/>
    <w:rsid w:val="005277B0"/>
    <w:rsid w:val="0054418D"/>
    <w:rsid w:val="005753A9"/>
    <w:rsid w:val="00581DA2"/>
    <w:rsid w:val="00586741"/>
    <w:rsid w:val="005A0CC0"/>
    <w:rsid w:val="005A1C5F"/>
    <w:rsid w:val="005D4BF5"/>
    <w:rsid w:val="00622767"/>
    <w:rsid w:val="00631845"/>
    <w:rsid w:val="00637602"/>
    <w:rsid w:val="0065198B"/>
    <w:rsid w:val="00662922"/>
    <w:rsid w:val="006719FE"/>
    <w:rsid w:val="006A6EDB"/>
    <w:rsid w:val="006C2DBA"/>
    <w:rsid w:val="006C6223"/>
    <w:rsid w:val="006F5A17"/>
    <w:rsid w:val="007303ED"/>
    <w:rsid w:val="00744990"/>
    <w:rsid w:val="00747A84"/>
    <w:rsid w:val="007A581A"/>
    <w:rsid w:val="007C0EB0"/>
    <w:rsid w:val="007D41E0"/>
    <w:rsid w:val="00830083"/>
    <w:rsid w:val="008463B3"/>
    <w:rsid w:val="00884B4A"/>
    <w:rsid w:val="00892660"/>
    <w:rsid w:val="00894037"/>
    <w:rsid w:val="008A3672"/>
    <w:rsid w:val="008B4EEE"/>
    <w:rsid w:val="008C37E3"/>
    <w:rsid w:val="008D33C4"/>
    <w:rsid w:val="008F1804"/>
    <w:rsid w:val="00910C0F"/>
    <w:rsid w:val="00911B96"/>
    <w:rsid w:val="00936E7A"/>
    <w:rsid w:val="0094779F"/>
    <w:rsid w:val="0095344F"/>
    <w:rsid w:val="009968E0"/>
    <w:rsid w:val="00997DD1"/>
    <w:rsid w:val="009C0874"/>
    <w:rsid w:val="009D4836"/>
    <w:rsid w:val="00A30A3B"/>
    <w:rsid w:val="00A6124E"/>
    <w:rsid w:val="00A73F35"/>
    <w:rsid w:val="00A74680"/>
    <w:rsid w:val="00A80E05"/>
    <w:rsid w:val="00AA65FC"/>
    <w:rsid w:val="00AA6FFB"/>
    <w:rsid w:val="00AB5BCB"/>
    <w:rsid w:val="00AD0B29"/>
    <w:rsid w:val="00B65BD6"/>
    <w:rsid w:val="00B92539"/>
    <w:rsid w:val="00BC3EA4"/>
    <w:rsid w:val="00BE296B"/>
    <w:rsid w:val="00BE65FD"/>
    <w:rsid w:val="00C118C2"/>
    <w:rsid w:val="00C12C9B"/>
    <w:rsid w:val="00C27987"/>
    <w:rsid w:val="00CB2CD9"/>
    <w:rsid w:val="00CC10AD"/>
    <w:rsid w:val="00CD594E"/>
    <w:rsid w:val="00CE1F9A"/>
    <w:rsid w:val="00CE65C5"/>
    <w:rsid w:val="00D52897"/>
    <w:rsid w:val="00DB03A5"/>
    <w:rsid w:val="00DB0BAE"/>
    <w:rsid w:val="00DB2553"/>
    <w:rsid w:val="00DD2C8B"/>
    <w:rsid w:val="00E04605"/>
    <w:rsid w:val="00E2078C"/>
    <w:rsid w:val="00E30282"/>
    <w:rsid w:val="00E53A04"/>
    <w:rsid w:val="00E61A9F"/>
    <w:rsid w:val="00E913A5"/>
    <w:rsid w:val="00EF0BDD"/>
    <w:rsid w:val="00F25767"/>
    <w:rsid w:val="00F5156F"/>
    <w:rsid w:val="00F64AC0"/>
    <w:rsid w:val="00F77DCD"/>
    <w:rsid w:val="00F93FBA"/>
    <w:rsid w:val="00FA26D9"/>
    <w:rsid w:val="00FA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A28A2"/>
  <w15:chartTrackingRefBased/>
  <w15:docId w15:val="{83E6E90B-CEB7-44E4-8ED6-E37CD96F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1D0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1D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1D04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D04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D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D04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D04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D04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D04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1D04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標題 2 字元"/>
    <w:basedOn w:val="a1"/>
    <w:link w:val="21"/>
    <w:uiPriority w:val="9"/>
    <w:semiHidden/>
    <w:rsid w:val="001D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rsid w:val="001D04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D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D04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D04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D04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D04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D049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D0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D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D0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D0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D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D0490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D0490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D0490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D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D049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D049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1D0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1"/>
    <w:link w:val="af"/>
    <w:uiPriority w:val="99"/>
    <w:rsid w:val="001D0490"/>
    <w:rPr>
      <w:sz w:val="20"/>
      <w:szCs w:val="20"/>
    </w:rPr>
  </w:style>
  <w:style w:type="paragraph" w:styleId="af1">
    <w:name w:val="footer"/>
    <w:basedOn w:val="a0"/>
    <w:link w:val="af2"/>
    <w:uiPriority w:val="99"/>
    <w:unhideWhenUsed/>
    <w:rsid w:val="001D0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1"/>
    <w:link w:val="af1"/>
    <w:uiPriority w:val="99"/>
    <w:rsid w:val="001D0490"/>
    <w:rPr>
      <w:sz w:val="20"/>
      <w:szCs w:val="20"/>
    </w:rPr>
  </w:style>
  <w:style w:type="table" w:styleId="af3">
    <w:name w:val="Table Grid"/>
    <w:basedOn w:val="a2"/>
    <w:uiPriority w:val="39"/>
    <w:rsid w:val="001D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0"/>
    <w:uiPriority w:val="99"/>
    <w:semiHidden/>
    <w:unhideWhenUsed/>
    <w:rsid w:val="009968E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apple-converted-space">
    <w:name w:val="apple-converted-space"/>
    <w:basedOn w:val="a1"/>
    <w:rsid w:val="009968E0"/>
  </w:style>
  <w:style w:type="paragraph" w:customStyle="1" w:styleId="af4">
    <w:name w:val="項目標題"/>
    <w:basedOn w:val="aa"/>
    <w:next w:val="a"/>
    <w:qFormat/>
    <w:rsid w:val="00662922"/>
    <w:pPr>
      <w:spacing w:after="0" w:line="240" w:lineRule="auto"/>
      <w:ind w:left="0"/>
      <w:outlineLvl w:val="0"/>
    </w:pPr>
    <w:rPr>
      <w:rFonts w:ascii="標楷體" w:eastAsia="Songti TC" w:hAnsi="標楷體"/>
    </w:rPr>
  </w:style>
  <w:style w:type="paragraph" w:styleId="a">
    <w:name w:val="List Bullet"/>
    <w:basedOn w:val="a0"/>
    <w:uiPriority w:val="99"/>
    <w:semiHidden/>
    <w:unhideWhenUsed/>
    <w:rsid w:val="009968E0"/>
    <w:pPr>
      <w:numPr>
        <w:numId w:val="6"/>
      </w:numPr>
      <w:contextualSpacing/>
    </w:pPr>
  </w:style>
  <w:style w:type="paragraph" w:customStyle="1" w:styleId="af5">
    <w:name w:val="項目"/>
    <w:basedOn w:val="2"/>
    <w:qFormat/>
    <w:rsid w:val="002D0884"/>
    <w:pPr>
      <w:numPr>
        <w:numId w:val="0"/>
      </w:numPr>
      <w:spacing w:line="280" w:lineRule="exact"/>
      <w:ind w:leftChars="200" w:left="200"/>
      <w:outlineLvl w:val="1"/>
    </w:pPr>
    <w:rPr>
      <w:rFonts w:ascii="宋體-繁" w:eastAsia="宋體-繁" w:hAnsi="宋體-繁"/>
      <w:color w:val="000000"/>
    </w:rPr>
  </w:style>
  <w:style w:type="paragraph" w:styleId="2">
    <w:name w:val="List Bullet 2"/>
    <w:basedOn w:val="a0"/>
    <w:uiPriority w:val="99"/>
    <w:semiHidden/>
    <w:unhideWhenUsed/>
    <w:rsid w:val="009968E0"/>
    <w:pPr>
      <w:numPr>
        <w:numId w:val="7"/>
      </w:numPr>
      <w:contextualSpacing/>
    </w:pPr>
  </w:style>
  <w:style w:type="numbering" w:customStyle="1" w:styleId="1">
    <w:name w:val="目前的清單1"/>
    <w:uiPriority w:val="99"/>
    <w:rsid w:val="00662922"/>
    <w:pPr>
      <w:numPr>
        <w:numId w:val="8"/>
      </w:numPr>
    </w:pPr>
  </w:style>
  <w:style w:type="numbering" w:customStyle="1" w:styleId="20">
    <w:name w:val="目前的清單2"/>
    <w:uiPriority w:val="99"/>
    <w:rsid w:val="002D0884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e93e5f-4f46-4930-b113-7d46dca887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9675DF076CF114299E3F9CD6429F6F1" ma:contentTypeVersion="6" ma:contentTypeDescription="建立新的文件。" ma:contentTypeScope="" ma:versionID="d3b6c13bf1d577443f95798107e299f1">
  <xsd:schema xmlns:xsd="http://www.w3.org/2001/XMLSchema" xmlns:xs="http://www.w3.org/2001/XMLSchema" xmlns:p="http://schemas.microsoft.com/office/2006/metadata/properties" xmlns:ns3="e4e93e5f-4f46-4930-b113-7d46dca88770" targetNamespace="http://schemas.microsoft.com/office/2006/metadata/properties" ma:root="true" ma:fieldsID="22a3ac24104a13cca72295bc8b01a715" ns3:_="">
    <xsd:import namespace="e4e93e5f-4f46-4930-b113-7d46dca887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93e5f-4f46-4930-b113-7d46dca88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FFD26-E6E7-4CE9-948F-EB137279B322}">
  <ds:schemaRefs>
    <ds:schemaRef ds:uri="http://schemas.microsoft.com/office/2006/metadata/properties"/>
    <ds:schemaRef ds:uri="http://schemas.microsoft.com/office/infopath/2007/PartnerControls"/>
    <ds:schemaRef ds:uri="e4e93e5f-4f46-4930-b113-7d46dca88770"/>
  </ds:schemaRefs>
</ds:datastoreItem>
</file>

<file path=customXml/itemProps2.xml><?xml version="1.0" encoding="utf-8"?>
<ds:datastoreItem xmlns:ds="http://schemas.openxmlformats.org/officeDocument/2006/customXml" ds:itemID="{26D3E7DB-9DEE-45D8-8DDE-AF489CD55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068FAE-CDB1-4090-BE42-A801EC9F7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93e5f-4f46-4930-b113-7d46dca887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11246017_蔣昌鈺</dc:creator>
  <cp:keywords/>
  <dc:description/>
  <cp:lastModifiedBy>11246017_蔣昌鈺</cp:lastModifiedBy>
  <cp:revision>3</cp:revision>
  <dcterms:created xsi:type="dcterms:W3CDTF">2026-03-13T02:21:00Z</dcterms:created>
  <dcterms:modified xsi:type="dcterms:W3CDTF">2026-03-13T06:16:00Z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0x01010089675DF076CF114299E3F9CD6429F6F1</vt:lpwstr>
  </property>
</Properties>
</file>