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6ED" w:rsidRDefault="002006ED" w:rsidP="002006ED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 w:rsidR="00B15B6A">
        <w:rPr>
          <w:rFonts w:eastAsia="標楷體"/>
          <w:b/>
          <w:sz w:val="36"/>
        </w:rPr>
        <w:t>11</w:t>
      </w:r>
      <w:r w:rsidRPr="00C644EB">
        <w:rPr>
          <w:rFonts w:eastAsia="標楷體"/>
          <w:b/>
          <w:sz w:val="36"/>
        </w:rPr>
        <w:t xml:space="preserve">章　</w:t>
      </w:r>
      <w:bookmarkEnd w:id="0"/>
      <w:r w:rsidR="00B15B6A">
        <w:rPr>
          <w:rFonts w:eastAsia="標楷體"/>
          <w:b/>
          <w:sz w:val="36"/>
        </w:rPr>
        <w:t>操作手冊</w:t>
      </w:r>
    </w:p>
    <w:p w:rsidR="002006ED" w:rsidRDefault="002006ED" w:rsidP="002006ED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bookmarkStart w:id="1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="00B15B6A">
        <w:rPr>
          <w:rFonts w:eastAsia="標楷體" w:hint="eastAsia"/>
          <w:sz w:val="28"/>
          <w:szCs w:val="28"/>
        </w:rPr>
        <w:t>11-1</w:t>
      </w:r>
      <w:r w:rsidRPr="00C644EB">
        <w:rPr>
          <w:rFonts w:eastAsia="標楷體" w:hint="eastAsia"/>
          <w:sz w:val="28"/>
          <w:szCs w:val="28"/>
        </w:rPr>
        <w:t>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bookmarkEnd w:id="1"/>
      <w:r w:rsidR="00B15B6A">
        <w:rPr>
          <w:rFonts w:eastAsia="標楷體" w:cs="Arial" w:hint="eastAsia"/>
          <w:kern w:val="0"/>
          <w:sz w:val="28"/>
          <w:szCs w:val="28"/>
        </w:rPr>
        <w:t>系統安裝元件資訊表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5"/>
        <w:gridCol w:w="7695"/>
      </w:tblGrid>
      <w:tr w:rsidR="002006ED" w:rsidTr="00B15B6A">
        <w:tc>
          <w:tcPr>
            <w:tcW w:w="10260" w:type="dxa"/>
            <w:gridSpan w:val="2"/>
            <w:shd w:val="clear" w:color="auto" w:fill="D9D9D9" w:themeFill="background1" w:themeFillShade="D9"/>
            <w:vAlign w:val="center"/>
          </w:tcPr>
          <w:p w:rsidR="002006ED" w:rsidRPr="002006ED" w:rsidRDefault="002006ED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系統安裝元件資訊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1A54C4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元件名稱</w:t>
            </w:r>
          </w:p>
        </w:tc>
        <w:tc>
          <w:tcPr>
            <w:tcW w:w="7695" w:type="dxa"/>
            <w:vAlign w:val="center"/>
          </w:tcPr>
          <w:p w:rsidR="001A54C4" w:rsidRPr="002006ED" w:rsidRDefault="001A54C4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/>
                <w:sz w:val="28"/>
              </w:rPr>
              <w:t>M</w:t>
            </w:r>
            <w:r>
              <w:rPr>
                <w:rFonts w:eastAsia="標楷體" w:hint="eastAsia"/>
                <w:sz w:val="28"/>
              </w:rPr>
              <w:t>yFinGrasper</w:t>
            </w:r>
            <w:proofErr w:type="spellEnd"/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版本</w:t>
            </w:r>
          </w:p>
        </w:tc>
        <w:tc>
          <w:tcPr>
            <w:tcW w:w="769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1.0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檔案大小</w:t>
            </w:r>
          </w:p>
        </w:tc>
        <w:tc>
          <w:tcPr>
            <w:tcW w:w="7695" w:type="dxa"/>
            <w:vAlign w:val="center"/>
          </w:tcPr>
          <w:p w:rsidR="001A54C4" w:rsidRPr="002006ED" w:rsidRDefault="00E240A8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9.15 MB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軟體類別</w:t>
            </w:r>
          </w:p>
        </w:tc>
        <w:tc>
          <w:tcPr>
            <w:tcW w:w="769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生活應用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支援語言</w:t>
            </w:r>
          </w:p>
        </w:tc>
        <w:tc>
          <w:tcPr>
            <w:tcW w:w="769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繁體中文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價格</w:t>
            </w:r>
          </w:p>
        </w:tc>
        <w:tc>
          <w:tcPr>
            <w:tcW w:w="769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免費</w:t>
            </w:r>
          </w:p>
        </w:tc>
      </w:tr>
      <w:tr w:rsidR="001A54C4" w:rsidTr="001A54C4">
        <w:tc>
          <w:tcPr>
            <w:tcW w:w="2565" w:type="dxa"/>
            <w:vAlign w:val="center"/>
          </w:tcPr>
          <w:p w:rsidR="001A54C4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最低版本需求</w:t>
            </w:r>
          </w:p>
        </w:tc>
        <w:tc>
          <w:tcPr>
            <w:tcW w:w="7695" w:type="dxa"/>
            <w:vAlign w:val="center"/>
          </w:tcPr>
          <w:p w:rsidR="001A54C4" w:rsidRPr="002006ED" w:rsidRDefault="00E240A8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Android 4.4+</w:t>
            </w:r>
          </w:p>
        </w:tc>
      </w:tr>
      <w:tr w:rsidR="005B4933" w:rsidTr="001A54C4">
        <w:tc>
          <w:tcPr>
            <w:tcW w:w="2565" w:type="dxa"/>
            <w:vAlign w:val="center"/>
          </w:tcPr>
          <w:p w:rsidR="005B4933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內容分級</w:t>
            </w:r>
          </w:p>
        </w:tc>
        <w:tc>
          <w:tcPr>
            <w:tcW w:w="7695" w:type="dxa"/>
            <w:vAlign w:val="center"/>
          </w:tcPr>
          <w:p w:rsidR="005B4933" w:rsidRPr="002006ED" w:rsidRDefault="005B4933" w:rsidP="001A54C4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全年齡</w:t>
            </w:r>
          </w:p>
        </w:tc>
      </w:tr>
    </w:tbl>
    <w:p w:rsidR="00AB6F8C" w:rsidRDefault="00AB6F8C" w:rsidP="00AB6F8C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11-1</w:t>
      </w:r>
      <w:r w:rsidRPr="00C644EB">
        <w:rPr>
          <w:rFonts w:eastAsia="標楷體" w:hint="eastAsia"/>
          <w:sz w:val="28"/>
          <w:szCs w:val="28"/>
        </w:rPr>
        <w:t>-</w:t>
      </w:r>
      <w:r>
        <w:rPr>
          <w:rFonts w:eastAsia="標楷體" w:hint="eastAsia"/>
          <w:sz w:val="28"/>
          <w:szCs w:val="28"/>
        </w:rPr>
        <w:t>2</w:t>
      </w:r>
      <w:r w:rsidRPr="00C644EB">
        <w:rPr>
          <w:rFonts w:eastAsia="標楷體" w:cs="Arial"/>
          <w:kern w:val="0"/>
          <w:sz w:val="28"/>
          <w:szCs w:val="28"/>
        </w:rPr>
        <w:t>、</w:t>
      </w:r>
      <w:r>
        <w:rPr>
          <w:rFonts w:eastAsia="標楷體" w:cs="Arial" w:hint="eastAsia"/>
          <w:kern w:val="0"/>
          <w:sz w:val="28"/>
          <w:szCs w:val="28"/>
        </w:rPr>
        <w:t>系統安裝步驟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60"/>
      </w:tblGrid>
      <w:tr w:rsidR="00AB6F8C" w:rsidRPr="002006ED" w:rsidTr="007F2329">
        <w:tc>
          <w:tcPr>
            <w:tcW w:w="10260" w:type="dxa"/>
            <w:shd w:val="clear" w:color="auto" w:fill="D9D9D9" w:themeFill="background1" w:themeFillShade="D9"/>
            <w:vAlign w:val="center"/>
          </w:tcPr>
          <w:p w:rsidR="00AB6F8C" w:rsidRPr="002006ED" w:rsidRDefault="00AB6F8C" w:rsidP="007F2329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系統安裝</w:t>
            </w:r>
            <w:r>
              <w:rPr>
                <w:rFonts w:eastAsia="標楷體" w:hint="eastAsia"/>
                <w:sz w:val="28"/>
              </w:rPr>
              <w:t>步驟</w:t>
            </w:r>
          </w:p>
        </w:tc>
      </w:tr>
      <w:tr w:rsidR="00AB6F8C" w:rsidRPr="002006ED" w:rsidTr="000A0095">
        <w:tc>
          <w:tcPr>
            <w:tcW w:w="10260" w:type="dxa"/>
            <w:vAlign w:val="center"/>
          </w:tcPr>
          <w:p w:rsidR="00AB6F8C" w:rsidRDefault="00AB6F8C" w:rsidP="00AB6F8C">
            <w:pPr>
              <w:kinsoku w:val="0"/>
              <w:overflowPunct w:val="0"/>
              <w:jc w:val="center"/>
              <w:outlineLvl w:val="0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>
                  <wp:extent cx="2368660" cy="29337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83" t="2769" b="50308"/>
                          <a:stretch/>
                        </pic:blipFill>
                        <pic:spPr bwMode="auto">
                          <a:xfrm>
                            <a:off x="0" y="0"/>
                            <a:ext cx="2375411" cy="294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>
                  <wp:extent cx="2722241" cy="288607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51" t="32445"/>
                          <a:stretch/>
                        </pic:blipFill>
                        <pic:spPr bwMode="auto">
                          <a:xfrm>
                            <a:off x="0" y="0"/>
                            <a:ext cx="2785653" cy="2953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6F8C" w:rsidRPr="00AB6F8C" w:rsidRDefault="00AB6F8C" w:rsidP="00AB6F8C">
            <w:pPr>
              <w:kinsoku w:val="0"/>
              <w:overflowPunct w:val="0"/>
              <w:jc w:val="center"/>
              <w:outlineLvl w:val="0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點選</w:t>
            </w:r>
            <w:r>
              <w:rPr>
                <w:rFonts w:eastAsia="標楷體" w:hint="eastAsia"/>
                <w:sz w:val="28"/>
              </w:rPr>
              <w:t>APK</w:t>
            </w:r>
            <w:r>
              <w:rPr>
                <w:rFonts w:eastAsia="標楷體" w:hint="eastAsia"/>
                <w:sz w:val="28"/>
              </w:rPr>
              <w:t>檔案下載完成後桌面出現</w:t>
            </w:r>
            <w:r>
              <w:rPr>
                <w:rFonts w:ascii="標楷體" w:eastAsia="標楷體" w:hAnsi="標楷體" w:hint="eastAsia"/>
                <w:sz w:val="28"/>
              </w:rPr>
              <w:t>「</w:t>
            </w:r>
            <w:proofErr w:type="spellStart"/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yFinGrasperIcon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>」</w:t>
            </w:r>
            <w:r>
              <w:rPr>
                <w:rFonts w:eastAsia="標楷體" w:hint="eastAsia"/>
                <w:sz w:val="28"/>
              </w:rPr>
              <w:t>點擊</w:t>
            </w:r>
            <w:r>
              <w:rPr>
                <w:rFonts w:eastAsia="標楷體" w:hint="eastAsia"/>
                <w:sz w:val="28"/>
              </w:rPr>
              <w:t>I</w:t>
            </w:r>
            <w:r>
              <w:rPr>
                <w:rFonts w:eastAsia="標楷體"/>
                <w:sz w:val="28"/>
              </w:rPr>
              <w:t>con</w:t>
            </w:r>
            <w:r>
              <w:rPr>
                <w:rFonts w:eastAsia="標楷體" w:hint="eastAsia"/>
                <w:sz w:val="28"/>
              </w:rPr>
              <w:t>即可使用</w:t>
            </w:r>
          </w:p>
        </w:tc>
      </w:tr>
    </w:tbl>
    <w:p w:rsidR="002006ED" w:rsidRPr="00AB6F8C" w:rsidRDefault="002006ED" w:rsidP="002006ED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</w:p>
    <w:sectPr w:rsidR="002006ED" w:rsidRPr="00AB6F8C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8B0" w:rsidRDefault="006378B0" w:rsidP="002006ED">
      <w:r>
        <w:separator/>
      </w:r>
    </w:p>
  </w:endnote>
  <w:endnote w:type="continuationSeparator" w:id="0">
    <w:p w:rsidR="006378B0" w:rsidRDefault="006378B0" w:rsidP="0020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8B0" w:rsidRDefault="006378B0" w:rsidP="002006ED">
      <w:r>
        <w:separator/>
      </w:r>
    </w:p>
  </w:footnote>
  <w:footnote w:type="continuationSeparator" w:id="0">
    <w:p w:rsidR="006378B0" w:rsidRDefault="006378B0" w:rsidP="00200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0E4"/>
    <w:rsid w:val="001A54C4"/>
    <w:rsid w:val="002006ED"/>
    <w:rsid w:val="002A2261"/>
    <w:rsid w:val="005B4933"/>
    <w:rsid w:val="006378B0"/>
    <w:rsid w:val="009640E4"/>
    <w:rsid w:val="00AB6F8C"/>
    <w:rsid w:val="00B15B6A"/>
    <w:rsid w:val="00DF2211"/>
    <w:rsid w:val="00E2332B"/>
    <w:rsid w:val="00E2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5F7D5"/>
  <w15:docId w15:val="{00F88965-8A4D-47F3-9551-F33862CE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6E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6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6E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6ED"/>
    <w:rPr>
      <w:sz w:val="20"/>
      <w:szCs w:val="20"/>
    </w:rPr>
  </w:style>
  <w:style w:type="table" w:styleId="a7">
    <w:name w:val="Table Grid"/>
    <w:basedOn w:val="a1"/>
    <w:uiPriority w:val="59"/>
    <w:rsid w:val="00200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006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YUSHENG CHEN</cp:lastModifiedBy>
  <cp:revision>8</cp:revision>
  <dcterms:created xsi:type="dcterms:W3CDTF">2022-11-20T12:44:00Z</dcterms:created>
  <dcterms:modified xsi:type="dcterms:W3CDTF">2022-11-21T13:54:00Z</dcterms:modified>
</cp:coreProperties>
</file>