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17A04" w14:textId="77777777" w:rsidR="00A47CEE" w:rsidRPr="00A47CEE" w:rsidRDefault="00A47CEE" w:rsidP="00A47CEE">
      <w:pPr>
        <w:pStyle w:val="a"/>
        <w:numPr>
          <w:ilvl w:val="0"/>
          <w:numId w:val="0"/>
        </w:numPr>
        <w:spacing w:line="240" w:lineRule="atLeast"/>
        <w:ind w:left="357" w:hangingChars="81" w:hanging="357"/>
        <w:rPr>
          <w:rFonts w:ascii="Times New Roman"/>
          <w:b/>
          <w:bCs/>
          <w:sz w:val="44"/>
          <w:szCs w:val="44"/>
        </w:rPr>
      </w:pPr>
      <w:r w:rsidRPr="00A47CEE">
        <w:rPr>
          <w:rFonts w:ascii="Times New Roman" w:hint="eastAsia"/>
          <w:b/>
          <w:bCs/>
          <w:sz w:val="44"/>
          <w:szCs w:val="44"/>
        </w:rPr>
        <w:t xml:space="preserve">1-3   </w:t>
      </w:r>
      <w:r w:rsidRPr="00A47CEE">
        <w:rPr>
          <w:rFonts w:ascii="Times New Roman" w:hint="eastAsia"/>
          <w:b/>
          <w:bCs/>
          <w:sz w:val="44"/>
          <w:szCs w:val="44"/>
        </w:rPr>
        <w:t>系</w:t>
      </w:r>
      <w:r w:rsidRPr="00A47CEE">
        <w:rPr>
          <w:rFonts w:ascii="Times New Roman"/>
          <w:b/>
          <w:bCs/>
          <w:sz w:val="44"/>
          <w:szCs w:val="44"/>
        </w:rPr>
        <w:t>統目的與目標</w:t>
      </w:r>
    </w:p>
    <w:p w14:paraId="27B2D148" w14:textId="77777777" w:rsidR="00A47CEE" w:rsidRPr="008B377F" w:rsidRDefault="00A47CEE" w:rsidP="00A47CEE">
      <w:pPr>
        <w:pStyle w:val="a"/>
        <w:numPr>
          <w:ilvl w:val="4"/>
          <w:numId w:val="3"/>
        </w:numPr>
        <w:spacing w:line="240" w:lineRule="atLeast"/>
        <w:rPr>
          <w:szCs w:val="28"/>
        </w:rPr>
      </w:pPr>
      <w:r w:rsidRPr="008B377F">
        <w:rPr>
          <w:b/>
          <w:bCs/>
          <w:szCs w:val="28"/>
        </w:rPr>
        <w:t>提升購物體驗</w:t>
      </w:r>
      <w:r w:rsidRPr="008B377F">
        <w:rPr>
          <w:szCs w:val="28"/>
        </w:rPr>
        <w:t>：通過獨特的交易規則設計，旨在促進買賣雙方的互動，提升整體購物的便利性和愉悅感。</w:t>
      </w:r>
    </w:p>
    <w:p w14:paraId="12138B3B" w14:textId="77777777" w:rsidR="00A47CEE" w:rsidRPr="008B377F" w:rsidRDefault="00A47CEE" w:rsidP="00A47CEE">
      <w:pPr>
        <w:pStyle w:val="a"/>
        <w:numPr>
          <w:ilvl w:val="4"/>
          <w:numId w:val="3"/>
        </w:numPr>
        <w:spacing w:line="240" w:lineRule="atLeast"/>
        <w:rPr>
          <w:szCs w:val="28"/>
        </w:rPr>
      </w:pPr>
      <w:r w:rsidRPr="008B377F">
        <w:rPr>
          <w:b/>
          <w:bCs/>
          <w:szCs w:val="28"/>
        </w:rPr>
        <w:t>便捷帳目管理</w:t>
      </w:r>
      <w:r w:rsidRPr="008B377F">
        <w:rPr>
          <w:szCs w:val="28"/>
        </w:rPr>
        <w:t>：為使用者提供一個清晰易用的帳目查看工具，使其能隨時便捷地追蹤和管理收入與支出，協助使用者有效掌握財務狀況。</w:t>
      </w:r>
    </w:p>
    <w:p w14:paraId="12D10245" w14:textId="77777777" w:rsidR="00A47CEE" w:rsidRPr="008B377F" w:rsidRDefault="00A47CEE" w:rsidP="00A47CEE">
      <w:pPr>
        <w:pStyle w:val="a"/>
        <w:numPr>
          <w:ilvl w:val="4"/>
          <w:numId w:val="3"/>
        </w:numPr>
        <w:spacing w:line="240" w:lineRule="atLeast"/>
        <w:rPr>
          <w:szCs w:val="28"/>
        </w:rPr>
      </w:pPr>
      <w:r w:rsidRPr="008B377F">
        <w:rPr>
          <w:b/>
          <w:bCs/>
          <w:szCs w:val="28"/>
        </w:rPr>
        <w:t>自動化圖片處理</w:t>
      </w:r>
      <w:r w:rsidRPr="008B377F">
        <w:rPr>
          <w:szCs w:val="28"/>
        </w:rPr>
        <w:t>：利用人工智慧技術自動進行圖片切割，簡化賣家開團過程中的繁瑣操作，減少人工處理時間，提高效率。</w:t>
      </w:r>
    </w:p>
    <w:p w14:paraId="7750CE81" w14:textId="77777777" w:rsidR="00A47CEE" w:rsidRPr="008B377F" w:rsidRDefault="00A47CEE" w:rsidP="00A47CEE">
      <w:pPr>
        <w:pStyle w:val="a"/>
        <w:numPr>
          <w:ilvl w:val="4"/>
          <w:numId w:val="3"/>
        </w:numPr>
        <w:spacing w:line="240" w:lineRule="atLeast"/>
        <w:rPr>
          <w:b/>
          <w:bCs/>
          <w:szCs w:val="28"/>
        </w:rPr>
      </w:pPr>
      <w:r w:rsidRPr="008B377F">
        <w:rPr>
          <w:b/>
          <w:bCs/>
          <w:szCs w:val="28"/>
        </w:rPr>
        <w:t>價格調整功能</w:t>
      </w:r>
      <w:r w:rsidRPr="008B377F">
        <w:rPr>
          <w:szCs w:val="28"/>
        </w:rPr>
        <w:t>：當商品已有</w:t>
      </w:r>
      <w:proofErr w:type="gramStart"/>
      <w:r w:rsidRPr="008B377F">
        <w:rPr>
          <w:szCs w:val="28"/>
        </w:rPr>
        <w:t>市場均價時</w:t>
      </w:r>
      <w:proofErr w:type="gramEnd"/>
      <w:r w:rsidRPr="008B377F">
        <w:rPr>
          <w:szCs w:val="28"/>
        </w:rPr>
        <w:t>，提供價格調整工具，讓使用者可根據市場需求及供應情況設定合理價格，避免價格不平衡或過高/過低的問題。</w:t>
      </w:r>
    </w:p>
    <w:p w14:paraId="720F28F7" w14:textId="77777777" w:rsidR="00A47CEE" w:rsidRPr="008B377F" w:rsidRDefault="00A47CEE" w:rsidP="00A47CEE">
      <w:pPr>
        <w:pStyle w:val="a"/>
        <w:numPr>
          <w:ilvl w:val="4"/>
          <w:numId w:val="3"/>
        </w:numPr>
        <w:spacing w:line="240" w:lineRule="atLeast"/>
        <w:rPr>
          <w:szCs w:val="28"/>
        </w:rPr>
      </w:pPr>
      <w:proofErr w:type="gramStart"/>
      <w:r w:rsidRPr="008B377F">
        <w:rPr>
          <w:b/>
          <w:bCs/>
          <w:szCs w:val="28"/>
        </w:rPr>
        <w:t>收物帖</w:t>
      </w:r>
      <w:proofErr w:type="gramEnd"/>
      <w:r w:rsidRPr="008B377F">
        <w:rPr>
          <w:b/>
          <w:bCs/>
          <w:szCs w:val="28"/>
        </w:rPr>
        <w:t>功能</w:t>
      </w:r>
      <w:r w:rsidRPr="008B377F">
        <w:rPr>
          <w:szCs w:val="28"/>
        </w:rPr>
        <w:t>：使用者可發佈需求帖，尋找他人手中擁有的特定商品，進一步提升買賣雙方的匹配度和交易效率。</w:t>
      </w:r>
    </w:p>
    <w:p w14:paraId="4AA3808B" w14:textId="77777777" w:rsidR="00A47CEE" w:rsidRPr="008B377F" w:rsidRDefault="00A47CEE" w:rsidP="00A47CEE">
      <w:pPr>
        <w:pStyle w:val="a"/>
        <w:numPr>
          <w:ilvl w:val="4"/>
          <w:numId w:val="3"/>
        </w:numPr>
        <w:spacing w:line="240" w:lineRule="atLeast"/>
        <w:rPr>
          <w:szCs w:val="28"/>
        </w:rPr>
      </w:pPr>
      <w:r w:rsidRPr="008B377F">
        <w:rPr>
          <w:b/>
          <w:bCs/>
          <w:szCs w:val="28"/>
        </w:rPr>
        <w:t>商品批量導入功能</w:t>
      </w:r>
      <w:r w:rsidRPr="008B377F">
        <w:rPr>
          <w:szCs w:val="28"/>
        </w:rPr>
        <w:t>：支援使用者透過Excel文件批量導入已整理的商品資料，簡化開團流程，提升操作效率。</w:t>
      </w:r>
    </w:p>
    <w:p w14:paraId="4711DF04" w14:textId="77777777" w:rsidR="00A47CEE" w:rsidRPr="00A47CEE" w:rsidRDefault="00A47CEE" w:rsidP="00A47CEE">
      <w:pPr>
        <w:pStyle w:val="a"/>
        <w:numPr>
          <w:ilvl w:val="0"/>
          <w:numId w:val="0"/>
        </w:numPr>
        <w:spacing w:line="240" w:lineRule="atLeast"/>
        <w:ind w:left="357" w:hangingChars="81" w:hanging="357"/>
        <w:rPr>
          <w:rFonts w:ascii="Times New Roman"/>
          <w:b/>
          <w:bCs/>
          <w:sz w:val="44"/>
          <w:szCs w:val="44"/>
        </w:rPr>
      </w:pPr>
      <w:r w:rsidRPr="00A47CEE">
        <w:rPr>
          <w:rFonts w:ascii="Times New Roman" w:hint="eastAsia"/>
          <w:b/>
          <w:bCs/>
          <w:sz w:val="44"/>
          <w:szCs w:val="44"/>
        </w:rPr>
        <w:t xml:space="preserve">1-4   </w:t>
      </w:r>
      <w:r w:rsidRPr="00A47CEE">
        <w:rPr>
          <w:rFonts w:ascii="Times New Roman" w:hint="eastAsia"/>
          <w:b/>
          <w:bCs/>
          <w:sz w:val="44"/>
          <w:szCs w:val="44"/>
        </w:rPr>
        <w:t>預</w:t>
      </w:r>
      <w:r w:rsidRPr="00A47CEE">
        <w:rPr>
          <w:rFonts w:ascii="Times New Roman"/>
          <w:b/>
          <w:bCs/>
          <w:sz w:val="44"/>
          <w:szCs w:val="44"/>
        </w:rPr>
        <w:t>期</w:t>
      </w:r>
      <w:r w:rsidRPr="00A47CEE">
        <w:rPr>
          <w:rFonts w:ascii="Times New Roman" w:hint="eastAsia"/>
          <w:b/>
          <w:bCs/>
          <w:sz w:val="44"/>
          <w:szCs w:val="44"/>
        </w:rPr>
        <w:t>成</w:t>
      </w:r>
      <w:r w:rsidRPr="00A47CEE">
        <w:rPr>
          <w:rFonts w:ascii="Times New Roman"/>
          <w:b/>
          <w:bCs/>
          <w:sz w:val="44"/>
          <w:szCs w:val="44"/>
        </w:rPr>
        <w:t>果</w:t>
      </w:r>
    </w:p>
    <w:p w14:paraId="13A57A7E" w14:textId="77777777" w:rsidR="00A47CEE" w:rsidRPr="00B54923" w:rsidRDefault="00A47CEE" w:rsidP="00A47CEE">
      <w:pPr>
        <w:pStyle w:val="a"/>
        <w:numPr>
          <w:ilvl w:val="0"/>
          <w:numId w:val="0"/>
        </w:numPr>
        <w:spacing w:line="240" w:lineRule="atLeast"/>
        <w:ind w:left="1341"/>
        <w:rPr>
          <w:szCs w:val="28"/>
        </w:rPr>
      </w:pPr>
      <w:r w:rsidRPr="00B54923">
        <w:rPr>
          <w:b/>
          <w:bCs/>
          <w:szCs w:val="28"/>
        </w:rPr>
        <w:t>學習與成長</w:t>
      </w:r>
      <w:r w:rsidRPr="00B54923">
        <w:rPr>
          <w:szCs w:val="28"/>
        </w:rPr>
        <w:t>：</w:t>
      </w:r>
    </w:p>
    <w:p w14:paraId="4E58E5AD" w14:textId="77777777" w:rsidR="00A47CEE" w:rsidRPr="00B54923" w:rsidRDefault="00A47CEE" w:rsidP="00A47CEE">
      <w:pPr>
        <w:pStyle w:val="a"/>
        <w:numPr>
          <w:ilvl w:val="4"/>
          <w:numId w:val="2"/>
        </w:numPr>
        <w:spacing w:line="240" w:lineRule="atLeast"/>
        <w:rPr>
          <w:szCs w:val="28"/>
        </w:rPr>
      </w:pPr>
      <w:r w:rsidRPr="00B54923">
        <w:rPr>
          <w:szCs w:val="28"/>
        </w:rPr>
        <w:t>掌握人工智慧技術的應用，學習如何使用及微調AI模型，提升技術能力。</w:t>
      </w:r>
    </w:p>
    <w:p w14:paraId="436FF6A3" w14:textId="77777777" w:rsidR="00A47CEE" w:rsidRPr="00B54923" w:rsidRDefault="00A47CEE" w:rsidP="00A47CEE">
      <w:pPr>
        <w:pStyle w:val="a"/>
        <w:numPr>
          <w:ilvl w:val="4"/>
          <w:numId w:val="2"/>
        </w:numPr>
        <w:spacing w:line="240" w:lineRule="atLeast"/>
        <w:rPr>
          <w:szCs w:val="28"/>
        </w:rPr>
      </w:pPr>
      <w:r w:rsidRPr="00B54923">
        <w:rPr>
          <w:szCs w:val="28"/>
        </w:rPr>
        <w:t>通過團隊協作，發現並改進自己的不足，與組員共同解決問題，促進個人成長。</w:t>
      </w:r>
    </w:p>
    <w:p w14:paraId="3955AE6C" w14:textId="77777777" w:rsidR="00A47CEE" w:rsidRPr="00B54923" w:rsidRDefault="00A47CEE" w:rsidP="00A47CEE">
      <w:pPr>
        <w:pStyle w:val="a"/>
        <w:numPr>
          <w:ilvl w:val="4"/>
          <w:numId w:val="2"/>
        </w:numPr>
        <w:spacing w:line="240" w:lineRule="atLeast"/>
        <w:rPr>
          <w:szCs w:val="28"/>
        </w:rPr>
      </w:pPr>
      <w:r w:rsidRPr="00B54923">
        <w:rPr>
          <w:szCs w:val="28"/>
        </w:rPr>
        <w:t>從專題中獲得實戰經驗，學習在課堂上難以觸及的知識，為未來升學或職場發展打下基礎。</w:t>
      </w:r>
    </w:p>
    <w:p w14:paraId="27112B98" w14:textId="77777777" w:rsidR="00A47CEE" w:rsidRPr="00B54923" w:rsidRDefault="00A47CEE" w:rsidP="00A47CEE">
      <w:pPr>
        <w:pStyle w:val="a"/>
        <w:numPr>
          <w:ilvl w:val="4"/>
          <w:numId w:val="2"/>
        </w:numPr>
        <w:spacing w:line="240" w:lineRule="atLeast"/>
        <w:rPr>
          <w:szCs w:val="28"/>
        </w:rPr>
      </w:pPr>
      <w:r w:rsidRPr="00B54923">
        <w:rPr>
          <w:szCs w:val="28"/>
        </w:rPr>
        <w:t>培養自學能力，掌握新技能，學會自我除錯並解決問題，提升問題解決能力。</w:t>
      </w:r>
    </w:p>
    <w:p w14:paraId="58C22F33" w14:textId="77777777" w:rsidR="00A47CEE" w:rsidRPr="00B54923" w:rsidRDefault="00A47CEE" w:rsidP="00A47CEE">
      <w:pPr>
        <w:pStyle w:val="a"/>
        <w:numPr>
          <w:ilvl w:val="0"/>
          <w:numId w:val="0"/>
        </w:numPr>
        <w:spacing w:line="240" w:lineRule="atLeast"/>
        <w:ind w:left="1341"/>
        <w:rPr>
          <w:szCs w:val="28"/>
        </w:rPr>
      </w:pPr>
      <w:r w:rsidRPr="00B54923">
        <w:rPr>
          <w:b/>
          <w:bCs/>
          <w:szCs w:val="28"/>
        </w:rPr>
        <w:t>使用者預期成果</w:t>
      </w:r>
      <w:r w:rsidRPr="00B54923">
        <w:rPr>
          <w:szCs w:val="28"/>
        </w:rPr>
        <w:t>：</w:t>
      </w:r>
    </w:p>
    <w:p w14:paraId="2C998E39" w14:textId="77777777" w:rsidR="00A47CEE" w:rsidRPr="00B54923" w:rsidRDefault="00A47CEE" w:rsidP="00A47CEE">
      <w:pPr>
        <w:pStyle w:val="a"/>
        <w:numPr>
          <w:ilvl w:val="0"/>
          <w:numId w:val="4"/>
        </w:numPr>
        <w:spacing w:line="240" w:lineRule="atLeast"/>
        <w:rPr>
          <w:szCs w:val="28"/>
        </w:rPr>
      </w:pPr>
      <w:r w:rsidRPr="00B54923">
        <w:rPr>
          <w:szCs w:val="28"/>
        </w:rPr>
        <w:t>利用人工智慧技術簡化商品上架流程，減少賣家操作負擔，提升效率。</w:t>
      </w:r>
    </w:p>
    <w:p w14:paraId="19F1DA41" w14:textId="77777777" w:rsidR="00A47CEE" w:rsidRPr="00B54923" w:rsidRDefault="00A47CEE" w:rsidP="00A47CEE">
      <w:pPr>
        <w:pStyle w:val="a"/>
        <w:numPr>
          <w:ilvl w:val="0"/>
          <w:numId w:val="4"/>
        </w:numPr>
        <w:spacing w:line="240" w:lineRule="atLeast"/>
        <w:rPr>
          <w:szCs w:val="28"/>
        </w:rPr>
      </w:pPr>
      <w:r w:rsidRPr="00B54923">
        <w:rPr>
          <w:szCs w:val="28"/>
        </w:rPr>
        <w:t>提供記帳工具，幫助使用者便捷地進行理財與財務管理，實現更有效的金錢管控。</w:t>
      </w:r>
    </w:p>
    <w:p w14:paraId="6E4EB645" w14:textId="77777777" w:rsidR="00A47CEE" w:rsidRPr="00B54923" w:rsidRDefault="00A47CEE" w:rsidP="00A47CEE">
      <w:pPr>
        <w:pStyle w:val="a"/>
        <w:numPr>
          <w:ilvl w:val="0"/>
          <w:numId w:val="4"/>
        </w:numPr>
        <w:spacing w:line="240" w:lineRule="atLeast"/>
        <w:rPr>
          <w:szCs w:val="28"/>
        </w:rPr>
      </w:pPr>
      <w:r w:rsidRPr="00B54923">
        <w:rPr>
          <w:szCs w:val="28"/>
        </w:rPr>
        <w:t>協助賣家提升銷售量，拓展市場，實現更多商品交易。</w:t>
      </w:r>
    </w:p>
    <w:p w14:paraId="5CB359EB" w14:textId="77777777" w:rsidR="00A47CEE" w:rsidRPr="00B54923" w:rsidRDefault="00A47CEE" w:rsidP="00A47CEE">
      <w:pPr>
        <w:pStyle w:val="a"/>
        <w:numPr>
          <w:ilvl w:val="0"/>
          <w:numId w:val="4"/>
        </w:numPr>
        <w:spacing w:line="240" w:lineRule="atLeast"/>
        <w:rPr>
          <w:szCs w:val="28"/>
        </w:rPr>
      </w:pPr>
      <w:r w:rsidRPr="00B54923">
        <w:rPr>
          <w:szCs w:val="28"/>
        </w:rPr>
        <w:t>讓買家更容易找到所需商品，提升購物滿意度，促進交易成功率。</w:t>
      </w:r>
    </w:p>
    <w:p w14:paraId="0C089622" w14:textId="35211061" w:rsidR="00A47CEE" w:rsidRPr="00A47CEE" w:rsidRDefault="00A47CEE" w:rsidP="00A47CEE">
      <w:pPr>
        <w:pStyle w:val="a"/>
        <w:numPr>
          <w:ilvl w:val="0"/>
          <w:numId w:val="0"/>
        </w:numPr>
        <w:ind w:left="360" w:hanging="360"/>
        <w:rPr>
          <w:rFonts w:asciiTheme="majorEastAsia" w:eastAsiaTheme="majorEastAsia" w:hAnsiTheme="majorEastAsia"/>
          <w:sz w:val="44"/>
          <w:szCs w:val="44"/>
        </w:rPr>
      </w:pPr>
      <w:r w:rsidRPr="00A47CEE">
        <w:rPr>
          <w:rFonts w:asciiTheme="majorEastAsia" w:eastAsiaTheme="majorEastAsia" w:hAnsiTheme="majorEastAsia" w:hint="eastAsia"/>
          <w:sz w:val="44"/>
          <w:szCs w:val="44"/>
        </w:rPr>
        <w:lastRenderedPageBreak/>
        <w:t>2</w:t>
      </w:r>
      <w:r w:rsidRPr="00A47CEE">
        <w:rPr>
          <w:rFonts w:asciiTheme="majorEastAsia" w:eastAsiaTheme="majorEastAsia" w:hAnsiTheme="majorEastAsia"/>
          <w:sz w:val="44"/>
          <w:szCs w:val="44"/>
        </w:rPr>
        <w:t>-1</w:t>
      </w:r>
      <w:r w:rsidRPr="00A47CEE">
        <w:rPr>
          <w:rFonts w:asciiTheme="majorEastAsia" w:eastAsiaTheme="majorEastAsia" w:hAnsiTheme="majorEastAsia" w:hint="eastAsia"/>
          <w:sz w:val="44"/>
          <w:szCs w:val="44"/>
        </w:rPr>
        <w:t>可行</w:t>
      </w:r>
      <w:r w:rsidRPr="00A47CEE">
        <w:rPr>
          <w:rFonts w:asciiTheme="majorEastAsia" w:eastAsiaTheme="majorEastAsia" w:hAnsiTheme="majorEastAsia"/>
          <w:sz w:val="44"/>
          <w:szCs w:val="44"/>
        </w:rPr>
        <w:t>性分析</w:t>
      </w:r>
    </w:p>
    <w:p w14:paraId="40744B8D" w14:textId="77777777" w:rsidR="00A47CEE" w:rsidRDefault="00A47CEE" w:rsidP="00A47CEE">
      <w:pPr>
        <w:pStyle w:val="a"/>
        <w:numPr>
          <w:ilvl w:val="0"/>
          <w:numId w:val="0"/>
        </w:numPr>
        <w:ind w:leftChars="400" w:left="960"/>
      </w:pPr>
      <w:r>
        <w:rPr>
          <w:rFonts w:hint="eastAsia"/>
        </w:rPr>
        <w:t>一、</w:t>
      </w:r>
      <w:r w:rsidRPr="00F75C61">
        <w:t>技術可行性</w:t>
      </w:r>
    </w:p>
    <w:p w14:paraId="488338B6" w14:textId="77777777" w:rsidR="00A47CEE" w:rsidRDefault="00A47CEE" w:rsidP="00A47CEE">
      <w:pPr>
        <w:pStyle w:val="a"/>
        <w:numPr>
          <w:ilvl w:val="0"/>
          <w:numId w:val="0"/>
        </w:numPr>
        <w:ind w:leftChars="400" w:left="960"/>
      </w:pPr>
      <w:r>
        <w:rPr>
          <w:rFonts w:hint="eastAsia"/>
        </w:rPr>
        <w:t xml:space="preserve">    1.</w:t>
      </w:r>
      <w:r w:rsidRPr="00F75C61">
        <w:t>使用網站開發技術實現基本功能如商品上架、公告、搜尋、交易聯絡等。</w:t>
      </w:r>
    </w:p>
    <w:p w14:paraId="6D238BCF" w14:textId="77777777" w:rsidR="00A47CEE" w:rsidRDefault="00A47CEE" w:rsidP="00A47CEE">
      <w:pPr>
        <w:pStyle w:val="a"/>
        <w:numPr>
          <w:ilvl w:val="0"/>
          <w:numId w:val="0"/>
        </w:numPr>
        <w:ind w:leftChars="400" w:left="960"/>
      </w:pPr>
      <w:r>
        <w:rPr>
          <w:rFonts w:hint="eastAsia"/>
        </w:rPr>
        <w:t xml:space="preserve">    2.</w:t>
      </w:r>
      <w:r w:rsidRPr="00F75C61">
        <w:t xml:space="preserve">使用 </w:t>
      </w:r>
      <w:r>
        <w:rPr>
          <w:rFonts w:hint="eastAsia"/>
        </w:rPr>
        <w:t>ai進行圖片切割</w:t>
      </w:r>
      <w:r w:rsidRPr="00F75C61">
        <w:t>與文字辨識</w:t>
      </w:r>
      <w:r>
        <w:rPr>
          <w:rFonts w:hint="eastAsia"/>
        </w:rPr>
        <w:t>(目前還未研發。</w:t>
      </w:r>
    </w:p>
    <w:p w14:paraId="07B78168" w14:textId="77777777" w:rsidR="00A47CEE" w:rsidRPr="00F75C61" w:rsidRDefault="00A47CEE" w:rsidP="00A47CEE">
      <w:pPr>
        <w:pStyle w:val="a"/>
        <w:numPr>
          <w:ilvl w:val="0"/>
          <w:numId w:val="0"/>
        </w:numPr>
        <w:ind w:leftChars="400" w:left="960"/>
      </w:pPr>
    </w:p>
    <w:p w14:paraId="25EC3A57" w14:textId="77777777" w:rsidR="00A47CEE" w:rsidRDefault="00A47CEE" w:rsidP="00A47CEE">
      <w:pPr>
        <w:pStyle w:val="a"/>
        <w:numPr>
          <w:ilvl w:val="0"/>
          <w:numId w:val="0"/>
        </w:numPr>
        <w:ind w:left="360"/>
      </w:pPr>
      <w:r>
        <w:rPr>
          <w:rFonts w:hint="eastAsia"/>
        </w:rPr>
        <w:t xml:space="preserve">    二、</w:t>
      </w:r>
      <w:r w:rsidRPr="00F75C61">
        <w:t>經濟可行性</w:t>
      </w:r>
    </w:p>
    <w:p w14:paraId="7286E0FC" w14:textId="77777777" w:rsidR="00A47CEE" w:rsidRDefault="00A47CEE" w:rsidP="00A47CEE">
      <w:pPr>
        <w:pStyle w:val="a"/>
        <w:numPr>
          <w:ilvl w:val="0"/>
          <w:numId w:val="0"/>
        </w:numPr>
        <w:ind w:left="360"/>
      </w:pPr>
      <w:r>
        <w:rPr>
          <w:rFonts w:hint="eastAsia"/>
        </w:rPr>
        <w:t xml:space="preserve"> </w:t>
      </w:r>
      <w:r>
        <w:tab/>
      </w:r>
      <w:r>
        <w:tab/>
      </w:r>
      <w:r>
        <w:rPr>
          <w:rFonts w:hint="eastAsia"/>
        </w:rPr>
        <w:t>固定成本:</w:t>
      </w:r>
    </w:p>
    <w:p w14:paraId="3B722B64" w14:textId="77777777" w:rsidR="00A47CEE" w:rsidRDefault="00A47CEE" w:rsidP="00A47CEE">
      <w:pPr>
        <w:pStyle w:val="a"/>
        <w:numPr>
          <w:ilvl w:val="0"/>
          <w:numId w:val="0"/>
        </w:numPr>
        <w:ind w:left="1800" w:firstLine="120"/>
      </w:pPr>
      <w:r>
        <w:rPr>
          <w:rFonts w:hint="eastAsia"/>
        </w:rPr>
        <w:t>目前使用學校提供的伺服器，此費用不予以計算</w:t>
      </w:r>
    </w:p>
    <w:p w14:paraId="25F7814F" w14:textId="77777777" w:rsidR="00A47CEE" w:rsidRDefault="00A47CEE" w:rsidP="00A47CEE">
      <w:pPr>
        <w:pStyle w:val="a"/>
        <w:numPr>
          <w:ilvl w:val="0"/>
          <w:numId w:val="0"/>
        </w:numPr>
        <w:ind w:left="1320" w:firstLine="120"/>
      </w:pPr>
      <w:r>
        <w:rPr>
          <w:rFonts w:hint="eastAsia"/>
        </w:rPr>
        <w:t>變動成本:</w:t>
      </w:r>
    </w:p>
    <w:p w14:paraId="23286F58" w14:textId="77777777" w:rsidR="00A47CEE" w:rsidRDefault="00A47CEE" w:rsidP="00A47CEE">
      <w:pPr>
        <w:pStyle w:val="a"/>
        <w:numPr>
          <w:ilvl w:val="0"/>
          <w:numId w:val="0"/>
        </w:numPr>
        <w:ind w:left="1800" w:firstLine="120"/>
      </w:pPr>
      <w:r>
        <w:rPr>
          <w:rFonts w:hint="eastAsia"/>
        </w:rPr>
        <w:t>演算法使用</w:t>
      </w:r>
    </w:p>
    <w:p w14:paraId="61444CEC" w14:textId="77777777" w:rsidR="00A47CEE" w:rsidRPr="0032284C" w:rsidRDefault="00A47CEE" w:rsidP="00A47CEE">
      <w:pPr>
        <w:pStyle w:val="a"/>
        <w:numPr>
          <w:ilvl w:val="0"/>
          <w:numId w:val="0"/>
        </w:numPr>
        <w:ind w:left="360" w:hanging="360"/>
        <w:rPr>
          <w:b/>
          <w:bCs/>
        </w:rPr>
      </w:pPr>
      <w:r>
        <w:rPr>
          <w:rFonts w:hint="eastAsia"/>
        </w:rPr>
        <w:t xml:space="preserve">      三</w:t>
      </w:r>
      <w:r w:rsidRPr="0032284C">
        <w:rPr>
          <w:rFonts w:hint="eastAsia"/>
        </w:rPr>
        <w:t>、</w:t>
      </w:r>
      <w:r w:rsidRPr="0032284C">
        <w:t>操作可行性</w:t>
      </w:r>
    </w:p>
    <w:p w14:paraId="1447DE4B" w14:textId="77777777" w:rsidR="00A47CEE" w:rsidRPr="0032284C" w:rsidRDefault="00A47CEE" w:rsidP="00A47CEE">
      <w:pPr>
        <w:pStyle w:val="a"/>
        <w:numPr>
          <w:ilvl w:val="0"/>
          <w:numId w:val="0"/>
        </w:numPr>
        <w:ind w:leftChars="600" w:left="1440"/>
      </w:pPr>
      <w:r>
        <w:rPr>
          <w:rFonts w:hint="eastAsia"/>
        </w:rPr>
        <w:t>1.</w:t>
      </w:r>
      <w:r w:rsidRPr="0032284C">
        <w:t>使用者只需基本操作知識即可使用平台：上架商品、搜尋、透過公告了解賣家資訊等。</w:t>
      </w:r>
    </w:p>
    <w:p w14:paraId="24278D95" w14:textId="77777777" w:rsidR="00A47CEE" w:rsidRDefault="00A47CEE" w:rsidP="00A47CEE">
      <w:pPr>
        <w:pStyle w:val="a"/>
        <w:numPr>
          <w:ilvl w:val="0"/>
          <w:numId w:val="0"/>
        </w:numPr>
        <w:ind w:leftChars="600" w:left="1440"/>
      </w:pPr>
      <w:r>
        <w:rPr>
          <w:rFonts w:hint="eastAsia"/>
        </w:rPr>
        <w:t>2.</w:t>
      </w:r>
      <w:r w:rsidRPr="0032284C">
        <w:t>UI/UX 設計將以簡單直觀為原則。</w:t>
      </w:r>
    </w:p>
    <w:p w14:paraId="1C6F58A9" w14:textId="77777777" w:rsidR="00A47CEE" w:rsidRPr="0032284C" w:rsidRDefault="00A47CEE" w:rsidP="00A47CEE">
      <w:pPr>
        <w:pStyle w:val="a"/>
        <w:numPr>
          <w:ilvl w:val="0"/>
          <w:numId w:val="0"/>
        </w:numPr>
        <w:ind w:left="720"/>
      </w:pPr>
      <w:r>
        <w:rPr>
          <w:rFonts w:hint="eastAsia"/>
        </w:rPr>
        <w:t>四、</w:t>
      </w:r>
      <w:r w:rsidRPr="0032284C">
        <w:t>法規可行性（Legal Feasibility）</w:t>
      </w:r>
    </w:p>
    <w:p w14:paraId="76A90277" w14:textId="77777777" w:rsidR="00A47CEE" w:rsidRDefault="00A47CEE" w:rsidP="00A47CEE">
      <w:pPr>
        <w:pStyle w:val="a"/>
        <w:numPr>
          <w:ilvl w:val="0"/>
          <w:numId w:val="0"/>
        </w:numPr>
      </w:pPr>
      <w:r>
        <w:rPr>
          <w:rFonts w:hint="eastAsia"/>
        </w:rPr>
        <w:t xml:space="preserve">         1.確保隱私政策合法性</w:t>
      </w:r>
    </w:p>
    <w:p w14:paraId="4CD07C7A" w14:textId="77777777" w:rsidR="00A47CEE" w:rsidRDefault="00A47CEE" w:rsidP="00A47CEE">
      <w:pPr>
        <w:pStyle w:val="a"/>
        <w:numPr>
          <w:ilvl w:val="0"/>
          <w:numId w:val="0"/>
        </w:numPr>
      </w:pPr>
      <w:r>
        <w:rPr>
          <w:rFonts w:hint="eastAsia"/>
        </w:rPr>
        <w:t xml:space="preserve">         2.</w:t>
      </w:r>
      <w:r w:rsidRPr="0032284C">
        <w:rPr>
          <w:rFonts w:ascii="Times New Roman" w:eastAsia="新細明體"/>
          <w:sz w:val="24"/>
        </w:rPr>
        <w:t xml:space="preserve"> </w:t>
      </w:r>
      <w:r w:rsidRPr="0032284C">
        <w:rPr>
          <w:rFonts w:ascii="Times New Roman" w:eastAsia="新細明體" w:hint="eastAsia"/>
          <w:sz w:val="24"/>
        </w:rPr>
        <w:t>清晰的</w:t>
      </w:r>
      <w:r w:rsidRPr="0032284C">
        <w:t>網站使用條款和服務協議</w:t>
      </w:r>
    </w:p>
    <w:p w14:paraId="754427DD" w14:textId="77777777" w:rsidR="00A47CEE" w:rsidRPr="00F75C61" w:rsidRDefault="00A47CEE" w:rsidP="00A47CEE">
      <w:pPr>
        <w:pStyle w:val="a"/>
        <w:numPr>
          <w:ilvl w:val="0"/>
          <w:numId w:val="0"/>
        </w:numPr>
        <w:ind w:left="1800" w:firstLine="120"/>
      </w:pPr>
    </w:p>
    <w:p w14:paraId="52BA376E" w14:textId="77777777" w:rsidR="00A47CEE" w:rsidRPr="00A47CEE" w:rsidRDefault="00A47CEE" w:rsidP="00A47CEE">
      <w:pPr>
        <w:pStyle w:val="a"/>
        <w:numPr>
          <w:ilvl w:val="0"/>
          <w:numId w:val="0"/>
        </w:numPr>
        <w:spacing w:line="240" w:lineRule="atLeast"/>
        <w:ind w:left="356" w:hangingChars="81" w:hanging="356"/>
        <w:rPr>
          <w:rFonts w:asciiTheme="minorEastAsia" w:eastAsiaTheme="minorEastAsia" w:hAnsiTheme="minorEastAsia" w:cs="Arial"/>
          <w:sz w:val="44"/>
          <w:szCs w:val="44"/>
        </w:rPr>
      </w:pPr>
      <w:r w:rsidRPr="00A47CEE">
        <w:rPr>
          <w:rFonts w:asciiTheme="minorEastAsia" w:eastAsiaTheme="minorEastAsia" w:hAnsiTheme="minorEastAsia"/>
          <w:sz w:val="44"/>
          <w:szCs w:val="44"/>
        </w:rPr>
        <w:t>2</w:t>
      </w:r>
      <w:r w:rsidRPr="00A47CEE">
        <w:rPr>
          <w:rFonts w:asciiTheme="minorEastAsia" w:eastAsiaTheme="minorEastAsia" w:hAnsiTheme="minorEastAsia" w:hint="eastAsia"/>
          <w:sz w:val="44"/>
          <w:szCs w:val="44"/>
        </w:rPr>
        <w:t>-2</w:t>
      </w:r>
      <w:r w:rsidRPr="00A47CEE">
        <w:rPr>
          <w:rFonts w:asciiTheme="minorEastAsia" w:eastAsiaTheme="minorEastAsia" w:hAnsiTheme="minorEastAsia"/>
          <w:sz w:val="44"/>
          <w:szCs w:val="44"/>
        </w:rPr>
        <w:t xml:space="preserve">   </w:t>
      </w:r>
      <w:r w:rsidRPr="00A47CEE">
        <w:rPr>
          <w:rFonts w:asciiTheme="minorEastAsia" w:eastAsiaTheme="minorEastAsia" w:hAnsiTheme="minorEastAsia" w:hint="eastAsia"/>
          <w:sz w:val="44"/>
          <w:szCs w:val="44"/>
        </w:rPr>
        <w:t>商業</w:t>
      </w:r>
      <w:r w:rsidRPr="00A47CEE">
        <w:rPr>
          <w:rFonts w:asciiTheme="minorEastAsia" w:eastAsiaTheme="minorEastAsia" w:hAnsiTheme="minorEastAsia"/>
          <w:sz w:val="44"/>
          <w:szCs w:val="44"/>
        </w:rPr>
        <w:t>模式</w:t>
      </w:r>
      <w:r w:rsidRPr="00A47CEE">
        <w:rPr>
          <w:rFonts w:asciiTheme="minorEastAsia" w:eastAsiaTheme="minorEastAsia" w:hAnsiTheme="minorEastAsia" w:cs="Arial" w:hint="eastAsia"/>
          <w:sz w:val="44"/>
          <w:szCs w:val="44"/>
        </w:rPr>
        <w:t>－B</w:t>
      </w:r>
      <w:r w:rsidRPr="00A47CEE">
        <w:rPr>
          <w:rFonts w:asciiTheme="minorEastAsia" w:eastAsiaTheme="minorEastAsia" w:hAnsiTheme="minorEastAsia" w:cs="Arial"/>
          <w:sz w:val="44"/>
          <w:szCs w:val="44"/>
        </w:rPr>
        <w:t>usiness model</w:t>
      </w:r>
    </w:p>
    <w:p w14:paraId="4CED5166" w14:textId="2E51D1AE" w:rsidR="00A47CEE" w:rsidRDefault="00A47CEE" w:rsidP="00A47CEE">
      <w:pPr>
        <w:pStyle w:val="a"/>
        <w:numPr>
          <w:ilvl w:val="0"/>
          <w:numId w:val="0"/>
        </w:numPr>
        <w:spacing w:line="240" w:lineRule="atLeast"/>
        <w:ind w:left="358" w:hangingChars="112" w:hanging="358"/>
        <w:rPr>
          <w:rFonts w:ascii="Times New Roman"/>
          <w:szCs w:val="28"/>
          <w:highlight w:val="yellow"/>
        </w:rPr>
      </w:pPr>
      <w:r>
        <w:rPr>
          <w:rFonts w:ascii="Times New Roman" w:cs="Arial"/>
          <w:noProof/>
          <w:sz w:val="32"/>
          <w:szCs w:val="32"/>
        </w:rPr>
        <w:drawing>
          <wp:inline distT="0" distB="0" distL="0" distR="0" wp14:anchorId="03F2A7F0" wp14:editId="56BC7C03">
            <wp:extent cx="5274310" cy="3115945"/>
            <wp:effectExtent l="0" t="0" r="2540" b="825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1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5DACD" w14:textId="77777777" w:rsidR="00A47CEE" w:rsidRPr="00DC5A83" w:rsidRDefault="00A47CEE" w:rsidP="00A47CEE">
      <w:pPr>
        <w:pStyle w:val="a"/>
        <w:numPr>
          <w:ilvl w:val="0"/>
          <w:numId w:val="0"/>
        </w:numPr>
        <w:spacing w:line="240" w:lineRule="atLeast"/>
        <w:ind w:left="314" w:hangingChars="112" w:hanging="314"/>
        <w:rPr>
          <w:rFonts w:ascii="Times New Roman"/>
          <w:szCs w:val="28"/>
          <w:highlight w:val="yellow"/>
        </w:rPr>
      </w:pPr>
    </w:p>
    <w:p w14:paraId="6A24F91C" w14:textId="675219CA" w:rsidR="00A70A9F" w:rsidRPr="00A47CEE" w:rsidRDefault="00A47CEE">
      <w:r>
        <w:rPr>
          <w:rFonts w:ascii="Times New Roman"/>
          <w:szCs w:val="28"/>
        </w:rPr>
        <w:t xml:space="preserve">2-4   </w:t>
      </w:r>
      <w:r>
        <w:rPr>
          <w:rFonts w:ascii="Times New Roman" w:hint="eastAsia"/>
          <w:szCs w:val="28"/>
        </w:rPr>
        <w:t>競爭</w:t>
      </w:r>
      <w:r>
        <w:rPr>
          <w:rFonts w:ascii="Times New Roman"/>
          <w:szCs w:val="28"/>
        </w:rPr>
        <w:t>力分析</w:t>
      </w:r>
      <w:r>
        <w:rPr>
          <w:rFonts w:ascii="Times New Roman" w:hint="eastAsia"/>
          <w:szCs w:val="28"/>
        </w:rPr>
        <w:t>SWOT</w:t>
      </w:r>
      <w:r>
        <w:rPr>
          <w:rFonts w:ascii="Times New Roman"/>
          <w:szCs w:val="28"/>
        </w:rPr>
        <w:t>-TOWS</w:t>
      </w:r>
      <w:r>
        <w:rPr>
          <w:rFonts w:ascii="Times New Roman" w:hint="eastAsia"/>
          <w:szCs w:val="28"/>
        </w:rPr>
        <w:t>或</w:t>
      </w:r>
      <w:r>
        <w:rPr>
          <w:rFonts w:ascii="Times New Roman"/>
          <w:szCs w:val="28"/>
        </w:rPr>
        <w:t>五力分析</w:t>
      </w:r>
    </w:p>
    <w:sectPr w:rsidR="00A70A9F" w:rsidRPr="00A47CE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9CA9F4" w14:textId="77777777" w:rsidR="00B84751" w:rsidRDefault="00B84751" w:rsidP="00B84751">
      <w:r>
        <w:separator/>
      </w:r>
    </w:p>
  </w:endnote>
  <w:endnote w:type="continuationSeparator" w:id="0">
    <w:p w14:paraId="34859D95" w14:textId="77777777" w:rsidR="00B84751" w:rsidRDefault="00B84751" w:rsidP="00B847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40ADD1" w14:textId="77777777" w:rsidR="00B84751" w:rsidRDefault="00B84751" w:rsidP="00B84751">
      <w:r>
        <w:separator/>
      </w:r>
    </w:p>
  </w:footnote>
  <w:footnote w:type="continuationSeparator" w:id="0">
    <w:p w14:paraId="22071622" w14:textId="77777777" w:rsidR="00B84751" w:rsidRDefault="00B84751" w:rsidP="00B847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86117"/>
    <w:multiLevelType w:val="multilevel"/>
    <w:tmpl w:val="0A88839A"/>
    <w:lvl w:ilvl="0">
      <w:start w:val="2"/>
      <w:numFmt w:val="ideographLegalTraditional"/>
      <w:lvlText w:val="%1."/>
      <w:lvlJc w:val="left"/>
      <w:pPr>
        <w:tabs>
          <w:tab w:val="num" w:pos="720"/>
        </w:tabs>
        <w:ind w:left="360" w:hanging="360"/>
      </w:pPr>
      <w:rPr>
        <w:rFonts w:hint="eastAsia"/>
      </w:rPr>
    </w:lvl>
    <w:lvl w:ilvl="1">
      <w:start w:val="1"/>
      <w:numFmt w:val="decimal"/>
      <w:lvlText w:val="第%2章"/>
      <w:lvlJc w:val="left"/>
      <w:pPr>
        <w:tabs>
          <w:tab w:val="num" w:pos="1080"/>
        </w:tabs>
        <w:ind w:left="360" w:hanging="360"/>
      </w:pPr>
      <w:rPr>
        <w:rFonts w:ascii="Arial" w:eastAsia="標楷體" w:hAnsi="Arial" w:hint="default"/>
        <w:b/>
        <w:i w:val="0"/>
      </w:rPr>
    </w:lvl>
    <w:lvl w:ilvl="2">
      <w:start w:val="1"/>
      <w:numFmt w:val="decimal"/>
      <w:lvlText w:val="%2-%3 "/>
      <w:lvlJc w:val="left"/>
      <w:pPr>
        <w:tabs>
          <w:tab w:val="num" w:pos="1080"/>
        </w:tabs>
        <w:ind w:left="360" w:hanging="360"/>
      </w:pPr>
      <w:rPr>
        <w:rFonts w:ascii="Arial" w:hAnsi="Arial" w:hint="default"/>
      </w:rPr>
    </w:lvl>
    <w:lvl w:ilvl="3">
      <w:start w:val="1"/>
      <w:numFmt w:val="decimal"/>
      <w:lvlText w:val="%4."/>
      <w:lvlJc w:val="left"/>
      <w:pPr>
        <w:ind w:left="1560" w:hanging="48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eastAsia"/>
      </w:rPr>
    </w:lvl>
  </w:abstractNum>
  <w:abstractNum w:abstractNumId="1" w15:restartNumberingAfterBreak="0">
    <w:nsid w:val="411E574E"/>
    <w:multiLevelType w:val="multilevel"/>
    <w:tmpl w:val="A128EFF6"/>
    <w:lvl w:ilvl="0">
      <w:start w:val="1"/>
      <w:numFmt w:val="decimal"/>
      <w:lvlText w:val="%1."/>
      <w:lvlJc w:val="left"/>
      <w:pPr>
        <w:tabs>
          <w:tab w:val="num" w:pos="2160"/>
        </w:tabs>
        <w:ind w:left="1800" w:hanging="360"/>
      </w:pPr>
      <w:rPr>
        <w:rFonts w:hint="eastAsia"/>
        <w:sz w:val="20"/>
      </w:rPr>
    </w:lvl>
    <w:lvl w:ilvl="1">
      <w:start w:val="1"/>
      <w:numFmt w:val="decimal"/>
      <w:lvlText w:val="第%2章"/>
      <w:lvlJc w:val="left"/>
      <w:pPr>
        <w:tabs>
          <w:tab w:val="num" w:pos="2520"/>
        </w:tabs>
        <w:ind w:left="1800" w:hanging="360"/>
      </w:pPr>
      <w:rPr>
        <w:rFonts w:ascii="Arial" w:eastAsia="標楷體" w:hAnsi="Arial" w:hint="default"/>
        <w:b/>
        <w:i w:val="0"/>
        <w:sz w:val="20"/>
      </w:rPr>
    </w:lvl>
    <w:lvl w:ilvl="2">
      <w:start w:val="1"/>
      <w:numFmt w:val="decimal"/>
      <w:lvlText w:val="%2-%3 "/>
      <w:lvlJc w:val="left"/>
      <w:pPr>
        <w:tabs>
          <w:tab w:val="num" w:pos="2520"/>
        </w:tabs>
        <w:ind w:left="1800" w:hanging="360"/>
      </w:pPr>
      <w:rPr>
        <w:rFonts w:ascii="Arial" w:hAnsi="Arial" w:hint="default"/>
        <w:sz w:val="20"/>
      </w:rPr>
    </w:lvl>
    <w:lvl w:ilvl="3">
      <w:start w:val="1"/>
      <w:numFmt w:val="decimal"/>
      <w:lvlText w:val="%4."/>
      <w:lvlJc w:val="left"/>
      <w:pPr>
        <w:ind w:left="3000" w:hanging="480"/>
      </w:pPr>
      <w:rPr>
        <w:rFonts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eastAsia"/>
        <w:sz w:val="20"/>
      </w:r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3600" w:hanging="360"/>
      </w:pPr>
      <w:rPr>
        <w:rFonts w:hint="eastAsia"/>
        <w:sz w:val="20"/>
      </w:rPr>
    </w:lvl>
    <w:lvl w:ilvl="6">
      <w:start w:val="1"/>
      <w:numFmt w:val="lowerRoman"/>
      <w:lvlText w:val="%7."/>
      <w:lvlJc w:val="left"/>
      <w:pPr>
        <w:tabs>
          <w:tab w:val="num" w:pos="3960"/>
        </w:tabs>
        <w:ind w:left="3960" w:hanging="360"/>
      </w:pPr>
      <w:rPr>
        <w:rFonts w:hint="eastAsia"/>
        <w:sz w:val="20"/>
      </w:r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  <w:rPr>
        <w:rFonts w:hint="eastAsia"/>
        <w:sz w:val="20"/>
      </w:rPr>
    </w:lvl>
    <w:lvl w:ilvl="8">
      <w:start w:val="1"/>
      <w:numFmt w:val="lowerRoman"/>
      <w:lvlText w:val="%9."/>
      <w:lvlJc w:val="left"/>
      <w:pPr>
        <w:tabs>
          <w:tab w:val="num" w:pos="4680"/>
        </w:tabs>
        <w:ind w:left="4680" w:hanging="360"/>
      </w:pPr>
      <w:rPr>
        <w:rFonts w:hint="eastAsia"/>
        <w:sz w:val="20"/>
      </w:rPr>
    </w:lvl>
  </w:abstractNum>
  <w:abstractNum w:abstractNumId="2" w15:restartNumberingAfterBreak="0">
    <w:nsid w:val="47AE3012"/>
    <w:multiLevelType w:val="multilevel"/>
    <w:tmpl w:val="0A88839A"/>
    <w:lvl w:ilvl="0">
      <w:start w:val="2"/>
      <w:numFmt w:val="ideographLegalTraditional"/>
      <w:lvlText w:val="%1."/>
      <w:lvlJc w:val="left"/>
      <w:pPr>
        <w:tabs>
          <w:tab w:val="num" w:pos="720"/>
        </w:tabs>
        <w:ind w:left="360" w:hanging="360"/>
      </w:pPr>
      <w:rPr>
        <w:rFonts w:hint="eastAsia"/>
      </w:rPr>
    </w:lvl>
    <w:lvl w:ilvl="1">
      <w:start w:val="1"/>
      <w:numFmt w:val="decimal"/>
      <w:lvlText w:val="第%2章"/>
      <w:lvlJc w:val="left"/>
      <w:pPr>
        <w:tabs>
          <w:tab w:val="num" w:pos="1080"/>
        </w:tabs>
        <w:ind w:left="360" w:hanging="360"/>
      </w:pPr>
      <w:rPr>
        <w:rFonts w:ascii="Arial" w:eastAsia="標楷體" w:hAnsi="Arial" w:hint="default"/>
        <w:b/>
        <w:i w:val="0"/>
      </w:rPr>
    </w:lvl>
    <w:lvl w:ilvl="2">
      <w:start w:val="1"/>
      <w:numFmt w:val="decimal"/>
      <w:lvlText w:val="%2-%3 "/>
      <w:lvlJc w:val="left"/>
      <w:pPr>
        <w:tabs>
          <w:tab w:val="num" w:pos="1080"/>
        </w:tabs>
        <w:ind w:left="360" w:hanging="360"/>
      </w:pPr>
      <w:rPr>
        <w:rFonts w:ascii="Arial" w:hAnsi="Arial" w:hint="default"/>
      </w:rPr>
    </w:lvl>
    <w:lvl w:ilvl="3">
      <w:start w:val="1"/>
      <w:numFmt w:val="decimal"/>
      <w:lvlText w:val="%4."/>
      <w:lvlJc w:val="left"/>
      <w:pPr>
        <w:ind w:left="1560" w:hanging="48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eastAsia"/>
      </w:rPr>
    </w:lvl>
  </w:abstractNum>
  <w:abstractNum w:abstractNumId="3" w15:restartNumberingAfterBreak="0">
    <w:nsid w:val="638C2CB7"/>
    <w:multiLevelType w:val="multilevel"/>
    <w:tmpl w:val="196CC044"/>
    <w:lvl w:ilvl="0">
      <w:start w:val="2"/>
      <w:numFmt w:val="ideographLegalTraditional"/>
      <w:lvlText w:val="%1."/>
      <w:lvlJc w:val="left"/>
      <w:pPr>
        <w:tabs>
          <w:tab w:val="num" w:pos="720"/>
        </w:tabs>
        <w:ind w:left="360" w:hanging="360"/>
      </w:pPr>
      <w:rPr>
        <w:rFonts w:hint="eastAsia"/>
      </w:rPr>
    </w:lvl>
    <w:lvl w:ilvl="1">
      <w:start w:val="1"/>
      <w:numFmt w:val="decimal"/>
      <w:lvlText w:val="第%2章"/>
      <w:lvlJc w:val="left"/>
      <w:pPr>
        <w:tabs>
          <w:tab w:val="num" w:pos="1080"/>
        </w:tabs>
        <w:ind w:left="360" w:hanging="360"/>
      </w:pPr>
      <w:rPr>
        <w:rFonts w:ascii="Arial" w:eastAsia="標楷體" w:hAnsi="Arial" w:hint="default"/>
        <w:b/>
        <w:i w:val="0"/>
      </w:rPr>
    </w:lvl>
    <w:lvl w:ilvl="2">
      <w:start w:val="1"/>
      <w:numFmt w:val="decimal"/>
      <w:pStyle w:val="a"/>
      <w:lvlText w:val="%2-%3 "/>
      <w:lvlJc w:val="left"/>
      <w:pPr>
        <w:tabs>
          <w:tab w:val="num" w:pos="1080"/>
        </w:tabs>
        <w:ind w:left="360" w:hanging="360"/>
      </w:pPr>
      <w:rPr>
        <w:rFonts w:ascii="Arial" w:hAnsi="Arial" w:hint="default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eastAsia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CEE"/>
    <w:rsid w:val="00A47CEE"/>
    <w:rsid w:val="00A70A9F"/>
    <w:rsid w:val="00B84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5E652E"/>
  <w15:chartTrackingRefBased/>
  <w15:docId w15:val="{DA9828A4-15B0-4A39-9940-064BF3E19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節"/>
    <w:basedOn w:val="a0"/>
    <w:rsid w:val="00A47CEE"/>
    <w:pPr>
      <w:numPr>
        <w:ilvl w:val="2"/>
        <w:numId w:val="1"/>
      </w:numPr>
      <w:snapToGrid w:val="0"/>
    </w:pPr>
    <w:rPr>
      <w:rFonts w:ascii="標楷體" w:eastAsia="標楷體" w:hAnsi="Times New Roman" w:cs="Times New Roman"/>
      <w:sz w:val="28"/>
      <w:szCs w:val="24"/>
    </w:rPr>
  </w:style>
  <w:style w:type="paragraph" w:styleId="a4">
    <w:name w:val="header"/>
    <w:basedOn w:val="a0"/>
    <w:link w:val="a5"/>
    <w:uiPriority w:val="99"/>
    <w:unhideWhenUsed/>
    <w:rsid w:val="00B8475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B84751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B8475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B8475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ping</dc:creator>
  <cp:keywords/>
  <dc:description/>
  <cp:lastModifiedBy>i ping</cp:lastModifiedBy>
  <cp:revision>2</cp:revision>
  <dcterms:created xsi:type="dcterms:W3CDTF">2025-04-06T09:47:00Z</dcterms:created>
  <dcterms:modified xsi:type="dcterms:W3CDTF">2025-04-06T09:47:00Z</dcterms:modified>
</cp:coreProperties>
</file>