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39D" w:rsidRPr="00FF5503" w:rsidRDefault="006D4D2F" w:rsidP="00F36FC1">
      <w:pPr>
        <w:spacing w:line="0" w:lineRule="atLeast"/>
        <w:jc w:val="center"/>
        <w:rPr>
          <w:rFonts w:ascii="標楷體" w:eastAsia="標楷體" w:hAnsi="標楷體"/>
          <w:b/>
          <w:sz w:val="40"/>
          <w:szCs w:val="40"/>
        </w:rPr>
      </w:pPr>
      <w:r w:rsidRPr="006D4D2F">
        <w:rPr>
          <w:rFonts w:ascii="標楷體" w:eastAsia="標楷體" w:hAnsi="標楷體" w:hint="eastAsia"/>
          <w:b/>
          <w:sz w:val="40"/>
          <w:szCs w:val="40"/>
        </w:rPr>
        <w:t>國立臺灣大學餐廳「包商」</w:t>
      </w:r>
      <w:bookmarkStart w:id="0" w:name="_GoBack"/>
      <w:bookmarkEnd w:id="0"/>
      <w:r w:rsidRPr="006D4D2F">
        <w:rPr>
          <w:rFonts w:ascii="標楷體" w:eastAsia="標楷體" w:hAnsi="標楷體" w:hint="eastAsia"/>
          <w:b/>
          <w:sz w:val="40"/>
          <w:szCs w:val="40"/>
          <w:bdr w:val="single" w:sz="4" w:space="0" w:color="auto"/>
          <w:shd w:val="pct15" w:color="auto" w:fill="FFFFFF"/>
        </w:rPr>
        <w:t>膳食</w:t>
      </w:r>
      <w:r w:rsidRPr="006D4D2F">
        <w:rPr>
          <w:rFonts w:ascii="標楷體" w:eastAsia="標楷體" w:hAnsi="標楷體" w:hint="eastAsia"/>
          <w:b/>
          <w:sz w:val="40"/>
          <w:szCs w:val="40"/>
        </w:rPr>
        <w:t>衛生安全檢查表</w:t>
      </w:r>
    </w:p>
    <w:p w:rsidR="00DC6A7F" w:rsidRPr="00FF5503" w:rsidRDefault="00FF5503" w:rsidP="00ED289F">
      <w:pPr>
        <w:spacing w:line="0" w:lineRule="atLeast"/>
        <w:jc w:val="right"/>
        <w:rPr>
          <w:rFonts w:eastAsia="標楷體"/>
          <w:b/>
          <w:bCs/>
          <w:sz w:val="20"/>
        </w:rPr>
      </w:pPr>
      <w:r w:rsidRPr="00FF5503">
        <w:rPr>
          <w:rFonts w:eastAsia="標楷體" w:hint="eastAsia"/>
          <w:b/>
          <w:bCs/>
          <w:sz w:val="20"/>
        </w:rPr>
        <w:t>經</w:t>
      </w:r>
      <w:proofErr w:type="gramStart"/>
      <w:r w:rsidR="0028012D">
        <w:rPr>
          <w:rFonts w:eastAsia="標楷體" w:hint="eastAsia"/>
          <w:b/>
          <w:bCs/>
          <w:sz w:val="20"/>
        </w:rPr>
        <w:t>10</w:t>
      </w:r>
      <w:r w:rsidR="006D4D2F">
        <w:rPr>
          <w:rFonts w:eastAsia="標楷體" w:hint="eastAsia"/>
          <w:b/>
          <w:bCs/>
          <w:sz w:val="20"/>
        </w:rPr>
        <w:t>5</w:t>
      </w:r>
      <w:r w:rsidRPr="00FF5503">
        <w:rPr>
          <w:rFonts w:eastAsia="標楷體" w:hint="eastAsia"/>
          <w:b/>
          <w:bCs/>
          <w:sz w:val="20"/>
        </w:rPr>
        <w:t>年</w:t>
      </w:r>
      <w:r w:rsidRPr="00FF5503">
        <w:rPr>
          <w:rFonts w:eastAsia="標楷體" w:hint="eastAsia"/>
          <w:b/>
          <w:bCs/>
          <w:sz w:val="20"/>
        </w:rPr>
        <w:t>01</w:t>
      </w:r>
      <w:r w:rsidRPr="00FF5503">
        <w:rPr>
          <w:rFonts w:eastAsia="標楷體" w:hint="eastAsia"/>
          <w:b/>
          <w:bCs/>
          <w:sz w:val="20"/>
        </w:rPr>
        <w:t>月</w:t>
      </w:r>
      <w:r w:rsidR="0028012D">
        <w:rPr>
          <w:rFonts w:eastAsia="標楷體" w:hint="eastAsia"/>
          <w:b/>
          <w:bCs/>
          <w:sz w:val="20"/>
        </w:rPr>
        <w:t>1</w:t>
      </w:r>
      <w:r w:rsidR="006D4D2F">
        <w:rPr>
          <w:rFonts w:eastAsia="標楷體" w:hint="eastAsia"/>
          <w:b/>
          <w:bCs/>
          <w:sz w:val="20"/>
        </w:rPr>
        <w:t>8</w:t>
      </w:r>
      <w:r w:rsidRPr="00FF5503">
        <w:rPr>
          <w:rFonts w:eastAsia="標楷體" w:hint="eastAsia"/>
          <w:b/>
          <w:bCs/>
          <w:sz w:val="20"/>
        </w:rPr>
        <w:t>日膳委會</w:t>
      </w:r>
      <w:proofErr w:type="gramEnd"/>
      <w:r w:rsidRPr="00FF5503">
        <w:rPr>
          <w:rFonts w:eastAsia="標楷體" w:hint="eastAsia"/>
          <w:b/>
          <w:bCs/>
          <w:sz w:val="20"/>
        </w:rPr>
        <w:t>會議通過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20"/>
        <w:gridCol w:w="360"/>
        <w:gridCol w:w="2741"/>
        <w:gridCol w:w="3610"/>
        <w:gridCol w:w="1131"/>
        <w:gridCol w:w="354"/>
        <w:gridCol w:w="354"/>
        <w:gridCol w:w="354"/>
        <w:gridCol w:w="354"/>
        <w:gridCol w:w="354"/>
        <w:gridCol w:w="354"/>
        <w:gridCol w:w="355"/>
      </w:tblGrid>
      <w:tr w:rsidR="00DC6A7F" w:rsidRPr="00FF5503">
        <w:trPr>
          <w:trHeight w:val="345"/>
        </w:trPr>
        <w:tc>
          <w:tcPr>
            <w:tcW w:w="360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A7F" w:rsidRPr="00FF5503" w:rsidRDefault="00DC6A7F" w:rsidP="00A4229F">
            <w:pPr>
              <w:spacing w:line="260" w:lineRule="exact"/>
              <w:rPr>
                <w:rFonts w:eastAsia="標楷體"/>
                <w:szCs w:val="24"/>
              </w:rPr>
            </w:pPr>
            <w:r w:rsidRPr="00FF5503">
              <w:rPr>
                <w:rFonts w:eastAsia="標楷體"/>
                <w:szCs w:val="24"/>
                <w:bdr w:val="single" w:sz="4" w:space="0" w:color="auto"/>
              </w:rPr>
              <w:t>餐廳</w:t>
            </w:r>
            <w:r w:rsidRPr="00FF5503">
              <w:rPr>
                <w:rFonts w:eastAsia="標楷體"/>
                <w:szCs w:val="24"/>
              </w:rPr>
              <w:t>名稱：</w:t>
            </w:r>
          </w:p>
        </w:tc>
        <w:tc>
          <w:tcPr>
            <w:tcW w:w="3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A7F" w:rsidRPr="00FF5503" w:rsidRDefault="00DC6A7F" w:rsidP="00A4229F">
            <w:pPr>
              <w:spacing w:line="260" w:lineRule="exact"/>
              <w:rPr>
                <w:rFonts w:eastAsia="標楷體"/>
                <w:szCs w:val="24"/>
              </w:rPr>
            </w:pPr>
            <w:r w:rsidRPr="00FF5503">
              <w:rPr>
                <w:rFonts w:eastAsia="標楷體"/>
                <w:szCs w:val="24"/>
              </w:rPr>
              <w:t>膳食衛生安全負責人：</w:t>
            </w:r>
            <w:r w:rsidR="006D4D2F">
              <w:rPr>
                <w:rFonts w:eastAsia="標楷體" w:hint="eastAsia"/>
                <w:szCs w:val="24"/>
              </w:rPr>
              <w:t xml:space="preserve">   </w:t>
            </w:r>
          </w:p>
        </w:tc>
        <w:tc>
          <w:tcPr>
            <w:tcW w:w="361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A7F" w:rsidRPr="00FF5503" w:rsidRDefault="006D4D2F" w:rsidP="00A4229F">
            <w:pPr>
              <w:spacing w:line="260" w:lineRule="exact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 xml:space="preserve">      </w:t>
            </w:r>
            <w:r w:rsidR="00B86506" w:rsidRPr="00FF5503">
              <w:rPr>
                <w:rFonts w:eastAsia="標楷體" w:hint="eastAsia"/>
                <w:szCs w:val="24"/>
              </w:rPr>
              <w:t>月</w:t>
            </w:r>
            <w:r w:rsidR="0054649C">
              <w:rPr>
                <w:rFonts w:eastAsia="標楷體" w:hint="eastAsia"/>
                <w:szCs w:val="24"/>
              </w:rPr>
              <w:t>份</w:t>
            </w:r>
            <w:r w:rsidR="00DC6A7F" w:rsidRPr="00FF5503">
              <w:rPr>
                <w:rFonts w:eastAsia="標楷體"/>
                <w:szCs w:val="24"/>
              </w:rPr>
              <w:t>：</w:t>
            </w:r>
            <w:r w:rsidR="00DC6A7F" w:rsidRPr="00FF5503">
              <w:rPr>
                <w:rFonts w:eastAsia="標楷體"/>
                <w:szCs w:val="24"/>
              </w:rPr>
              <w:t xml:space="preserve">    </w:t>
            </w:r>
            <w:r w:rsidR="00DC6A7F" w:rsidRPr="00FF5503">
              <w:rPr>
                <w:rFonts w:eastAsia="標楷體"/>
                <w:szCs w:val="24"/>
              </w:rPr>
              <w:t>年</w:t>
            </w:r>
            <w:r w:rsidR="003A3AE4" w:rsidRPr="00FF5503">
              <w:rPr>
                <w:rFonts w:eastAsia="標楷體" w:hint="eastAsia"/>
                <w:szCs w:val="24"/>
              </w:rPr>
              <w:t xml:space="preserve">  </w:t>
            </w:r>
            <w:r w:rsidR="00DC6A7F" w:rsidRPr="00FF5503">
              <w:rPr>
                <w:rFonts w:eastAsia="標楷體"/>
                <w:szCs w:val="24"/>
              </w:rPr>
              <w:t xml:space="preserve">    </w:t>
            </w:r>
            <w:r w:rsidR="00DC6A7F" w:rsidRPr="00FF5503">
              <w:rPr>
                <w:rFonts w:eastAsia="標楷體"/>
                <w:szCs w:val="24"/>
              </w:rPr>
              <w:t>月</w:t>
            </w:r>
          </w:p>
        </w:tc>
      </w:tr>
      <w:tr w:rsidR="00ED40BB" w:rsidRPr="00FF5503">
        <w:trPr>
          <w:trHeight w:val="345"/>
        </w:trPr>
        <w:tc>
          <w:tcPr>
            <w:tcW w:w="360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D40BB" w:rsidRPr="00FF5503" w:rsidRDefault="00ED40BB" w:rsidP="00A4229F">
            <w:pPr>
              <w:adjustRightInd w:val="0"/>
              <w:snapToGrid w:val="0"/>
              <w:spacing w:line="260" w:lineRule="exact"/>
              <w:rPr>
                <w:szCs w:val="24"/>
              </w:rPr>
            </w:pPr>
            <w:r w:rsidRPr="00FF5503">
              <w:rPr>
                <w:rFonts w:eastAsia="標楷體"/>
                <w:szCs w:val="24"/>
              </w:rPr>
              <w:t>工作人數：</w:t>
            </w:r>
            <w:r w:rsidR="00F87C6A" w:rsidRPr="00FF5503">
              <w:rPr>
                <w:rFonts w:eastAsia="標楷體"/>
                <w:szCs w:val="24"/>
              </w:rPr>
              <w:t xml:space="preserve">      </w:t>
            </w:r>
            <w:r w:rsidRPr="00FF5503">
              <w:rPr>
                <w:rFonts w:eastAsia="標楷體"/>
                <w:szCs w:val="24"/>
              </w:rPr>
              <w:t>人</w:t>
            </w:r>
            <w:r w:rsidR="00F87C6A" w:rsidRPr="00FF5503">
              <w:rPr>
                <w:rFonts w:eastAsia="標楷體"/>
                <w:szCs w:val="24"/>
              </w:rPr>
              <w:t>。</w:t>
            </w:r>
          </w:p>
        </w:tc>
        <w:tc>
          <w:tcPr>
            <w:tcW w:w="3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D40BB" w:rsidRPr="00FF5503" w:rsidRDefault="00ED40BB" w:rsidP="00A4229F">
            <w:pPr>
              <w:spacing w:line="260" w:lineRule="exact"/>
              <w:rPr>
                <w:rFonts w:eastAsia="標楷體"/>
                <w:szCs w:val="24"/>
              </w:rPr>
            </w:pPr>
            <w:r w:rsidRPr="00FF5503">
              <w:rPr>
                <w:rFonts w:eastAsia="標楷體"/>
                <w:szCs w:val="24"/>
              </w:rPr>
              <w:t>廚師：</w:t>
            </w:r>
            <w:r w:rsidR="00F87C6A" w:rsidRPr="00FF5503">
              <w:rPr>
                <w:rFonts w:eastAsia="標楷體"/>
                <w:szCs w:val="24"/>
              </w:rPr>
              <w:t xml:space="preserve">      </w:t>
            </w:r>
            <w:r w:rsidRPr="00FF5503">
              <w:rPr>
                <w:rFonts w:eastAsia="標楷體"/>
                <w:szCs w:val="24"/>
              </w:rPr>
              <w:t>人。</w:t>
            </w:r>
          </w:p>
        </w:tc>
        <w:tc>
          <w:tcPr>
            <w:tcW w:w="361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D40BB" w:rsidRPr="00FF5503" w:rsidRDefault="00ED40BB" w:rsidP="00A4229F">
            <w:pPr>
              <w:spacing w:line="260" w:lineRule="exact"/>
              <w:rPr>
                <w:rFonts w:eastAsia="標楷體"/>
                <w:szCs w:val="24"/>
              </w:rPr>
            </w:pPr>
          </w:p>
        </w:tc>
      </w:tr>
      <w:tr w:rsidR="00DC6A7F" w:rsidRPr="00FF5503">
        <w:trPr>
          <w:trHeight w:val="345"/>
        </w:trPr>
        <w:tc>
          <w:tcPr>
            <w:tcW w:w="10829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C6A7F" w:rsidRPr="00FF5503" w:rsidRDefault="00DC6A7F" w:rsidP="00A4229F">
            <w:pPr>
              <w:spacing w:line="260" w:lineRule="exact"/>
              <w:rPr>
                <w:rFonts w:eastAsia="標楷體"/>
                <w:szCs w:val="24"/>
              </w:rPr>
            </w:pPr>
            <w:r w:rsidRPr="00FF5503">
              <w:rPr>
                <w:rFonts w:eastAsia="標楷體"/>
                <w:szCs w:val="24"/>
              </w:rPr>
              <w:t>填寫方式：〝</w:t>
            </w:r>
            <w:r w:rsidRPr="00FF5503">
              <w:rPr>
                <w:rFonts w:eastAsia="標楷體"/>
                <w:szCs w:val="24"/>
              </w:rPr>
              <w:t>O</w:t>
            </w:r>
            <w:proofErr w:type="gramStart"/>
            <w:r w:rsidRPr="00FF5503">
              <w:rPr>
                <w:rFonts w:eastAsia="標楷體"/>
                <w:szCs w:val="24"/>
              </w:rPr>
              <w:t>〞</w:t>
            </w:r>
            <w:proofErr w:type="gramEnd"/>
            <w:r w:rsidRPr="00FF5503">
              <w:rPr>
                <w:rFonts w:eastAsia="標楷體"/>
                <w:szCs w:val="24"/>
              </w:rPr>
              <w:t>代表合格，</w:t>
            </w:r>
            <w:proofErr w:type="gramStart"/>
            <w:r w:rsidRPr="00FF5503">
              <w:rPr>
                <w:rFonts w:eastAsia="標楷體"/>
                <w:szCs w:val="24"/>
              </w:rPr>
              <w:t>〝</w:t>
            </w:r>
            <w:proofErr w:type="gramEnd"/>
            <w:r w:rsidRPr="00FF5503">
              <w:rPr>
                <w:rFonts w:eastAsia="標楷體"/>
                <w:szCs w:val="24"/>
              </w:rPr>
              <w:t>×</w:t>
            </w:r>
            <w:proofErr w:type="gramStart"/>
            <w:r w:rsidRPr="00FF5503">
              <w:rPr>
                <w:rFonts w:eastAsia="標楷體"/>
                <w:szCs w:val="24"/>
              </w:rPr>
              <w:t>〞</w:t>
            </w:r>
            <w:proofErr w:type="gramEnd"/>
            <w:r w:rsidRPr="00FF5503">
              <w:rPr>
                <w:rFonts w:eastAsia="標楷體"/>
                <w:szCs w:val="24"/>
              </w:rPr>
              <w:t>代表不合格，</w:t>
            </w:r>
            <w:proofErr w:type="gramStart"/>
            <w:r w:rsidRPr="00FF5503">
              <w:rPr>
                <w:rFonts w:eastAsia="標楷體"/>
                <w:szCs w:val="24"/>
              </w:rPr>
              <w:t>〝</w:t>
            </w:r>
            <w:proofErr w:type="gramEnd"/>
            <w:r w:rsidRPr="00FF5503">
              <w:rPr>
                <w:rFonts w:eastAsia="標楷體"/>
                <w:szCs w:val="24"/>
              </w:rPr>
              <w:t>Δ</w:t>
            </w:r>
            <w:proofErr w:type="gramStart"/>
            <w:r w:rsidRPr="00FF5503">
              <w:rPr>
                <w:rFonts w:eastAsia="標楷體"/>
                <w:szCs w:val="24"/>
              </w:rPr>
              <w:t>〞</w:t>
            </w:r>
            <w:proofErr w:type="gramEnd"/>
            <w:r w:rsidRPr="00FF5503">
              <w:rPr>
                <w:rFonts w:eastAsia="標楷體"/>
                <w:szCs w:val="24"/>
              </w:rPr>
              <w:t>代表不適用</w:t>
            </w:r>
            <w:r w:rsidR="00F95D9A" w:rsidRPr="00FF5503">
              <w:rPr>
                <w:rFonts w:eastAsia="標楷體"/>
                <w:szCs w:val="24"/>
              </w:rPr>
              <w:t>。</w:t>
            </w: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360"/>
        </w:trPr>
        <w:tc>
          <w:tcPr>
            <w:tcW w:w="8350" w:type="dxa"/>
            <w:gridSpan w:val="6"/>
            <w:vMerge w:val="restart"/>
            <w:vAlign w:val="center"/>
          </w:tcPr>
          <w:p w:rsidR="00072234" w:rsidRPr="00FF5503" w:rsidRDefault="00072234" w:rsidP="00A4229F">
            <w:pPr>
              <w:spacing w:line="260" w:lineRule="exact"/>
              <w:jc w:val="center"/>
              <w:rPr>
                <w:rFonts w:eastAsia="標楷體"/>
                <w:b/>
                <w:szCs w:val="24"/>
              </w:rPr>
            </w:pPr>
            <w:r w:rsidRPr="00FF5503">
              <w:rPr>
                <w:rFonts w:eastAsia="標楷體"/>
                <w:b/>
                <w:szCs w:val="24"/>
              </w:rPr>
              <w:t>檢</w:t>
            </w:r>
            <w:r w:rsidRPr="00FF5503">
              <w:rPr>
                <w:rFonts w:eastAsia="標楷體"/>
                <w:b/>
                <w:szCs w:val="24"/>
              </w:rPr>
              <w:t xml:space="preserve">     </w:t>
            </w:r>
            <w:r w:rsidRPr="00FF5503">
              <w:rPr>
                <w:rFonts w:eastAsia="標楷體"/>
                <w:b/>
                <w:szCs w:val="24"/>
              </w:rPr>
              <w:t>查</w:t>
            </w:r>
            <w:r w:rsidRPr="00FF5503">
              <w:rPr>
                <w:rFonts w:eastAsia="標楷體"/>
                <w:b/>
                <w:szCs w:val="24"/>
              </w:rPr>
              <w:t xml:space="preserve">     </w:t>
            </w:r>
            <w:r w:rsidRPr="00FF5503">
              <w:rPr>
                <w:rFonts w:eastAsia="標楷體"/>
                <w:b/>
                <w:szCs w:val="24"/>
              </w:rPr>
              <w:t>項</w:t>
            </w:r>
            <w:r w:rsidRPr="00FF5503">
              <w:rPr>
                <w:rFonts w:eastAsia="標楷體"/>
                <w:b/>
                <w:szCs w:val="24"/>
              </w:rPr>
              <w:t xml:space="preserve">      </w:t>
            </w:r>
            <w:r w:rsidRPr="00FF5503">
              <w:rPr>
                <w:rFonts w:eastAsia="標楷體"/>
                <w:b/>
                <w:szCs w:val="24"/>
              </w:rPr>
              <w:t>目</w:t>
            </w:r>
          </w:p>
        </w:tc>
        <w:tc>
          <w:tcPr>
            <w:tcW w:w="2479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2234" w:rsidRPr="00FF5503" w:rsidRDefault="00072234" w:rsidP="00A4229F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日</w:t>
            </w:r>
            <w:r w:rsidR="00D359F1" w:rsidRPr="00FF5503">
              <w:rPr>
                <w:rFonts w:eastAsia="標楷體"/>
                <w:sz w:val="20"/>
              </w:rPr>
              <w:t xml:space="preserve">   </w:t>
            </w:r>
            <w:r w:rsidRPr="00FF5503">
              <w:rPr>
                <w:rFonts w:eastAsia="標楷體"/>
                <w:sz w:val="20"/>
              </w:rPr>
              <w:t>期</w:t>
            </w: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360"/>
        </w:trPr>
        <w:tc>
          <w:tcPr>
            <w:tcW w:w="8350" w:type="dxa"/>
            <w:gridSpan w:val="6"/>
            <w:vMerge/>
            <w:tcBorders>
              <w:bottom w:val="nil"/>
            </w:tcBorders>
          </w:tcPr>
          <w:p w:rsidR="00072234" w:rsidRPr="00FF5503" w:rsidRDefault="00072234" w:rsidP="00A4229F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354" w:type="dxa"/>
            <w:tcBorders>
              <w:top w:val="single" w:sz="4" w:space="0" w:color="auto"/>
              <w:tr2bl w:val="single" w:sz="4" w:space="0" w:color="auto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  <w:tcBorders>
              <w:top w:val="single" w:sz="4" w:space="0" w:color="auto"/>
              <w:tr2bl w:val="single" w:sz="4" w:space="0" w:color="auto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  <w:tcBorders>
              <w:top w:val="single" w:sz="4" w:space="0" w:color="auto"/>
              <w:tr2bl w:val="single" w:sz="4" w:space="0" w:color="auto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  <w:tcBorders>
              <w:top w:val="nil"/>
              <w:bottom w:val="single" w:sz="4" w:space="0" w:color="auto"/>
              <w:tr2bl w:val="single" w:sz="4" w:space="0" w:color="auto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  <w:tcBorders>
              <w:top w:val="nil"/>
              <w:bottom w:val="single" w:sz="4" w:space="0" w:color="auto"/>
              <w:tr2bl w:val="single" w:sz="4" w:space="0" w:color="auto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  <w:tcBorders>
              <w:top w:val="nil"/>
              <w:bottom w:val="single" w:sz="4" w:space="0" w:color="auto"/>
              <w:tr2bl w:val="single" w:sz="4" w:space="0" w:color="auto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  <w:tcBorders>
              <w:top w:val="nil"/>
              <w:bottom w:val="single" w:sz="4" w:space="0" w:color="auto"/>
              <w:tr2bl w:val="single" w:sz="4" w:space="0" w:color="auto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 w:val="restart"/>
          </w:tcPr>
          <w:p w:rsidR="001A121B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一、</w:t>
            </w:r>
          </w:p>
          <w:p w:rsidR="000E51F2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工作人員</w:t>
            </w:r>
          </w:p>
          <w:p w:rsidR="000E51F2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上工</w:t>
            </w:r>
          </w:p>
          <w:p w:rsidR="000E51F2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前</w:t>
            </w:r>
            <w:proofErr w:type="gramStart"/>
            <w:r w:rsidRPr="00FF5503">
              <w:rPr>
                <w:rFonts w:eastAsia="標楷體"/>
                <w:sz w:val="20"/>
              </w:rPr>
              <w:t>個</w:t>
            </w:r>
            <w:proofErr w:type="gramEnd"/>
          </w:p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16"/>
                <w:szCs w:val="16"/>
              </w:rPr>
            </w:pPr>
            <w:r w:rsidRPr="00FF5503">
              <w:rPr>
                <w:rFonts w:eastAsia="標楷體"/>
                <w:sz w:val="20"/>
              </w:rPr>
              <w:t>人衛生</w:t>
            </w: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★</w:t>
            </w: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"/>
              </w:num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應每年至少健康檢查一次，新進人員應先體檢合格後方可工作，並備有紀錄可查。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  <w:tcBorders>
              <w:top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  <w:tcBorders>
              <w:top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★</w:t>
            </w: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"/>
              </w:numPr>
              <w:spacing w:line="260" w:lineRule="exact"/>
              <w:rPr>
                <w:rFonts w:eastAsia="標楷體"/>
                <w:sz w:val="20"/>
              </w:rPr>
            </w:pPr>
            <w:proofErr w:type="gramStart"/>
            <w:r w:rsidRPr="00FF5503">
              <w:rPr>
                <w:rFonts w:eastAsia="標楷體"/>
                <w:sz w:val="20"/>
              </w:rPr>
              <w:t>如患可能</w:t>
            </w:r>
            <w:proofErr w:type="gramEnd"/>
            <w:r w:rsidRPr="00FF5503">
              <w:rPr>
                <w:rFonts w:eastAsia="標楷體"/>
                <w:sz w:val="20"/>
              </w:rPr>
              <w:t>污染食品的疾病（如出疹、膿瘡、外傷、結核病、</w:t>
            </w:r>
            <w:r w:rsidRPr="00FF5503">
              <w:rPr>
                <w:rFonts w:eastAsia="標楷體"/>
                <w:sz w:val="20"/>
              </w:rPr>
              <w:t>A</w:t>
            </w:r>
            <w:r w:rsidRPr="00FF5503">
              <w:rPr>
                <w:rFonts w:eastAsia="標楷體"/>
                <w:sz w:val="20"/>
              </w:rPr>
              <w:t>型肝炎及腸道傳染病），不得從事與食品接觸有關的工作，經治癒</w:t>
            </w:r>
            <w:proofErr w:type="gramStart"/>
            <w:r w:rsidRPr="00FF5503">
              <w:rPr>
                <w:rFonts w:eastAsia="標楷體"/>
                <w:sz w:val="20"/>
              </w:rPr>
              <w:t>複</w:t>
            </w:r>
            <w:proofErr w:type="gramEnd"/>
            <w:r w:rsidRPr="00FF5503">
              <w:rPr>
                <w:rFonts w:eastAsia="標楷體"/>
                <w:sz w:val="20"/>
              </w:rPr>
              <w:t>檢查合格過方得再行從業。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  <w:tcBorders>
              <w:top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  <w:tcBorders>
              <w:top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bottom w:val="nil"/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★</w:t>
            </w: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"/>
              </w:num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工作人員</w:t>
            </w:r>
            <w:proofErr w:type="gramStart"/>
            <w:r w:rsidRPr="00FF5503">
              <w:rPr>
                <w:rFonts w:eastAsia="標楷體"/>
                <w:sz w:val="20"/>
              </w:rPr>
              <w:t>手部有膿腫</w:t>
            </w:r>
            <w:proofErr w:type="gramEnd"/>
            <w:r w:rsidRPr="00FF5503">
              <w:rPr>
                <w:rFonts w:eastAsia="標楷體"/>
                <w:sz w:val="20"/>
              </w:rPr>
              <w:t>、</w:t>
            </w:r>
            <w:proofErr w:type="gramStart"/>
            <w:r w:rsidRPr="00FF5503">
              <w:rPr>
                <w:rFonts w:eastAsia="標楷體"/>
                <w:sz w:val="20"/>
              </w:rPr>
              <w:t>瘡傷</w:t>
            </w:r>
            <w:proofErr w:type="gramEnd"/>
            <w:r w:rsidRPr="00FF5503">
              <w:rPr>
                <w:rFonts w:eastAsia="標楷體"/>
                <w:sz w:val="20"/>
              </w:rPr>
              <w:t>、傷口較小者，應包紮妥當，戴上衛生手套再行工作，若傷口較大者，或患有出疹、皮膚病者，不得做接觸食品及餐具之工作。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★</w:t>
            </w: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"/>
              </w:numPr>
              <w:spacing w:line="260" w:lineRule="exact"/>
              <w:rPr>
                <w:rFonts w:eastAsia="標楷體"/>
                <w:sz w:val="20"/>
              </w:rPr>
            </w:pPr>
            <w:proofErr w:type="gramStart"/>
            <w:r w:rsidRPr="00FF5503">
              <w:rPr>
                <w:rFonts w:eastAsia="標楷體"/>
                <w:sz w:val="20"/>
              </w:rPr>
              <w:t>手應徹底</w:t>
            </w:r>
            <w:proofErr w:type="gramEnd"/>
            <w:r w:rsidRPr="00FF5503">
              <w:rPr>
                <w:rFonts w:eastAsia="標楷體"/>
                <w:sz w:val="20"/>
              </w:rPr>
              <w:t>洗淨，保持清潔，不得蓄留指甲、塗指甲油及佩戴飾物。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★</w:t>
            </w: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"/>
              </w:num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廚房內應設有員工專用之洗手設施，包括：流動自來水、水槽、洗手液、洗手刷、指甲剪、</w:t>
            </w:r>
            <w:proofErr w:type="gramStart"/>
            <w:r w:rsidRPr="00FF5503">
              <w:rPr>
                <w:rFonts w:eastAsia="標楷體"/>
                <w:sz w:val="20"/>
              </w:rPr>
              <w:t>烘手器</w:t>
            </w:r>
            <w:proofErr w:type="gramEnd"/>
            <w:r w:rsidRPr="00FF5503">
              <w:rPr>
                <w:rFonts w:eastAsia="標楷體"/>
                <w:sz w:val="20"/>
              </w:rPr>
              <w:t>或擦手紙等，並設有正確的洗手方法標示圖或提醒洗手之標語。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"/>
              </w:num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工作人員個人衣物及私人物品等不得置於工作場所。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333"/>
        </w:trPr>
        <w:tc>
          <w:tcPr>
            <w:tcW w:w="508" w:type="dxa"/>
            <w:gridSpan w:val="2"/>
            <w:vMerge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★</w:t>
            </w: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"/>
              </w:num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員工應每年參加本校或衛生機關認可機構辦理衛生講習及訓練至少</w:t>
            </w:r>
            <w:r w:rsidRPr="00FF5503">
              <w:rPr>
                <w:rFonts w:eastAsia="標楷體"/>
                <w:sz w:val="20"/>
              </w:rPr>
              <w:t>8</w:t>
            </w:r>
            <w:r w:rsidRPr="00FF5503">
              <w:rPr>
                <w:rFonts w:eastAsia="標楷體"/>
                <w:sz w:val="20"/>
              </w:rPr>
              <w:t>小時。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 w:val="restart"/>
            <w:vAlign w:val="center"/>
          </w:tcPr>
          <w:p w:rsidR="001A121B" w:rsidRPr="00FF5503" w:rsidRDefault="00072234" w:rsidP="006470C0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二</w:t>
            </w:r>
          </w:p>
          <w:p w:rsidR="001A121B" w:rsidRPr="00FF5503" w:rsidRDefault="00072234" w:rsidP="006470C0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、</w:t>
            </w:r>
          </w:p>
          <w:p w:rsidR="001A121B" w:rsidRPr="00FF5503" w:rsidRDefault="00072234" w:rsidP="006470C0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工</w:t>
            </w:r>
          </w:p>
          <w:p w:rsidR="001A121B" w:rsidRPr="00FF5503" w:rsidRDefault="00072234" w:rsidP="006470C0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作</w:t>
            </w:r>
          </w:p>
          <w:p w:rsidR="001A121B" w:rsidRPr="00FF5503" w:rsidRDefault="00072234" w:rsidP="006470C0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人</w:t>
            </w:r>
          </w:p>
          <w:p w:rsidR="001A121B" w:rsidRPr="00FF5503" w:rsidRDefault="00072234" w:rsidP="006470C0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員</w:t>
            </w:r>
          </w:p>
          <w:p w:rsidR="001A121B" w:rsidRPr="00FF5503" w:rsidRDefault="00072234" w:rsidP="006470C0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個</w:t>
            </w:r>
          </w:p>
          <w:p w:rsidR="001A121B" w:rsidRPr="00FF5503" w:rsidRDefault="00072234" w:rsidP="006470C0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人</w:t>
            </w:r>
          </w:p>
          <w:p w:rsidR="001A121B" w:rsidRPr="00FF5503" w:rsidRDefault="00072234" w:rsidP="006470C0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衛</w:t>
            </w:r>
          </w:p>
          <w:p w:rsidR="00072234" w:rsidRPr="00FF5503" w:rsidRDefault="00072234" w:rsidP="006470C0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生</w:t>
            </w: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★</w:t>
            </w: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3"/>
              </w:numPr>
              <w:spacing w:line="260" w:lineRule="exact"/>
              <w:rPr>
                <w:rFonts w:eastAsia="標楷體"/>
                <w:sz w:val="20"/>
              </w:rPr>
            </w:pPr>
            <w:proofErr w:type="gramStart"/>
            <w:r w:rsidRPr="00FF5503">
              <w:rPr>
                <w:rFonts w:eastAsia="標楷體"/>
                <w:sz w:val="20"/>
              </w:rPr>
              <w:t>應著</w:t>
            </w:r>
            <w:proofErr w:type="gramEnd"/>
            <w:r w:rsidRPr="00FF5503">
              <w:rPr>
                <w:rFonts w:eastAsia="標楷體"/>
                <w:sz w:val="20"/>
              </w:rPr>
              <w:t>整潔的工作服（含衣、帽及鞋），長髮者應有髮網包住頭髮。並佩戴工作識別證。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★</w:t>
            </w: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3"/>
              </w:num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kern w:val="0"/>
                <w:sz w:val="20"/>
              </w:rPr>
              <w:t>進行配、供膳作業或直接接觸食物時應「配戴口罩」。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3"/>
              </w:num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工作中不可有吸煙、嚼檳榔、飲食、隨地吐痰、</w:t>
            </w:r>
            <w:proofErr w:type="gramStart"/>
            <w:r w:rsidRPr="00FF5503">
              <w:rPr>
                <w:rFonts w:eastAsia="標楷體"/>
                <w:sz w:val="20"/>
              </w:rPr>
              <w:t>挖鼻、</w:t>
            </w:r>
            <w:proofErr w:type="gramEnd"/>
            <w:r w:rsidRPr="00FF5503">
              <w:rPr>
                <w:rFonts w:eastAsia="標楷體"/>
                <w:sz w:val="20"/>
              </w:rPr>
              <w:t>搔頭等可能污染食品之行為。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3"/>
              </w:num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不可有以衣袖擦汗、</w:t>
            </w:r>
            <w:proofErr w:type="gramStart"/>
            <w:r w:rsidRPr="00FF5503">
              <w:rPr>
                <w:rFonts w:eastAsia="標楷體"/>
                <w:sz w:val="20"/>
              </w:rPr>
              <w:t>衣褲擦手等</w:t>
            </w:r>
            <w:proofErr w:type="gramEnd"/>
            <w:r w:rsidRPr="00FF5503">
              <w:rPr>
                <w:rFonts w:eastAsia="標楷體"/>
                <w:sz w:val="20"/>
              </w:rPr>
              <w:t>不良的行為。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3"/>
              </w:num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打噴嚏時，應以衛生紙巾掩</w:t>
            </w:r>
            <w:proofErr w:type="gramStart"/>
            <w:r w:rsidRPr="00FF5503">
              <w:rPr>
                <w:rFonts w:eastAsia="標楷體"/>
                <w:sz w:val="20"/>
              </w:rPr>
              <w:t>捫</w:t>
            </w:r>
            <w:proofErr w:type="gramEnd"/>
            <w:r w:rsidRPr="00FF5503">
              <w:rPr>
                <w:rFonts w:eastAsia="標楷體"/>
                <w:sz w:val="20"/>
              </w:rPr>
              <w:t>，並背對著食物。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3"/>
              </w:num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手指不可觸及餐具</w:t>
            </w:r>
            <w:proofErr w:type="gramStart"/>
            <w:r w:rsidRPr="00FF5503">
              <w:rPr>
                <w:rFonts w:eastAsia="標楷體"/>
                <w:sz w:val="20"/>
              </w:rPr>
              <w:t>之內緣</w:t>
            </w:r>
            <w:proofErr w:type="gramEnd"/>
            <w:r w:rsidRPr="00FF5503">
              <w:rPr>
                <w:rFonts w:eastAsia="標楷體"/>
                <w:sz w:val="20"/>
              </w:rPr>
              <w:t>或飲食物，應戴完整、清潔的丟棄式衛生手套（用一次即丟）。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3"/>
              </w:num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非工作時間內，不得在廚房內滯留或休息。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3"/>
              </w:num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廚房內的訪客應有適當的管理，非工作人員入廚房需符合相關衛生要求。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spacing w:line="260" w:lineRule="exact"/>
              <w:ind w:left="200" w:hangingChars="100" w:hanging="200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9.</w:t>
            </w:r>
            <w:r w:rsidRPr="00FF5503">
              <w:rPr>
                <w:rFonts w:eastAsia="標楷體"/>
                <w:sz w:val="20"/>
              </w:rPr>
              <w:t>新進人員應接受適當之教育訓練</w:t>
            </w:r>
            <w:r w:rsidRPr="00FF5503">
              <w:rPr>
                <w:rFonts w:eastAsia="標楷體"/>
                <w:kern w:val="0"/>
                <w:sz w:val="20"/>
              </w:rPr>
              <w:t>，使其執行能力符合生產、衛生及品質管理之要求，本項訓練應確實執行並作成紀錄。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 w:val="restart"/>
            <w:shd w:val="clear" w:color="auto" w:fill="auto"/>
            <w:vAlign w:val="center"/>
          </w:tcPr>
          <w:p w:rsidR="006470C0" w:rsidRPr="00FF5503" w:rsidRDefault="00072234" w:rsidP="006470C0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proofErr w:type="gramStart"/>
            <w:r w:rsidRPr="00FF5503">
              <w:rPr>
                <w:rFonts w:eastAsia="標楷體"/>
                <w:sz w:val="20"/>
              </w:rPr>
              <w:t>三</w:t>
            </w:r>
            <w:proofErr w:type="gramEnd"/>
          </w:p>
          <w:p w:rsidR="006470C0" w:rsidRPr="00FF5503" w:rsidRDefault="00072234" w:rsidP="006470C0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、</w:t>
            </w:r>
          </w:p>
          <w:p w:rsidR="001A121B" w:rsidRPr="00FF5503" w:rsidRDefault="00072234" w:rsidP="006470C0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食</w:t>
            </w:r>
          </w:p>
          <w:p w:rsidR="001A121B" w:rsidRPr="00FF5503" w:rsidRDefault="00072234" w:rsidP="006470C0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物</w:t>
            </w:r>
          </w:p>
          <w:p w:rsidR="001A121B" w:rsidRPr="00FF5503" w:rsidRDefault="00072234" w:rsidP="006470C0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選</w:t>
            </w:r>
          </w:p>
          <w:p w:rsidR="001A121B" w:rsidRPr="00FF5503" w:rsidRDefault="00072234" w:rsidP="006470C0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購</w:t>
            </w:r>
          </w:p>
          <w:p w:rsidR="001A121B" w:rsidRPr="00FF5503" w:rsidRDefault="00072234" w:rsidP="006470C0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與</w:t>
            </w:r>
          </w:p>
          <w:p w:rsidR="001A121B" w:rsidRPr="00FF5503" w:rsidRDefault="00072234" w:rsidP="006470C0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proofErr w:type="gramStart"/>
            <w:r w:rsidRPr="00FF5503">
              <w:rPr>
                <w:rFonts w:eastAsia="標楷體"/>
                <w:sz w:val="20"/>
              </w:rPr>
              <w:t>貯</w:t>
            </w:r>
            <w:proofErr w:type="gramEnd"/>
          </w:p>
          <w:p w:rsidR="00072234" w:rsidRPr="00FF5503" w:rsidRDefault="00072234" w:rsidP="006470C0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存</w:t>
            </w: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★</w:t>
            </w: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spacing w:line="260" w:lineRule="exact"/>
              <w:ind w:left="200" w:hangingChars="100" w:hanging="200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1.</w:t>
            </w:r>
            <w:r w:rsidRPr="00FF5503">
              <w:rPr>
                <w:rFonts w:eastAsia="標楷體"/>
                <w:sz w:val="20"/>
              </w:rPr>
              <w:t>生鮮肉品每月應能提供採購經屠宰衛生檢查合格之証明；使用之原材料應符合相關之食品衛生標準或規定，並可追溯來源。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  <w:shd w:val="clear" w:color="auto" w:fill="auto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CA49D8" w:rsidRDefault="00072234" w:rsidP="00A4229F">
            <w:pPr>
              <w:spacing w:line="260" w:lineRule="exact"/>
              <w:rPr>
                <w:rFonts w:eastAsia="標楷體"/>
                <w:color w:val="FF0000"/>
                <w:sz w:val="20"/>
              </w:rPr>
            </w:pPr>
            <w:r w:rsidRPr="00CA49D8">
              <w:rPr>
                <w:rFonts w:eastAsia="標楷體"/>
                <w:color w:val="FF0000"/>
                <w:sz w:val="20"/>
              </w:rPr>
              <w:t>★</w:t>
            </w: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CA49D8" w:rsidRDefault="00072234" w:rsidP="00130FF3">
            <w:pPr>
              <w:spacing w:line="260" w:lineRule="exact"/>
              <w:ind w:left="200" w:hangingChars="100" w:hanging="200"/>
              <w:rPr>
                <w:rFonts w:eastAsia="標楷體"/>
                <w:color w:val="FF0000"/>
                <w:sz w:val="20"/>
              </w:rPr>
            </w:pPr>
            <w:r w:rsidRPr="00CA49D8">
              <w:rPr>
                <w:rFonts w:eastAsia="標楷體"/>
                <w:color w:val="FF0000"/>
                <w:sz w:val="20"/>
              </w:rPr>
              <w:t>2</w:t>
            </w:r>
            <w:r w:rsidR="00CA49D8" w:rsidRPr="00CA49D8">
              <w:rPr>
                <w:rFonts w:eastAsia="標楷體" w:hint="eastAsia"/>
                <w:color w:val="FF0000"/>
                <w:sz w:val="20"/>
              </w:rPr>
              <w:t>.</w:t>
            </w:r>
            <w:r w:rsidR="00CA49D8" w:rsidRPr="00CA49D8">
              <w:rPr>
                <w:rFonts w:eastAsia="標楷體" w:hint="eastAsia"/>
                <w:color w:val="FF0000"/>
                <w:sz w:val="20"/>
              </w:rPr>
              <w:t>所有包裝食品，應遵守食品安全相關法規之規定，而且在保存期限內使用完畢，並優先選用具</w:t>
            </w:r>
            <w:r w:rsidR="00CA49D8" w:rsidRPr="00CA49D8">
              <w:rPr>
                <w:rFonts w:eastAsia="標楷體" w:hint="eastAsia"/>
                <w:color w:val="FF0000"/>
                <w:sz w:val="20"/>
              </w:rPr>
              <w:t>CAS</w:t>
            </w:r>
            <w:r w:rsidR="00CA49D8" w:rsidRPr="00CA49D8">
              <w:rPr>
                <w:rFonts w:eastAsia="標楷體" w:hint="eastAsia"/>
                <w:color w:val="FF0000"/>
                <w:sz w:val="20"/>
              </w:rPr>
              <w:t>、</w:t>
            </w:r>
            <w:r w:rsidR="00CA49D8" w:rsidRPr="00CA49D8">
              <w:rPr>
                <w:rFonts w:eastAsia="標楷體" w:hint="eastAsia"/>
                <w:color w:val="FF0000"/>
                <w:sz w:val="20"/>
              </w:rPr>
              <w:t>TQF</w:t>
            </w:r>
            <w:r w:rsidR="00130FF3">
              <w:rPr>
                <w:rFonts w:eastAsia="標楷體" w:hint="eastAsia"/>
                <w:color w:val="FF0000"/>
                <w:sz w:val="20"/>
              </w:rPr>
              <w:t>及其他</w:t>
            </w:r>
            <w:r w:rsidR="00CA49D8" w:rsidRPr="00CA49D8">
              <w:rPr>
                <w:rFonts w:eastAsia="標楷體" w:hint="eastAsia"/>
                <w:color w:val="FF0000"/>
                <w:sz w:val="20"/>
              </w:rPr>
              <w:t>優良食品認證食材，確保品質與衛生。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  <w:shd w:val="clear" w:color="auto" w:fill="auto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★</w:t>
            </w: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3.</w:t>
            </w:r>
            <w:r w:rsidRPr="00FF5503">
              <w:rPr>
                <w:rFonts w:eastAsia="標楷體"/>
                <w:sz w:val="20"/>
              </w:rPr>
              <w:t>罐頭及進口食品，應有衛生署查驗登記號碼的完整中文標示，始可使用。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  <w:shd w:val="clear" w:color="auto" w:fill="auto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★</w:t>
            </w: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4.</w:t>
            </w:r>
            <w:r w:rsidRPr="00FF5503">
              <w:rPr>
                <w:rFonts w:eastAsia="標楷體"/>
                <w:sz w:val="20"/>
              </w:rPr>
              <w:t>食品應貯存完善，保持新鮮度，不可有過期或變質、腐壞食品。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  <w:shd w:val="clear" w:color="auto" w:fill="auto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★</w:t>
            </w: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spacing w:line="260" w:lineRule="exact"/>
              <w:ind w:left="200" w:hangingChars="100" w:hanging="200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5.</w:t>
            </w:r>
            <w:r w:rsidRPr="00FF5503">
              <w:rPr>
                <w:rFonts w:eastAsia="標楷體"/>
                <w:sz w:val="20"/>
              </w:rPr>
              <w:t>選購之食品，以不具有色素為原則，以避免違法使用色素之食品，如酸菜、豆腐</w:t>
            </w:r>
            <w:proofErr w:type="gramStart"/>
            <w:r w:rsidRPr="00FF5503">
              <w:rPr>
                <w:rFonts w:eastAsia="標楷體"/>
                <w:sz w:val="20"/>
              </w:rPr>
              <w:t>干</w:t>
            </w:r>
            <w:proofErr w:type="gramEnd"/>
            <w:r w:rsidRPr="00FF5503">
              <w:rPr>
                <w:rFonts w:eastAsia="標楷體"/>
                <w:sz w:val="20"/>
              </w:rPr>
              <w:t>、鹹魚、醬蘿蔔等應選購未含色素之食品。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  <w:shd w:val="clear" w:color="auto" w:fill="auto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6.</w:t>
            </w:r>
            <w:r w:rsidRPr="00FF5503">
              <w:rPr>
                <w:rFonts w:eastAsia="標楷體"/>
                <w:sz w:val="20"/>
              </w:rPr>
              <w:t>原、材、物料之使用，應依先進先用之原則，避免混雜使用。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  <w:shd w:val="clear" w:color="auto" w:fill="auto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spacing w:line="260" w:lineRule="exact"/>
              <w:ind w:left="200" w:hangingChars="100" w:hanging="200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7.</w:t>
            </w:r>
            <w:r w:rsidRPr="00FF5503">
              <w:rPr>
                <w:rFonts w:eastAsia="標楷體"/>
                <w:sz w:val="20"/>
              </w:rPr>
              <w:t>倉庫內物品應分類貯放於</w:t>
            </w:r>
            <w:proofErr w:type="gramStart"/>
            <w:r w:rsidRPr="00FF5503">
              <w:rPr>
                <w:rFonts w:eastAsia="標楷體"/>
                <w:sz w:val="20"/>
              </w:rPr>
              <w:t>棧</w:t>
            </w:r>
            <w:proofErr w:type="gramEnd"/>
            <w:r w:rsidRPr="00FF5503">
              <w:rPr>
                <w:rFonts w:eastAsia="標楷體"/>
                <w:sz w:val="20"/>
              </w:rPr>
              <w:t>板或架上，不得直接放置於地面。</w:t>
            </w:r>
            <w:proofErr w:type="gramStart"/>
            <w:r w:rsidRPr="00FF5503">
              <w:rPr>
                <w:rFonts w:eastAsia="標楷體"/>
                <w:sz w:val="20"/>
              </w:rPr>
              <w:t>貨架應離地</w:t>
            </w:r>
            <w:proofErr w:type="gramEnd"/>
            <w:r w:rsidRPr="00FF5503">
              <w:rPr>
                <w:rFonts w:eastAsia="標楷體"/>
                <w:sz w:val="20"/>
              </w:rPr>
              <w:t>離牆壁各五公分以上，並保持清潔及良好通風。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  <w:shd w:val="clear" w:color="auto" w:fill="auto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8.</w:t>
            </w:r>
            <w:r w:rsidRPr="00FF5503">
              <w:rPr>
                <w:rFonts w:eastAsia="標楷體"/>
                <w:sz w:val="20"/>
              </w:rPr>
              <w:t>冰庫於明顯處設有溫度顯示器且須冷藏庫為</w:t>
            </w:r>
            <w:r w:rsidRPr="00FF5503">
              <w:rPr>
                <w:rFonts w:eastAsia="標楷體"/>
                <w:sz w:val="20"/>
              </w:rPr>
              <w:t>7℃</w:t>
            </w:r>
            <w:r w:rsidRPr="00FF5503">
              <w:rPr>
                <w:rFonts w:eastAsia="標楷體"/>
                <w:sz w:val="20"/>
              </w:rPr>
              <w:t>以下，冷凍庫為</w:t>
            </w:r>
            <w:r w:rsidRPr="00FF5503">
              <w:rPr>
                <w:rFonts w:eastAsia="標楷體"/>
                <w:sz w:val="20"/>
              </w:rPr>
              <w:t>-18℃</w:t>
            </w:r>
            <w:r w:rsidRPr="00FF5503">
              <w:rPr>
                <w:rFonts w:eastAsia="標楷體"/>
                <w:sz w:val="20"/>
              </w:rPr>
              <w:t>以下。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  <w:shd w:val="clear" w:color="auto" w:fill="auto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9.</w:t>
            </w:r>
            <w:r w:rsidRPr="00FF5503">
              <w:rPr>
                <w:rFonts w:eastAsia="標楷體"/>
                <w:sz w:val="20"/>
              </w:rPr>
              <w:t>倉庫須設有溫、溼度計，且需依食品性質自行建立溫濕度管制方法與基準。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 w:val="restart"/>
            <w:shd w:val="clear" w:color="auto" w:fill="auto"/>
            <w:vAlign w:val="center"/>
          </w:tcPr>
          <w:p w:rsidR="00167684" w:rsidRPr="00FF5503" w:rsidRDefault="00072234" w:rsidP="00F77B48">
            <w:pPr>
              <w:adjustRightInd w:val="0"/>
              <w:snapToGrid w:val="0"/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四</w:t>
            </w:r>
          </w:p>
          <w:p w:rsidR="00167684" w:rsidRPr="00FF5503" w:rsidRDefault="00072234" w:rsidP="00F77B48">
            <w:pPr>
              <w:adjustRightInd w:val="0"/>
              <w:snapToGrid w:val="0"/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、</w:t>
            </w:r>
          </w:p>
          <w:p w:rsidR="00B5757A" w:rsidRPr="00FF5503" w:rsidRDefault="00072234" w:rsidP="00F77B48">
            <w:pPr>
              <w:adjustRightInd w:val="0"/>
              <w:snapToGrid w:val="0"/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食</w:t>
            </w:r>
          </w:p>
          <w:p w:rsidR="00B5757A" w:rsidRPr="00FF5503" w:rsidRDefault="00072234" w:rsidP="00F77B48">
            <w:pPr>
              <w:adjustRightInd w:val="0"/>
              <w:snapToGrid w:val="0"/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物</w:t>
            </w:r>
          </w:p>
          <w:p w:rsidR="00B5757A" w:rsidRPr="00FF5503" w:rsidRDefault="00072234" w:rsidP="00F77B48">
            <w:pPr>
              <w:adjustRightInd w:val="0"/>
              <w:snapToGrid w:val="0"/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前</w:t>
            </w:r>
          </w:p>
          <w:p w:rsidR="00B5757A" w:rsidRPr="00FF5503" w:rsidRDefault="00072234" w:rsidP="00F77B48">
            <w:pPr>
              <w:adjustRightInd w:val="0"/>
              <w:snapToGrid w:val="0"/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處</w:t>
            </w:r>
          </w:p>
          <w:p w:rsidR="00072234" w:rsidRPr="00FF5503" w:rsidRDefault="00072234" w:rsidP="00F77B48">
            <w:pPr>
              <w:adjustRightInd w:val="0"/>
              <w:snapToGrid w:val="0"/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理</w:t>
            </w: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6"/>
              </w:numPr>
              <w:tabs>
                <w:tab w:val="clear" w:pos="360"/>
                <w:tab w:val="num" w:pos="212"/>
              </w:tabs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購買回來之食品原料，應放置架上且儘速處理，不可堆置於地面。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  <w:shd w:val="clear" w:color="auto" w:fill="auto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★</w:t>
            </w: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6"/>
              </w:numPr>
              <w:tabs>
                <w:tab w:val="num" w:pos="212"/>
              </w:tabs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蔬菜、水產品、畜產品等應分開洗滌，以避免污染。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  <w:shd w:val="clear" w:color="auto" w:fill="auto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6"/>
              </w:numPr>
              <w:tabs>
                <w:tab w:val="num" w:pos="212"/>
              </w:tabs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洗滌槽內的水應低於水龍頭的高度，以避免水倒流而污染水源。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  <w:shd w:val="clear" w:color="auto" w:fill="auto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★</w:t>
            </w: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6"/>
              </w:numPr>
              <w:tabs>
                <w:tab w:val="num" w:pos="212"/>
              </w:tabs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蔬菜之洗滌應以清潔的</w:t>
            </w:r>
            <w:proofErr w:type="gramStart"/>
            <w:r w:rsidRPr="00FF5503">
              <w:rPr>
                <w:rFonts w:eastAsia="標楷體"/>
                <w:sz w:val="20"/>
              </w:rPr>
              <w:t>水浸洗後</w:t>
            </w:r>
            <w:proofErr w:type="gramEnd"/>
            <w:r w:rsidRPr="00FF5503">
              <w:rPr>
                <w:rFonts w:eastAsia="標楷體"/>
                <w:sz w:val="20"/>
              </w:rPr>
              <w:t>，再以流動之自來水沖洗即可將蔬菜洗淨，不可使用清潔劑</w:t>
            </w:r>
            <w:proofErr w:type="gramStart"/>
            <w:r w:rsidRPr="00FF5503">
              <w:rPr>
                <w:rFonts w:eastAsia="標楷體"/>
                <w:sz w:val="20"/>
              </w:rPr>
              <w:t>來浸洗</w:t>
            </w:r>
            <w:proofErr w:type="gramEnd"/>
            <w:r w:rsidRPr="00FF5503">
              <w:rPr>
                <w:rFonts w:eastAsia="標楷體"/>
                <w:sz w:val="20"/>
              </w:rPr>
              <w:t>，以避免清潔劑殘留於蔬菜中。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50"/>
        </w:trPr>
        <w:tc>
          <w:tcPr>
            <w:tcW w:w="508" w:type="dxa"/>
            <w:gridSpan w:val="2"/>
            <w:vMerge/>
            <w:shd w:val="clear" w:color="auto" w:fill="auto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6"/>
              </w:numPr>
              <w:tabs>
                <w:tab w:val="num" w:pos="212"/>
              </w:tabs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洗後之食物應</w:t>
            </w:r>
            <w:proofErr w:type="gramStart"/>
            <w:r w:rsidRPr="00FF5503">
              <w:rPr>
                <w:rFonts w:eastAsia="標楷體"/>
                <w:sz w:val="20"/>
              </w:rPr>
              <w:t>瀝</w:t>
            </w:r>
            <w:proofErr w:type="gramEnd"/>
            <w:r w:rsidRPr="00FF5503">
              <w:rPr>
                <w:rFonts w:eastAsia="標楷體"/>
                <w:sz w:val="20"/>
              </w:rPr>
              <w:t>乾後再送往調理加工場所。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 w:val="restart"/>
            <w:vAlign w:val="center"/>
          </w:tcPr>
          <w:p w:rsidR="00B5757A" w:rsidRPr="00FF5503" w:rsidRDefault="00072234" w:rsidP="003D284B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五</w:t>
            </w:r>
          </w:p>
          <w:p w:rsidR="00B5757A" w:rsidRPr="00FF5503" w:rsidRDefault="00072234" w:rsidP="003D284B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、</w:t>
            </w:r>
          </w:p>
          <w:p w:rsidR="00B5757A" w:rsidRPr="00FF5503" w:rsidRDefault="00072234" w:rsidP="003D284B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調</w:t>
            </w:r>
          </w:p>
          <w:p w:rsidR="00B5757A" w:rsidRPr="00FF5503" w:rsidRDefault="00072234" w:rsidP="003D284B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理</w:t>
            </w:r>
          </w:p>
          <w:p w:rsidR="00B5757A" w:rsidRPr="00FF5503" w:rsidRDefault="00072234" w:rsidP="003D284B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加</w:t>
            </w:r>
          </w:p>
          <w:p w:rsidR="00B5757A" w:rsidRPr="00FF5503" w:rsidRDefault="00072234" w:rsidP="003D284B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工</w:t>
            </w:r>
          </w:p>
          <w:p w:rsidR="00B5757A" w:rsidRPr="00FF5503" w:rsidRDefault="00072234" w:rsidP="003D284B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衛</w:t>
            </w:r>
          </w:p>
          <w:p w:rsidR="00072234" w:rsidRPr="00FF5503" w:rsidRDefault="00072234" w:rsidP="003D284B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生</w:t>
            </w: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7"/>
              </w:numPr>
              <w:tabs>
                <w:tab w:val="clear" w:pos="360"/>
                <w:tab w:val="num" w:pos="212"/>
              </w:tabs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食品在製造流程規劃應符合安全衛生原則，避免食品遭受污染。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7"/>
              </w:numPr>
              <w:tabs>
                <w:tab w:val="clear" w:pos="360"/>
                <w:tab w:val="num" w:pos="212"/>
              </w:tabs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食物調理檯面，應以不</w:t>
            </w:r>
            <w:proofErr w:type="gramStart"/>
            <w:r w:rsidRPr="00FF5503">
              <w:rPr>
                <w:rFonts w:eastAsia="標楷體"/>
                <w:sz w:val="20"/>
              </w:rPr>
              <w:t>銹</w:t>
            </w:r>
            <w:proofErr w:type="gramEnd"/>
            <w:r w:rsidRPr="00FF5503">
              <w:rPr>
                <w:rFonts w:eastAsia="標楷體"/>
                <w:sz w:val="20"/>
              </w:rPr>
              <w:t>鋼材質舖設。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★</w:t>
            </w: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adjustRightInd w:val="0"/>
              <w:snapToGrid w:val="0"/>
              <w:spacing w:line="260" w:lineRule="exact"/>
              <w:ind w:left="200" w:hangingChars="100" w:hanging="200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3.</w:t>
            </w:r>
            <w:r w:rsidRPr="00FF5503">
              <w:rPr>
                <w:rFonts w:eastAsia="標楷體"/>
                <w:sz w:val="20"/>
              </w:rPr>
              <w:t>所有用具、刀具、砧板、容器、冷凍冷藏庫，應依生、熟食完全區隔。其中刀具及砧板須明顯標示顏色，以區分生、熟食。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F979C8" w:rsidP="00A4229F">
            <w:pPr>
              <w:spacing w:line="260" w:lineRule="exact"/>
              <w:ind w:left="200" w:hangingChars="100" w:hanging="200"/>
              <w:rPr>
                <w:rFonts w:eastAsia="標楷體"/>
                <w:sz w:val="20"/>
              </w:rPr>
            </w:pPr>
            <w:r>
              <w:rPr>
                <w:rFonts w:eastAsia="標楷體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2192020</wp:posOffset>
                      </wp:positionH>
                      <wp:positionV relativeFrom="paragraph">
                        <wp:posOffset>363220</wp:posOffset>
                      </wp:positionV>
                      <wp:extent cx="1341120" cy="342900"/>
                      <wp:effectExtent l="0" t="0" r="0" b="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4112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56FF" w:rsidRPr="00C048DD" w:rsidRDefault="00B556FF" w:rsidP="00B556FF">
                                  <w:pPr>
                                    <w:jc w:val="center"/>
                                    <w:rPr>
                                      <w:rFonts w:ascii="標楷體" w:eastAsia="標楷體" w:hAnsi="標楷體" w:cs="標楷體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="標楷體" w:hint="eastAsia"/>
                                      <w:sz w:val="20"/>
                                    </w:rPr>
                                    <w:t>第</w:t>
                                  </w:r>
                                  <w:r>
                                    <w:rPr>
                                      <w:rFonts w:eastAsia="標楷體" w:hint="eastAsia"/>
                                      <w:sz w:val="20"/>
                                    </w:rPr>
                                    <w:t>1</w:t>
                                  </w:r>
                                  <w:r>
                                    <w:rPr>
                                      <w:rFonts w:eastAsia="標楷體" w:hint="eastAsia"/>
                                      <w:sz w:val="20"/>
                                    </w:rPr>
                                    <w:t>頁，共</w:t>
                                  </w:r>
                                  <w:r>
                                    <w:rPr>
                                      <w:rFonts w:eastAsia="標楷體" w:hint="eastAsia"/>
                                      <w:sz w:val="20"/>
                                    </w:rPr>
                                    <w:t>2</w:t>
                                  </w:r>
                                  <w:r>
                                    <w:rPr>
                                      <w:rFonts w:eastAsia="標楷體" w:hint="eastAsia"/>
                                      <w:sz w:val="20"/>
                                    </w:rPr>
                                    <w:t>頁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=""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72.6pt;margin-top:28.6pt;width:105.6pt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" stroked="f">
                      <v:textbox>
                        <w:txbxContent>
                          <w:p w:rsidR="00B556FF" w:rsidRPr="00C048DD" w:rsidRDefault="00B556FF" w:rsidP="00B556FF">
                            <w:pPr>
                              <w:jc w:val="center"/>
                              <w:rPr>
                                <w:rFonts w:ascii="標楷體" w:eastAsia="標楷體" w:hAnsi="標楷體" w:cs="標楷體" w:hint="eastAsia"/>
                                <w:sz w:val="20"/>
                              </w:rPr>
                            </w:pPr>
                            <w:r>
                              <w:rPr>
                                <w:rFonts w:eastAsia="標楷體" w:hint="eastAsia"/>
                                <w:sz w:val="20"/>
                              </w:rPr>
                              <w:t>第</w:t>
                            </w:r>
                            <w:r>
                              <w:rPr>
                                <w:rFonts w:eastAsia="標楷體" w:hint="eastAsia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eastAsia="標楷體" w:hint="eastAsia"/>
                                <w:sz w:val="20"/>
                              </w:rPr>
                              <w:t>頁，共</w:t>
                            </w:r>
                            <w:r>
                              <w:rPr>
                                <w:rFonts w:eastAsia="標楷體" w:hint="eastAsia"/>
                                <w:sz w:val="20"/>
                              </w:rPr>
                              <w:t>2</w:t>
                            </w:r>
                            <w:r>
                              <w:rPr>
                                <w:rFonts w:eastAsia="標楷體" w:hint="eastAsia"/>
                                <w:sz w:val="20"/>
                              </w:rPr>
                              <w:t>頁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72234" w:rsidRPr="00FF5503">
              <w:rPr>
                <w:rFonts w:eastAsia="標楷體"/>
                <w:sz w:val="20"/>
              </w:rPr>
              <w:t>4.</w:t>
            </w:r>
            <w:r w:rsidR="00072234" w:rsidRPr="00FF5503">
              <w:rPr>
                <w:rFonts w:eastAsia="標楷體"/>
                <w:sz w:val="20"/>
              </w:rPr>
              <w:t>切割不再加熱即食用之食品及水果，必須使用塑膠砧板，每日工作結束前應洗淨消毒，不用時宜側放以保持乾燥。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spacing w:line="260" w:lineRule="exact"/>
              <w:ind w:left="200" w:hangingChars="100" w:hanging="200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5.</w:t>
            </w:r>
            <w:r w:rsidRPr="00FF5503">
              <w:rPr>
                <w:rFonts w:eastAsia="標楷體"/>
                <w:sz w:val="20"/>
              </w:rPr>
              <w:t>處理必需經加熱再行食用之食品，若使用木質砧板者，應定期刨除砧板之</w:t>
            </w:r>
            <w:proofErr w:type="gramStart"/>
            <w:r w:rsidRPr="00FF5503">
              <w:rPr>
                <w:rFonts w:eastAsia="標楷體"/>
                <w:sz w:val="20"/>
              </w:rPr>
              <w:t>上層，</w:t>
            </w:r>
            <w:proofErr w:type="gramEnd"/>
            <w:r w:rsidRPr="00FF5503">
              <w:rPr>
                <w:rFonts w:eastAsia="標楷體"/>
                <w:sz w:val="20"/>
              </w:rPr>
              <w:t>以避免病原菌滋生。且每日工作結束前應洗淨消毒，不用時宜側放以保持乾燥。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★</w:t>
            </w: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spacing w:line="260" w:lineRule="exact"/>
              <w:ind w:left="200" w:hangingChars="100" w:hanging="200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6.</w:t>
            </w:r>
            <w:r w:rsidRPr="00FF5503">
              <w:rPr>
                <w:rFonts w:eastAsia="標楷體"/>
                <w:sz w:val="20"/>
              </w:rPr>
              <w:t>熟食食品應立即加</w:t>
            </w:r>
            <w:proofErr w:type="gramStart"/>
            <w:r w:rsidRPr="00FF5503">
              <w:rPr>
                <w:rFonts w:eastAsia="標楷體"/>
                <w:sz w:val="20"/>
              </w:rPr>
              <w:t>蓋熱存</w:t>
            </w:r>
            <w:proofErr w:type="gramEnd"/>
            <w:r w:rsidRPr="00FF5503">
              <w:rPr>
                <w:rFonts w:eastAsia="標楷體"/>
                <w:sz w:val="20"/>
              </w:rPr>
              <w:t>或迅速冷藏。加</w:t>
            </w:r>
            <w:proofErr w:type="gramStart"/>
            <w:r w:rsidRPr="00FF5503">
              <w:rPr>
                <w:rFonts w:eastAsia="標楷體"/>
                <w:sz w:val="20"/>
              </w:rPr>
              <w:t>蓋熱存</w:t>
            </w:r>
            <w:proofErr w:type="gramEnd"/>
            <w:r w:rsidRPr="00FF5503">
              <w:rPr>
                <w:rFonts w:eastAsia="標楷體"/>
                <w:sz w:val="20"/>
              </w:rPr>
              <w:t>食品中心溫度在</w:t>
            </w:r>
            <w:smartTag w:uri="urn:schemas-microsoft-com:office:smarttags" w:element="chmetcnv">
              <w:smartTagPr>
                <w:attr w:name="UnitName" w:val="℃"/>
                <w:attr w:name="SourceValue" w:val="6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777F0F" w:rsidRPr="00FF5503">
                <w:rPr>
                  <w:rFonts w:eastAsia="標楷體" w:hint="eastAsia"/>
                  <w:sz w:val="20"/>
                </w:rPr>
                <w:t>6</w:t>
              </w:r>
              <w:r w:rsidR="00777F0F" w:rsidRPr="00FF5503">
                <w:rPr>
                  <w:rFonts w:ascii="標楷體" w:eastAsia="標楷體" w:hAnsi="標楷體" w:hint="eastAsia"/>
                  <w:sz w:val="20"/>
                </w:rPr>
                <w:t>0℃</w:t>
              </w:r>
            </w:smartTag>
            <w:r w:rsidRPr="00FF5503">
              <w:rPr>
                <w:rFonts w:eastAsia="標楷體"/>
                <w:sz w:val="20"/>
              </w:rPr>
              <w:t>以上，迅速冷藏食品溫度在</w:t>
            </w:r>
            <w:smartTag w:uri="urn:schemas-microsoft-com:office:smarttags" w:element="chmetcnv">
              <w:smartTagPr>
                <w:attr w:name="UnitName" w:val="℃"/>
                <w:attr w:name="SourceValue" w:val="7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777F0F" w:rsidRPr="00FF5503">
                <w:rPr>
                  <w:rFonts w:ascii="標楷體" w:eastAsia="標楷體" w:hAnsi="標楷體" w:hint="eastAsia"/>
                  <w:sz w:val="20"/>
                </w:rPr>
                <w:t>7℃</w:t>
              </w:r>
            </w:smartTag>
            <w:r w:rsidRPr="00FF5503">
              <w:rPr>
                <w:rFonts w:eastAsia="標楷體"/>
                <w:sz w:val="20"/>
              </w:rPr>
              <w:t>以下。食品調製後，置於室溫下不得超過二小時。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7.</w:t>
            </w:r>
            <w:r w:rsidRPr="00FF5503">
              <w:rPr>
                <w:rFonts w:eastAsia="標楷體"/>
                <w:sz w:val="20"/>
              </w:rPr>
              <w:t>食物解凍過程中應予以密封，以避免污染及營養素流失。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8.</w:t>
            </w:r>
            <w:r w:rsidRPr="00FF5503">
              <w:rPr>
                <w:rFonts w:eastAsia="標楷體"/>
                <w:sz w:val="20"/>
              </w:rPr>
              <w:t>食物之調理必須確實熟透，避免</w:t>
            </w:r>
            <w:proofErr w:type="gramStart"/>
            <w:r w:rsidRPr="00FF5503">
              <w:rPr>
                <w:rFonts w:eastAsia="標楷體"/>
                <w:sz w:val="20"/>
              </w:rPr>
              <w:t>外表已熟</w:t>
            </w:r>
            <w:proofErr w:type="gramEnd"/>
            <w:r w:rsidRPr="00FF5503">
              <w:rPr>
                <w:rFonts w:eastAsia="標楷體"/>
                <w:sz w:val="20"/>
              </w:rPr>
              <w:t>，但內部未熟之現象。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spacing w:line="260" w:lineRule="exact"/>
              <w:ind w:left="200" w:hangingChars="100" w:hanging="200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9.</w:t>
            </w:r>
            <w:r w:rsidRPr="00FF5503">
              <w:rPr>
                <w:rFonts w:eastAsia="標楷體"/>
                <w:sz w:val="20"/>
              </w:rPr>
              <w:t>供應餐盒之食品，應選用水分較少，不易變質，調味上帶有酸味且製作時易控制成品衛生狀況之菜餚，保存時間夏天不超過二個小時，冬天不超過三個小時為原則。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topLinePunct/>
              <w:autoSpaceDE w:val="0"/>
              <w:adjustRightInd w:val="0"/>
              <w:snapToGrid w:val="0"/>
              <w:spacing w:line="260" w:lineRule="exact"/>
              <w:ind w:left="300" w:hangingChars="150" w:hanging="300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10.</w:t>
            </w:r>
            <w:r w:rsidRPr="00FF5503">
              <w:rPr>
                <w:rFonts w:eastAsia="標楷體"/>
                <w:sz w:val="20"/>
              </w:rPr>
              <w:t>備有足夠且經殺菌消毒完全之抹布，不得用同一條抹布擦拭二種以上之用具或物品。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11.</w:t>
            </w:r>
            <w:r w:rsidRPr="00FF5503">
              <w:rPr>
                <w:rFonts w:eastAsia="標楷體"/>
                <w:sz w:val="20"/>
              </w:rPr>
              <w:t>物品應排放整齊、清潔。</w:t>
            </w:r>
            <w:r w:rsidR="006B6D59" w:rsidRPr="00FF5503">
              <w:rPr>
                <w:rFonts w:ascii="標楷體" w:eastAsia="標楷體" w:hAnsi="標楷體" w:hint="eastAsia"/>
                <w:sz w:val="20"/>
              </w:rPr>
              <w:t>冷凍(庫)櫃、冷藏(庫)櫃應定期除霜，並保持清潔。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★</w:t>
            </w: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spacing w:line="260" w:lineRule="exact"/>
              <w:ind w:left="300" w:hangingChars="150" w:hanging="300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12.</w:t>
            </w:r>
            <w:r w:rsidRPr="00FF5503">
              <w:rPr>
                <w:rFonts w:eastAsia="標楷體"/>
                <w:sz w:val="20"/>
              </w:rPr>
              <w:t>剩餘沾料禁止再供應使用。剩菜、剩飯未於三十分鐘內妥善冷藏貯存者，禁止隔餐食用。隔餐食用者應再復熱。非當日製作之菜餚應丟棄。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13.</w:t>
            </w:r>
            <w:r w:rsidRPr="00FF5503">
              <w:rPr>
                <w:rFonts w:eastAsia="標楷體"/>
                <w:sz w:val="20"/>
              </w:rPr>
              <w:t>開封後之調味料應存放於有蓋之容器中。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adjustRightInd w:val="0"/>
              <w:snapToGrid w:val="0"/>
              <w:spacing w:line="260" w:lineRule="exact"/>
              <w:ind w:left="300" w:hangingChars="150" w:hanging="300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14.</w:t>
            </w:r>
            <w:r w:rsidRPr="00FF5503">
              <w:rPr>
                <w:rFonts w:eastAsia="標楷體"/>
                <w:sz w:val="20"/>
              </w:rPr>
              <w:t>廚房內各作業處理區應設有各區標示牌，凡清潔度要求不同之區域應加以有</w:t>
            </w:r>
            <w:proofErr w:type="gramStart"/>
            <w:r w:rsidRPr="00FF5503">
              <w:rPr>
                <w:rFonts w:eastAsia="標楷體"/>
                <w:sz w:val="20"/>
              </w:rPr>
              <w:t>效區</w:t>
            </w:r>
            <w:proofErr w:type="gramEnd"/>
            <w:r w:rsidRPr="00FF5503">
              <w:rPr>
                <w:rFonts w:eastAsia="標楷體"/>
                <w:sz w:val="20"/>
              </w:rPr>
              <w:t>隔。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★</w:t>
            </w: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kern w:val="0"/>
                <w:sz w:val="20"/>
              </w:rPr>
              <w:t>15.</w:t>
            </w:r>
            <w:r w:rsidRPr="00FF5503">
              <w:rPr>
                <w:rFonts w:eastAsia="標楷體"/>
                <w:kern w:val="0"/>
                <w:sz w:val="20"/>
              </w:rPr>
              <w:t>供應生冷食品者應於專屬作業區調理、加工及操作。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 w:val="restart"/>
            <w:shd w:val="clear" w:color="auto" w:fill="auto"/>
            <w:vAlign w:val="center"/>
          </w:tcPr>
          <w:p w:rsidR="00692C55" w:rsidRPr="00FF5503" w:rsidRDefault="00072234" w:rsidP="00692C55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六</w:t>
            </w:r>
          </w:p>
          <w:p w:rsidR="00692C55" w:rsidRPr="00FF5503" w:rsidRDefault="00072234" w:rsidP="00692C55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、</w:t>
            </w:r>
          </w:p>
          <w:p w:rsidR="00B5757A" w:rsidRPr="00FF5503" w:rsidRDefault="00072234" w:rsidP="00692C55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用</w:t>
            </w:r>
          </w:p>
          <w:p w:rsidR="00B5757A" w:rsidRPr="00FF5503" w:rsidRDefault="00072234" w:rsidP="00692C55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proofErr w:type="gramStart"/>
            <w:r w:rsidRPr="00FF5503">
              <w:rPr>
                <w:rFonts w:eastAsia="標楷體"/>
                <w:sz w:val="20"/>
              </w:rPr>
              <w:t>膳</w:t>
            </w:r>
            <w:proofErr w:type="gramEnd"/>
          </w:p>
          <w:p w:rsidR="00B5757A" w:rsidRPr="00FF5503" w:rsidRDefault="00072234" w:rsidP="00692C55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衛</w:t>
            </w:r>
          </w:p>
          <w:p w:rsidR="00072234" w:rsidRPr="00FF5503" w:rsidRDefault="00072234" w:rsidP="00692C55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生</w:t>
            </w: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★</w:t>
            </w: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8"/>
              </w:numPr>
              <w:tabs>
                <w:tab w:val="clear" w:pos="360"/>
                <w:tab w:val="num" w:pos="212"/>
              </w:tabs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配膳</w:t>
            </w:r>
            <w:proofErr w:type="gramStart"/>
            <w:r w:rsidRPr="00FF5503">
              <w:rPr>
                <w:rFonts w:eastAsia="標楷體"/>
                <w:sz w:val="20"/>
              </w:rPr>
              <w:t>檯</w:t>
            </w:r>
            <w:proofErr w:type="gramEnd"/>
            <w:r w:rsidRPr="00FF5503">
              <w:rPr>
                <w:rFonts w:eastAsia="標楷體"/>
                <w:sz w:val="20"/>
              </w:rPr>
              <w:t>應設有防止人員飛沫污染之設施。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  <w:shd w:val="clear" w:color="auto" w:fill="auto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8"/>
              </w:numPr>
              <w:tabs>
                <w:tab w:val="clear" w:pos="360"/>
                <w:tab w:val="num" w:pos="212"/>
              </w:tabs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配膳</w:t>
            </w:r>
            <w:proofErr w:type="gramStart"/>
            <w:r w:rsidRPr="00FF5503">
              <w:rPr>
                <w:rFonts w:eastAsia="標楷體"/>
                <w:sz w:val="20"/>
              </w:rPr>
              <w:t>檯</w:t>
            </w:r>
            <w:proofErr w:type="gramEnd"/>
            <w:r w:rsidRPr="00FF5503">
              <w:rPr>
                <w:rFonts w:eastAsia="標楷體"/>
                <w:sz w:val="20"/>
              </w:rPr>
              <w:t>應保持整齊、清潔，加熱保溫用之充填水應每餐更換；非供膳時間槽內應保持</w:t>
            </w:r>
            <w:proofErr w:type="gramStart"/>
            <w:r w:rsidRPr="00FF5503">
              <w:rPr>
                <w:rFonts w:eastAsia="標楷體"/>
                <w:sz w:val="20"/>
              </w:rPr>
              <w:t>乾燥、</w:t>
            </w:r>
            <w:proofErr w:type="gramEnd"/>
            <w:r w:rsidRPr="00FF5503">
              <w:rPr>
                <w:rFonts w:eastAsia="標楷體"/>
                <w:sz w:val="20"/>
              </w:rPr>
              <w:t>清潔。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  <w:shd w:val="clear" w:color="auto" w:fill="auto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8"/>
              </w:numPr>
              <w:tabs>
                <w:tab w:val="clear" w:pos="360"/>
                <w:tab w:val="num" w:pos="212"/>
              </w:tabs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供餐方式應儘量</w:t>
            </w:r>
            <w:proofErr w:type="gramStart"/>
            <w:r w:rsidRPr="00FF5503">
              <w:rPr>
                <w:rFonts w:eastAsia="標楷體"/>
                <w:sz w:val="20"/>
              </w:rPr>
              <w:t>採</w:t>
            </w:r>
            <w:proofErr w:type="gramEnd"/>
            <w:r w:rsidRPr="00FF5503">
              <w:rPr>
                <w:rFonts w:eastAsia="標楷體"/>
                <w:sz w:val="20"/>
              </w:rPr>
              <w:t>分食方式，若</w:t>
            </w:r>
            <w:proofErr w:type="gramStart"/>
            <w:r w:rsidRPr="00FF5503">
              <w:rPr>
                <w:rFonts w:eastAsia="標楷體"/>
                <w:sz w:val="20"/>
              </w:rPr>
              <w:t>採</w:t>
            </w:r>
            <w:proofErr w:type="gramEnd"/>
            <w:r w:rsidRPr="00FF5503">
              <w:rPr>
                <w:rFonts w:eastAsia="標楷體"/>
                <w:sz w:val="20"/>
              </w:rPr>
              <w:t>合菜進食方式，應提供</w:t>
            </w:r>
            <w:proofErr w:type="gramStart"/>
            <w:r w:rsidRPr="00FF5503">
              <w:rPr>
                <w:rFonts w:eastAsia="標楷體"/>
                <w:sz w:val="20"/>
              </w:rPr>
              <w:t>公筷公匙</w:t>
            </w:r>
            <w:proofErr w:type="gramEnd"/>
            <w:r w:rsidRPr="00FF5503">
              <w:rPr>
                <w:rFonts w:eastAsia="標楷體"/>
                <w:sz w:val="20"/>
              </w:rPr>
              <w:t>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  <w:shd w:val="clear" w:color="auto" w:fill="auto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★</w:t>
            </w: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8"/>
              </w:numPr>
              <w:tabs>
                <w:tab w:val="clear" w:pos="360"/>
                <w:tab w:val="num" w:pos="212"/>
              </w:tabs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餐廳用餐處應設有用餐者專用之洗手設施，包括：流動自來水、水槽、洗手液、</w:t>
            </w:r>
            <w:proofErr w:type="gramStart"/>
            <w:r w:rsidRPr="00FF5503">
              <w:rPr>
                <w:rFonts w:eastAsia="標楷體"/>
                <w:sz w:val="20"/>
              </w:rPr>
              <w:t>烘手器</w:t>
            </w:r>
            <w:proofErr w:type="gramEnd"/>
            <w:r w:rsidRPr="00FF5503">
              <w:rPr>
                <w:rFonts w:eastAsia="標楷體"/>
                <w:sz w:val="20"/>
              </w:rPr>
              <w:t>或擦手紙等。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 w:val="restart"/>
            <w:shd w:val="clear" w:color="auto" w:fill="auto"/>
            <w:vAlign w:val="center"/>
          </w:tcPr>
          <w:p w:rsidR="00B5757A" w:rsidRPr="00FF5503" w:rsidRDefault="00072234" w:rsidP="00692C55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七</w:t>
            </w:r>
          </w:p>
          <w:p w:rsidR="00B5757A" w:rsidRPr="00FF5503" w:rsidRDefault="00072234" w:rsidP="00692C55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、</w:t>
            </w:r>
          </w:p>
          <w:p w:rsidR="00B5757A" w:rsidRPr="00FF5503" w:rsidRDefault="00072234" w:rsidP="00692C55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餐</w:t>
            </w:r>
          </w:p>
          <w:p w:rsidR="00B5757A" w:rsidRPr="00FF5503" w:rsidRDefault="00072234" w:rsidP="00692C55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proofErr w:type="gramStart"/>
            <w:r w:rsidRPr="00FF5503">
              <w:rPr>
                <w:rFonts w:eastAsia="標楷體"/>
                <w:sz w:val="20"/>
              </w:rPr>
              <w:t>廚</w:t>
            </w:r>
            <w:proofErr w:type="gramEnd"/>
          </w:p>
          <w:p w:rsidR="00B5757A" w:rsidRPr="00FF5503" w:rsidRDefault="00072234" w:rsidP="00692C55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器</w:t>
            </w:r>
          </w:p>
          <w:p w:rsidR="00B5757A" w:rsidRPr="00FF5503" w:rsidRDefault="00072234" w:rsidP="00692C55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具</w:t>
            </w:r>
          </w:p>
          <w:p w:rsidR="00B5757A" w:rsidRPr="00FF5503" w:rsidRDefault="00072234" w:rsidP="00692C55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洗</w:t>
            </w:r>
          </w:p>
          <w:p w:rsidR="00072234" w:rsidRPr="00FF5503" w:rsidRDefault="00072234" w:rsidP="00692C55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proofErr w:type="gramStart"/>
            <w:r w:rsidRPr="00FF5503">
              <w:rPr>
                <w:rFonts w:eastAsia="標楷體"/>
                <w:sz w:val="20"/>
              </w:rPr>
              <w:t>滌</w:t>
            </w:r>
            <w:proofErr w:type="gramEnd"/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9"/>
              </w:numPr>
              <w:tabs>
                <w:tab w:val="clear" w:pos="360"/>
                <w:tab w:val="num" w:pos="212"/>
              </w:tabs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食品驗收、洗滌、餐具洗滌及殘餘物回收作業等區域，應與食品製備、烹調、</w:t>
            </w:r>
            <w:proofErr w:type="gramStart"/>
            <w:r w:rsidRPr="00FF5503">
              <w:rPr>
                <w:rFonts w:eastAsia="標楷體"/>
                <w:sz w:val="20"/>
              </w:rPr>
              <w:t>配膳等</w:t>
            </w:r>
            <w:proofErr w:type="gramEnd"/>
            <w:r w:rsidRPr="00FF5503">
              <w:rPr>
                <w:rFonts w:eastAsia="標楷體"/>
                <w:sz w:val="20"/>
              </w:rPr>
              <w:t>區域有</w:t>
            </w:r>
            <w:proofErr w:type="gramStart"/>
            <w:r w:rsidRPr="00FF5503">
              <w:rPr>
                <w:rFonts w:eastAsia="標楷體"/>
                <w:sz w:val="20"/>
              </w:rPr>
              <w:t>效區</w:t>
            </w:r>
            <w:proofErr w:type="gramEnd"/>
            <w:r w:rsidRPr="00FF5503">
              <w:rPr>
                <w:rFonts w:eastAsia="標楷體"/>
                <w:sz w:val="20"/>
              </w:rPr>
              <w:t>隔。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  <w:shd w:val="clear" w:color="auto" w:fill="auto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9"/>
              </w:numPr>
              <w:tabs>
                <w:tab w:val="clear" w:pos="360"/>
                <w:tab w:val="num" w:pos="212"/>
              </w:tabs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應設有熱水供應系統。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  <w:shd w:val="clear" w:color="auto" w:fill="auto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9"/>
              </w:numPr>
              <w:tabs>
                <w:tab w:val="clear" w:pos="360"/>
                <w:tab w:val="num" w:pos="212"/>
              </w:tabs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應設有</w:t>
            </w:r>
            <w:proofErr w:type="gramStart"/>
            <w:r w:rsidRPr="00FF5503">
              <w:rPr>
                <w:rFonts w:eastAsia="標楷體"/>
                <w:sz w:val="20"/>
              </w:rPr>
              <w:t>三</w:t>
            </w:r>
            <w:proofErr w:type="gramEnd"/>
            <w:r w:rsidRPr="00FF5503">
              <w:rPr>
                <w:rFonts w:eastAsia="標楷體"/>
                <w:sz w:val="20"/>
              </w:rPr>
              <w:t>槽式洗滌設備或自動洗滌機。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  <w:shd w:val="clear" w:color="auto" w:fill="auto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9"/>
              </w:numPr>
              <w:tabs>
                <w:tab w:val="clear" w:pos="360"/>
                <w:tab w:val="num" w:pos="212"/>
              </w:tabs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使用自動洗滌機者，應有溫度指示針，清潔劑偵測器等裝置。且使用後，應用加壓噴槍洗滌</w:t>
            </w:r>
            <w:proofErr w:type="gramStart"/>
            <w:r w:rsidRPr="00FF5503">
              <w:rPr>
                <w:rFonts w:eastAsia="標楷體"/>
                <w:sz w:val="20"/>
              </w:rPr>
              <w:t>內部，</w:t>
            </w:r>
            <w:proofErr w:type="gramEnd"/>
            <w:r w:rsidRPr="00FF5503">
              <w:rPr>
                <w:rFonts w:eastAsia="標楷體"/>
                <w:sz w:val="20"/>
              </w:rPr>
              <w:t>並於清洗後</w:t>
            </w:r>
            <w:proofErr w:type="gramStart"/>
            <w:r w:rsidRPr="00FF5503">
              <w:rPr>
                <w:rFonts w:eastAsia="標楷體"/>
                <w:sz w:val="20"/>
              </w:rPr>
              <w:t>打開槽蓋乾燥</w:t>
            </w:r>
            <w:proofErr w:type="gramEnd"/>
            <w:r w:rsidRPr="00FF5503">
              <w:rPr>
                <w:rFonts w:eastAsia="標楷體"/>
                <w:sz w:val="20"/>
              </w:rPr>
              <w:t>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  <w:shd w:val="clear" w:color="auto" w:fill="auto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★</w:t>
            </w: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spacing w:line="260" w:lineRule="exact"/>
              <w:ind w:left="200" w:hangingChars="100" w:hanging="200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5.</w:t>
            </w:r>
            <w:r w:rsidRPr="00FF5503">
              <w:rPr>
                <w:rFonts w:eastAsia="標楷體"/>
                <w:sz w:val="20"/>
              </w:rPr>
              <w:t>應使用符合食品衛生相關洗滌規定之食品用清潔劑，並有良好之標示，且不得以洗衣粉洗滌。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 w:val="restart"/>
            <w:shd w:val="clear" w:color="auto" w:fill="auto"/>
            <w:vAlign w:val="center"/>
          </w:tcPr>
          <w:p w:rsidR="00B5757A" w:rsidRPr="00FF5503" w:rsidRDefault="00072234" w:rsidP="00692C55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八</w:t>
            </w:r>
          </w:p>
          <w:p w:rsidR="00B5757A" w:rsidRPr="00FF5503" w:rsidRDefault="00072234" w:rsidP="00692C55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、</w:t>
            </w:r>
          </w:p>
          <w:p w:rsidR="00B5757A" w:rsidRPr="00FF5503" w:rsidRDefault="00072234" w:rsidP="00692C55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其</w:t>
            </w:r>
          </w:p>
          <w:p w:rsidR="00072234" w:rsidRPr="00FF5503" w:rsidRDefault="00072234" w:rsidP="00692C55">
            <w:pPr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他</w:t>
            </w: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★</w:t>
            </w: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4"/>
              </w:numPr>
              <w:tabs>
                <w:tab w:val="clear" w:pos="360"/>
                <w:tab w:val="num" w:pos="212"/>
              </w:tabs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食品衛生負責人應負責衛生管理工作。</w:t>
            </w:r>
            <w:r w:rsidR="007C71CB" w:rsidRPr="00FF5503">
              <w:rPr>
                <w:rFonts w:ascii="標楷體" w:eastAsia="標楷體" w:hAnsi="標楷體"/>
                <w:sz w:val="20"/>
              </w:rPr>
              <w:t>其「</w:t>
            </w:r>
            <w:r w:rsidR="007C71CB" w:rsidRPr="00FF5503">
              <w:rPr>
                <w:rFonts w:ascii="標楷體" w:eastAsia="標楷體" w:hAnsi="標楷體" w:hint="eastAsia"/>
                <w:sz w:val="20"/>
              </w:rPr>
              <w:t>餐飲衛生督導與緊急救助資訊</w:t>
            </w:r>
            <w:r w:rsidR="007C71CB" w:rsidRPr="00FF5503">
              <w:rPr>
                <w:rFonts w:ascii="標楷體" w:eastAsia="標楷體" w:hAnsi="標楷體"/>
                <w:sz w:val="20"/>
              </w:rPr>
              <w:t>」</w:t>
            </w:r>
            <w:r w:rsidR="007C71CB" w:rsidRPr="00FF5503">
              <w:rPr>
                <w:rFonts w:ascii="標楷體" w:eastAsia="標楷體" w:hAnsi="標楷體" w:hint="eastAsia"/>
                <w:sz w:val="20"/>
              </w:rPr>
              <w:t>內容應確實標示，並</w:t>
            </w:r>
            <w:r w:rsidR="007C71CB" w:rsidRPr="00FF5503">
              <w:rPr>
                <w:rFonts w:ascii="標楷體" w:eastAsia="標楷體" w:hAnsi="標楷體"/>
                <w:sz w:val="20"/>
              </w:rPr>
              <w:t>懸掛於明顯處。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4"/>
              </w:numPr>
              <w:tabs>
                <w:tab w:val="clear" w:pos="360"/>
                <w:tab w:val="num" w:pos="212"/>
              </w:tabs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工作場所應具有足夠空間，供設備與食品器具之安置、衛生設施之設置、原材料之儲存。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★</w:t>
            </w: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4"/>
              </w:numPr>
              <w:tabs>
                <w:tab w:val="clear" w:pos="360"/>
                <w:tab w:val="num" w:pos="212"/>
              </w:tabs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每餐供應之</w:t>
            </w:r>
            <w:r w:rsidR="004077E5" w:rsidRPr="00FF5503">
              <w:rPr>
                <w:rFonts w:eastAsia="標楷體" w:hint="eastAsia"/>
                <w:sz w:val="20"/>
              </w:rPr>
              <w:t>易腐敗</w:t>
            </w:r>
            <w:r w:rsidRPr="00FF5503">
              <w:rPr>
                <w:rFonts w:eastAsia="標楷體"/>
                <w:sz w:val="20"/>
              </w:rPr>
              <w:t>食品需密封置於</w:t>
            </w:r>
            <w:smartTag w:uri="urn:schemas-microsoft-com:office:smarttags" w:element="chmetcnv">
              <w:smartTagPr>
                <w:attr w:name="UnitName" w:val="℃"/>
                <w:attr w:name="SourceValue" w:val="7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FF5503">
                <w:rPr>
                  <w:rFonts w:eastAsia="標楷體"/>
                  <w:sz w:val="20"/>
                </w:rPr>
                <w:t>7℃</w:t>
              </w:r>
            </w:smartTag>
            <w:r w:rsidRPr="00FF5503">
              <w:rPr>
                <w:rFonts w:eastAsia="標楷體"/>
                <w:sz w:val="20"/>
              </w:rPr>
              <w:t>以下，保存</w:t>
            </w:r>
            <w:r w:rsidRPr="00FF5503">
              <w:rPr>
                <w:rFonts w:eastAsia="標楷體"/>
                <w:sz w:val="20"/>
              </w:rPr>
              <w:t>48</w:t>
            </w:r>
            <w:r w:rsidRPr="00FF5503">
              <w:rPr>
                <w:rFonts w:eastAsia="標楷體"/>
                <w:sz w:val="20"/>
              </w:rPr>
              <w:t>小時以備查驗。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★</w:t>
            </w: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4"/>
              </w:numPr>
              <w:tabs>
                <w:tab w:val="clear" w:pos="360"/>
                <w:tab w:val="num" w:pos="212"/>
              </w:tabs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應聘雇領有營養師執照擔任現場餐飲衛生（營養）督導工作。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★</w:t>
            </w: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072234" w:rsidRPr="00FF5503" w:rsidRDefault="00072234" w:rsidP="00A4229F">
            <w:pPr>
              <w:numPr>
                <w:ilvl w:val="0"/>
                <w:numId w:val="14"/>
              </w:numPr>
              <w:tabs>
                <w:tab w:val="clear" w:pos="360"/>
                <w:tab w:val="num" w:pos="212"/>
              </w:tabs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餐廳每日確實依據檢查表</w:t>
            </w:r>
            <w:r w:rsidR="007C71CB" w:rsidRPr="00FF5503">
              <w:rPr>
                <w:rFonts w:ascii="標楷體" w:eastAsia="標楷體" w:hAnsi="標楷體"/>
                <w:sz w:val="20"/>
              </w:rPr>
              <w:t>自</w:t>
            </w:r>
            <w:r w:rsidR="007C71CB" w:rsidRPr="00FF5503">
              <w:rPr>
                <w:rFonts w:ascii="標楷體" w:eastAsia="標楷體" w:hAnsi="標楷體" w:hint="eastAsia"/>
                <w:sz w:val="20"/>
              </w:rPr>
              <w:t>主</w:t>
            </w:r>
            <w:r w:rsidR="007C71CB" w:rsidRPr="00FF5503">
              <w:rPr>
                <w:rFonts w:ascii="標楷體" w:eastAsia="標楷體" w:hAnsi="標楷體"/>
                <w:sz w:val="20"/>
              </w:rPr>
              <w:t>檢查，不合格項目</w:t>
            </w:r>
            <w:r w:rsidR="007C71CB" w:rsidRPr="00FF5503">
              <w:rPr>
                <w:rFonts w:ascii="標楷體" w:eastAsia="標楷體" w:hAnsi="標楷體" w:hint="eastAsia"/>
                <w:sz w:val="20"/>
              </w:rPr>
              <w:t>應自行改善，</w:t>
            </w:r>
            <w:r w:rsidR="007C71CB" w:rsidRPr="00FF5503">
              <w:rPr>
                <w:rFonts w:ascii="標楷體" w:eastAsia="標楷體" w:hAnsi="標楷體"/>
                <w:sz w:val="20"/>
              </w:rPr>
              <w:t>妥善</w:t>
            </w:r>
            <w:r w:rsidR="007C71CB" w:rsidRPr="00FF5503">
              <w:rPr>
                <w:rFonts w:ascii="標楷體" w:eastAsia="標楷體" w:hAnsi="標楷體" w:hint="eastAsia"/>
                <w:sz w:val="20"/>
              </w:rPr>
              <w:t>紀錄建檔</w:t>
            </w:r>
            <w:r w:rsidR="007C71CB" w:rsidRPr="00FF5503">
              <w:rPr>
                <w:rFonts w:ascii="標楷體" w:eastAsia="標楷體" w:hAnsi="標楷體"/>
                <w:sz w:val="20"/>
              </w:rPr>
              <w:t>保存一年，以備查核。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DB79BB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</w:tcPr>
          <w:p w:rsidR="00DB79BB" w:rsidRPr="00FF5503" w:rsidRDefault="00DB79BB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DB79BB" w:rsidRPr="00FF5503" w:rsidRDefault="00DB79BB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DB79BB" w:rsidRPr="00FF5503" w:rsidRDefault="00DB79BB" w:rsidP="00A4229F">
            <w:pPr>
              <w:numPr>
                <w:ilvl w:val="0"/>
                <w:numId w:val="14"/>
              </w:numPr>
              <w:tabs>
                <w:tab w:val="clear" w:pos="360"/>
                <w:tab w:val="num" w:pos="212"/>
              </w:tabs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清潔劑、消毒劑、病媒防治藥劑及其他有毒化學物質，應有專用場所存放且應指定專人負責保管。</w:t>
            </w:r>
          </w:p>
        </w:tc>
        <w:tc>
          <w:tcPr>
            <w:tcW w:w="354" w:type="dxa"/>
          </w:tcPr>
          <w:p w:rsidR="00DB79BB" w:rsidRPr="00FF5503" w:rsidRDefault="00DB79BB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DB79BB" w:rsidRPr="00FF5503" w:rsidRDefault="00DB79BB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DB79BB" w:rsidRPr="00FF5503" w:rsidRDefault="00DB79BB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DB79BB" w:rsidRPr="00FF5503" w:rsidRDefault="00DB79BB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DB79BB" w:rsidRPr="00FF5503" w:rsidRDefault="00DB79BB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DB79BB" w:rsidRPr="00FF5503" w:rsidRDefault="00DB79BB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DB79BB" w:rsidRPr="00FF5503" w:rsidRDefault="00DB79BB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1A5813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</w:tcPr>
          <w:p w:rsidR="001A5813" w:rsidRPr="00FF5503" w:rsidRDefault="001A5813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1A5813" w:rsidRPr="00CA49D8" w:rsidRDefault="001A5813" w:rsidP="00A4229F">
            <w:pPr>
              <w:spacing w:line="260" w:lineRule="exact"/>
              <w:rPr>
                <w:rFonts w:eastAsia="標楷體"/>
                <w:color w:val="FF0000"/>
                <w:sz w:val="20"/>
              </w:rPr>
            </w:pP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1A5813" w:rsidRPr="00CA49D8" w:rsidRDefault="00CA49D8" w:rsidP="00376F69">
            <w:pPr>
              <w:spacing w:line="260" w:lineRule="exact"/>
              <w:ind w:left="124" w:hangingChars="62" w:hanging="124"/>
              <w:rPr>
                <w:rFonts w:eastAsia="標楷體"/>
                <w:color w:val="FF0000"/>
                <w:sz w:val="20"/>
              </w:rPr>
            </w:pPr>
            <w:r w:rsidRPr="00CA49D8">
              <w:rPr>
                <w:rFonts w:eastAsia="標楷體" w:hint="eastAsia"/>
                <w:color w:val="FF0000"/>
                <w:sz w:val="20"/>
              </w:rPr>
              <w:t>7.</w:t>
            </w:r>
            <w:r w:rsidRPr="00CA49D8">
              <w:rPr>
                <w:rFonts w:eastAsia="標楷體" w:hint="eastAsia"/>
                <w:color w:val="FF0000"/>
                <w:sz w:val="20"/>
              </w:rPr>
              <w:t>依據「食品業者專門職業或技術證照人員設置及管理辦法」之規定，餐飲工作人員應達到相關</w:t>
            </w:r>
            <w:proofErr w:type="gramStart"/>
            <w:r w:rsidRPr="00CA49D8">
              <w:rPr>
                <w:rFonts w:eastAsia="標楷體" w:hint="eastAsia"/>
                <w:color w:val="FF0000"/>
                <w:sz w:val="20"/>
              </w:rPr>
              <w:t>技術士持證</w:t>
            </w:r>
            <w:proofErr w:type="gramEnd"/>
            <w:r w:rsidRPr="00CA49D8">
              <w:rPr>
                <w:rFonts w:eastAsia="標楷體" w:hint="eastAsia"/>
                <w:color w:val="FF0000"/>
                <w:sz w:val="20"/>
              </w:rPr>
              <w:t>比率，並列</w:t>
            </w:r>
            <w:proofErr w:type="gramStart"/>
            <w:r w:rsidRPr="00CA49D8">
              <w:rPr>
                <w:rFonts w:eastAsia="標楷體" w:hint="eastAsia"/>
                <w:color w:val="FF0000"/>
                <w:sz w:val="20"/>
              </w:rPr>
              <w:t>冊</w:t>
            </w:r>
            <w:proofErr w:type="gramEnd"/>
            <w:r w:rsidRPr="00CA49D8">
              <w:rPr>
                <w:rFonts w:eastAsia="標楷體" w:hint="eastAsia"/>
                <w:color w:val="FF0000"/>
                <w:sz w:val="20"/>
              </w:rPr>
              <w:t>備查。</w:t>
            </w:r>
          </w:p>
        </w:tc>
        <w:tc>
          <w:tcPr>
            <w:tcW w:w="354" w:type="dxa"/>
          </w:tcPr>
          <w:p w:rsidR="001A5813" w:rsidRPr="00FF5503" w:rsidRDefault="001A5813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1A5813" w:rsidRPr="00FF5503" w:rsidRDefault="001A5813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1A5813" w:rsidRPr="00FF5503" w:rsidRDefault="001A5813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1A5813" w:rsidRPr="00FF5503" w:rsidRDefault="001A5813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1A5813" w:rsidRPr="00FF5503" w:rsidRDefault="001A5813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1A5813" w:rsidRPr="00FF5503" w:rsidRDefault="001A5813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1A5813" w:rsidRPr="00FF5503" w:rsidRDefault="001A5813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DB79BB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8" w:type="dxa"/>
            <w:gridSpan w:val="2"/>
            <w:vMerge/>
          </w:tcPr>
          <w:p w:rsidR="00DB79BB" w:rsidRPr="00FF5503" w:rsidRDefault="00DB79BB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60" w:type="dxa"/>
            <w:tcBorders>
              <w:right w:val="nil"/>
            </w:tcBorders>
          </w:tcPr>
          <w:p w:rsidR="00DB79BB" w:rsidRPr="00FF5503" w:rsidRDefault="00DB79BB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7482" w:type="dxa"/>
            <w:gridSpan w:val="3"/>
            <w:tcBorders>
              <w:left w:val="nil"/>
            </w:tcBorders>
          </w:tcPr>
          <w:p w:rsidR="00DB79BB" w:rsidRPr="00FF5503" w:rsidRDefault="00643F56" w:rsidP="00643F56">
            <w:pPr>
              <w:spacing w:line="260" w:lineRule="exact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8.</w:t>
            </w:r>
            <w:r w:rsidR="00DB79BB" w:rsidRPr="00FF5503">
              <w:rPr>
                <w:rFonts w:eastAsia="標楷體"/>
                <w:sz w:val="20"/>
              </w:rPr>
              <w:t>應遵守其他相關食品衛生法規之規定。</w:t>
            </w:r>
          </w:p>
        </w:tc>
        <w:tc>
          <w:tcPr>
            <w:tcW w:w="354" w:type="dxa"/>
          </w:tcPr>
          <w:p w:rsidR="00DB79BB" w:rsidRPr="00FF5503" w:rsidRDefault="00DB79BB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DB79BB" w:rsidRPr="00FF5503" w:rsidRDefault="00DB79BB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DB79BB" w:rsidRPr="00FF5503" w:rsidRDefault="00DB79BB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DB79BB" w:rsidRPr="00FF5503" w:rsidRDefault="00DB79BB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DB79BB" w:rsidRPr="00FF5503" w:rsidRDefault="00DB79BB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DB79BB" w:rsidRPr="00FF5503" w:rsidRDefault="00DB79BB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5" w:type="dxa"/>
          </w:tcPr>
          <w:p w:rsidR="00DB79BB" w:rsidRPr="00FF5503" w:rsidRDefault="00DB79BB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681"/>
        </w:trPr>
        <w:tc>
          <w:tcPr>
            <w:tcW w:w="8350" w:type="dxa"/>
            <w:gridSpan w:val="6"/>
            <w:vAlign w:val="center"/>
          </w:tcPr>
          <w:p w:rsidR="00072234" w:rsidRPr="00FF5503" w:rsidRDefault="00072234" w:rsidP="00A4229F">
            <w:pPr>
              <w:spacing w:line="280" w:lineRule="exact"/>
              <w:jc w:val="center"/>
              <w:rPr>
                <w:rFonts w:eastAsia="標楷體"/>
                <w:sz w:val="32"/>
                <w:szCs w:val="32"/>
              </w:rPr>
            </w:pPr>
            <w:r w:rsidRPr="00FF5503">
              <w:rPr>
                <w:rFonts w:eastAsia="標楷體"/>
                <w:sz w:val="32"/>
                <w:szCs w:val="32"/>
              </w:rPr>
              <w:t>檢</w:t>
            </w:r>
            <w:r w:rsidRPr="00FF5503">
              <w:rPr>
                <w:rFonts w:eastAsia="標楷體"/>
                <w:sz w:val="32"/>
                <w:szCs w:val="32"/>
              </w:rPr>
              <w:t xml:space="preserve"> </w:t>
            </w:r>
            <w:r w:rsidRPr="00FF5503">
              <w:rPr>
                <w:rFonts w:eastAsia="標楷體"/>
                <w:sz w:val="32"/>
                <w:szCs w:val="32"/>
              </w:rPr>
              <w:t>查</w:t>
            </w:r>
            <w:r w:rsidRPr="00FF5503">
              <w:rPr>
                <w:rFonts w:eastAsia="標楷體"/>
                <w:sz w:val="32"/>
                <w:szCs w:val="32"/>
              </w:rPr>
              <w:t xml:space="preserve"> </w:t>
            </w:r>
            <w:r w:rsidRPr="00FF5503">
              <w:rPr>
                <w:rFonts w:eastAsia="標楷體"/>
                <w:sz w:val="32"/>
                <w:szCs w:val="32"/>
              </w:rPr>
              <w:t>人</w:t>
            </w:r>
            <w:r w:rsidRPr="00FF5503">
              <w:rPr>
                <w:rFonts w:eastAsia="標楷體"/>
                <w:sz w:val="32"/>
                <w:szCs w:val="32"/>
              </w:rPr>
              <w:t xml:space="preserve"> </w:t>
            </w:r>
            <w:r w:rsidRPr="00FF5503">
              <w:rPr>
                <w:rFonts w:eastAsia="標楷體"/>
                <w:sz w:val="32"/>
                <w:szCs w:val="32"/>
              </w:rPr>
              <w:t>員</w:t>
            </w:r>
            <w:r w:rsidRPr="00FF5503">
              <w:rPr>
                <w:rFonts w:eastAsia="標楷體"/>
                <w:sz w:val="32"/>
                <w:szCs w:val="32"/>
              </w:rPr>
              <w:t xml:space="preserve"> </w:t>
            </w:r>
            <w:r w:rsidRPr="00FF5503">
              <w:rPr>
                <w:rFonts w:eastAsia="標楷體"/>
                <w:sz w:val="32"/>
                <w:szCs w:val="32"/>
              </w:rPr>
              <w:t>簽</w:t>
            </w:r>
            <w:r w:rsidRPr="00FF5503">
              <w:rPr>
                <w:rFonts w:eastAsia="標楷體"/>
                <w:sz w:val="32"/>
                <w:szCs w:val="32"/>
              </w:rPr>
              <w:t xml:space="preserve"> </w:t>
            </w:r>
            <w:r w:rsidRPr="00FF5503">
              <w:rPr>
                <w:rFonts w:eastAsia="標楷體"/>
                <w:sz w:val="32"/>
                <w:szCs w:val="32"/>
              </w:rPr>
              <w:t>章</w:t>
            </w: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20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32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32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32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32"/>
              </w:rPr>
            </w:pPr>
          </w:p>
        </w:tc>
        <w:tc>
          <w:tcPr>
            <w:tcW w:w="354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32"/>
              </w:rPr>
            </w:pPr>
          </w:p>
        </w:tc>
        <w:tc>
          <w:tcPr>
            <w:tcW w:w="355" w:type="dxa"/>
          </w:tcPr>
          <w:p w:rsidR="00072234" w:rsidRPr="00FF5503" w:rsidRDefault="00072234" w:rsidP="00A4229F">
            <w:pPr>
              <w:spacing w:line="260" w:lineRule="exact"/>
              <w:rPr>
                <w:rFonts w:eastAsia="標楷體"/>
                <w:sz w:val="32"/>
              </w:rPr>
            </w:pPr>
          </w:p>
        </w:tc>
      </w:tr>
      <w:tr w:rsidR="00072234" w:rsidRPr="00FF550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610"/>
        </w:trPr>
        <w:tc>
          <w:tcPr>
            <w:tcW w:w="388" w:type="dxa"/>
            <w:vAlign w:val="center"/>
          </w:tcPr>
          <w:p w:rsidR="00072234" w:rsidRPr="00FF5503" w:rsidRDefault="00072234" w:rsidP="00692C55">
            <w:pPr>
              <w:adjustRightInd w:val="0"/>
              <w:snapToGrid w:val="0"/>
              <w:spacing w:line="260" w:lineRule="exact"/>
              <w:jc w:val="center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0"/>
              </w:rPr>
              <w:t>附</w:t>
            </w:r>
          </w:p>
          <w:p w:rsidR="00072234" w:rsidRPr="00FF5503" w:rsidRDefault="00072234" w:rsidP="00692C55">
            <w:pPr>
              <w:adjustRightInd w:val="0"/>
              <w:snapToGrid w:val="0"/>
              <w:spacing w:line="260" w:lineRule="exact"/>
              <w:jc w:val="center"/>
              <w:rPr>
                <w:rFonts w:eastAsia="標楷體"/>
                <w:sz w:val="20"/>
              </w:rPr>
            </w:pPr>
          </w:p>
          <w:p w:rsidR="00072234" w:rsidRPr="00FF5503" w:rsidRDefault="00072234" w:rsidP="00692C55">
            <w:pPr>
              <w:adjustRightInd w:val="0"/>
              <w:snapToGrid w:val="0"/>
              <w:spacing w:line="260" w:lineRule="exact"/>
              <w:jc w:val="center"/>
              <w:rPr>
                <w:rFonts w:eastAsia="標楷體"/>
                <w:sz w:val="20"/>
              </w:rPr>
            </w:pPr>
          </w:p>
          <w:p w:rsidR="00072234" w:rsidRPr="00FF5503" w:rsidRDefault="00DD018D" w:rsidP="00DD018D">
            <w:pPr>
              <w:adjustRightInd w:val="0"/>
              <w:snapToGrid w:val="0"/>
              <w:spacing w:line="260" w:lineRule="exact"/>
              <w:rPr>
                <w:rFonts w:eastAsia="標楷體"/>
                <w:sz w:val="20"/>
              </w:rPr>
            </w:pPr>
            <w:r w:rsidRPr="00FF5503">
              <w:rPr>
                <w:rFonts w:eastAsia="標楷體" w:hint="eastAsia"/>
                <w:sz w:val="20"/>
              </w:rPr>
              <w:t xml:space="preserve"> </w:t>
            </w:r>
            <w:proofErr w:type="gramStart"/>
            <w:r w:rsidRPr="00FF5503">
              <w:rPr>
                <w:rFonts w:eastAsia="標楷體" w:hint="eastAsia"/>
                <w:sz w:val="20"/>
              </w:rPr>
              <w:t>註</w:t>
            </w:r>
            <w:proofErr w:type="gramEnd"/>
          </w:p>
        </w:tc>
        <w:tc>
          <w:tcPr>
            <w:tcW w:w="10441" w:type="dxa"/>
            <w:gridSpan w:val="12"/>
          </w:tcPr>
          <w:p w:rsidR="00FF5503" w:rsidRPr="00FF5503" w:rsidRDefault="0079717B" w:rsidP="0079717B">
            <w:pPr>
              <w:snapToGrid w:val="0"/>
              <w:spacing w:line="260" w:lineRule="exact"/>
              <w:ind w:left="178" w:hangingChars="81" w:hanging="178"/>
              <w:jc w:val="both"/>
              <w:rPr>
                <w:rFonts w:eastAsia="標楷體"/>
                <w:sz w:val="22"/>
                <w:szCs w:val="22"/>
              </w:rPr>
            </w:pPr>
            <w:r w:rsidRPr="0079717B">
              <w:rPr>
                <w:rFonts w:eastAsia="標楷體" w:hint="eastAsia"/>
                <w:sz w:val="22"/>
                <w:szCs w:val="22"/>
              </w:rPr>
              <w:t>1.</w:t>
            </w:r>
            <w:r w:rsidRPr="0079717B">
              <w:rPr>
                <w:rFonts w:eastAsia="標楷體" w:hint="eastAsia"/>
                <w:sz w:val="22"/>
                <w:szCs w:val="22"/>
              </w:rPr>
              <w:t>有關膳食衛生及安全等事宜，包商須遵守教育主管機關、衛生主管機關、農業主管機關及本校之相關法令規定。</w:t>
            </w:r>
          </w:p>
          <w:p w:rsidR="00FF5503" w:rsidRPr="00FF5503" w:rsidRDefault="00FF5503" w:rsidP="0079717B">
            <w:pPr>
              <w:ind w:leftChars="1" w:left="178" w:hangingChars="80" w:hanging="176"/>
              <w:rPr>
                <w:rFonts w:eastAsia="標楷體"/>
                <w:sz w:val="22"/>
                <w:szCs w:val="22"/>
              </w:rPr>
            </w:pPr>
            <w:r w:rsidRPr="00FF5503">
              <w:rPr>
                <w:rFonts w:eastAsia="標楷體"/>
                <w:sz w:val="22"/>
                <w:szCs w:val="22"/>
              </w:rPr>
              <w:t>2</w:t>
            </w:r>
            <w:r w:rsidR="0079717B">
              <w:rPr>
                <w:rFonts w:eastAsia="標楷體" w:hint="eastAsia"/>
                <w:sz w:val="22"/>
                <w:szCs w:val="22"/>
              </w:rPr>
              <w:t>.</w:t>
            </w:r>
            <w:r w:rsidRPr="00FF5503">
              <w:rPr>
                <w:rFonts w:eastAsia="標楷體"/>
                <w:sz w:val="22"/>
                <w:szCs w:val="22"/>
              </w:rPr>
              <w:t>前</w:t>
            </w:r>
            <w:proofErr w:type="gramStart"/>
            <w:r w:rsidRPr="00FF5503">
              <w:rPr>
                <w:rFonts w:eastAsia="標楷體"/>
                <w:sz w:val="22"/>
                <w:szCs w:val="22"/>
              </w:rPr>
              <w:t>註</w:t>
            </w:r>
            <w:proofErr w:type="gramEnd"/>
            <w:r w:rsidRPr="00FF5503">
              <w:rPr>
                <w:rFonts w:eastAsia="標楷體"/>
                <w:sz w:val="22"/>
                <w:szCs w:val="22"/>
              </w:rPr>
              <w:t>有</w:t>
            </w:r>
            <w:r w:rsidRPr="00FF5503">
              <w:rPr>
                <w:rFonts w:eastAsia="標楷體"/>
                <w:sz w:val="22"/>
                <w:szCs w:val="22"/>
              </w:rPr>
              <w:t>“</w:t>
            </w:r>
            <w:r w:rsidRPr="00FF5503">
              <w:rPr>
                <w:rFonts w:ascii="標楷體" w:eastAsia="標楷體" w:hAnsi="標楷體"/>
                <w:sz w:val="22"/>
                <w:szCs w:val="22"/>
              </w:rPr>
              <w:t>★</w:t>
            </w:r>
            <w:r w:rsidRPr="00FF5503">
              <w:rPr>
                <w:rFonts w:eastAsia="標楷體"/>
                <w:sz w:val="22"/>
                <w:szCs w:val="22"/>
              </w:rPr>
              <w:t>”</w:t>
            </w:r>
            <w:r w:rsidRPr="00FF5503">
              <w:rPr>
                <w:rFonts w:eastAsia="標楷體"/>
                <w:sz w:val="22"/>
                <w:szCs w:val="22"/>
              </w:rPr>
              <w:t>記號為</w:t>
            </w:r>
            <w:r w:rsidRPr="00FF5503">
              <w:rPr>
                <w:rFonts w:eastAsia="標楷體"/>
                <w:bCs/>
                <w:sz w:val="22"/>
                <w:szCs w:val="22"/>
              </w:rPr>
              <w:t>重大違</w:t>
            </w:r>
            <w:r w:rsidRPr="00FF5503">
              <w:rPr>
                <w:rFonts w:ascii="標楷體" w:eastAsia="標楷體" w:hAnsi="標楷體"/>
                <w:bCs/>
                <w:sz w:val="22"/>
                <w:szCs w:val="22"/>
              </w:rPr>
              <w:t>規項目</w:t>
            </w:r>
            <w:r w:rsidRPr="00FF5503">
              <w:rPr>
                <w:rFonts w:ascii="標楷體" w:eastAsia="標楷體" w:hAnsi="標楷體"/>
                <w:sz w:val="22"/>
                <w:szCs w:val="22"/>
              </w:rPr>
              <w:t>：同一</w:t>
            </w:r>
            <w:r w:rsidRPr="00FF5503">
              <w:rPr>
                <w:rFonts w:ascii="標楷體" w:eastAsia="標楷體" w:hAnsi="標楷體" w:hint="eastAsia"/>
                <w:sz w:val="22"/>
                <w:szCs w:val="22"/>
              </w:rPr>
              <w:t>違規行為經</w:t>
            </w:r>
            <w:r w:rsidRPr="00FF5503">
              <w:rPr>
                <w:rFonts w:ascii="標楷體" w:eastAsia="標楷體" w:hAnsi="標楷體"/>
                <w:sz w:val="22"/>
                <w:szCs w:val="22"/>
              </w:rPr>
              <w:t>第一次檢查不合格，罰違約金新台幣壹仟元，爾後</w:t>
            </w:r>
            <w:proofErr w:type="gramStart"/>
            <w:r w:rsidRPr="00FF5503">
              <w:rPr>
                <w:rFonts w:ascii="標楷體" w:eastAsia="標楷體" w:hAnsi="標楷體"/>
                <w:sz w:val="22"/>
                <w:szCs w:val="22"/>
              </w:rPr>
              <w:t>每次增罰新台幣</w:t>
            </w:r>
            <w:proofErr w:type="gramEnd"/>
            <w:r w:rsidRPr="00FF5503">
              <w:rPr>
                <w:rFonts w:ascii="標楷體" w:eastAsia="標楷體" w:hAnsi="標楷體"/>
                <w:sz w:val="22"/>
                <w:szCs w:val="22"/>
              </w:rPr>
              <w:t>壹仟元；</w:t>
            </w:r>
            <w:proofErr w:type="gramStart"/>
            <w:r w:rsidRPr="00FF5503">
              <w:rPr>
                <w:rFonts w:ascii="標楷體" w:eastAsia="標楷體" w:hAnsi="標楷體" w:hint="eastAsia"/>
                <w:sz w:val="22"/>
                <w:szCs w:val="22"/>
              </w:rPr>
              <w:t>一</w:t>
            </w:r>
            <w:proofErr w:type="gramEnd"/>
            <w:r w:rsidRPr="00FF5503">
              <w:rPr>
                <w:rFonts w:ascii="標楷體" w:eastAsia="標楷體" w:hAnsi="標楷體" w:hint="eastAsia"/>
                <w:sz w:val="22"/>
                <w:szCs w:val="22"/>
              </w:rPr>
              <w:t>年</w:t>
            </w:r>
            <w:r w:rsidRPr="00FF5503">
              <w:rPr>
                <w:rFonts w:ascii="標楷體" w:eastAsia="標楷體" w:hAnsi="標楷體"/>
                <w:sz w:val="22"/>
                <w:szCs w:val="22"/>
              </w:rPr>
              <w:t>內同一</w:t>
            </w:r>
            <w:r w:rsidRPr="00FF5503">
              <w:rPr>
                <w:rFonts w:ascii="標楷體" w:eastAsia="標楷體" w:hAnsi="標楷體" w:hint="eastAsia"/>
                <w:sz w:val="22"/>
                <w:szCs w:val="22"/>
              </w:rPr>
              <w:t>違規行為經</w:t>
            </w:r>
            <w:r w:rsidRPr="00FF5503">
              <w:rPr>
                <w:rFonts w:ascii="標楷體" w:eastAsia="標楷體" w:hAnsi="標楷體"/>
                <w:sz w:val="22"/>
                <w:szCs w:val="22"/>
              </w:rPr>
              <w:t>檢查不合格達三次以上時，其權責單位應自公告</w:t>
            </w:r>
            <w:proofErr w:type="gramStart"/>
            <w:r w:rsidRPr="00FF5503">
              <w:rPr>
                <w:rFonts w:ascii="標楷體" w:eastAsia="標楷體" w:hAnsi="標楷體"/>
                <w:sz w:val="22"/>
                <w:szCs w:val="22"/>
              </w:rPr>
              <w:t>日起責令</w:t>
            </w:r>
            <w:proofErr w:type="gramEnd"/>
            <w:r w:rsidRPr="00FF5503">
              <w:rPr>
                <w:rFonts w:ascii="標楷體" w:eastAsia="標楷體" w:hAnsi="標楷體"/>
                <w:sz w:val="22"/>
                <w:szCs w:val="22"/>
              </w:rPr>
              <w:t>暫停營業</w:t>
            </w:r>
            <w:r w:rsidRPr="00FF5503">
              <w:rPr>
                <w:rFonts w:ascii="標楷體" w:eastAsia="標楷體" w:hAnsi="標楷體" w:hint="eastAsia"/>
                <w:sz w:val="22"/>
                <w:szCs w:val="22"/>
              </w:rPr>
              <w:t>並限期改善，未於期限內</w:t>
            </w:r>
            <w:proofErr w:type="gramStart"/>
            <w:r w:rsidRPr="00FF5503">
              <w:rPr>
                <w:rFonts w:ascii="標楷體" w:eastAsia="標楷體" w:hAnsi="標楷體" w:hint="eastAsia"/>
                <w:sz w:val="22"/>
                <w:szCs w:val="22"/>
              </w:rPr>
              <w:t>複</w:t>
            </w:r>
            <w:proofErr w:type="gramEnd"/>
            <w:r w:rsidRPr="00FF5503">
              <w:rPr>
                <w:rFonts w:ascii="標楷體" w:eastAsia="標楷體" w:hAnsi="標楷體" w:hint="eastAsia"/>
                <w:sz w:val="22"/>
                <w:szCs w:val="22"/>
              </w:rPr>
              <w:t>檢合格者得終止契約。</w:t>
            </w:r>
          </w:p>
          <w:p w:rsidR="00072234" w:rsidRPr="00FF5503" w:rsidRDefault="00FF5503" w:rsidP="0079717B">
            <w:pPr>
              <w:adjustRightInd w:val="0"/>
              <w:snapToGrid w:val="0"/>
              <w:spacing w:line="260" w:lineRule="exact"/>
              <w:ind w:left="178" w:hangingChars="81" w:hanging="178"/>
              <w:rPr>
                <w:rFonts w:eastAsia="標楷體"/>
                <w:sz w:val="20"/>
              </w:rPr>
            </w:pPr>
            <w:r w:rsidRPr="00FF5503">
              <w:rPr>
                <w:rFonts w:eastAsia="標楷體"/>
                <w:sz w:val="22"/>
                <w:szCs w:val="22"/>
              </w:rPr>
              <w:t>3</w:t>
            </w:r>
            <w:r w:rsidR="0079717B">
              <w:rPr>
                <w:rFonts w:eastAsia="標楷體" w:hint="eastAsia"/>
                <w:sz w:val="22"/>
                <w:szCs w:val="22"/>
              </w:rPr>
              <w:t>.</w:t>
            </w:r>
            <w:r w:rsidRPr="00FF5503">
              <w:rPr>
                <w:rFonts w:eastAsia="標楷體"/>
                <w:sz w:val="22"/>
                <w:szCs w:val="22"/>
              </w:rPr>
              <w:t>其他項目為</w:t>
            </w:r>
            <w:r w:rsidRPr="00FF5503">
              <w:rPr>
                <w:rFonts w:eastAsia="標楷體"/>
                <w:bCs/>
                <w:sz w:val="22"/>
                <w:szCs w:val="22"/>
              </w:rPr>
              <w:t>一般違規項目</w:t>
            </w:r>
            <w:r w:rsidRPr="00FF5503">
              <w:rPr>
                <w:rFonts w:eastAsia="標楷體"/>
                <w:sz w:val="22"/>
                <w:szCs w:val="22"/>
              </w:rPr>
              <w:t>：第</w:t>
            </w:r>
            <w:r w:rsidRPr="00FF5503">
              <w:rPr>
                <w:rFonts w:eastAsia="標楷體" w:hint="eastAsia"/>
                <w:sz w:val="22"/>
                <w:szCs w:val="22"/>
              </w:rPr>
              <w:t>一</w:t>
            </w:r>
            <w:r w:rsidRPr="00FF5503">
              <w:rPr>
                <w:rFonts w:eastAsia="標楷體"/>
                <w:sz w:val="22"/>
                <w:szCs w:val="22"/>
              </w:rPr>
              <w:t>次檢查不合格以書面警告，</w:t>
            </w:r>
            <w:r w:rsidRPr="00FF5503">
              <w:rPr>
                <w:rFonts w:eastAsia="標楷體"/>
                <w:bCs/>
                <w:sz w:val="22"/>
                <w:szCs w:val="22"/>
              </w:rPr>
              <w:t>第</w:t>
            </w:r>
            <w:r w:rsidRPr="00FF5503">
              <w:rPr>
                <w:rFonts w:eastAsia="標楷體" w:hint="eastAsia"/>
                <w:bCs/>
                <w:sz w:val="22"/>
                <w:szCs w:val="22"/>
              </w:rPr>
              <w:t>二</w:t>
            </w:r>
            <w:r w:rsidRPr="00FF5503">
              <w:rPr>
                <w:rFonts w:eastAsia="標楷體"/>
                <w:bCs/>
                <w:sz w:val="22"/>
                <w:szCs w:val="22"/>
              </w:rPr>
              <w:t>次</w:t>
            </w:r>
            <w:r w:rsidRPr="00FF5503">
              <w:rPr>
                <w:rFonts w:eastAsia="標楷體"/>
                <w:sz w:val="22"/>
                <w:szCs w:val="22"/>
              </w:rPr>
              <w:t>檢查不合格罰違約金新台幣</w:t>
            </w:r>
            <w:r w:rsidRPr="00FF5503">
              <w:rPr>
                <w:rFonts w:eastAsia="標楷體"/>
                <w:bCs/>
                <w:sz w:val="22"/>
                <w:szCs w:val="22"/>
              </w:rPr>
              <w:t>壹仟元</w:t>
            </w:r>
            <w:r w:rsidRPr="00FF5503">
              <w:rPr>
                <w:rFonts w:eastAsia="標楷體"/>
                <w:sz w:val="22"/>
                <w:szCs w:val="22"/>
              </w:rPr>
              <w:t>，爾後</w:t>
            </w:r>
            <w:proofErr w:type="gramStart"/>
            <w:r w:rsidRPr="00FF5503">
              <w:rPr>
                <w:rFonts w:eastAsia="標楷體"/>
                <w:sz w:val="22"/>
                <w:szCs w:val="22"/>
              </w:rPr>
              <w:t>每次增罰新台幣</w:t>
            </w:r>
            <w:proofErr w:type="gramEnd"/>
            <w:r w:rsidRPr="00FF5503">
              <w:rPr>
                <w:rFonts w:eastAsia="標楷體"/>
                <w:sz w:val="22"/>
                <w:szCs w:val="22"/>
              </w:rPr>
              <w:t>壹仟元。</w:t>
            </w:r>
          </w:p>
        </w:tc>
      </w:tr>
    </w:tbl>
    <w:p w:rsidR="00E920EB" w:rsidRPr="00FF5503" w:rsidRDefault="00F979C8" w:rsidP="00A4229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2745105</wp:posOffset>
                </wp:positionH>
                <wp:positionV relativeFrom="paragraph">
                  <wp:posOffset>168910</wp:posOffset>
                </wp:positionV>
                <wp:extent cx="1341120" cy="342900"/>
                <wp:effectExtent l="0" t="0" r="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12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6FF" w:rsidRPr="00C048DD" w:rsidRDefault="00B556FF" w:rsidP="00B556FF">
                            <w:pPr>
                              <w:jc w:val="center"/>
                              <w:rPr>
                                <w:rFonts w:ascii="標楷體" w:eastAsia="標楷體" w:hAnsi="標楷體" w:cs="標楷體"/>
                                <w:sz w:val="20"/>
                              </w:rPr>
                            </w:pPr>
                            <w:r>
                              <w:rPr>
                                <w:rFonts w:eastAsia="標楷體" w:hint="eastAsia"/>
                                <w:sz w:val="20"/>
                              </w:rPr>
                              <w:t>第</w:t>
                            </w:r>
                            <w:r>
                              <w:rPr>
                                <w:rFonts w:eastAsia="標楷體" w:hint="eastAsia"/>
                                <w:sz w:val="20"/>
                              </w:rPr>
                              <w:t>2</w:t>
                            </w:r>
                            <w:r>
                              <w:rPr>
                                <w:rFonts w:eastAsia="標楷體" w:hint="eastAsia"/>
                                <w:sz w:val="20"/>
                              </w:rPr>
                              <w:t>頁，共</w:t>
                            </w:r>
                            <w:r>
                              <w:rPr>
                                <w:rFonts w:eastAsia="標楷體" w:hint="eastAsia"/>
                                <w:sz w:val="20"/>
                              </w:rPr>
                              <w:t>2</w:t>
                            </w:r>
                            <w:r>
                              <w:rPr>
                                <w:rFonts w:eastAsia="標楷體" w:hint="eastAsia"/>
                                <w:sz w:val="20"/>
                              </w:rPr>
                              <w:t>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="">
            <w:pict>
              <v:shape id="Text Box 3" o:spid="_x0000_s1027" type="#_x0000_t202" style="position:absolute;margin-left:216.15pt;margin-top:13.3pt;width:105.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" stroked="f">
                <v:textbox>
                  <w:txbxContent>
                    <w:p w:rsidR="00B556FF" w:rsidRPr="00C048DD" w:rsidRDefault="00B556FF" w:rsidP="00B556FF">
                      <w:pPr>
                        <w:jc w:val="center"/>
                        <w:rPr>
                          <w:rFonts w:ascii="標楷體" w:eastAsia="標楷體" w:hAnsi="標楷體" w:cs="標楷體" w:hint="eastAsia"/>
                          <w:sz w:val="20"/>
                        </w:rPr>
                      </w:pPr>
                      <w:r>
                        <w:rPr>
                          <w:rFonts w:eastAsia="標楷體" w:hint="eastAsia"/>
                          <w:sz w:val="20"/>
                        </w:rPr>
                        <w:t>第</w:t>
                      </w:r>
                      <w:r>
                        <w:rPr>
                          <w:rFonts w:eastAsia="標楷體" w:hint="eastAsia"/>
                          <w:sz w:val="20"/>
                        </w:rPr>
                        <w:t>2</w:t>
                      </w:r>
                      <w:r>
                        <w:rPr>
                          <w:rFonts w:eastAsia="標楷體" w:hint="eastAsia"/>
                          <w:sz w:val="20"/>
                        </w:rPr>
                        <w:t>頁，共</w:t>
                      </w:r>
                      <w:r>
                        <w:rPr>
                          <w:rFonts w:eastAsia="標楷體" w:hint="eastAsia"/>
                          <w:sz w:val="20"/>
                        </w:rPr>
                        <w:t>2</w:t>
                      </w:r>
                      <w:r>
                        <w:rPr>
                          <w:rFonts w:eastAsia="標楷體" w:hint="eastAsia"/>
                          <w:sz w:val="20"/>
                        </w:rPr>
                        <w:t>頁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920EB" w:rsidRPr="00FF5503" w:rsidSect="006D4D2F">
      <w:footerReference w:type="even" r:id="rId8"/>
      <w:pgSz w:w="11907" w:h="16840" w:code="9"/>
      <w:pgMar w:top="454" w:right="284" w:bottom="454" w:left="284" w:header="454" w:footer="45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6EE2" w:rsidRDefault="00BE6EE2">
      <w:r>
        <w:separator/>
      </w:r>
    </w:p>
  </w:endnote>
  <w:endnote w:type="continuationSeparator" w:id="0">
    <w:p w:rsidR="00BE6EE2" w:rsidRDefault="00BE6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2AF0" w:rsidRDefault="00A92AF0" w:rsidP="00044D4D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A92AF0" w:rsidRDefault="00A92AF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6EE2" w:rsidRDefault="00BE6EE2">
      <w:r>
        <w:separator/>
      </w:r>
    </w:p>
  </w:footnote>
  <w:footnote w:type="continuationSeparator" w:id="0">
    <w:p w:rsidR="00BE6EE2" w:rsidRDefault="00BE6E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646AF"/>
    <w:multiLevelType w:val="singleLevel"/>
    <w:tmpl w:val="BA5CEE94"/>
    <w:lvl w:ilvl="0">
      <w:start w:val="1"/>
      <w:numFmt w:val="decimal"/>
      <w:lvlText w:val="%1."/>
      <w:lvlJc w:val="left"/>
      <w:pPr>
        <w:tabs>
          <w:tab w:val="num" w:pos="360"/>
        </w:tabs>
        <w:ind w:left="210" w:hanging="210"/>
      </w:pPr>
      <w:rPr>
        <w:rFonts w:hint="eastAsia"/>
      </w:rPr>
    </w:lvl>
  </w:abstractNum>
  <w:abstractNum w:abstractNumId="1">
    <w:nsid w:val="05511A23"/>
    <w:multiLevelType w:val="singleLevel"/>
    <w:tmpl w:val="28AA49F8"/>
    <w:lvl w:ilvl="0">
      <w:start w:val="1"/>
      <w:numFmt w:val="decimal"/>
      <w:lvlText w:val="%1."/>
      <w:lvlJc w:val="left"/>
      <w:pPr>
        <w:tabs>
          <w:tab w:val="num" w:pos="210"/>
        </w:tabs>
        <w:ind w:left="210" w:hanging="210"/>
      </w:pPr>
      <w:rPr>
        <w:rFonts w:hint="eastAsia"/>
        <w:b w:val="0"/>
      </w:rPr>
    </w:lvl>
  </w:abstractNum>
  <w:abstractNum w:abstractNumId="2">
    <w:nsid w:val="0D2032C0"/>
    <w:multiLevelType w:val="singleLevel"/>
    <w:tmpl w:val="63E25372"/>
    <w:lvl w:ilvl="0">
      <w:start w:val="1"/>
      <w:numFmt w:val="decimal"/>
      <w:lvlText w:val="%1.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abstractNum w:abstractNumId="3">
    <w:nsid w:val="0D3E2B1E"/>
    <w:multiLevelType w:val="hybridMultilevel"/>
    <w:tmpl w:val="79448B00"/>
    <w:lvl w:ilvl="0" w:tplc="FFFFFFFF">
      <w:start w:val="1"/>
      <w:numFmt w:val="taiwaneseCountingThousand"/>
      <w:lvlText w:val="%1、"/>
      <w:lvlJc w:val="left"/>
      <w:pPr>
        <w:tabs>
          <w:tab w:val="num" w:pos="1274"/>
        </w:tabs>
        <w:ind w:left="1274" w:hanging="72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tabs>
          <w:tab w:val="num" w:pos="1514"/>
        </w:tabs>
        <w:ind w:left="1514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994"/>
        </w:tabs>
        <w:ind w:left="1994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474"/>
        </w:tabs>
        <w:ind w:left="2474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954"/>
        </w:tabs>
        <w:ind w:left="2954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434"/>
        </w:tabs>
        <w:ind w:left="3434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914"/>
        </w:tabs>
        <w:ind w:left="3914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4394"/>
        </w:tabs>
        <w:ind w:left="4394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874"/>
        </w:tabs>
        <w:ind w:left="4874" w:hanging="480"/>
      </w:pPr>
    </w:lvl>
  </w:abstractNum>
  <w:abstractNum w:abstractNumId="4">
    <w:nsid w:val="0E86608C"/>
    <w:multiLevelType w:val="singleLevel"/>
    <w:tmpl w:val="E5AA44AC"/>
    <w:lvl w:ilvl="0">
      <w:start w:val="1"/>
      <w:numFmt w:val="decimal"/>
      <w:lvlText w:val="%1.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abstractNum w:abstractNumId="5">
    <w:nsid w:val="11AD5441"/>
    <w:multiLevelType w:val="singleLevel"/>
    <w:tmpl w:val="2FF426D4"/>
    <w:lvl w:ilvl="0">
      <w:start w:val="1"/>
      <w:numFmt w:val="decimal"/>
      <w:lvlText w:val="（%1）"/>
      <w:lvlJc w:val="left"/>
      <w:pPr>
        <w:tabs>
          <w:tab w:val="num" w:pos="870"/>
        </w:tabs>
        <w:ind w:left="870" w:hanging="510"/>
      </w:pPr>
      <w:rPr>
        <w:rFonts w:hint="eastAsia"/>
      </w:rPr>
    </w:lvl>
  </w:abstractNum>
  <w:abstractNum w:abstractNumId="6">
    <w:nsid w:val="13541FB3"/>
    <w:multiLevelType w:val="singleLevel"/>
    <w:tmpl w:val="FD48763A"/>
    <w:lvl w:ilvl="0">
      <w:start w:val="1"/>
      <w:numFmt w:val="decimal"/>
      <w:lvlText w:val="%1."/>
      <w:lvlJc w:val="left"/>
      <w:pPr>
        <w:tabs>
          <w:tab w:val="num" w:pos="360"/>
        </w:tabs>
        <w:ind w:left="210" w:hanging="210"/>
      </w:pPr>
      <w:rPr>
        <w:rFonts w:hint="eastAsia"/>
      </w:rPr>
    </w:lvl>
  </w:abstractNum>
  <w:abstractNum w:abstractNumId="7">
    <w:nsid w:val="13FD087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8">
    <w:nsid w:val="22183BE8"/>
    <w:multiLevelType w:val="singleLevel"/>
    <w:tmpl w:val="5CAE1608"/>
    <w:lvl w:ilvl="0">
      <w:start w:val="1"/>
      <w:numFmt w:val="bullet"/>
      <w:lvlText w:val="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9">
    <w:nsid w:val="244F36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0">
    <w:nsid w:val="28AA2FDA"/>
    <w:multiLevelType w:val="singleLevel"/>
    <w:tmpl w:val="E5AA44AC"/>
    <w:lvl w:ilvl="0">
      <w:start w:val="1"/>
      <w:numFmt w:val="decimal"/>
      <w:lvlText w:val="%1.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abstractNum w:abstractNumId="11">
    <w:nsid w:val="314D0856"/>
    <w:multiLevelType w:val="singleLevel"/>
    <w:tmpl w:val="BA5CEE94"/>
    <w:lvl w:ilvl="0">
      <w:start w:val="1"/>
      <w:numFmt w:val="decimal"/>
      <w:lvlText w:val="%1."/>
      <w:lvlJc w:val="left"/>
      <w:pPr>
        <w:tabs>
          <w:tab w:val="num" w:pos="360"/>
        </w:tabs>
        <w:ind w:left="210" w:hanging="210"/>
      </w:pPr>
      <w:rPr>
        <w:rFonts w:hint="eastAsia"/>
      </w:rPr>
    </w:lvl>
  </w:abstractNum>
  <w:abstractNum w:abstractNumId="12">
    <w:nsid w:val="3E9E75AA"/>
    <w:multiLevelType w:val="singleLevel"/>
    <w:tmpl w:val="9F7CC6DC"/>
    <w:lvl w:ilvl="0">
      <w:start w:val="1"/>
      <w:numFmt w:val="decimal"/>
      <w:lvlText w:val="%1.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abstractNum w:abstractNumId="13">
    <w:nsid w:val="49E76045"/>
    <w:multiLevelType w:val="singleLevel"/>
    <w:tmpl w:val="E5AA44AC"/>
    <w:lvl w:ilvl="0">
      <w:start w:val="1"/>
      <w:numFmt w:val="decimal"/>
      <w:lvlText w:val="%1.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abstractNum w:abstractNumId="14">
    <w:nsid w:val="534D6975"/>
    <w:multiLevelType w:val="singleLevel"/>
    <w:tmpl w:val="A4B4028A"/>
    <w:lvl w:ilvl="0">
      <w:start w:val="1"/>
      <w:numFmt w:val="decimal"/>
      <w:lvlText w:val="%1."/>
      <w:lvlJc w:val="left"/>
      <w:pPr>
        <w:tabs>
          <w:tab w:val="num" w:pos="360"/>
        </w:tabs>
        <w:ind w:left="210" w:hanging="210"/>
      </w:pPr>
      <w:rPr>
        <w:rFonts w:hint="eastAsia"/>
      </w:rPr>
    </w:lvl>
  </w:abstractNum>
  <w:abstractNum w:abstractNumId="15">
    <w:nsid w:val="606C659F"/>
    <w:multiLevelType w:val="singleLevel"/>
    <w:tmpl w:val="C6125DF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6">
    <w:nsid w:val="67E46942"/>
    <w:multiLevelType w:val="singleLevel"/>
    <w:tmpl w:val="A258865C"/>
    <w:lvl w:ilvl="0">
      <w:start w:val="10"/>
      <w:numFmt w:val="bullet"/>
      <w:lvlText w:val="☆"/>
      <w:lvlJc w:val="left"/>
      <w:pPr>
        <w:tabs>
          <w:tab w:val="num" w:pos="210"/>
        </w:tabs>
        <w:ind w:left="210" w:hanging="210"/>
      </w:pPr>
      <w:rPr>
        <w:rFonts w:ascii="標楷體" w:eastAsia="標楷體" w:hAnsi="Times New Roman" w:hint="eastAsia"/>
      </w:rPr>
    </w:lvl>
  </w:abstractNum>
  <w:abstractNum w:abstractNumId="17">
    <w:nsid w:val="6AF342E8"/>
    <w:multiLevelType w:val="singleLevel"/>
    <w:tmpl w:val="0A6C54B2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510"/>
      </w:pPr>
      <w:rPr>
        <w:rFonts w:hint="eastAsia"/>
      </w:rPr>
    </w:lvl>
  </w:abstractNum>
  <w:abstractNum w:abstractNumId="18">
    <w:nsid w:val="6C5549A5"/>
    <w:multiLevelType w:val="hybridMultilevel"/>
    <w:tmpl w:val="62EA49AE"/>
    <w:lvl w:ilvl="0" w:tplc="FFFFFFFF">
      <w:start w:val="1"/>
      <w:numFmt w:val="taiwaneseCountingThousand"/>
      <w:lvlText w:val="%1、"/>
      <w:lvlJc w:val="left"/>
      <w:pPr>
        <w:tabs>
          <w:tab w:val="num" w:pos="1622"/>
        </w:tabs>
        <w:ind w:left="1622" w:hanging="1068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tabs>
          <w:tab w:val="num" w:pos="1514"/>
        </w:tabs>
        <w:ind w:left="1514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994"/>
        </w:tabs>
        <w:ind w:left="1994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474"/>
        </w:tabs>
        <w:ind w:left="2474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954"/>
        </w:tabs>
        <w:ind w:left="2954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434"/>
        </w:tabs>
        <w:ind w:left="3434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914"/>
        </w:tabs>
        <w:ind w:left="3914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4394"/>
        </w:tabs>
        <w:ind w:left="4394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874"/>
        </w:tabs>
        <w:ind w:left="4874" w:hanging="480"/>
      </w:pPr>
    </w:lvl>
  </w:abstractNum>
  <w:abstractNum w:abstractNumId="19">
    <w:nsid w:val="6E5454FA"/>
    <w:multiLevelType w:val="singleLevel"/>
    <w:tmpl w:val="A13E2F96"/>
    <w:lvl w:ilvl="0">
      <w:start w:val="1"/>
      <w:numFmt w:val="decimal"/>
      <w:lvlText w:val="%1."/>
      <w:lvlJc w:val="left"/>
      <w:pPr>
        <w:tabs>
          <w:tab w:val="num" w:pos="360"/>
        </w:tabs>
        <w:ind w:left="210" w:hanging="210"/>
      </w:pPr>
      <w:rPr>
        <w:rFonts w:hint="eastAsia"/>
      </w:rPr>
    </w:lvl>
  </w:abstractNum>
  <w:abstractNum w:abstractNumId="20">
    <w:nsid w:val="6EC66FE1"/>
    <w:multiLevelType w:val="singleLevel"/>
    <w:tmpl w:val="DB2E330E"/>
    <w:lvl w:ilvl="0">
      <w:start w:val="1"/>
      <w:numFmt w:val="decimal"/>
      <w:lvlText w:val="%1.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abstractNum w:abstractNumId="21">
    <w:nsid w:val="6ED11A13"/>
    <w:multiLevelType w:val="singleLevel"/>
    <w:tmpl w:val="0FC8E882"/>
    <w:lvl w:ilvl="0">
      <w:start w:val="3"/>
      <w:numFmt w:val="bullet"/>
      <w:lvlText w:val="☆"/>
      <w:lvlJc w:val="left"/>
      <w:pPr>
        <w:tabs>
          <w:tab w:val="num" w:pos="240"/>
        </w:tabs>
        <w:ind w:left="240" w:hanging="240"/>
      </w:pPr>
      <w:rPr>
        <w:rFonts w:ascii="標楷體" w:eastAsia="標楷體" w:hAnsi="Times New Roman" w:hint="eastAsia"/>
      </w:rPr>
    </w:lvl>
  </w:abstractNum>
  <w:abstractNum w:abstractNumId="22">
    <w:nsid w:val="735856A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3">
    <w:nsid w:val="76A97566"/>
    <w:multiLevelType w:val="singleLevel"/>
    <w:tmpl w:val="9F7CC6DC"/>
    <w:lvl w:ilvl="0">
      <w:start w:val="1"/>
      <w:numFmt w:val="decimal"/>
      <w:lvlText w:val="%1.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abstractNum w:abstractNumId="24">
    <w:nsid w:val="7A8E67B3"/>
    <w:multiLevelType w:val="singleLevel"/>
    <w:tmpl w:val="BA5CEE94"/>
    <w:lvl w:ilvl="0">
      <w:start w:val="1"/>
      <w:numFmt w:val="decimal"/>
      <w:lvlText w:val="%1."/>
      <w:lvlJc w:val="left"/>
      <w:pPr>
        <w:tabs>
          <w:tab w:val="num" w:pos="360"/>
        </w:tabs>
        <w:ind w:left="210" w:hanging="210"/>
      </w:pPr>
      <w:rPr>
        <w:rFonts w:hint="eastAsia"/>
      </w:rPr>
    </w:lvl>
  </w:abstractNum>
  <w:num w:numId="1">
    <w:abstractNumId w:val="12"/>
  </w:num>
  <w:num w:numId="2">
    <w:abstractNumId w:val="2"/>
  </w:num>
  <w:num w:numId="3">
    <w:abstractNumId w:val="15"/>
  </w:num>
  <w:num w:numId="4">
    <w:abstractNumId w:val="8"/>
  </w:num>
  <w:num w:numId="5">
    <w:abstractNumId w:val="23"/>
  </w:num>
  <w:num w:numId="6">
    <w:abstractNumId w:val="7"/>
  </w:num>
  <w:num w:numId="7">
    <w:abstractNumId w:val="22"/>
  </w:num>
  <w:num w:numId="8">
    <w:abstractNumId w:val="9"/>
  </w:num>
  <w:num w:numId="9">
    <w:abstractNumId w:val="13"/>
  </w:num>
  <w:num w:numId="10">
    <w:abstractNumId w:val="16"/>
  </w:num>
  <w:num w:numId="11">
    <w:abstractNumId w:val="4"/>
  </w:num>
  <w:num w:numId="12">
    <w:abstractNumId w:val="10"/>
  </w:num>
  <w:num w:numId="13">
    <w:abstractNumId w:val="1"/>
  </w:num>
  <w:num w:numId="14">
    <w:abstractNumId w:val="11"/>
  </w:num>
  <w:num w:numId="15">
    <w:abstractNumId w:val="0"/>
  </w:num>
  <w:num w:numId="16">
    <w:abstractNumId w:val="24"/>
  </w:num>
  <w:num w:numId="17">
    <w:abstractNumId w:val="6"/>
  </w:num>
  <w:num w:numId="18">
    <w:abstractNumId w:val="19"/>
  </w:num>
  <w:num w:numId="19">
    <w:abstractNumId w:val="14"/>
  </w:num>
  <w:num w:numId="20">
    <w:abstractNumId w:val="20"/>
  </w:num>
  <w:num w:numId="21">
    <w:abstractNumId w:val="5"/>
  </w:num>
  <w:num w:numId="22">
    <w:abstractNumId w:val="17"/>
  </w:num>
  <w:num w:numId="23">
    <w:abstractNumId w:val="21"/>
  </w:num>
  <w:num w:numId="24">
    <w:abstractNumId w:val="3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2B7"/>
    <w:rsid w:val="00002A60"/>
    <w:rsid w:val="000164B9"/>
    <w:rsid w:val="000246A1"/>
    <w:rsid w:val="00044D4D"/>
    <w:rsid w:val="0006086C"/>
    <w:rsid w:val="00065E45"/>
    <w:rsid w:val="00072234"/>
    <w:rsid w:val="0009080C"/>
    <w:rsid w:val="000948F3"/>
    <w:rsid w:val="000B5731"/>
    <w:rsid w:val="000C4457"/>
    <w:rsid w:val="000D39C1"/>
    <w:rsid w:val="000E4991"/>
    <w:rsid w:val="000E51F2"/>
    <w:rsid w:val="000F5C6E"/>
    <w:rsid w:val="00115D7D"/>
    <w:rsid w:val="00125A82"/>
    <w:rsid w:val="00130FF3"/>
    <w:rsid w:val="00140810"/>
    <w:rsid w:val="001655BF"/>
    <w:rsid w:val="00167684"/>
    <w:rsid w:val="00183413"/>
    <w:rsid w:val="00185107"/>
    <w:rsid w:val="001954D7"/>
    <w:rsid w:val="001A121B"/>
    <w:rsid w:val="001A5813"/>
    <w:rsid w:val="001B22B7"/>
    <w:rsid w:val="001B346D"/>
    <w:rsid w:val="001B49AF"/>
    <w:rsid w:val="001F1043"/>
    <w:rsid w:val="00260205"/>
    <w:rsid w:val="0028012D"/>
    <w:rsid w:val="002810A0"/>
    <w:rsid w:val="002B1037"/>
    <w:rsid w:val="002B579D"/>
    <w:rsid w:val="002E06A6"/>
    <w:rsid w:val="002E1D80"/>
    <w:rsid w:val="0031432B"/>
    <w:rsid w:val="003160D0"/>
    <w:rsid w:val="00317838"/>
    <w:rsid w:val="00376F69"/>
    <w:rsid w:val="003A3AE4"/>
    <w:rsid w:val="003B1D6C"/>
    <w:rsid w:val="003C3A29"/>
    <w:rsid w:val="003D284B"/>
    <w:rsid w:val="00402902"/>
    <w:rsid w:val="004077E5"/>
    <w:rsid w:val="00425F2F"/>
    <w:rsid w:val="004307C7"/>
    <w:rsid w:val="004554AE"/>
    <w:rsid w:val="004632E2"/>
    <w:rsid w:val="004A7687"/>
    <w:rsid w:val="004B168B"/>
    <w:rsid w:val="004B7A1C"/>
    <w:rsid w:val="00521373"/>
    <w:rsid w:val="0052375A"/>
    <w:rsid w:val="005315F3"/>
    <w:rsid w:val="0054649C"/>
    <w:rsid w:val="00573DFA"/>
    <w:rsid w:val="00591B02"/>
    <w:rsid w:val="005A6B75"/>
    <w:rsid w:val="005B6587"/>
    <w:rsid w:val="005C1268"/>
    <w:rsid w:val="005D2D6A"/>
    <w:rsid w:val="005D3F06"/>
    <w:rsid w:val="005F0EC2"/>
    <w:rsid w:val="00612C91"/>
    <w:rsid w:val="00634974"/>
    <w:rsid w:val="00635E5D"/>
    <w:rsid w:val="006418A2"/>
    <w:rsid w:val="00643F56"/>
    <w:rsid w:val="006470C0"/>
    <w:rsid w:val="00685D56"/>
    <w:rsid w:val="00692C55"/>
    <w:rsid w:val="00697257"/>
    <w:rsid w:val="006A6D69"/>
    <w:rsid w:val="006B6D59"/>
    <w:rsid w:val="006D4D2F"/>
    <w:rsid w:val="006F35C5"/>
    <w:rsid w:val="00736EAF"/>
    <w:rsid w:val="00750397"/>
    <w:rsid w:val="0075292C"/>
    <w:rsid w:val="007554E4"/>
    <w:rsid w:val="00777F0F"/>
    <w:rsid w:val="00787AB2"/>
    <w:rsid w:val="0079717B"/>
    <w:rsid w:val="007C71CB"/>
    <w:rsid w:val="007D205A"/>
    <w:rsid w:val="007F1CC4"/>
    <w:rsid w:val="00805D68"/>
    <w:rsid w:val="00805EE7"/>
    <w:rsid w:val="008222A1"/>
    <w:rsid w:val="00845D06"/>
    <w:rsid w:val="00887884"/>
    <w:rsid w:val="008B43B4"/>
    <w:rsid w:val="008B6E91"/>
    <w:rsid w:val="009063C4"/>
    <w:rsid w:val="00906910"/>
    <w:rsid w:val="00965AC7"/>
    <w:rsid w:val="00973FC6"/>
    <w:rsid w:val="00976D97"/>
    <w:rsid w:val="009844DE"/>
    <w:rsid w:val="00985C69"/>
    <w:rsid w:val="009D0AEF"/>
    <w:rsid w:val="009D14CA"/>
    <w:rsid w:val="009D594F"/>
    <w:rsid w:val="009E0528"/>
    <w:rsid w:val="009F2437"/>
    <w:rsid w:val="00A110A0"/>
    <w:rsid w:val="00A14564"/>
    <w:rsid w:val="00A22B41"/>
    <w:rsid w:val="00A41974"/>
    <w:rsid w:val="00A4229F"/>
    <w:rsid w:val="00A5276A"/>
    <w:rsid w:val="00A70064"/>
    <w:rsid w:val="00A7024B"/>
    <w:rsid w:val="00A87F6E"/>
    <w:rsid w:val="00A9281D"/>
    <w:rsid w:val="00A92AF0"/>
    <w:rsid w:val="00AC1E01"/>
    <w:rsid w:val="00AD3E6C"/>
    <w:rsid w:val="00B41F8B"/>
    <w:rsid w:val="00B556FF"/>
    <w:rsid w:val="00B57001"/>
    <w:rsid w:val="00B5757A"/>
    <w:rsid w:val="00B623AE"/>
    <w:rsid w:val="00B71C2A"/>
    <w:rsid w:val="00B75FA0"/>
    <w:rsid w:val="00B855D7"/>
    <w:rsid w:val="00B86506"/>
    <w:rsid w:val="00B9639D"/>
    <w:rsid w:val="00BA0024"/>
    <w:rsid w:val="00BE6EE2"/>
    <w:rsid w:val="00BF5877"/>
    <w:rsid w:val="00C124C9"/>
    <w:rsid w:val="00C17458"/>
    <w:rsid w:val="00C213DA"/>
    <w:rsid w:val="00CA49D8"/>
    <w:rsid w:val="00CC3CD3"/>
    <w:rsid w:val="00CD2A2F"/>
    <w:rsid w:val="00CD7781"/>
    <w:rsid w:val="00D32366"/>
    <w:rsid w:val="00D32675"/>
    <w:rsid w:val="00D359F1"/>
    <w:rsid w:val="00D46ED4"/>
    <w:rsid w:val="00DA2B33"/>
    <w:rsid w:val="00DB79BB"/>
    <w:rsid w:val="00DC51BA"/>
    <w:rsid w:val="00DC6A7F"/>
    <w:rsid w:val="00DD018D"/>
    <w:rsid w:val="00DE2068"/>
    <w:rsid w:val="00E1576F"/>
    <w:rsid w:val="00E17A33"/>
    <w:rsid w:val="00E3485F"/>
    <w:rsid w:val="00E3631E"/>
    <w:rsid w:val="00E920EB"/>
    <w:rsid w:val="00E9575F"/>
    <w:rsid w:val="00EB04A1"/>
    <w:rsid w:val="00EB625F"/>
    <w:rsid w:val="00ED1E55"/>
    <w:rsid w:val="00ED289F"/>
    <w:rsid w:val="00ED40BB"/>
    <w:rsid w:val="00EE46E9"/>
    <w:rsid w:val="00EF40C8"/>
    <w:rsid w:val="00F33992"/>
    <w:rsid w:val="00F36FC1"/>
    <w:rsid w:val="00F52A0E"/>
    <w:rsid w:val="00F643F4"/>
    <w:rsid w:val="00F77B48"/>
    <w:rsid w:val="00F809DD"/>
    <w:rsid w:val="00F87C6A"/>
    <w:rsid w:val="00F95D9A"/>
    <w:rsid w:val="00F979C8"/>
    <w:rsid w:val="00FA1635"/>
    <w:rsid w:val="00FF2013"/>
    <w:rsid w:val="00FF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D32675"/>
    <w:rPr>
      <w:rFonts w:ascii="Arial" w:hAnsi="Arial"/>
      <w:sz w:val="18"/>
      <w:szCs w:val="18"/>
    </w:rPr>
  </w:style>
  <w:style w:type="paragraph" w:styleId="a4">
    <w:name w:val="header"/>
    <w:basedOn w:val="a"/>
    <w:rsid w:val="003160D0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5">
    <w:name w:val="footer"/>
    <w:basedOn w:val="a"/>
    <w:rsid w:val="003160D0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6">
    <w:name w:val="page number"/>
    <w:basedOn w:val="a0"/>
    <w:rsid w:val="003160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D32675"/>
    <w:rPr>
      <w:rFonts w:ascii="Arial" w:hAnsi="Arial"/>
      <w:sz w:val="18"/>
      <w:szCs w:val="18"/>
    </w:rPr>
  </w:style>
  <w:style w:type="paragraph" w:styleId="a4">
    <w:name w:val="header"/>
    <w:basedOn w:val="a"/>
    <w:rsid w:val="003160D0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5">
    <w:name w:val="footer"/>
    <w:basedOn w:val="a"/>
    <w:rsid w:val="003160D0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6">
    <w:name w:val="page number"/>
    <w:basedOn w:val="a0"/>
    <w:rsid w:val="003160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553</Words>
  <Characters>3154</Characters>
  <Application>Microsoft Office Word</Application>
  <DocSecurity>0</DocSecurity>
  <Lines>26</Lines>
  <Paragraphs>7</Paragraphs>
  <ScaleCrop>false</ScaleCrop>
  <Company>台灣大學</Company>
  <LinksUpToDate>false</LinksUpToDate>
  <CharactersWithSpaces>3700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國立臺灣大學餐廳（福利社）膳食衛生安全管理檢查表（膳食衛生）</dc:title>
  <dc:creator>保健中心</dc:creator>
  <cp:lastModifiedBy>NTU</cp:lastModifiedBy>
  <cp:revision>7</cp:revision>
  <cp:lastPrinted>2010-01-21T08:08:00Z</cp:lastPrinted>
  <dcterms:created xsi:type="dcterms:W3CDTF">2016-01-15T08:38:00Z</dcterms:created>
  <dcterms:modified xsi:type="dcterms:W3CDTF">2016-01-21T03:12:00Z</dcterms:modified>
</cp:coreProperties>
</file>