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C2" w:rsidRDefault="001F75E7" w:rsidP="005005C2">
      <w:pPr>
        <w:widowControl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 w:rsidRPr="00AD27F4">
        <w:rPr>
          <w:rFonts w:eastAsia="標楷體"/>
          <w:b/>
          <w:color w:val="000000"/>
          <w:sz w:val="36"/>
          <w:szCs w:val="36"/>
        </w:rPr>
        <w:t>大專校院餐飲衛生輔導</w:t>
      </w:r>
      <w:r w:rsidRPr="00AD27F4">
        <w:rPr>
          <w:rFonts w:eastAsia="標楷體" w:hint="eastAsia"/>
          <w:b/>
          <w:color w:val="000000"/>
          <w:sz w:val="36"/>
          <w:szCs w:val="36"/>
        </w:rPr>
        <w:t>表</w:t>
      </w:r>
    </w:p>
    <w:tbl>
      <w:tblPr>
        <w:tblpPr w:leftFromText="180" w:rightFromText="180" w:vertAnchor="text" w:horzAnchor="margin" w:tblpXSpec="center" w:tblpY="825"/>
        <w:tblOverlap w:val="never"/>
        <w:tblW w:w="10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8"/>
        <w:gridCol w:w="974"/>
        <w:gridCol w:w="1276"/>
        <w:gridCol w:w="3052"/>
      </w:tblGrid>
      <w:tr w:rsidR="005005C2" w:rsidRPr="00AD27F4" w:rsidTr="005005C2">
        <w:trPr>
          <w:trHeight w:val="539"/>
        </w:trPr>
        <w:tc>
          <w:tcPr>
            <w:tcW w:w="10390" w:type="dxa"/>
            <w:gridSpan w:val="4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/>
                <w:szCs w:val="22"/>
              </w:rPr>
              <w:t>一、</w:t>
            </w:r>
            <w:r w:rsidRPr="00AD27F4">
              <w:rPr>
                <w:rFonts w:ascii="標楷體" w:eastAsia="標楷體" w:hAnsi="標楷體" w:hint="eastAsia"/>
                <w:szCs w:val="22"/>
              </w:rPr>
              <w:t>學校</w:t>
            </w:r>
            <w:r w:rsidRPr="00AD27F4">
              <w:rPr>
                <w:rFonts w:ascii="標楷體" w:eastAsia="標楷體" w:hAnsi="標楷體"/>
                <w:szCs w:val="22"/>
              </w:rPr>
              <w:t>名稱：</w:t>
            </w:r>
            <w:r w:rsidRPr="00AD27F4">
              <w:rPr>
                <w:rFonts w:ascii="標楷體" w:eastAsia="標楷體" w:hAnsi="標楷體"/>
                <w:szCs w:val="22"/>
                <w:u w:val="single"/>
              </w:rPr>
              <w:t xml:space="preserve">              </w:t>
            </w:r>
            <w:r w:rsidRPr="00AD27F4">
              <w:rPr>
                <w:rFonts w:ascii="標楷體" w:eastAsia="標楷體" w:hAnsi="標楷體" w:hint="eastAsia"/>
                <w:szCs w:val="22"/>
                <w:u w:val="single"/>
              </w:rPr>
              <w:t xml:space="preserve">           </w:t>
            </w:r>
            <w:r w:rsidRPr="00AD27F4">
              <w:rPr>
                <w:rFonts w:ascii="標楷體" w:eastAsia="標楷體" w:hAnsi="標楷體" w:hint="eastAsia"/>
                <w:szCs w:val="22"/>
              </w:rPr>
              <w:t>(科技)大學</w:t>
            </w:r>
            <w:r w:rsidRPr="00AD27F4">
              <w:rPr>
                <w:rFonts w:ascii="標楷體" w:eastAsia="標楷體" w:hAnsi="標楷體"/>
                <w:szCs w:val="22"/>
              </w:rPr>
              <w:t xml:space="preserve"> </w:t>
            </w:r>
            <w:r w:rsidRPr="00AD27F4">
              <w:rPr>
                <w:rFonts w:ascii="標楷體" w:eastAsia="標楷體" w:hAnsi="標楷體" w:hint="eastAsia"/>
                <w:szCs w:val="22"/>
              </w:rPr>
              <w:t xml:space="preserve">  營業地點</w:t>
            </w:r>
            <w:r w:rsidRPr="00AD27F4">
              <w:rPr>
                <w:rFonts w:ascii="標楷體" w:eastAsia="標楷體" w:hAnsi="標楷體"/>
                <w:szCs w:val="22"/>
              </w:rPr>
              <w:t>：</w:t>
            </w:r>
            <w:r w:rsidRPr="00AD27F4">
              <w:rPr>
                <w:rFonts w:ascii="標楷體" w:eastAsia="標楷體" w:hAnsi="標楷體" w:hint="eastAsia"/>
                <w:szCs w:val="22"/>
              </w:rPr>
              <w:t xml:space="preserve"> </w:t>
            </w:r>
            <w:r w:rsidRPr="00AD27F4">
              <w:rPr>
                <w:rFonts w:ascii="標楷體" w:eastAsia="標楷體" w:hAnsi="標楷體" w:hint="eastAsia"/>
                <w:szCs w:val="22"/>
                <w:u w:val="single"/>
              </w:rPr>
              <w:t xml:space="preserve">                  </w:t>
            </w:r>
            <w:r w:rsidRPr="00AD27F4">
              <w:rPr>
                <w:rFonts w:ascii="標楷體" w:eastAsia="標楷體" w:hAnsi="標楷體" w:hint="eastAsia"/>
                <w:szCs w:val="22"/>
              </w:rPr>
              <w:t xml:space="preserve"> </w:t>
            </w:r>
          </w:p>
        </w:tc>
      </w:tr>
      <w:tr w:rsidR="005005C2" w:rsidRPr="00AD27F4" w:rsidTr="005005C2">
        <w:trPr>
          <w:trHeight w:val="1392"/>
        </w:trPr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005C2" w:rsidRPr="00AD27F4" w:rsidRDefault="005005C2" w:rsidP="005005C2">
            <w:pPr>
              <w:spacing w:line="440" w:lineRule="exact"/>
              <w:rPr>
                <w:rFonts w:ascii="標楷體" w:eastAsia="標楷體" w:hAnsi="標楷體"/>
                <w:b/>
                <w:szCs w:val="22"/>
              </w:rPr>
            </w:pPr>
            <w:r w:rsidRPr="00AD27F4">
              <w:rPr>
                <w:rFonts w:ascii="標楷體" w:eastAsia="標楷體" w:hAnsi="標楷體"/>
                <w:b/>
                <w:szCs w:val="22"/>
              </w:rPr>
              <w:t>二、</w:t>
            </w:r>
            <w:r w:rsidRPr="00AD27F4">
              <w:rPr>
                <w:rFonts w:ascii="標楷體" w:eastAsia="標楷體" w:hAnsi="標楷體" w:hint="eastAsia"/>
                <w:b/>
                <w:szCs w:val="22"/>
              </w:rPr>
              <w:t>承辦廠商</w:t>
            </w:r>
            <w:r w:rsidRPr="00AD27F4">
              <w:rPr>
                <w:rFonts w:ascii="標楷體" w:eastAsia="標楷體" w:hAnsi="標楷體"/>
                <w:b/>
                <w:szCs w:val="22"/>
              </w:rPr>
              <w:t>基本資料：</w:t>
            </w:r>
          </w:p>
          <w:p w:rsidR="005005C2" w:rsidRPr="00206C30" w:rsidRDefault="005005C2" w:rsidP="005005C2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szCs w:val="22"/>
              </w:rPr>
            </w:pPr>
            <w:r w:rsidRPr="00206C30">
              <w:rPr>
                <w:rFonts w:ascii="標楷體" w:eastAsia="標楷體" w:hAnsi="標楷體" w:hint="eastAsia"/>
                <w:szCs w:val="22"/>
              </w:rPr>
              <w:t>公司名稱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         </w:t>
            </w:r>
            <w:r w:rsidRPr="00206C30">
              <w:rPr>
                <w:rFonts w:ascii="標楷體" w:eastAsia="標楷體" w:hAnsi="標楷體" w:hint="eastAsia"/>
                <w:szCs w:val="22"/>
              </w:rPr>
              <w:t>負責人</w:t>
            </w:r>
            <w:r w:rsidRPr="00206C30">
              <w:rPr>
                <w:rFonts w:ascii="新細明體" w:hAnsi="新細明體" w:hint="eastAsia"/>
                <w:szCs w:val="22"/>
              </w:rPr>
              <w:t>：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    </w:t>
            </w:r>
            <w:r w:rsidRPr="00206C30">
              <w:rPr>
                <w:rFonts w:ascii="標楷體" w:eastAsia="標楷體" w:hAnsi="標楷體"/>
                <w:szCs w:val="22"/>
              </w:rPr>
              <w:t>統一編號</w:t>
            </w:r>
            <w:r w:rsidRPr="00206C30">
              <w:rPr>
                <w:rFonts w:ascii="標楷體" w:eastAsia="標楷體" w:hAnsi="標楷體" w:hint="eastAsia"/>
                <w:szCs w:val="22"/>
              </w:rPr>
              <w:t xml:space="preserve"> □無 □有：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             </w:t>
            </w:r>
          </w:p>
          <w:p w:rsidR="005005C2" w:rsidRPr="00206C30" w:rsidRDefault="005005C2" w:rsidP="005005C2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szCs w:val="22"/>
              </w:rPr>
            </w:pPr>
            <w:r w:rsidRPr="00206C30">
              <w:rPr>
                <w:rFonts w:ascii="標楷體" w:eastAsia="標楷體" w:hAnsi="標楷體"/>
                <w:szCs w:val="22"/>
              </w:rPr>
              <w:t>電話：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 </w:t>
            </w:r>
            <w:r w:rsidRPr="00206C30">
              <w:rPr>
                <w:rFonts w:ascii="標楷體" w:eastAsia="標楷體" w:hAnsi="標楷體" w:hint="eastAsia"/>
                <w:szCs w:val="22"/>
              </w:rPr>
              <w:t>傳真：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          </w:t>
            </w:r>
            <w:r w:rsidRPr="00206C30">
              <w:rPr>
                <w:rFonts w:ascii="標楷體" w:eastAsia="標楷體" w:hAnsi="標楷體" w:hint="eastAsia"/>
                <w:szCs w:val="22"/>
              </w:rPr>
              <w:t>mail：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   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             </w:t>
            </w:r>
            <w:r w:rsidRPr="00206C30">
              <w:rPr>
                <w:rFonts w:ascii="標楷體" w:eastAsia="標楷體" w:hAnsi="標楷體"/>
                <w:szCs w:val="22"/>
                <w:u w:val="single"/>
              </w:rPr>
              <w:t xml:space="preserve">       </w:t>
            </w:r>
          </w:p>
          <w:p w:rsidR="005005C2" w:rsidRPr="00206C30" w:rsidRDefault="005005C2" w:rsidP="005005C2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szCs w:val="22"/>
              </w:rPr>
            </w:pPr>
            <w:r w:rsidRPr="00206C30">
              <w:rPr>
                <w:rFonts w:ascii="標楷體" w:eastAsia="標楷體" w:hAnsi="標楷體" w:hint="eastAsia"/>
                <w:szCs w:val="22"/>
              </w:rPr>
              <w:t>供應形式： □自助餐廳   □</w:t>
            </w:r>
            <w:proofErr w:type="gramStart"/>
            <w:r w:rsidRPr="00206C30">
              <w:rPr>
                <w:rFonts w:ascii="標楷體" w:eastAsia="標楷體" w:hAnsi="標楷體" w:hint="eastAsia"/>
                <w:szCs w:val="22"/>
              </w:rPr>
              <w:t>美食街簡餐</w:t>
            </w:r>
            <w:proofErr w:type="gramEnd"/>
            <w:r w:rsidRPr="00206C30">
              <w:rPr>
                <w:rFonts w:ascii="標楷體" w:eastAsia="標楷體" w:hAnsi="標楷體" w:hint="eastAsia"/>
                <w:szCs w:val="22"/>
              </w:rPr>
              <w:t xml:space="preserve">   □單純販賣無另加工   □其他</w:t>
            </w:r>
            <w:r>
              <w:rPr>
                <w:rFonts w:ascii="標楷體" w:eastAsia="標楷體" w:hAnsi="標楷體"/>
                <w:szCs w:val="22"/>
                <w:u w:val="single"/>
              </w:rPr>
              <w:t xml:space="preserve">            </w:t>
            </w:r>
          </w:p>
          <w:p w:rsidR="005005C2" w:rsidRPr="00206C30" w:rsidRDefault="005005C2" w:rsidP="003124B8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szCs w:val="22"/>
              </w:rPr>
            </w:pPr>
            <w:r w:rsidRPr="00206C30">
              <w:rPr>
                <w:rFonts w:ascii="標楷體" w:eastAsia="標楷體" w:hAnsi="標楷體" w:hint="eastAsia"/>
                <w:szCs w:val="22"/>
              </w:rPr>
              <w:t>每餐供應數</w:t>
            </w:r>
            <w:r w:rsidRPr="00206C30">
              <w:rPr>
                <w:rFonts w:ascii="新細明體" w:hAnsi="新細明體" w:hint="eastAsia"/>
                <w:szCs w:val="22"/>
              </w:rPr>
              <w:t>：</w:t>
            </w:r>
            <w:r w:rsidRPr="00206C30">
              <w:rPr>
                <w:rFonts w:ascii="標楷體" w:eastAsia="標楷體" w:hAnsi="標楷體" w:hint="eastAsia"/>
                <w:szCs w:val="22"/>
              </w:rPr>
              <w:t>早餐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  </w:t>
            </w:r>
            <w:r w:rsidRPr="00206C30">
              <w:rPr>
                <w:rFonts w:ascii="標楷體" w:eastAsia="標楷體" w:hAnsi="標楷體" w:hint="eastAsia"/>
                <w:szCs w:val="22"/>
              </w:rPr>
              <w:t>人。午餐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  </w:t>
            </w:r>
            <w:r w:rsidRPr="00206C30">
              <w:rPr>
                <w:rFonts w:ascii="標楷體" w:eastAsia="標楷體" w:hAnsi="標楷體" w:hint="eastAsia"/>
                <w:szCs w:val="22"/>
              </w:rPr>
              <w:t>人。晚餐</w:t>
            </w:r>
            <w:r w:rsidRPr="00206C30">
              <w:rPr>
                <w:rFonts w:ascii="標楷體" w:eastAsia="標楷體" w:hAnsi="標楷體" w:hint="eastAsia"/>
                <w:szCs w:val="22"/>
                <w:u w:val="single"/>
              </w:rPr>
              <w:t xml:space="preserve">      </w:t>
            </w:r>
            <w:r w:rsidRPr="00206C30">
              <w:rPr>
                <w:rFonts w:ascii="標楷體" w:eastAsia="標楷體" w:hAnsi="標楷體" w:hint="eastAsia"/>
                <w:szCs w:val="22"/>
              </w:rPr>
              <w:t>人。</w:t>
            </w:r>
            <w:bookmarkStart w:id="0" w:name="_GoBack"/>
            <w:bookmarkEnd w:id="0"/>
          </w:p>
        </w:tc>
      </w:tr>
      <w:tr w:rsidR="005005C2" w:rsidRPr="00AD27F4" w:rsidTr="005005C2">
        <w:trPr>
          <w:trHeight w:val="2237"/>
        </w:trPr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005C2" w:rsidRPr="00D80075" w:rsidRDefault="005005C2" w:rsidP="005005C2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b/>
                <w:szCs w:val="22"/>
              </w:rPr>
            </w:pPr>
            <w:r w:rsidRPr="00D80075">
              <w:rPr>
                <w:rFonts w:ascii="標楷體" w:eastAsia="標楷體" w:hAnsi="標楷體" w:hint="eastAsia"/>
                <w:b/>
                <w:szCs w:val="22"/>
              </w:rPr>
              <w:t>三</w:t>
            </w:r>
            <w:r w:rsidRPr="00D80075">
              <w:rPr>
                <w:rFonts w:ascii="標楷體" w:eastAsia="標楷體" w:hAnsi="標楷體"/>
                <w:b/>
                <w:szCs w:val="22"/>
              </w:rPr>
              <w:t>、</w:t>
            </w:r>
            <w:r w:rsidRPr="00D80075">
              <w:rPr>
                <w:rFonts w:ascii="標楷體" w:eastAsia="標楷體" w:hAnsi="標楷體" w:hint="eastAsia"/>
                <w:b/>
                <w:szCs w:val="22"/>
              </w:rPr>
              <w:t>專責人員</w:t>
            </w:r>
            <w:r w:rsidRPr="00D80075">
              <w:rPr>
                <w:rFonts w:ascii="標楷體" w:eastAsia="標楷體" w:hAnsi="標楷體"/>
                <w:b/>
                <w:szCs w:val="22"/>
              </w:rPr>
              <w:t>：</w:t>
            </w:r>
          </w:p>
          <w:p w:rsidR="005005C2" w:rsidRPr="008365AF" w:rsidRDefault="005005C2" w:rsidP="005005C2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szCs w:val="22"/>
              </w:rPr>
            </w:pPr>
            <w:r w:rsidRPr="008365AF">
              <w:rPr>
                <w:rFonts w:ascii="標楷體" w:eastAsia="標楷體" w:hAnsi="標楷體" w:hint="eastAsia"/>
                <w:szCs w:val="22"/>
              </w:rPr>
              <w:t xml:space="preserve">□領有營養師執業執照   </w:t>
            </w:r>
          </w:p>
          <w:p w:rsidR="005005C2" w:rsidRPr="008365AF" w:rsidRDefault="005005C2" w:rsidP="005005C2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szCs w:val="22"/>
              </w:rPr>
            </w:pPr>
            <w:r w:rsidRPr="008365AF">
              <w:rPr>
                <w:rFonts w:ascii="標楷體" w:eastAsia="標楷體" w:hAnsi="標楷體" w:hint="eastAsia"/>
                <w:szCs w:val="22"/>
              </w:rPr>
              <w:t xml:space="preserve">□相關科、系、所畢業，並曾修習餐飲衛生相關課程   </w:t>
            </w:r>
          </w:p>
          <w:p w:rsidR="005005C2" w:rsidRPr="008365AF" w:rsidRDefault="005005C2" w:rsidP="005005C2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szCs w:val="22"/>
              </w:rPr>
            </w:pPr>
            <w:r w:rsidRPr="008365AF">
              <w:rPr>
                <w:rFonts w:ascii="標楷體" w:eastAsia="標楷體" w:hAnsi="標楷體" w:hint="eastAsia"/>
                <w:szCs w:val="22"/>
              </w:rPr>
              <w:t>□大專校院畢業或具同等學力，並具烹調技術士技能檢定監評人員資格</w:t>
            </w:r>
          </w:p>
          <w:p w:rsidR="005005C2" w:rsidRPr="008365AF" w:rsidRDefault="005005C2" w:rsidP="005005C2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szCs w:val="22"/>
              </w:rPr>
            </w:pPr>
            <w:r w:rsidRPr="008365AF">
              <w:rPr>
                <w:rFonts w:ascii="標楷體" w:eastAsia="標楷體" w:hAnsi="標楷體" w:hint="eastAsia"/>
                <w:szCs w:val="22"/>
              </w:rPr>
              <w:t>□餐飲衛生講習課程達三十二小時以上，持有證明者。</w:t>
            </w:r>
          </w:p>
        </w:tc>
      </w:tr>
      <w:tr w:rsidR="005005C2" w:rsidRPr="00AD27F4" w:rsidTr="005005C2"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005C2" w:rsidRPr="00AD27F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  <w:r w:rsidRPr="00AD27F4">
              <w:rPr>
                <w:rFonts w:ascii="標楷體" w:eastAsia="標楷體" w:hAnsi="標楷體" w:hint="eastAsia"/>
                <w:b/>
                <w:bCs/>
              </w:rPr>
              <w:t>輔導內容</w:t>
            </w:r>
          </w:p>
        </w:tc>
      </w:tr>
      <w:tr w:rsidR="005005C2" w:rsidRPr="00AD27F4" w:rsidTr="005005C2">
        <w:trPr>
          <w:trHeight w:hRule="exact" w:val="912"/>
        </w:trPr>
        <w:tc>
          <w:tcPr>
            <w:tcW w:w="5088" w:type="dxa"/>
            <w:tcBorders>
              <w:top w:val="doub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輔導重點</w:t>
            </w:r>
          </w:p>
        </w:tc>
        <w:tc>
          <w:tcPr>
            <w:tcW w:w="97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編號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 w:val="22"/>
                <w:szCs w:val="22"/>
              </w:rPr>
              <w:t>★</w:t>
            </w:r>
            <w:r w:rsidRPr="00AD27F4">
              <w:rPr>
                <w:rFonts w:ascii="標楷體" w:eastAsia="標楷體" w:hAnsi="標楷體" w:hint="eastAsia"/>
                <w:szCs w:val="22"/>
              </w:rPr>
              <w:t>餐飲衛生指標</w:t>
            </w:r>
          </w:p>
        </w:tc>
        <w:tc>
          <w:tcPr>
            <w:tcW w:w="3052" w:type="dxa"/>
            <w:tcBorders>
              <w:top w:val="sing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備註</w:t>
            </w:r>
          </w:p>
          <w:p w:rsidR="005005C2" w:rsidRPr="00AD27F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AD27F4">
              <w:rPr>
                <w:rFonts w:ascii="標楷體" w:eastAsia="標楷體" w:hAnsi="標楷體" w:hint="eastAsia"/>
                <w:sz w:val="22"/>
                <w:szCs w:val="22"/>
              </w:rPr>
              <w:t>(★號為必要法定項目指標)</w:t>
            </w: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</w:t>
            </w:r>
            <w:proofErr w:type="gramStart"/>
            <w:r w:rsidRPr="00AD27F4">
              <w:rPr>
                <w:rFonts w:ascii="標楷體" w:eastAsia="標楷體" w:hAnsi="標楷體" w:hint="eastAsia"/>
                <w:szCs w:val="22"/>
              </w:rPr>
              <w:t>一</w:t>
            </w:r>
            <w:proofErr w:type="gramEnd"/>
            <w:r w:rsidRPr="00AD27F4">
              <w:rPr>
                <w:rFonts w:ascii="標楷體" w:eastAsia="標楷體" w:hAnsi="標楷體" w:hint="eastAsia"/>
                <w:szCs w:val="22"/>
              </w:rPr>
              <w:t>)作業場所設施規劃、維護與管理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1～5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(二)從業人員衛生管理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6～8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6、7</w:t>
            </w:r>
          </w:p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健康檢查/受訓8小時</w:t>
            </w: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(三)用水衛生與洗手及其設備的管理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9～10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(四)食品及其原料之採購、驗收、處理及貯存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11～16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12</w:t>
            </w: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基</w:t>
            </w:r>
            <w:r w:rsidRPr="00AE4185">
              <w:rPr>
                <w:rFonts w:ascii="標楷體" w:eastAsia="標楷體" w:hAnsi="標楷體" w:hint="eastAsia"/>
                <w:color w:val="FF0000"/>
                <w:szCs w:val="22"/>
              </w:rPr>
              <w:t>因</w:t>
            </w:r>
            <w:r w:rsidRPr="00AD27F4">
              <w:rPr>
                <w:rFonts w:ascii="標楷體" w:eastAsia="標楷體" w:hAnsi="標楷體" w:hint="eastAsia"/>
                <w:szCs w:val="22"/>
              </w:rPr>
              <w:t>改</w:t>
            </w:r>
            <w:r w:rsidRPr="00AE4185">
              <w:rPr>
                <w:rFonts w:ascii="標楷體" w:eastAsia="標楷體" w:hAnsi="標楷體" w:hint="eastAsia"/>
                <w:color w:val="FF0000"/>
                <w:szCs w:val="22"/>
              </w:rPr>
              <w:t>造</w:t>
            </w:r>
            <w:r w:rsidRPr="00AD27F4">
              <w:rPr>
                <w:rFonts w:ascii="標楷體" w:eastAsia="標楷體" w:hAnsi="標楷體" w:hint="eastAsia"/>
                <w:szCs w:val="22"/>
              </w:rPr>
              <w:t>食品</w:t>
            </w: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(五)食品烹調與製備的衛生管理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17～23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(六)</w:t>
            </w:r>
            <w:proofErr w:type="gramStart"/>
            <w:r w:rsidRPr="00AD27F4">
              <w:rPr>
                <w:rFonts w:ascii="標楷體" w:eastAsia="標楷體" w:hAnsi="標楷體" w:hint="eastAsia"/>
                <w:szCs w:val="22"/>
              </w:rPr>
              <w:t>配膳及</w:t>
            </w:r>
            <w:proofErr w:type="gramEnd"/>
            <w:r w:rsidRPr="00AD27F4">
              <w:rPr>
                <w:rFonts w:ascii="標楷體" w:eastAsia="標楷體" w:hAnsi="標楷體" w:hint="eastAsia"/>
                <w:szCs w:val="22"/>
              </w:rPr>
              <w:t>供膳的衛生管理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24～25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(七)用餐場所及</w:t>
            </w:r>
            <w:proofErr w:type="gramStart"/>
            <w:r w:rsidRPr="00AD27F4">
              <w:rPr>
                <w:rFonts w:ascii="標楷體" w:eastAsia="標楷體" w:hAnsi="標楷體" w:hint="eastAsia"/>
                <w:szCs w:val="22"/>
              </w:rPr>
              <w:t>用餐盛具衛生</w:t>
            </w:r>
            <w:proofErr w:type="gramEnd"/>
            <w:r w:rsidRPr="00AD27F4">
              <w:rPr>
                <w:rFonts w:ascii="標楷體" w:eastAsia="標楷體" w:hAnsi="標楷體" w:hint="eastAsia"/>
                <w:szCs w:val="22"/>
              </w:rPr>
              <w:t>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26～31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(八)廢棄物處理與病媒管制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32～37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35</w:t>
            </w: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proofErr w:type="gramStart"/>
            <w:r w:rsidRPr="00AD27F4">
              <w:rPr>
                <w:rFonts w:ascii="標楷體" w:eastAsia="標楷體" w:hAnsi="標楷體" w:hint="eastAsia"/>
                <w:szCs w:val="22"/>
              </w:rPr>
              <w:t>產品留樣</w:t>
            </w:r>
            <w:proofErr w:type="gramEnd"/>
          </w:p>
        </w:tc>
      </w:tr>
      <w:tr w:rsidR="005005C2" w:rsidRPr="00AD27F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(九)校園食材登錄平</w:t>
            </w:r>
            <w:proofErr w:type="gramStart"/>
            <w:r w:rsidRPr="00AD27F4">
              <w:rPr>
                <w:rFonts w:ascii="標楷體" w:eastAsia="標楷體" w:hAnsi="標楷體" w:hint="eastAsia"/>
                <w:szCs w:val="22"/>
              </w:rPr>
              <w:t>臺</w:t>
            </w:r>
            <w:proofErr w:type="gramEnd"/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38</w:t>
            </w:r>
          </w:p>
        </w:tc>
        <w:tc>
          <w:tcPr>
            <w:tcW w:w="1276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38</w:t>
            </w:r>
          </w:p>
        </w:tc>
        <w:tc>
          <w:tcPr>
            <w:tcW w:w="3052" w:type="dxa"/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登錄</w:t>
            </w:r>
          </w:p>
        </w:tc>
      </w:tr>
      <w:tr w:rsidR="005005C2" w:rsidRPr="00AD27F4" w:rsidTr="005005C2">
        <w:trPr>
          <w:trHeight w:hRule="exact" w:val="829"/>
        </w:trPr>
        <w:tc>
          <w:tcPr>
            <w:tcW w:w="5088" w:type="dxa"/>
            <w:tcBorders>
              <w:bottom w:val="doub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(十)其他管理事項</w:t>
            </w:r>
          </w:p>
        </w:tc>
        <w:tc>
          <w:tcPr>
            <w:tcW w:w="974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  <w:r w:rsidRPr="00AD27F4">
              <w:rPr>
                <w:rFonts w:ascii="標楷體" w:eastAsia="標楷體" w:hAnsi="標楷體" w:hint="eastAsia"/>
                <w:szCs w:val="22"/>
              </w:rPr>
              <w:t>39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3052" w:type="dxa"/>
            <w:tcBorders>
              <w:bottom w:val="double" w:sz="4" w:space="0" w:color="auto"/>
            </w:tcBorders>
            <w:vAlign w:val="center"/>
          </w:tcPr>
          <w:p w:rsidR="005005C2" w:rsidRPr="00AD27F4" w:rsidRDefault="005005C2" w:rsidP="005005C2">
            <w:pPr>
              <w:spacing w:line="240" w:lineRule="exact"/>
              <w:rPr>
                <w:rFonts w:ascii="標楷體" w:eastAsia="標楷體" w:hAnsi="標楷體"/>
                <w:szCs w:val="22"/>
              </w:rPr>
            </w:pPr>
          </w:p>
        </w:tc>
      </w:tr>
    </w:tbl>
    <w:p w:rsidR="001F75E7" w:rsidRPr="005005C2" w:rsidRDefault="005005C2" w:rsidP="00CC032D">
      <w:pPr>
        <w:widowControl/>
        <w:ind w:leftChars="-295" w:left="-708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 w:hint="eastAsia"/>
          <w:b/>
          <w:color w:val="000000"/>
          <w:sz w:val="36"/>
          <w:szCs w:val="36"/>
        </w:rPr>
        <w:t>壹、</w:t>
      </w:r>
      <w:r w:rsidR="001F75E7" w:rsidRPr="00AD27F4">
        <w:rPr>
          <w:rFonts w:eastAsia="標楷體" w:hint="eastAsia"/>
          <w:b/>
          <w:color w:val="000000"/>
          <w:sz w:val="36"/>
          <w:szCs w:val="36"/>
        </w:rPr>
        <w:t>廠商輔導基本資料</w:t>
      </w:r>
    </w:p>
    <w:p w:rsidR="001F75E7" w:rsidRDefault="001F75E7" w:rsidP="00CC032D">
      <w:pPr>
        <w:widowControl/>
        <w:ind w:leftChars="-295" w:left="-708"/>
        <w:rPr>
          <w:rFonts w:eastAsia="標楷體"/>
          <w:b/>
          <w:color w:val="000000"/>
          <w:sz w:val="36"/>
          <w:szCs w:val="36"/>
        </w:rPr>
      </w:pPr>
      <w:r>
        <w:rPr>
          <w:rFonts w:eastAsia="標楷體"/>
          <w:b/>
          <w:color w:val="000000"/>
          <w:sz w:val="36"/>
          <w:szCs w:val="36"/>
        </w:rPr>
        <w:br w:type="page"/>
      </w:r>
      <w:r w:rsidR="00CC032D">
        <w:rPr>
          <w:rFonts w:eastAsia="標楷體" w:hint="eastAsia"/>
          <w:b/>
          <w:color w:val="000000"/>
          <w:sz w:val="36"/>
          <w:szCs w:val="36"/>
        </w:rPr>
        <w:lastRenderedPageBreak/>
        <w:t>貳、</w:t>
      </w:r>
      <w:r w:rsidRPr="00AD27F4">
        <w:rPr>
          <w:rFonts w:eastAsia="標楷體"/>
          <w:b/>
          <w:color w:val="000000"/>
          <w:sz w:val="36"/>
          <w:szCs w:val="36"/>
        </w:rPr>
        <w:t>大專校院餐飲衛生輔導</w:t>
      </w:r>
      <w:r w:rsidRPr="009E1BCD">
        <w:rPr>
          <w:rFonts w:eastAsia="標楷體"/>
          <w:b/>
          <w:color w:val="000000"/>
          <w:sz w:val="36"/>
          <w:szCs w:val="36"/>
        </w:rPr>
        <w:t>表</w:t>
      </w:r>
      <w:r>
        <w:rPr>
          <w:rFonts w:eastAsia="標楷體" w:hint="eastAsia"/>
          <w:b/>
          <w:color w:val="000000"/>
          <w:sz w:val="36"/>
          <w:szCs w:val="36"/>
        </w:rPr>
        <w:t>單</w:t>
      </w:r>
    </w:p>
    <w:tbl>
      <w:tblPr>
        <w:tblW w:w="10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699"/>
        <w:gridCol w:w="3441"/>
        <w:gridCol w:w="2522"/>
        <w:gridCol w:w="2545"/>
        <w:gridCol w:w="7"/>
      </w:tblGrid>
      <w:tr w:rsidR="001F75E7" w:rsidRPr="005D650A" w:rsidTr="00D22968">
        <w:trPr>
          <w:trHeight w:val="448"/>
          <w:tblHeader/>
          <w:jc w:val="center"/>
        </w:trPr>
        <w:tc>
          <w:tcPr>
            <w:tcW w:w="858" w:type="dxa"/>
            <w:vAlign w:val="center"/>
          </w:tcPr>
          <w:p w:rsidR="001F75E7" w:rsidRPr="005D650A" w:rsidRDefault="001F75E7" w:rsidP="00D22968">
            <w:pPr>
              <w:spacing w:line="240" w:lineRule="exact"/>
              <w:jc w:val="center"/>
              <w:rPr>
                <w:rFonts w:eastAsia="標楷體"/>
              </w:rPr>
            </w:pPr>
            <w:r w:rsidRPr="005D650A">
              <w:rPr>
                <w:rFonts w:eastAsia="標楷體"/>
              </w:rPr>
              <w:t>檢查項目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60" w:lineRule="exact"/>
              <w:jc w:val="center"/>
              <w:rPr>
                <w:rFonts w:eastAsia="標楷體"/>
              </w:rPr>
            </w:pPr>
            <w:r w:rsidRPr="005D650A">
              <w:rPr>
                <w:rFonts w:eastAsia="標楷體"/>
              </w:rPr>
              <w:t>編號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60" w:lineRule="exact"/>
              <w:jc w:val="center"/>
              <w:rPr>
                <w:rFonts w:eastAsia="標楷體"/>
              </w:rPr>
            </w:pPr>
            <w:r w:rsidRPr="005D650A">
              <w:rPr>
                <w:rFonts w:eastAsia="標楷體"/>
              </w:rPr>
              <w:t>內容說明</w:t>
            </w:r>
          </w:p>
        </w:tc>
        <w:tc>
          <w:tcPr>
            <w:tcW w:w="2522" w:type="dxa"/>
            <w:vAlign w:val="center"/>
          </w:tcPr>
          <w:p w:rsidR="001F75E7" w:rsidRPr="005D650A" w:rsidRDefault="001F75E7" w:rsidP="00D22968">
            <w:pPr>
              <w:spacing w:line="360" w:lineRule="exact"/>
              <w:jc w:val="center"/>
              <w:rPr>
                <w:rFonts w:eastAsia="標楷體"/>
              </w:rPr>
            </w:pPr>
            <w:r w:rsidRPr="005D650A">
              <w:rPr>
                <w:rFonts w:eastAsia="標楷體"/>
                <w:szCs w:val="22"/>
              </w:rPr>
              <w:t>自主檢核</w:t>
            </w:r>
            <w:r w:rsidRPr="005D650A">
              <w:rPr>
                <w:rFonts w:eastAsia="標楷體" w:hint="eastAsia"/>
                <w:szCs w:val="22"/>
              </w:rPr>
              <w:t>(</w:t>
            </w:r>
            <w:proofErr w:type="gramStart"/>
            <w:r w:rsidRPr="005D650A">
              <w:rPr>
                <w:rFonts w:eastAsia="標楷體" w:hint="eastAsia"/>
                <w:szCs w:val="22"/>
              </w:rPr>
              <w:t>校方勾填</w:t>
            </w:r>
            <w:proofErr w:type="gramEnd"/>
            <w:r w:rsidRPr="005D650A">
              <w:rPr>
                <w:rFonts w:eastAsia="標楷體" w:hint="eastAsia"/>
                <w:szCs w:val="22"/>
              </w:rPr>
              <w:t>)</w:t>
            </w:r>
          </w:p>
        </w:tc>
        <w:tc>
          <w:tcPr>
            <w:tcW w:w="2552" w:type="dxa"/>
            <w:gridSpan w:val="2"/>
            <w:vAlign w:val="center"/>
          </w:tcPr>
          <w:p w:rsidR="001F75E7" w:rsidRPr="005D650A" w:rsidRDefault="001F75E7" w:rsidP="00D22968">
            <w:pPr>
              <w:spacing w:line="360" w:lineRule="exact"/>
              <w:jc w:val="center"/>
              <w:rPr>
                <w:rFonts w:eastAsia="標楷體"/>
                <w:szCs w:val="22"/>
              </w:rPr>
            </w:pPr>
            <w:r w:rsidRPr="005D650A">
              <w:rPr>
                <w:rFonts w:eastAsia="標楷體"/>
                <w:szCs w:val="22"/>
              </w:rPr>
              <w:t>輔導結果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作業場所設施規劃、維護與管理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各作業場所(前處理、製備、</w:t>
            </w:r>
            <w:proofErr w:type="gramStart"/>
            <w:r w:rsidRPr="005D650A">
              <w:rPr>
                <w:rFonts w:ascii="標楷體" w:eastAsia="標楷體" w:hAnsi="標楷體"/>
              </w:rPr>
              <w:t>配膳、</w:t>
            </w:r>
            <w:proofErr w:type="gramEnd"/>
            <w:r w:rsidRPr="005D650A">
              <w:rPr>
                <w:rFonts w:ascii="標楷體" w:eastAsia="標楷體" w:hAnsi="標楷體"/>
              </w:rPr>
              <w:t>供膳、倉儲區等)應適當區隔(包含時間區隔與空間區隔)，且有良好通風及排氣。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proofErr w:type="gramStart"/>
            <w:r w:rsidRPr="005D650A">
              <w:rPr>
                <w:rFonts w:ascii="標楷體" w:eastAsia="標楷體" w:hAnsi="標楷體"/>
              </w:rPr>
              <w:t>應設層架</w:t>
            </w:r>
            <w:proofErr w:type="gramEnd"/>
            <w:r w:rsidRPr="005D650A">
              <w:rPr>
                <w:rFonts w:ascii="標楷體" w:eastAsia="標楷體" w:hAnsi="標楷體"/>
              </w:rPr>
              <w:t>、推車分別用於放置食品及物料等，以避免生熟食交叉污染。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作業場所之地面、牆壁、天花板、支柱、屋頂、燈飾、紗門等應保持清潔、避免積水或濕滑。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198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4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作業場所排水設施須通暢，應</w:t>
            </w:r>
            <w:proofErr w:type="gramStart"/>
            <w:r w:rsidRPr="005D650A">
              <w:rPr>
                <w:rFonts w:ascii="標楷體" w:eastAsia="標楷體" w:hAnsi="標楷體"/>
              </w:rPr>
              <w:t>有截油</w:t>
            </w:r>
            <w:proofErr w:type="gramEnd"/>
            <w:r w:rsidRPr="005D650A">
              <w:rPr>
                <w:rFonts w:ascii="標楷體" w:eastAsia="標楷體" w:hAnsi="標楷體"/>
              </w:rPr>
              <w:t>設備及防治病媒入侵之設施；</w:t>
            </w:r>
            <w:proofErr w:type="gramStart"/>
            <w:r w:rsidRPr="005D650A">
              <w:rPr>
                <w:rFonts w:ascii="標楷體" w:eastAsia="標楷體" w:hAnsi="標楷體"/>
              </w:rPr>
              <w:t>截油設施</w:t>
            </w:r>
            <w:proofErr w:type="gramEnd"/>
            <w:r w:rsidRPr="005D650A">
              <w:rPr>
                <w:rFonts w:ascii="標楷體" w:eastAsia="標楷體" w:hAnsi="標楷體"/>
              </w:rPr>
              <w:t>應經常清理維持清潔。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7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5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定期確認業者每日填寫大專校院餐飲衛生管理檢查表是否落實。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2224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從業人員衛生管理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6</w:t>
            </w:r>
          </w:p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cs="Segoe UI Symbol"/>
                <w:color w:val="FF0000"/>
              </w:rPr>
              <w:t>★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從業人員應健康檢查，檢查項目：肺結核、手部皮膚病、A型肝炎、傷寒、出疹、膿瘡、外傷、眼疾等；從業期間每年健康檢查</w:t>
            </w:r>
            <w:r w:rsidR="005005C2" w:rsidRPr="005005C2">
              <w:rPr>
                <w:rFonts w:ascii="標楷體" w:eastAsia="標楷體" w:hAnsi="標楷體" w:hint="eastAsia"/>
                <w:color w:val="FF0000"/>
              </w:rPr>
              <w:t>1</w:t>
            </w:r>
            <w:r w:rsidRPr="005D650A">
              <w:rPr>
                <w:rFonts w:ascii="標楷體" w:eastAsia="標楷體" w:hAnsi="標楷體"/>
              </w:rPr>
              <w:t>次，並保有完整紀錄。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698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7</w:t>
            </w:r>
          </w:p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cs="Segoe UI Symbol"/>
                <w:color w:val="FF0000"/>
              </w:rPr>
              <w:t>★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從業人員1年應至少受訓衛生講習8小時。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698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8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8</w:t>
            </w:r>
          </w:p>
        </w:tc>
        <w:tc>
          <w:tcPr>
            <w:tcW w:w="3441" w:type="dxa"/>
            <w:vAlign w:val="center"/>
          </w:tcPr>
          <w:p w:rsidR="004A4D16" w:rsidRPr="005D650A" w:rsidRDefault="004A4D16" w:rsidP="004A4D16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</w:p>
          <w:p w:rsidR="00206C30" w:rsidRPr="005D650A" w:rsidRDefault="001F75E7" w:rsidP="004A4D16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從業人員應穿戴整齊清潔的工作衣帽，頭髮需有效覆蓋</w:t>
            </w:r>
            <w:proofErr w:type="gramStart"/>
            <w:r w:rsidRPr="005D650A">
              <w:rPr>
                <w:rFonts w:ascii="標楷體" w:eastAsia="標楷體" w:hAnsi="標楷體"/>
              </w:rPr>
              <w:t>或戴網帽</w:t>
            </w:r>
            <w:proofErr w:type="gramEnd"/>
            <w:r w:rsidRPr="005D650A">
              <w:rPr>
                <w:rFonts w:ascii="標楷體" w:eastAsia="標楷體" w:hAnsi="標楷體"/>
              </w:rPr>
              <w:t>。</w:t>
            </w:r>
          </w:p>
          <w:p w:rsidR="004A4D16" w:rsidRPr="005D650A" w:rsidRDefault="004A4D16" w:rsidP="004A4D16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</w:p>
          <w:p w:rsidR="004A4D16" w:rsidRPr="005D650A" w:rsidRDefault="004A4D16" w:rsidP="004A4D16">
            <w:pPr>
              <w:spacing w:line="408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522" w:type="dxa"/>
          </w:tcPr>
          <w:p w:rsidR="004A4D16" w:rsidRPr="005D650A" w:rsidRDefault="004A4D16" w:rsidP="00D22968">
            <w:pPr>
              <w:spacing w:line="408" w:lineRule="exact"/>
              <w:rPr>
                <w:rFonts w:ascii="標楷體" w:eastAsia="標楷體" w:hAnsi="標楷體"/>
              </w:rPr>
            </w:pP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4A4D16" w:rsidRPr="005D650A" w:rsidRDefault="004A4D16" w:rsidP="00D22968">
            <w:pPr>
              <w:spacing w:line="408" w:lineRule="exact"/>
              <w:rPr>
                <w:rFonts w:ascii="標楷體" w:eastAsia="標楷體" w:hAnsi="標楷體"/>
              </w:rPr>
            </w:pP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8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698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A14B83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hint="eastAsia"/>
                <w:szCs w:val="22"/>
              </w:rPr>
              <w:lastRenderedPageBreak/>
              <w:t>用水衛生與洗手及其設備的管理</w:t>
            </w: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390" w:lineRule="atLeast"/>
              <w:ind w:left="113" w:right="113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hint="eastAsia"/>
              </w:rPr>
              <w:t xml:space="preserve">   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9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作業場所應於適當處所設洗手相關設備，其設施須適當的維護及可用。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</w:p>
        </w:tc>
      </w:tr>
      <w:tr w:rsidR="001F75E7" w:rsidRPr="005D650A" w:rsidTr="001F619B">
        <w:trPr>
          <w:trHeight w:val="2713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10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洗手處所應有標示</w:t>
            </w:r>
            <w:proofErr w:type="gramStart"/>
            <w:r w:rsidRPr="005D650A">
              <w:rPr>
                <w:rFonts w:ascii="標楷體" w:eastAsia="標楷體" w:hAnsi="標楷體"/>
              </w:rPr>
              <w:t>洗手醒語或</w:t>
            </w:r>
            <w:proofErr w:type="gramEnd"/>
            <w:r w:rsidRPr="005D650A">
              <w:rPr>
                <w:rFonts w:ascii="標楷體" w:eastAsia="標楷體" w:hAnsi="標楷體"/>
              </w:rPr>
              <w:t>圖示，從業人員要遵守正確洗手之步驟，從手指、手掌到手腕確實清洗(包括可能碰觸到食物的地方)。</w:t>
            </w:r>
          </w:p>
          <w:p w:rsidR="00A14B83" w:rsidRPr="005D650A" w:rsidRDefault="00A14B83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食品及其原料之採購、驗收、處理及貯存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11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食品需有驗收紀錄：包裝食品應有完整包裝及明確標示，須符合相關規定。散裝食品之驗收紀錄需包括進貨廠商或購置來源、產品名稱、進貨日期、進貨量等。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12</w:t>
            </w:r>
          </w:p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cs="Segoe UI Symbol"/>
                <w:color w:val="FF0000"/>
              </w:rPr>
              <w:t>★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禁止使用含基因改</w:t>
            </w:r>
            <w:r w:rsidRPr="005D650A">
              <w:rPr>
                <w:rFonts w:ascii="標楷體" w:eastAsia="標楷體" w:hAnsi="標楷體" w:hint="eastAsia"/>
              </w:rPr>
              <w:t>造</w:t>
            </w:r>
            <w:r w:rsidRPr="005D650A">
              <w:rPr>
                <w:rFonts w:ascii="標楷體" w:eastAsia="標楷體" w:hAnsi="標楷體"/>
              </w:rPr>
              <w:t>之生鮮食材及其初級加工品（黃豆、玉米、豆漿、豆腐、豆花、豆乾、豆皮、大豆蛋白製得之素肉等）。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13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冷藏食品</w:t>
            </w:r>
            <w:proofErr w:type="gramStart"/>
            <w:r w:rsidRPr="005D650A">
              <w:rPr>
                <w:rFonts w:ascii="標楷體" w:eastAsia="標楷體" w:hAnsi="標楷體"/>
              </w:rPr>
              <w:t>品</w:t>
            </w:r>
            <w:proofErr w:type="gramEnd"/>
            <w:r w:rsidRPr="005D650A">
              <w:rPr>
                <w:rFonts w:ascii="標楷體" w:eastAsia="標楷體" w:hAnsi="標楷體"/>
              </w:rPr>
              <w:t>溫應保持在7</w:t>
            </w:r>
            <w:r w:rsidRPr="005D650A">
              <w:rPr>
                <w:rFonts w:ascii="標楷體" w:eastAsia="標楷體" w:hAnsi="標楷體" w:cs="新細明體" w:hint="eastAsia"/>
              </w:rPr>
              <w:t>℃</w:t>
            </w:r>
            <w:r w:rsidRPr="005D650A">
              <w:rPr>
                <w:rFonts w:ascii="標楷體" w:eastAsia="標楷體" w:hAnsi="標楷體"/>
              </w:rPr>
              <w:t>以下，凍結點以上，</w:t>
            </w:r>
            <w:proofErr w:type="gramStart"/>
            <w:r w:rsidRPr="005D650A">
              <w:rPr>
                <w:rFonts w:ascii="標楷體" w:eastAsia="標楷體" w:hAnsi="標楷體"/>
              </w:rPr>
              <w:t>冷凍食品品溫應</w:t>
            </w:r>
            <w:proofErr w:type="gramEnd"/>
            <w:r w:rsidRPr="005D650A">
              <w:rPr>
                <w:rFonts w:ascii="標楷體" w:eastAsia="標楷體" w:hAnsi="標楷體"/>
              </w:rPr>
              <w:t>保持在-18</w:t>
            </w:r>
            <w:r w:rsidRPr="005D650A">
              <w:rPr>
                <w:rFonts w:ascii="標楷體" w:eastAsia="標楷體" w:hAnsi="標楷體" w:cs="新細明體" w:hint="eastAsia"/>
              </w:rPr>
              <w:t>℃</w:t>
            </w:r>
            <w:r w:rsidRPr="005D650A">
              <w:rPr>
                <w:rFonts w:ascii="標楷體" w:eastAsia="標楷體" w:hAnsi="標楷體"/>
              </w:rPr>
              <w:t>以下。並可由冷凍/冷藏庫房外部檢視溫度及保持清潔。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14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冷凍/冷藏庫房</w:t>
            </w:r>
            <w:proofErr w:type="gramStart"/>
            <w:r w:rsidRPr="005D650A">
              <w:rPr>
                <w:rFonts w:ascii="標楷體" w:eastAsia="標楷體" w:hAnsi="標楷體"/>
              </w:rPr>
              <w:t>應設層架</w:t>
            </w:r>
            <w:proofErr w:type="gramEnd"/>
            <w:r w:rsidRPr="005D650A">
              <w:rPr>
                <w:rFonts w:ascii="標楷體" w:eastAsia="標楷體" w:hAnsi="標楷體"/>
              </w:rPr>
              <w:t>管理，食品、半成品、生熟食等應分類、分區，離地離牆存放且先進先出。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15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冷凍食品解凍方式及條件應正確，避免暴露於室溫下解凍，食物解凍及處理應避免與其他食品交叉污染。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390" w:lineRule="atLeas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16</w:t>
            </w:r>
          </w:p>
        </w:tc>
        <w:tc>
          <w:tcPr>
            <w:tcW w:w="3441" w:type="dxa"/>
            <w:vAlign w:val="center"/>
          </w:tcPr>
          <w:p w:rsidR="00206C30" w:rsidRPr="005D650A" w:rsidRDefault="001F75E7" w:rsidP="00D22968">
            <w:pPr>
              <w:spacing w:line="390" w:lineRule="atLeas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前處理完成備用的食品及半成品應妥善放置，</w:t>
            </w:r>
            <w:proofErr w:type="gramStart"/>
            <w:r w:rsidRPr="005D650A">
              <w:rPr>
                <w:rFonts w:ascii="標楷體" w:eastAsia="標楷體" w:hAnsi="標楷體"/>
              </w:rPr>
              <w:t>食材應完整</w:t>
            </w:r>
            <w:proofErr w:type="gramEnd"/>
            <w:r w:rsidRPr="005D650A">
              <w:rPr>
                <w:rFonts w:ascii="標楷體" w:eastAsia="標楷體" w:hAnsi="標楷體"/>
              </w:rPr>
              <w:t>包</w:t>
            </w:r>
            <w:r w:rsidRPr="005D650A">
              <w:rPr>
                <w:rFonts w:ascii="標楷體" w:eastAsia="標楷體" w:hAnsi="標楷體"/>
              </w:rPr>
              <w:lastRenderedPageBreak/>
              <w:t>裝，避免交叉污染。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□符合   □部分符合   □不符合 □不適用</w:t>
            </w:r>
          </w:p>
          <w:p w:rsidR="001F75E7" w:rsidRPr="005D650A" w:rsidRDefault="001F75E7" w:rsidP="00D22968">
            <w:pPr>
              <w:spacing w:line="390" w:lineRule="atLeas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食品烹調與製備的衛生管理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17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食物製備使用之器具、設備應隨時保持清潔及定期消毒。毛巾、抹布及餐具宜每天消毒。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18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盛裝生食與熟食之容器應明顯區分，防止生熟食交叉污染(烹調完成之菜餚不可受污染)。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63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19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切割生、熟食的刀具及砧板應至少兩套以上，並分開使用與管理，防止生熟食交叉污染，切割熟食品時應戴乾淨手套與口罩。切割不再加熱即可食用之蔬果必須使用非木質砧板。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63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20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刀具及砧板使用後應確實洗淨殺菌，並不得有裂縫，不用</w:t>
            </w:r>
            <w:proofErr w:type="gramStart"/>
            <w:r w:rsidRPr="005D650A">
              <w:rPr>
                <w:rFonts w:ascii="標楷體" w:eastAsia="標楷體" w:hAnsi="標楷體"/>
              </w:rPr>
              <w:t>時應側放</w:t>
            </w:r>
            <w:proofErr w:type="gramEnd"/>
            <w:r w:rsidRPr="005D650A">
              <w:rPr>
                <w:rFonts w:ascii="標楷體" w:eastAsia="標楷體" w:hAnsi="標楷體"/>
              </w:rPr>
              <w:t>或懸掛以保持乾燥。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63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21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備料區及烹調區應隨時保持清潔，避免太多食物殘渣、垃圾等留置工作</w:t>
            </w:r>
            <w:proofErr w:type="gramStart"/>
            <w:r w:rsidRPr="005D650A">
              <w:rPr>
                <w:rFonts w:ascii="標楷體" w:eastAsia="標楷體" w:hAnsi="標楷體"/>
              </w:rPr>
              <w:t>檯</w:t>
            </w:r>
            <w:proofErr w:type="gramEnd"/>
            <w:r w:rsidRPr="005D650A">
              <w:rPr>
                <w:rFonts w:ascii="標楷體" w:eastAsia="標楷體" w:hAnsi="標楷體"/>
              </w:rPr>
              <w:t>上及地面。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63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22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食用冰塊須符合衛生規定，每年至少抽驗一次。</w:t>
            </w:r>
            <w:proofErr w:type="gramStart"/>
            <w:r w:rsidRPr="005D650A">
              <w:rPr>
                <w:rFonts w:ascii="標楷體" w:eastAsia="標楷體" w:hAnsi="標楷體"/>
              </w:rPr>
              <w:t>冰鏟不應</w:t>
            </w:r>
            <w:proofErr w:type="gramEnd"/>
            <w:r w:rsidRPr="005D650A">
              <w:rPr>
                <w:rFonts w:ascii="標楷體" w:eastAsia="標楷體" w:hAnsi="標楷體"/>
              </w:rPr>
              <w:t>放置</w:t>
            </w:r>
            <w:proofErr w:type="gramStart"/>
            <w:r w:rsidRPr="005D650A">
              <w:rPr>
                <w:rFonts w:ascii="標楷體" w:eastAsia="標楷體" w:hAnsi="標楷體"/>
              </w:rPr>
              <w:t>製冰機內</w:t>
            </w:r>
            <w:proofErr w:type="gramEnd"/>
            <w:r w:rsidRPr="005D650A">
              <w:rPr>
                <w:rFonts w:ascii="標楷體" w:eastAsia="標楷體" w:hAnsi="標楷體"/>
              </w:rPr>
              <w:t>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63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23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備有</w:t>
            </w:r>
            <w:proofErr w:type="gramStart"/>
            <w:r w:rsidRPr="005D650A">
              <w:rPr>
                <w:rFonts w:ascii="標楷體" w:eastAsia="標楷體" w:hAnsi="標楷體"/>
              </w:rPr>
              <w:t>更換炸油紀錄</w:t>
            </w:r>
            <w:proofErr w:type="gramEnd"/>
            <w:r w:rsidRPr="005D650A">
              <w:rPr>
                <w:rFonts w:ascii="標楷體" w:eastAsia="標楷體" w:hAnsi="標楷體"/>
              </w:rPr>
              <w:t>表（日期及換油量），及油品質測試紀錄。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A08B7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proofErr w:type="gramStart"/>
            <w:r w:rsidRPr="005D650A">
              <w:rPr>
                <w:rFonts w:ascii="標楷體" w:eastAsia="標楷體" w:hAnsi="標楷體"/>
              </w:rPr>
              <w:t>配膳及</w:t>
            </w:r>
            <w:proofErr w:type="gramEnd"/>
            <w:r w:rsidRPr="005D650A">
              <w:rPr>
                <w:rFonts w:ascii="標楷體" w:eastAsia="標楷體" w:hAnsi="標楷體"/>
              </w:rPr>
              <w:t>供膳的衛生管理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24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proofErr w:type="gramStart"/>
            <w:r w:rsidRPr="005D650A">
              <w:rPr>
                <w:rFonts w:ascii="標楷體" w:eastAsia="標楷體" w:hAnsi="標楷體"/>
              </w:rPr>
              <w:t>配膳區</w:t>
            </w:r>
            <w:proofErr w:type="gramEnd"/>
            <w:r w:rsidRPr="005D650A">
              <w:rPr>
                <w:rFonts w:ascii="標楷體" w:eastAsia="標楷體" w:hAnsi="標楷體"/>
              </w:rPr>
              <w:t>應避免與食品、半成品或其它器具、容器有交叉污染之機會。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25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食品</w:t>
            </w:r>
            <w:proofErr w:type="gramStart"/>
            <w:r w:rsidRPr="005D650A">
              <w:rPr>
                <w:rFonts w:ascii="標楷體" w:eastAsia="標楷體" w:hAnsi="標楷體"/>
              </w:rPr>
              <w:t>之熱藏</w:t>
            </w:r>
            <w:proofErr w:type="gramEnd"/>
            <w:r w:rsidRPr="005D650A">
              <w:rPr>
                <w:rFonts w:ascii="標楷體" w:eastAsia="標楷體" w:hAnsi="標楷體"/>
              </w:rPr>
              <w:t>，溫度應保持在攝氏60</w:t>
            </w:r>
            <w:r w:rsidRPr="005D650A">
              <w:rPr>
                <w:rFonts w:ascii="標楷體" w:eastAsia="標楷體" w:hAnsi="標楷體" w:cs="新細明體" w:hint="eastAsia"/>
              </w:rPr>
              <w:t>℃</w:t>
            </w:r>
            <w:r w:rsidRPr="005D650A">
              <w:rPr>
                <w:rFonts w:ascii="標楷體" w:eastAsia="標楷體" w:hAnsi="標楷體"/>
              </w:rPr>
              <w:t>以上，且不可有過期或變質、腐壞食品。</w:t>
            </w:r>
          </w:p>
          <w:p w:rsidR="00206C30" w:rsidRPr="005D650A" w:rsidRDefault="00206C30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</w:p>
          <w:p w:rsidR="00206C30" w:rsidRPr="005D650A" w:rsidRDefault="00206C30" w:rsidP="00D22968">
            <w:pPr>
              <w:spacing w:line="444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44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35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lastRenderedPageBreak/>
              <w:t>用餐場所及</w:t>
            </w:r>
            <w:proofErr w:type="gramStart"/>
            <w:r w:rsidRPr="005D650A">
              <w:rPr>
                <w:rFonts w:ascii="標楷體" w:eastAsia="標楷體" w:hAnsi="標楷體"/>
              </w:rPr>
              <w:t>用餐盛具衛生</w:t>
            </w:r>
            <w:proofErr w:type="gramEnd"/>
            <w:r w:rsidRPr="005D650A">
              <w:rPr>
                <w:rFonts w:ascii="標楷體" w:eastAsia="標楷體" w:hAnsi="標楷體"/>
              </w:rPr>
              <w:t>管理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26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不得以有缺口、裂縫、變形、變色或脫色之餐具盛放食品或供人使用。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27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餐具之洗滌應具有標準式</w:t>
            </w:r>
            <w:proofErr w:type="gramStart"/>
            <w:r w:rsidRPr="005D650A">
              <w:rPr>
                <w:rFonts w:ascii="標楷體" w:eastAsia="標楷體" w:hAnsi="標楷體"/>
              </w:rPr>
              <w:t>三</w:t>
            </w:r>
            <w:proofErr w:type="gramEnd"/>
            <w:r w:rsidRPr="005D650A">
              <w:rPr>
                <w:rFonts w:ascii="標楷體" w:eastAsia="標楷體" w:hAnsi="標楷體"/>
              </w:rPr>
              <w:t>槽式洗滌之效果，洗滌殺菌後不得再以抹布擦拭餐具；若餐具洗滌外包則應確認</w:t>
            </w:r>
            <w:proofErr w:type="gramStart"/>
            <w:r w:rsidRPr="005D650A">
              <w:rPr>
                <w:rFonts w:ascii="標楷體" w:eastAsia="標楷體" w:hAnsi="標楷體"/>
              </w:rPr>
              <w:t>清潔度且有</w:t>
            </w:r>
            <w:proofErr w:type="gramEnd"/>
            <w:r w:rsidRPr="005D650A">
              <w:rPr>
                <w:rFonts w:ascii="標楷體" w:eastAsia="標楷體" w:hAnsi="標楷體"/>
              </w:rPr>
              <w:t>完整覆蓋。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28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洗滌餐具時，應以食品</w:t>
            </w:r>
            <w:proofErr w:type="gramStart"/>
            <w:r w:rsidRPr="005D650A">
              <w:rPr>
                <w:rFonts w:ascii="標楷體" w:eastAsia="標楷體" w:hAnsi="標楷體"/>
              </w:rPr>
              <w:t>用洗潔劑</w:t>
            </w:r>
            <w:proofErr w:type="gramEnd"/>
            <w:r w:rsidRPr="005D650A">
              <w:rPr>
                <w:rFonts w:ascii="標楷體" w:eastAsia="標楷體" w:hAnsi="標楷體"/>
              </w:rPr>
              <w:t>，不得使用洗衣粉洗滌。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29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乾淨餐具之存放不得有污染之慮。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30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自助餐</w:t>
            </w:r>
            <w:proofErr w:type="gramStart"/>
            <w:r w:rsidRPr="005D650A">
              <w:rPr>
                <w:rFonts w:ascii="標楷體" w:eastAsia="標楷體" w:hAnsi="標楷體"/>
              </w:rPr>
              <w:t>等配膳</w:t>
            </w:r>
            <w:proofErr w:type="gramEnd"/>
            <w:r w:rsidRPr="005D650A">
              <w:rPr>
                <w:rFonts w:ascii="標楷體" w:eastAsia="標楷體" w:hAnsi="標楷體"/>
              </w:rPr>
              <w:t>人員</w:t>
            </w:r>
            <w:proofErr w:type="gramStart"/>
            <w:r w:rsidRPr="005D650A">
              <w:rPr>
                <w:rFonts w:ascii="標楷體" w:eastAsia="標楷體" w:hAnsi="標楷體"/>
              </w:rPr>
              <w:t>供膳時需</w:t>
            </w:r>
            <w:proofErr w:type="gramEnd"/>
            <w:r w:rsidRPr="005D650A">
              <w:rPr>
                <w:rFonts w:ascii="標楷體" w:eastAsia="標楷體" w:hAnsi="標楷體"/>
              </w:rPr>
              <w:t>配戴口罩，直接碰觸食品時應配戴丟棄式衛生手套。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31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proofErr w:type="gramStart"/>
            <w:r w:rsidRPr="005D650A">
              <w:rPr>
                <w:rFonts w:ascii="標楷體" w:eastAsia="標楷體" w:hAnsi="標楷體"/>
              </w:rPr>
              <w:t>配膳與</w:t>
            </w:r>
            <w:proofErr w:type="gramEnd"/>
            <w:r w:rsidRPr="005D650A">
              <w:rPr>
                <w:rFonts w:ascii="標楷體" w:eastAsia="標楷體" w:hAnsi="標楷體"/>
              </w:rPr>
              <w:t>收銀作業不得有相互汙染行為。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 w:val="restart"/>
            <w:textDirection w:val="tbRlV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廢棄物處理與病媒管制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32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作業場所(含前處理、烹調製備場所、</w:t>
            </w:r>
            <w:proofErr w:type="gramStart"/>
            <w:r w:rsidRPr="005D650A">
              <w:rPr>
                <w:rFonts w:ascii="標楷體" w:eastAsia="標楷體" w:hAnsi="標楷體"/>
              </w:rPr>
              <w:t>配膳區</w:t>
            </w:r>
            <w:proofErr w:type="gramEnd"/>
            <w:r w:rsidRPr="005D650A">
              <w:rPr>
                <w:rFonts w:ascii="標楷體" w:eastAsia="標楷體" w:hAnsi="標楷體"/>
              </w:rPr>
              <w:t>等)，應有防止及排除病媒或其他有害動物措施(如紗門、紗窗、</w:t>
            </w:r>
            <w:proofErr w:type="gramStart"/>
            <w:r w:rsidRPr="005D650A">
              <w:rPr>
                <w:rFonts w:ascii="標楷體" w:eastAsia="標楷體" w:hAnsi="標楷體"/>
              </w:rPr>
              <w:t>空氣簾等</w:t>
            </w:r>
            <w:proofErr w:type="gramEnd"/>
            <w:r w:rsidRPr="005D650A">
              <w:rPr>
                <w:rFonts w:ascii="標楷體" w:eastAsia="標楷體" w:hAnsi="標楷體"/>
              </w:rPr>
              <w:t>)。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33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環境衛生用藥與用具、化學藥劑等應明顯標示，並有專櫃(專區)存放、專人管理或紀錄，不得放於食品處理區或食品貯存區。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34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2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有效及定期的病媒防治措施(備消毒紀錄)。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2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35</w:t>
            </w:r>
          </w:p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cs="Segoe UI Symbol"/>
                <w:color w:val="FF0000"/>
              </w:rPr>
              <w:t>★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每日製作完成之高水活性、低酸性食品菜餚，應依規定分類密封適量留存置於7</w:t>
            </w:r>
            <w:r w:rsidRPr="005D650A">
              <w:rPr>
                <w:rFonts w:ascii="標楷體" w:eastAsia="標楷體" w:hAnsi="標楷體" w:cs="新細明體" w:hint="eastAsia"/>
              </w:rPr>
              <w:t>℃</w:t>
            </w:r>
            <w:r w:rsidRPr="005D650A">
              <w:rPr>
                <w:rFonts w:ascii="標楷體" w:eastAsia="標楷體" w:hAnsi="標楷體"/>
              </w:rPr>
              <w:t>以下冷藏冰箱48小時，並記錄備查。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36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應定期抽驗業者製作之食品是否符合相關衛生標準，並記錄備查。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trHeight w:val="349"/>
          <w:jc w:val="center"/>
        </w:trPr>
        <w:tc>
          <w:tcPr>
            <w:tcW w:w="858" w:type="dxa"/>
            <w:vMerge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37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作業場所及餐廳內，不得住宿及飼養寵物。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cantSplit/>
          <w:trHeight w:val="2069"/>
          <w:jc w:val="center"/>
        </w:trPr>
        <w:tc>
          <w:tcPr>
            <w:tcW w:w="858" w:type="dxa"/>
            <w:textDirection w:val="tbRlV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校園食材登錄平</w:t>
            </w:r>
            <w:proofErr w:type="gramStart"/>
            <w:r w:rsidRPr="005D650A">
              <w:rPr>
                <w:rFonts w:ascii="標楷體" w:eastAsia="標楷體" w:hAnsi="標楷體"/>
              </w:rPr>
              <w:t>臺</w:t>
            </w:r>
            <w:proofErr w:type="gramEnd"/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38</w:t>
            </w:r>
          </w:p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 w:cs="Segoe UI Symbol"/>
                <w:color w:val="FF0000"/>
              </w:rPr>
              <w:t>★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定期至平</w:t>
            </w:r>
            <w:proofErr w:type="gramStart"/>
            <w:r w:rsidRPr="005D650A">
              <w:rPr>
                <w:rFonts w:ascii="標楷體" w:eastAsia="標楷體" w:hAnsi="標楷體"/>
              </w:rPr>
              <w:t>臺</w:t>
            </w:r>
            <w:proofErr w:type="gramEnd"/>
            <w:r w:rsidRPr="005D650A">
              <w:rPr>
                <w:rFonts w:ascii="標楷體" w:eastAsia="標楷體" w:hAnsi="標楷體"/>
              </w:rPr>
              <w:t>登載供餐之主食材原料、品名、供應商等資訊。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 xml:space="preserve">□符合   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□部</w:t>
            </w:r>
            <w:r w:rsidRPr="005D650A">
              <w:rPr>
                <w:rFonts w:ascii="標楷體" w:eastAsia="標楷體" w:hAnsi="標楷體" w:hint="eastAsia"/>
              </w:rPr>
              <w:t>分</w:t>
            </w:r>
            <w:r w:rsidRPr="005D650A">
              <w:rPr>
                <w:rFonts w:ascii="標楷體" w:eastAsia="標楷體" w:hAnsi="標楷體"/>
              </w:rPr>
              <w:t>符合（有缺漏） □無填寫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 xml:space="preserve">□符合   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□部</w:t>
            </w:r>
            <w:r w:rsidRPr="005D650A">
              <w:rPr>
                <w:rFonts w:ascii="標楷體" w:eastAsia="標楷體" w:hAnsi="標楷體" w:hint="eastAsia"/>
              </w:rPr>
              <w:t>分</w:t>
            </w:r>
            <w:r w:rsidRPr="005D650A">
              <w:rPr>
                <w:rFonts w:ascii="標楷體" w:eastAsia="標楷體" w:hAnsi="標楷體"/>
              </w:rPr>
              <w:t>符合（有缺漏） □無填寫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rPr>
          <w:cantSplit/>
          <w:trHeight w:val="1545"/>
          <w:jc w:val="center"/>
        </w:trPr>
        <w:tc>
          <w:tcPr>
            <w:tcW w:w="858" w:type="dxa"/>
            <w:textDirection w:val="tbRlV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其他管理事項</w:t>
            </w:r>
          </w:p>
        </w:tc>
        <w:tc>
          <w:tcPr>
            <w:tcW w:w="699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39</w:t>
            </w:r>
          </w:p>
        </w:tc>
        <w:tc>
          <w:tcPr>
            <w:tcW w:w="3441" w:type="dxa"/>
            <w:vAlign w:val="center"/>
          </w:tcPr>
          <w:p w:rsidR="001F75E7" w:rsidRPr="005D650A" w:rsidRDefault="001F75E7" w:rsidP="00D229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廠商契約內有訂定違約記點、處罰標準或罰則。</w:t>
            </w:r>
          </w:p>
        </w:tc>
        <w:tc>
          <w:tcPr>
            <w:tcW w:w="2522" w:type="dxa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  <w:tc>
          <w:tcPr>
            <w:tcW w:w="2552" w:type="dxa"/>
            <w:gridSpan w:val="2"/>
          </w:tcPr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□符合   □部分符合   □不符合 □不適用</w:t>
            </w:r>
          </w:p>
          <w:p w:rsidR="001F75E7" w:rsidRPr="005D650A" w:rsidRDefault="001F75E7" w:rsidP="00D22968">
            <w:pPr>
              <w:spacing w:line="400" w:lineRule="exact"/>
              <w:rPr>
                <w:rFonts w:ascii="標楷體" w:eastAsia="標楷體" w:hAnsi="標楷體"/>
              </w:rPr>
            </w:pPr>
            <w:r w:rsidRPr="005D650A">
              <w:rPr>
                <w:rFonts w:ascii="標楷體" w:eastAsia="標楷體" w:hAnsi="標楷體"/>
              </w:rPr>
              <w:t>原因：</w:t>
            </w:r>
            <w:r w:rsidRPr="005D650A">
              <w:rPr>
                <w:rFonts w:ascii="標楷體" w:eastAsia="標楷體" w:hAnsi="標楷體" w:hint="eastAsia"/>
              </w:rPr>
              <w:t xml:space="preserve">             </w:t>
            </w:r>
          </w:p>
        </w:tc>
      </w:tr>
      <w:tr w:rsidR="001F75E7" w:rsidRPr="005D650A" w:rsidTr="00D22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cantSplit/>
          <w:trHeight w:val="490"/>
          <w:jc w:val="center"/>
        </w:trPr>
        <w:tc>
          <w:tcPr>
            <w:tcW w:w="10065" w:type="dxa"/>
            <w:gridSpan w:val="5"/>
            <w:tcBorders>
              <w:bottom w:val="nil"/>
            </w:tcBorders>
            <w:vAlign w:val="center"/>
          </w:tcPr>
          <w:p w:rsidR="001F75E7" w:rsidRPr="005D650A" w:rsidRDefault="001F75E7" w:rsidP="001F75E7">
            <w:pPr>
              <w:numPr>
                <w:ilvl w:val="0"/>
                <w:numId w:val="1"/>
              </w:numPr>
              <w:spacing w:line="480" w:lineRule="exact"/>
              <w:ind w:left="0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>一、合計：</w:t>
            </w:r>
          </w:p>
          <w:p w:rsidR="001F75E7" w:rsidRPr="005D650A" w:rsidRDefault="001F75E7" w:rsidP="00D22968">
            <w:pPr>
              <w:spacing w:line="480" w:lineRule="exact"/>
              <w:ind w:firstLineChars="200" w:firstLine="561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符合數     </w:t>
            </w:r>
            <w:proofErr w:type="gramStart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>個</w:t>
            </w:r>
            <w:proofErr w:type="gramEnd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。          部分符合數     </w:t>
            </w:r>
            <w:proofErr w:type="gramStart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>個</w:t>
            </w:r>
            <w:proofErr w:type="gramEnd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。      </w:t>
            </w:r>
          </w:p>
          <w:p w:rsidR="001F75E7" w:rsidRPr="005D650A" w:rsidRDefault="001F75E7" w:rsidP="00D22968">
            <w:pPr>
              <w:spacing w:line="480" w:lineRule="exact"/>
              <w:ind w:firstLineChars="200" w:firstLine="561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不符合數     </w:t>
            </w:r>
            <w:proofErr w:type="gramStart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>個</w:t>
            </w:r>
            <w:proofErr w:type="gramEnd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。        不適用數     </w:t>
            </w:r>
            <w:proofErr w:type="gramStart"/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>個</w:t>
            </w:r>
            <w:proofErr w:type="gramEnd"/>
          </w:p>
        </w:tc>
      </w:tr>
      <w:tr w:rsidR="001F75E7" w:rsidRPr="005D650A" w:rsidTr="00D22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cantSplit/>
          <w:trHeight w:val="1559"/>
          <w:jc w:val="center"/>
        </w:trPr>
        <w:tc>
          <w:tcPr>
            <w:tcW w:w="10065" w:type="dxa"/>
            <w:gridSpan w:val="5"/>
            <w:tcBorders>
              <w:top w:val="nil"/>
            </w:tcBorders>
          </w:tcPr>
          <w:p w:rsidR="001F75E7" w:rsidRPr="005D650A" w:rsidRDefault="001F75E7" w:rsidP="00D22968">
            <w:pPr>
              <w:spacing w:beforeLines="100" w:before="360" w:line="48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D650A">
              <w:rPr>
                <w:rFonts w:ascii="標楷體" w:eastAsia="標楷體" w:hAnsi="標楷體" w:hint="eastAsia"/>
                <w:b/>
                <w:sz w:val="28"/>
                <w:szCs w:val="28"/>
              </w:rPr>
              <w:t>二、待改善事項；須在規定時間內回傳改善前後對應表</w:t>
            </w:r>
          </w:p>
          <w:p w:rsidR="001F75E7" w:rsidRPr="005D650A" w:rsidRDefault="001F75E7" w:rsidP="00D22968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5D650A">
              <w:rPr>
                <w:rFonts w:ascii="標楷體" w:eastAsia="標楷體" w:hAnsi="標楷體" w:hint="eastAsia"/>
                <w:sz w:val="22"/>
                <w:szCs w:val="22"/>
              </w:rPr>
              <w:t>於  年  月  日前，</w:t>
            </w:r>
            <w:hyperlink r:id="rId7" w:history="1">
              <w:r w:rsidRPr="005D650A">
                <w:rPr>
                  <w:rFonts w:ascii="標楷體" w:eastAsia="標楷體" w:hAnsi="標楷體" w:hint="eastAsia"/>
                  <w:sz w:val="22"/>
                  <w:szCs w:val="22"/>
                </w:rPr>
                <w:t>將缺失改善前後對應表(照片呈現) mail至haccppmp@gmail.com</w:t>
              </w:r>
            </w:hyperlink>
            <w:r w:rsidRPr="005D650A">
              <w:rPr>
                <w:rFonts w:ascii="標楷體" w:eastAsia="標楷體" w:hAnsi="標楷體" w:hint="eastAsia"/>
                <w:sz w:val="22"/>
                <w:szCs w:val="22"/>
              </w:rPr>
              <w:t xml:space="preserve">  廖文</w:t>
            </w:r>
            <w:proofErr w:type="gramStart"/>
            <w:r w:rsidRPr="005D650A">
              <w:rPr>
                <w:rFonts w:ascii="標楷體" w:eastAsia="標楷體" w:hAnsi="標楷體" w:hint="eastAsia"/>
                <w:sz w:val="22"/>
                <w:szCs w:val="22"/>
              </w:rPr>
              <w:t>霨</w:t>
            </w:r>
            <w:proofErr w:type="gramEnd"/>
            <w:r w:rsidRPr="005D650A">
              <w:rPr>
                <w:rFonts w:ascii="標楷體" w:eastAsia="標楷體" w:hAnsi="標楷體" w:hint="eastAsia"/>
                <w:sz w:val="22"/>
                <w:szCs w:val="22"/>
              </w:rPr>
              <w:t>先生收</w:t>
            </w:r>
          </w:p>
          <w:p w:rsidR="00DA08B7" w:rsidRPr="005D650A" w:rsidRDefault="00DA08B7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DA08B7" w:rsidRPr="005D650A" w:rsidRDefault="00DA08B7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DA08B7" w:rsidRDefault="00DA08B7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1E1462" w:rsidRDefault="001E1462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1E1462" w:rsidRDefault="001E1462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1E1462" w:rsidRDefault="001E1462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1E1462" w:rsidRPr="005D650A" w:rsidRDefault="001E1462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DA08B7" w:rsidRPr="005D650A" w:rsidRDefault="00DA08B7" w:rsidP="00DA08B7">
            <w:pPr>
              <w:spacing w:line="48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1F75E7" w:rsidRDefault="001F75E7" w:rsidP="001F75E7">
      <w:pPr>
        <w:widowControl/>
        <w:rPr>
          <w:rFonts w:eastAsia="標楷體"/>
          <w:color w:val="000000"/>
          <w:sz w:val="26"/>
          <w:szCs w:val="26"/>
        </w:rPr>
      </w:pPr>
    </w:p>
    <w:tbl>
      <w:tblPr>
        <w:tblW w:w="10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35"/>
        <w:gridCol w:w="5037"/>
      </w:tblGrid>
      <w:tr w:rsidR="00BE463F" w:rsidRPr="001B652F" w:rsidTr="00BE463F">
        <w:trPr>
          <w:cantSplit/>
          <w:trHeight w:val="461"/>
          <w:jc w:val="center"/>
        </w:trPr>
        <w:tc>
          <w:tcPr>
            <w:tcW w:w="10072" w:type="dxa"/>
            <w:gridSpan w:val="2"/>
            <w:vAlign w:val="center"/>
          </w:tcPr>
          <w:p w:rsidR="00BE463F" w:rsidRPr="00BE463F" w:rsidRDefault="00BE463F" w:rsidP="00D22968">
            <w:pPr>
              <w:spacing w:line="400" w:lineRule="exac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BE463F">
              <w:rPr>
                <w:rFonts w:ascii="標楷體" w:eastAsia="標楷體" w:hAnsi="標楷體" w:hint="eastAsia"/>
                <w:b/>
                <w:sz w:val="32"/>
                <w:szCs w:val="32"/>
              </w:rPr>
              <w:t>三、足以擔全國大專院校餐飲衛生之楷模事項：</w:t>
            </w:r>
            <w:r w:rsidRPr="00BE463F">
              <w:rPr>
                <w:rFonts w:ascii="標楷體" w:eastAsia="標楷體" w:hAnsi="標楷體" w:hint="eastAsia"/>
                <w:sz w:val="32"/>
                <w:szCs w:val="32"/>
              </w:rPr>
              <w:t>(無，</w:t>
            </w:r>
            <w:proofErr w:type="gramStart"/>
            <w:r w:rsidRPr="00BE463F">
              <w:rPr>
                <w:rFonts w:ascii="標楷體" w:eastAsia="標楷體" w:hAnsi="標楷體" w:hint="eastAsia"/>
                <w:sz w:val="32"/>
                <w:szCs w:val="32"/>
              </w:rPr>
              <w:t>則免填</w:t>
            </w:r>
            <w:proofErr w:type="gramEnd"/>
            <w:r w:rsidRPr="00BE463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</w:tc>
      </w:tr>
      <w:tr w:rsidR="00BE463F" w:rsidRPr="001B652F" w:rsidTr="00BE463F">
        <w:trPr>
          <w:cantSplit/>
          <w:trHeight w:val="417"/>
          <w:jc w:val="center"/>
        </w:trPr>
        <w:tc>
          <w:tcPr>
            <w:tcW w:w="5035" w:type="dxa"/>
          </w:tcPr>
          <w:p w:rsidR="00BE463F" w:rsidRPr="001B652F" w:rsidRDefault="00BE463F" w:rsidP="00D22968">
            <w:pPr>
              <w:spacing w:line="480" w:lineRule="exact"/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敘述</w:t>
            </w:r>
            <w:r w:rsidRPr="001B652F">
              <w:rPr>
                <w:rFonts w:ascii="新細明體" w:hAnsi="新細明體" w:hint="eastAsia"/>
              </w:rPr>
              <w:t>：</w:t>
            </w:r>
          </w:p>
        </w:tc>
        <w:tc>
          <w:tcPr>
            <w:tcW w:w="5037" w:type="dxa"/>
          </w:tcPr>
          <w:p w:rsidR="00BE463F" w:rsidRPr="001B652F" w:rsidRDefault="00BE463F" w:rsidP="00D22968">
            <w:pPr>
              <w:spacing w:line="480" w:lineRule="exact"/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敘述</w:t>
            </w:r>
            <w:r w:rsidRPr="001B652F">
              <w:rPr>
                <w:rFonts w:ascii="新細明體" w:hAnsi="新細明體" w:hint="eastAsia"/>
              </w:rPr>
              <w:t>：</w:t>
            </w:r>
          </w:p>
        </w:tc>
      </w:tr>
      <w:tr w:rsidR="00BE463F" w:rsidRPr="001B652F" w:rsidTr="001E1462">
        <w:trPr>
          <w:cantSplit/>
          <w:trHeight w:val="2292"/>
          <w:jc w:val="center"/>
        </w:trPr>
        <w:tc>
          <w:tcPr>
            <w:tcW w:w="5035" w:type="dxa"/>
            <w:vAlign w:val="center"/>
          </w:tcPr>
          <w:p w:rsidR="00BE463F" w:rsidRPr="001B652F" w:rsidRDefault="00BE463F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  <w:tc>
          <w:tcPr>
            <w:tcW w:w="5037" w:type="dxa"/>
            <w:vAlign w:val="center"/>
          </w:tcPr>
          <w:p w:rsidR="00BE463F" w:rsidRPr="001B652F" w:rsidRDefault="00BE463F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</w:tr>
      <w:tr w:rsidR="00BE463F" w:rsidRPr="001B652F" w:rsidTr="00B7798A">
        <w:trPr>
          <w:cantSplit/>
          <w:trHeight w:val="319"/>
          <w:jc w:val="center"/>
        </w:trPr>
        <w:tc>
          <w:tcPr>
            <w:tcW w:w="5035" w:type="dxa"/>
          </w:tcPr>
          <w:p w:rsidR="00BE463F" w:rsidRPr="001B652F" w:rsidRDefault="00BE463F" w:rsidP="00BE463F">
            <w:pPr>
              <w:spacing w:line="480" w:lineRule="exact"/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敘述</w:t>
            </w:r>
            <w:r w:rsidRPr="001B652F">
              <w:rPr>
                <w:rFonts w:ascii="新細明體" w:hAnsi="新細明體" w:hint="eastAsia"/>
              </w:rPr>
              <w:t>：</w:t>
            </w:r>
          </w:p>
        </w:tc>
        <w:tc>
          <w:tcPr>
            <w:tcW w:w="5037" w:type="dxa"/>
          </w:tcPr>
          <w:p w:rsidR="00BE463F" w:rsidRPr="001B652F" w:rsidRDefault="00BE463F" w:rsidP="00BE463F">
            <w:pPr>
              <w:spacing w:line="480" w:lineRule="exact"/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敘述</w:t>
            </w:r>
            <w:r w:rsidRPr="001B652F">
              <w:rPr>
                <w:rFonts w:ascii="新細明體" w:hAnsi="新細明體" w:hint="eastAsia"/>
              </w:rPr>
              <w:t>：</w:t>
            </w:r>
          </w:p>
        </w:tc>
      </w:tr>
      <w:tr w:rsidR="00BE463F" w:rsidRPr="001B652F" w:rsidTr="00BE463F">
        <w:trPr>
          <w:cantSplit/>
          <w:trHeight w:val="319"/>
          <w:jc w:val="center"/>
        </w:trPr>
        <w:tc>
          <w:tcPr>
            <w:tcW w:w="5035" w:type="dxa"/>
            <w:vAlign w:val="center"/>
          </w:tcPr>
          <w:p w:rsidR="00BE463F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</w:p>
          <w:p w:rsidR="00BE463F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</w:p>
          <w:p w:rsidR="00BE463F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  <w:p w:rsidR="00BE463F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</w:p>
          <w:p w:rsidR="00BE463F" w:rsidRPr="001B652F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</w:p>
        </w:tc>
        <w:tc>
          <w:tcPr>
            <w:tcW w:w="5037" w:type="dxa"/>
            <w:vAlign w:val="center"/>
          </w:tcPr>
          <w:p w:rsidR="00BE463F" w:rsidRPr="001B652F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</w:tr>
    </w:tbl>
    <w:p w:rsidR="00BE463F" w:rsidRPr="001B652F" w:rsidRDefault="00BE463F" w:rsidP="001F75E7">
      <w:pPr>
        <w:widowControl/>
        <w:rPr>
          <w:rFonts w:eastAsia="標楷體"/>
          <w:color w:val="000000"/>
          <w:sz w:val="26"/>
          <w:szCs w:val="26"/>
        </w:rPr>
      </w:pP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22"/>
        <w:gridCol w:w="2375"/>
        <w:gridCol w:w="2460"/>
        <w:gridCol w:w="2327"/>
      </w:tblGrid>
      <w:tr w:rsidR="001F75E7" w:rsidRPr="001B652F" w:rsidTr="00D22968">
        <w:trPr>
          <w:cantSplit/>
          <w:trHeight w:val="3821"/>
          <w:jc w:val="center"/>
        </w:trPr>
        <w:tc>
          <w:tcPr>
            <w:tcW w:w="10084" w:type="dxa"/>
            <w:gridSpan w:val="4"/>
          </w:tcPr>
          <w:p w:rsidR="001F75E7" w:rsidRPr="001B652F" w:rsidRDefault="001F75E7" w:rsidP="00D22968">
            <w:pPr>
              <w:rPr>
                <w:rFonts w:ascii="標楷體" w:eastAsia="標楷體" w:hAnsi="標楷體"/>
                <w:b/>
              </w:rPr>
            </w:pPr>
            <w:r w:rsidRPr="001B652F">
              <w:rPr>
                <w:rFonts w:ascii="標楷體" w:eastAsia="標楷體" w:hAnsi="標楷體" w:hint="eastAsia"/>
                <w:b/>
                <w:sz w:val="32"/>
                <w:szCs w:val="32"/>
              </w:rPr>
              <w:t>四、應改進事項：</w:t>
            </w:r>
            <w:r w:rsidRPr="00AD27F4">
              <w:rPr>
                <w:rFonts w:ascii="標楷體" w:eastAsia="標楷體" w:hAnsi="標楷體" w:hint="eastAsia"/>
                <w:sz w:val="32"/>
                <w:szCs w:val="32"/>
              </w:rPr>
              <w:t>(針對本次輔導缺失項目)</w:t>
            </w:r>
          </w:p>
          <w:p w:rsidR="001F75E7" w:rsidRDefault="001F75E7" w:rsidP="00D22968">
            <w:pPr>
              <w:spacing w:line="480" w:lineRule="exact"/>
              <w:rPr>
                <w:rFonts w:ascii="標楷體" w:eastAsia="標楷體" w:hAnsi="標楷體"/>
                <w:sz w:val="32"/>
              </w:rPr>
            </w:pPr>
          </w:p>
          <w:p w:rsidR="001E1462" w:rsidRPr="001B652F" w:rsidRDefault="001E1462" w:rsidP="00D22968">
            <w:pPr>
              <w:spacing w:line="480" w:lineRule="exact"/>
              <w:rPr>
                <w:rFonts w:ascii="標楷體" w:eastAsia="標楷體" w:hAnsi="標楷體"/>
                <w:sz w:val="32"/>
              </w:rPr>
            </w:pPr>
          </w:p>
        </w:tc>
      </w:tr>
      <w:tr w:rsidR="001F75E7" w:rsidRPr="001B652F" w:rsidTr="001E1462">
        <w:trPr>
          <w:cantSplit/>
          <w:trHeight w:val="2945"/>
          <w:jc w:val="center"/>
        </w:trPr>
        <w:tc>
          <w:tcPr>
            <w:tcW w:w="10084" w:type="dxa"/>
            <w:gridSpan w:val="4"/>
          </w:tcPr>
          <w:p w:rsidR="001F75E7" w:rsidRDefault="001F75E7" w:rsidP="001E1462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五、專家學者意見</w:t>
            </w:r>
            <w:r w:rsidRPr="001B652F">
              <w:rPr>
                <w:rFonts w:ascii="新細明體" w:hAnsi="新細明體" w:hint="eastAsia"/>
                <w:b/>
                <w:sz w:val="32"/>
                <w:szCs w:val="32"/>
              </w:rPr>
              <w:t>：</w:t>
            </w:r>
            <w:r w:rsidRPr="00AD27F4">
              <w:rPr>
                <w:rFonts w:ascii="標楷體" w:eastAsia="標楷體" w:hAnsi="標楷體" w:hint="eastAsia"/>
                <w:sz w:val="32"/>
                <w:szCs w:val="32"/>
              </w:rPr>
              <w:t>(對本次輔導，給廠商的綜合意見)</w:t>
            </w:r>
          </w:p>
          <w:p w:rsidR="001E1462" w:rsidRDefault="001E1462" w:rsidP="001E1462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1E1462" w:rsidRDefault="001E1462" w:rsidP="001E1462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1E1462" w:rsidRDefault="001E1462" w:rsidP="001E1462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1E1462" w:rsidRDefault="001E1462" w:rsidP="001E1462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1E1462" w:rsidRPr="001B652F" w:rsidRDefault="001E1462" w:rsidP="001E1462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1F75E7" w:rsidRPr="001B652F" w:rsidTr="00D22968">
        <w:trPr>
          <w:cantSplit/>
          <w:trHeight w:val="490"/>
          <w:jc w:val="center"/>
        </w:trPr>
        <w:tc>
          <w:tcPr>
            <w:tcW w:w="10084" w:type="dxa"/>
            <w:gridSpan w:val="4"/>
            <w:vAlign w:val="center"/>
          </w:tcPr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業者具結：本廠（店）（人）查核時並無發生金錢財物短少及其他任何損害情事；</w:t>
            </w:r>
          </w:p>
          <w:p w:rsidR="001F75E7" w:rsidRPr="001B652F" w:rsidRDefault="001F75E7" w:rsidP="00A33D53">
            <w:pPr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輔導</w:t>
            </w:r>
            <w:r w:rsidR="00A33D53" w:rsidRPr="00B3432C">
              <w:rPr>
                <w:rFonts w:ascii="標楷體" w:eastAsia="標楷體" w:hAnsi="標楷體" w:hint="eastAsia"/>
                <w:color w:val="FF0000"/>
              </w:rPr>
              <w:t>人員</w:t>
            </w:r>
            <w:r w:rsidRPr="001B652F">
              <w:rPr>
                <w:rFonts w:ascii="標楷體" w:eastAsia="標楷體" w:hAnsi="標楷體" w:hint="eastAsia"/>
              </w:rPr>
              <w:t>：應遵守保密協定，不得洩漏業者資訊。</w:t>
            </w:r>
          </w:p>
        </w:tc>
      </w:tr>
      <w:tr w:rsidR="001F75E7" w:rsidRPr="001B652F" w:rsidTr="00D22968">
        <w:trPr>
          <w:cantSplit/>
          <w:trHeight w:val="523"/>
          <w:jc w:val="center"/>
        </w:trPr>
        <w:tc>
          <w:tcPr>
            <w:tcW w:w="2922" w:type="dxa"/>
            <w:vAlign w:val="center"/>
          </w:tcPr>
          <w:p w:rsidR="001F75E7" w:rsidRPr="001B652F" w:rsidRDefault="001F75E7" w:rsidP="00D22968">
            <w:pPr>
              <w:jc w:val="center"/>
              <w:rPr>
                <w:rFonts w:ascii="標楷體" w:eastAsia="標楷體" w:hAnsi="標楷體"/>
                <w:b/>
              </w:rPr>
            </w:pPr>
            <w:r w:rsidRPr="001B652F">
              <w:rPr>
                <w:rFonts w:ascii="標楷體" w:eastAsia="標楷體" w:hAnsi="標楷體" w:hint="eastAsia"/>
                <w:b/>
              </w:rPr>
              <w:t>業者代表簽名</w:t>
            </w:r>
          </w:p>
        </w:tc>
        <w:tc>
          <w:tcPr>
            <w:tcW w:w="7162" w:type="dxa"/>
            <w:gridSpan w:val="3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sz w:val="32"/>
              </w:rPr>
            </w:pPr>
            <w:r w:rsidRPr="001B652F">
              <w:rPr>
                <w:rFonts w:ascii="標楷體" w:eastAsia="標楷體" w:hAnsi="標楷體" w:hint="eastAsia"/>
                <w:b/>
              </w:rPr>
              <w:t>輔導小組簽名</w:t>
            </w:r>
          </w:p>
        </w:tc>
      </w:tr>
      <w:tr w:rsidR="001F75E7" w:rsidRPr="001B652F" w:rsidTr="00D22968">
        <w:trPr>
          <w:cantSplit/>
          <w:trHeight w:val="1833"/>
          <w:jc w:val="center"/>
        </w:trPr>
        <w:tc>
          <w:tcPr>
            <w:tcW w:w="2922" w:type="dxa"/>
          </w:tcPr>
          <w:p w:rsidR="001F75E7" w:rsidRPr="001B652F" w:rsidRDefault="001F75E7" w:rsidP="00D22968">
            <w:pPr>
              <w:rPr>
                <w:rFonts w:ascii="標楷體" w:eastAsia="標楷體" w:hAnsi="標楷體"/>
                <w:b/>
              </w:rPr>
            </w:pPr>
            <w:r w:rsidRPr="001B652F">
              <w:rPr>
                <w:rFonts w:ascii="標楷體" w:eastAsia="標楷體" w:hAnsi="標楷體" w:hint="eastAsia"/>
                <w:b/>
              </w:rPr>
              <w:t>業者代表簽名</w:t>
            </w:r>
            <w:r w:rsidRPr="001B652F">
              <w:rPr>
                <w:rFonts w:ascii="新細明體" w:hAnsi="新細明體" w:hint="eastAsia"/>
                <w:b/>
              </w:rPr>
              <w:t>：</w:t>
            </w:r>
          </w:p>
          <w:p w:rsidR="001F75E7" w:rsidRPr="001B652F" w:rsidRDefault="001F75E7" w:rsidP="00D22968">
            <w:pPr>
              <w:rPr>
                <w:rFonts w:ascii="標楷體" w:eastAsia="標楷體" w:hAnsi="標楷體"/>
                <w:b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  <w:b/>
                <w:color w:val="BFBFBF"/>
                <w:sz w:val="40"/>
                <w:szCs w:val="40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40"/>
                <w:szCs w:val="40"/>
              </w:rPr>
              <w:t>&lt;業者</w:t>
            </w:r>
            <w:proofErr w:type="gramStart"/>
            <w:r w:rsidRPr="001B652F">
              <w:rPr>
                <w:rFonts w:ascii="標楷體" w:eastAsia="標楷體" w:hAnsi="標楷體" w:hint="eastAsia"/>
                <w:b/>
                <w:color w:val="BFBFBF"/>
                <w:sz w:val="40"/>
                <w:szCs w:val="40"/>
              </w:rPr>
              <w:t>全銜章</w:t>
            </w:r>
            <w:proofErr w:type="gramEnd"/>
            <w:r w:rsidRPr="001B652F">
              <w:rPr>
                <w:rFonts w:ascii="標楷體" w:eastAsia="標楷體" w:hAnsi="標楷體" w:hint="eastAsia"/>
                <w:b/>
                <w:color w:val="BFBFBF"/>
                <w:sz w:val="40"/>
                <w:szCs w:val="40"/>
              </w:rPr>
              <w:t>&gt;</w:t>
            </w:r>
          </w:p>
          <w:p w:rsidR="001F75E7" w:rsidRPr="001B652F" w:rsidRDefault="001F75E7" w:rsidP="00D22968">
            <w:pPr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1B652F">
              <w:rPr>
                <w:rFonts w:eastAsia="標楷體"/>
                <w:szCs w:val="22"/>
              </w:rPr>
              <w:t>日期：</w:t>
            </w:r>
          </w:p>
        </w:tc>
        <w:tc>
          <w:tcPr>
            <w:tcW w:w="2375" w:type="dxa"/>
          </w:tcPr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輔導委員</w:t>
            </w: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eastAsia="標楷體"/>
                <w:szCs w:val="22"/>
              </w:rPr>
              <w:t>日期：</w:t>
            </w:r>
          </w:p>
        </w:tc>
        <w:tc>
          <w:tcPr>
            <w:tcW w:w="2460" w:type="dxa"/>
          </w:tcPr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會辦人員</w:t>
            </w: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eastAsia="標楷體"/>
                <w:szCs w:val="22"/>
              </w:rPr>
              <w:t>日期：</w:t>
            </w:r>
          </w:p>
        </w:tc>
        <w:tc>
          <w:tcPr>
            <w:tcW w:w="2327" w:type="dxa"/>
          </w:tcPr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ascii="標楷體" w:eastAsia="標楷體" w:hAnsi="標楷體" w:hint="eastAsia"/>
              </w:rPr>
              <w:t>紀錄人員</w:t>
            </w: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</w:p>
          <w:p w:rsidR="001F75E7" w:rsidRPr="001B652F" w:rsidRDefault="001F75E7" w:rsidP="00D22968">
            <w:pPr>
              <w:rPr>
                <w:rFonts w:ascii="標楷體" w:eastAsia="標楷體" w:hAnsi="標楷體"/>
              </w:rPr>
            </w:pPr>
            <w:r w:rsidRPr="001B652F">
              <w:rPr>
                <w:rFonts w:eastAsia="標楷體"/>
                <w:szCs w:val="22"/>
              </w:rPr>
              <w:t>日期：</w:t>
            </w:r>
          </w:p>
        </w:tc>
      </w:tr>
    </w:tbl>
    <w:p w:rsidR="00BE463F" w:rsidRDefault="00BE463F" w:rsidP="00DA08B7">
      <w:pPr>
        <w:spacing w:line="400" w:lineRule="exact"/>
        <w:ind w:rightChars="-378" w:right="-907"/>
        <w:rPr>
          <w:rFonts w:eastAsia="標楷體"/>
          <w:color w:val="FF0000"/>
          <w:sz w:val="32"/>
          <w:szCs w:val="32"/>
        </w:rPr>
      </w:pPr>
    </w:p>
    <w:p w:rsidR="00BE463F" w:rsidRDefault="00BE463F" w:rsidP="00DA08B7">
      <w:pPr>
        <w:spacing w:line="400" w:lineRule="exact"/>
        <w:ind w:rightChars="-378" w:right="-907"/>
        <w:rPr>
          <w:rFonts w:eastAsia="標楷體"/>
          <w:color w:val="FF0000"/>
          <w:sz w:val="32"/>
          <w:szCs w:val="32"/>
        </w:rPr>
      </w:pPr>
    </w:p>
    <w:p w:rsidR="00BE463F" w:rsidRDefault="00BE463F">
      <w:pPr>
        <w:widowControl/>
        <w:rPr>
          <w:rFonts w:eastAsia="標楷體"/>
          <w:color w:val="FF0000"/>
          <w:sz w:val="32"/>
          <w:szCs w:val="32"/>
        </w:rPr>
      </w:pPr>
      <w:r>
        <w:rPr>
          <w:rFonts w:eastAsia="標楷體"/>
          <w:color w:val="FF0000"/>
          <w:sz w:val="32"/>
          <w:szCs w:val="32"/>
        </w:rPr>
        <w:br w:type="page"/>
      </w:r>
    </w:p>
    <w:p w:rsidR="001F75E7" w:rsidRPr="00866868" w:rsidRDefault="001F75E7" w:rsidP="00DA08B7">
      <w:pPr>
        <w:spacing w:line="400" w:lineRule="exact"/>
        <w:ind w:rightChars="-378" w:right="-907"/>
        <w:rPr>
          <w:rFonts w:eastAsia="標楷體"/>
        </w:rPr>
      </w:pPr>
      <w:r w:rsidRPr="00866868">
        <w:rPr>
          <w:rFonts w:eastAsia="標楷體" w:hint="eastAsia"/>
          <w:sz w:val="32"/>
          <w:szCs w:val="32"/>
        </w:rPr>
        <w:lastRenderedPageBreak/>
        <w:t>缺失改善前後對照表</w:t>
      </w:r>
      <w:proofErr w:type="gramStart"/>
      <w:r w:rsidRPr="00866868">
        <w:rPr>
          <w:rFonts w:eastAsia="標楷體"/>
          <w:sz w:val="20"/>
          <w:szCs w:val="20"/>
        </w:rPr>
        <w:t>—</w:t>
      </w:r>
      <w:proofErr w:type="gramEnd"/>
      <w:r w:rsidRPr="00866868">
        <w:rPr>
          <w:rFonts w:eastAsia="標楷體" w:hint="eastAsia"/>
        </w:rPr>
        <w:t>由校方承辦黏貼回傳</w:t>
      </w:r>
      <w:r w:rsidRPr="00866868">
        <w:rPr>
          <w:rFonts w:eastAsia="標楷體" w:hint="eastAsia"/>
        </w:rPr>
        <w:t>mail</w:t>
      </w:r>
      <w:r w:rsidRPr="00866868">
        <w:rPr>
          <w:rFonts w:eastAsia="標楷體" w:hint="eastAsia"/>
        </w:rPr>
        <w:t>至</w:t>
      </w:r>
      <w:r w:rsidRPr="00866868">
        <w:rPr>
          <w:rFonts w:eastAsia="標楷體" w:hint="eastAsia"/>
        </w:rPr>
        <w:t>haccppmp@gmail.</w:t>
      </w:r>
      <w:proofErr w:type="gramStart"/>
      <w:r w:rsidRPr="00866868">
        <w:rPr>
          <w:rFonts w:eastAsia="標楷體" w:hint="eastAsia"/>
        </w:rPr>
        <w:t>com</w:t>
      </w:r>
      <w:proofErr w:type="gramEnd"/>
    </w:p>
    <w:p w:rsidR="00BE463F" w:rsidRPr="00866868" w:rsidRDefault="001F75E7" w:rsidP="001F75E7">
      <w:pPr>
        <w:spacing w:line="400" w:lineRule="exact"/>
        <w:rPr>
          <w:rFonts w:eastAsia="標楷體"/>
          <w:sz w:val="32"/>
          <w:szCs w:val="32"/>
        </w:rPr>
      </w:pPr>
      <w:r w:rsidRPr="00866868">
        <w:rPr>
          <w:rFonts w:eastAsia="標楷體" w:hint="eastAsia"/>
          <w:sz w:val="20"/>
          <w:szCs w:val="20"/>
        </w:rPr>
        <w:t>(</w:t>
      </w:r>
      <w:r w:rsidRPr="00866868">
        <w:rPr>
          <w:rFonts w:eastAsia="標楷體" w:hint="eastAsia"/>
          <w:sz w:val="20"/>
          <w:szCs w:val="20"/>
        </w:rPr>
        <w:t>如不敷使用，請自行複印</w:t>
      </w:r>
      <w:r w:rsidR="00BE463F" w:rsidRPr="00866868">
        <w:rPr>
          <w:rFonts w:eastAsia="標楷體" w:hint="eastAsia"/>
          <w:sz w:val="20"/>
          <w:szCs w:val="20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75E7" w:rsidRPr="001B652F" w:rsidTr="00BE463F">
        <w:trPr>
          <w:trHeight w:val="753"/>
        </w:trPr>
        <w:tc>
          <w:tcPr>
            <w:tcW w:w="4904" w:type="dxa"/>
          </w:tcPr>
          <w:p w:rsidR="001F75E7" w:rsidRPr="00EB3120" w:rsidRDefault="001F75E7" w:rsidP="00D22968">
            <w:pPr>
              <w:spacing w:line="276" w:lineRule="auto"/>
              <w:rPr>
                <w:rFonts w:ascii="新細明體" w:hAnsi="新細明體"/>
                <w:color w:val="000000" w:themeColor="text1"/>
                <w:sz w:val="26"/>
                <w:szCs w:val="26"/>
              </w:rPr>
            </w:pP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改善前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(輔導老師填寫)</w:t>
            </w:r>
          </w:p>
        </w:tc>
        <w:tc>
          <w:tcPr>
            <w:tcW w:w="4904" w:type="dxa"/>
          </w:tcPr>
          <w:p w:rsidR="001F75E7" w:rsidRDefault="001F75E7" w:rsidP="00D22968">
            <w:pPr>
              <w:spacing w:line="276" w:lineRule="auto"/>
              <w:rPr>
                <w:rFonts w:eastAsia="標楷體"/>
                <w:color w:val="000000" w:themeColor="text1"/>
                <w:sz w:val="26"/>
                <w:szCs w:val="26"/>
              </w:rPr>
            </w:pP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改善後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(</w:t>
            </w:r>
            <w:r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承辦人員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填寫)</w:t>
            </w:r>
          </w:p>
        </w:tc>
      </w:tr>
      <w:tr w:rsidR="001F75E7" w:rsidRPr="001B652F" w:rsidTr="00D22968">
        <w:trPr>
          <w:trHeight w:val="3403"/>
        </w:trPr>
        <w:tc>
          <w:tcPr>
            <w:tcW w:w="4904" w:type="dxa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  <w:tc>
          <w:tcPr>
            <w:tcW w:w="4904" w:type="dxa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</w:tr>
      <w:tr w:rsidR="001F75E7" w:rsidRPr="001B652F" w:rsidTr="00BE463F">
        <w:trPr>
          <w:trHeight w:val="826"/>
        </w:trPr>
        <w:tc>
          <w:tcPr>
            <w:tcW w:w="4904" w:type="dxa"/>
          </w:tcPr>
          <w:p w:rsidR="001F75E7" w:rsidRPr="00EB3120" w:rsidRDefault="001F75E7" w:rsidP="00D22968">
            <w:pPr>
              <w:spacing w:line="276" w:lineRule="auto"/>
              <w:rPr>
                <w:rFonts w:ascii="新細明體" w:hAnsi="新細明體"/>
                <w:color w:val="000000" w:themeColor="text1"/>
                <w:sz w:val="26"/>
                <w:szCs w:val="26"/>
              </w:rPr>
            </w:pP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改善前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(輔導老師填寫)</w:t>
            </w:r>
          </w:p>
        </w:tc>
        <w:tc>
          <w:tcPr>
            <w:tcW w:w="4904" w:type="dxa"/>
          </w:tcPr>
          <w:p w:rsidR="001F75E7" w:rsidRDefault="001F75E7" w:rsidP="00D22968">
            <w:pPr>
              <w:spacing w:line="276" w:lineRule="auto"/>
              <w:rPr>
                <w:rFonts w:eastAsia="標楷體"/>
                <w:color w:val="000000" w:themeColor="text1"/>
                <w:sz w:val="26"/>
                <w:szCs w:val="26"/>
              </w:rPr>
            </w:pP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改善後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(</w:t>
            </w:r>
            <w:r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承辦人員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填寫)</w:t>
            </w:r>
          </w:p>
        </w:tc>
      </w:tr>
      <w:tr w:rsidR="001F75E7" w:rsidRPr="001B652F" w:rsidTr="00D22968">
        <w:trPr>
          <w:trHeight w:val="3403"/>
        </w:trPr>
        <w:tc>
          <w:tcPr>
            <w:tcW w:w="4904" w:type="dxa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  <w:tc>
          <w:tcPr>
            <w:tcW w:w="4904" w:type="dxa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</w:tr>
      <w:tr w:rsidR="001F75E7" w:rsidRPr="001B652F" w:rsidTr="00BE463F">
        <w:trPr>
          <w:trHeight w:val="830"/>
        </w:trPr>
        <w:tc>
          <w:tcPr>
            <w:tcW w:w="4904" w:type="dxa"/>
          </w:tcPr>
          <w:p w:rsidR="001F75E7" w:rsidRPr="00EB3120" w:rsidRDefault="001F75E7" w:rsidP="00D22968">
            <w:pPr>
              <w:spacing w:line="276" w:lineRule="auto"/>
              <w:rPr>
                <w:rFonts w:ascii="新細明體" w:hAnsi="新細明體"/>
                <w:color w:val="000000" w:themeColor="text1"/>
                <w:sz w:val="26"/>
                <w:szCs w:val="26"/>
              </w:rPr>
            </w:pP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改善前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(輔導老師填寫)</w:t>
            </w:r>
          </w:p>
        </w:tc>
        <w:tc>
          <w:tcPr>
            <w:tcW w:w="4904" w:type="dxa"/>
          </w:tcPr>
          <w:p w:rsidR="001F75E7" w:rsidRDefault="001F75E7" w:rsidP="00D22968">
            <w:pPr>
              <w:spacing w:line="276" w:lineRule="auto"/>
              <w:rPr>
                <w:rFonts w:eastAsia="標楷體"/>
                <w:color w:val="000000" w:themeColor="text1"/>
                <w:sz w:val="26"/>
                <w:szCs w:val="26"/>
              </w:rPr>
            </w:pP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改善後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(</w:t>
            </w:r>
            <w:r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承辦人員</w:t>
            </w:r>
            <w:r w:rsidRPr="00F63750">
              <w:rPr>
                <w:rFonts w:ascii="標楷體" w:eastAsia="標楷體" w:hAnsi="標楷體" w:hint="eastAsia"/>
                <w:color w:val="D9D9D9" w:themeColor="background1" w:themeShade="D9"/>
                <w:sz w:val="26"/>
                <w:szCs w:val="26"/>
              </w:rPr>
              <w:t>填寫)</w:t>
            </w:r>
          </w:p>
        </w:tc>
      </w:tr>
      <w:tr w:rsidR="001F75E7" w:rsidRPr="001B652F" w:rsidTr="00D22968">
        <w:trPr>
          <w:trHeight w:val="3403"/>
        </w:trPr>
        <w:tc>
          <w:tcPr>
            <w:tcW w:w="4904" w:type="dxa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  <w:tc>
          <w:tcPr>
            <w:tcW w:w="4904" w:type="dxa"/>
            <w:vAlign w:val="center"/>
          </w:tcPr>
          <w:p w:rsidR="001F75E7" w:rsidRPr="001B652F" w:rsidRDefault="001F75E7" w:rsidP="00D22968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BFBFBF"/>
                <w:sz w:val="32"/>
                <w:szCs w:val="32"/>
              </w:rPr>
            </w:pPr>
            <w:r w:rsidRPr="001B652F">
              <w:rPr>
                <w:rFonts w:ascii="標楷體" w:eastAsia="標楷體" w:hAnsi="標楷體" w:hint="eastAsia"/>
                <w:b/>
                <w:color w:val="BFBFBF"/>
                <w:sz w:val="32"/>
                <w:szCs w:val="32"/>
              </w:rPr>
              <w:t>&lt;照片呈現&gt;</w:t>
            </w:r>
          </w:p>
        </w:tc>
      </w:tr>
    </w:tbl>
    <w:p w:rsidR="00D27C7B" w:rsidRDefault="001F1FD4"/>
    <w:sectPr w:rsidR="00D27C7B" w:rsidSect="00206C30">
      <w:footerReference w:type="default" r:id="rId8"/>
      <w:pgSz w:w="11906" w:h="16838"/>
      <w:pgMar w:top="567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FD4" w:rsidRDefault="001F1FD4" w:rsidP="00254AC2">
      <w:r>
        <w:separator/>
      </w:r>
    </w:p>
  </w:endnote>
  <w:endnote w:type="continuationSeparator" w:id="0">
    <w:p w:rsidR="001F1FD4" w:rsidRDefault="001F1FD4" w:rsidP="0025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0524719"/>
      <w:docPartObj>
        <w:docPartGallery w:val="Page Numbers (Bottom of Page)"/>
        <w:docPartUnique/>
      </w:docPartObj>
    </w:sdtPr>
    <w:sdtEndPr/>
    <w:sdtContent>
      <w:p w:rsidR="00254AC2" w:rsidRDefault="00254A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4B8" w:rsidRPr="003124B8">
          <w:rPr>
            <w:noProof/>
            <w:lang w:val="zh-TW"/>
          </w:rPr>
          <w:t>2</w:t>
        </w:r>
        <w:r>
          <w:fldChar w:fldCharType="end"/>
        </w:r>
      </w:p>
    </w:sdtContent>
  </w:sdt>
  <w:p w:rsidR="00254AC2" w:rsidRDefault="00254A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FD4" w:rsidRDefault="001F1FD4" w:rsidP="00254AC2">
      <w:r>
        <w:separator/>
      </w:r>
    </w:p>
  </w:footnote>
  <w:footnote w:type="continuationSeparator" w:id="0">
    <w:p w:rsidR="001F1FD4" w:rsidRDefault="001F1FD4" w:rsidP="0025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8148A"/>
    <w:multiLevelType w:val="hybridMultilevel"/>
    <w:tmpl w:val="8DA6C582"/>
    <w:lvl w:ilvl="0" w:tplc="FDB49E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F8567F"/>
    <w:multiLevelType w:val="hybridMultilevel"/>
    <w:tmpl w:val="FB187C06"/>
    <w:lvl w:ilvl="0" w:tplc="8A22D22E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E7"/>
    <w:rsid w:val="001A54CE"/>
    <w:rsid w:val="001E1462"/>
    <w:rsid w:val="001F1FD4"/>
    <w:rsid w:val="001F619B"/>
    <w:rsid w:val="001F75E7"/>
    <w:rsid w:val="00206C30"/>
    <w:rsid w:val="00254AC2"/>
    <w:rsid w:val="003124B8"/>
    <w:rsid w:val="003879B4"/>
    <w:rsid w:val="00467D1C"/>
    <w:rsid w:val="004A4D16"/>
    <w:rsid w:val="004A6DE5"/>
    <w:rsid w:val="005005C2"/>
    <w:rsid w:val="005D650A"/>
    <w:rsid w:val="007B0467"/>
    <w:rsid w:val="00866868"/>
    <w:rsid w:val="00A04ECF"/>
    <w:rsid w:val="00A14351"/>
    <w:rsid w:val="00A14B83"/>
    <w:rsid w:val="00A33D53"/>
    <w:rsid w:val="00AE4185"/>
    <w:rsid w:val="00B3432C"/>
    <w:rsid w:val="00BE463F"/>
    <w:rsid w:val="00CB35C8"/>
    <w:rsid w:val="00CC032D"/>
    <w:rsid w:val="00D32484"/>
    <w:rsid w:val="00DA08B7"/>
    <w:rsid w:val="00E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645BE-4F1A-4414-BC4C-5F89B7A6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5E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格線1"/>
    <w:basedOn w:val="a1"/>
    <w:next w:val="a3"/>
    <w:uiPriority w:val="59"/>
    <w:rsid w:val="001F75E7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F7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54AC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54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54AC2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206C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3559;&#32570;&#22833;&#25913;&#21892;&#21069;&#24460;&#23565;&#25033;&#34920;%20mail&#33267;haccppm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呂賴艷</dc:creator>
  <cp:keywords/>
  <dc:description/>
  <cp:lastModifiedBy>呂賴艷</cp:lastModifiedBy>
  <cp:revision>7</cp:revision>
  <dcterms:created xsi:type="dcterms:W3CDTF">2016-05-09T10:59:00Z</dcterms:created>
  <dcterms:modified xsi:type="dcterms:W3CDTF">2016-05-11T01:53:00Z</dcterms:modified>
</cp:coreProperties>
</file>