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0CCFC" w14:textId="77777777" w:rsidR="008542CE" w:rsidRDefault="008542CE" w:rsidP="0064613B">
      <w:pPr>
        <w:rPr>
          <w:rFonts w:asciiTheme="minorHAnsi" w:hAnsiTheme="minorHAnsi"/>
          <w:b/>
        </w:rPr>
      </w:pPr>
    </w:p>
    <w:p w14:paraId="67C49113" w14:textId="77777777" w:rsidR="0064613B" w:rsidRDefault="00B20E20" w:rsidP="0064613B">
      <w:pPr>
        <w:rPr>
          <w:rFonts w:asciiTheme="minorHAnsi" w:hAnsiTheme="minorHAnsi"/>
        </w:rPr>
      </w:pPr>
      <w:r w:rsidRPr="004504FF">
        <w:rPr>
          <w:rFonts w:asciiTheme="minorHAnsi" w:hAnsiTheme="minorHAnsi"/>
          <w:b/>
        </w:rPr>
        <w:t>NAME:</w:t>
      </w:r>
      <w:r w:rsidR="004504FF" w:rsidRPr="004504FF">
        <w:rPr>
          <w:rFonts w:asciiTheme="minorHAnsi" w:hAnsiTheme="minorHAnsi"/>
          <w:b/>
        </w:rPr>
        <w:t xml:space="preserve"> </w:t>
      </w:r>
    </w:p>
    <w:p w14:paraId="7AFE6236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0C0AA96E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1012A586" w14:textId="77777777" w:rsidR="008141B9" w:rsidRPr="004504FF" w:rsidRDefault="008C1107" w:rsidP="008C1107">
      <w:pPr>
        <w:tabs>
          <w:tab w:val="left" w:pos="901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664C0E0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24817E2" w14:textId="77777777" w:rsidR="00BB4822" w:rsidRPr="00C12F4D" w:rsidRDefault="00BB482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CURRICULUM VITAE</w:t>
      </w:r>
      <w:r w:rsidRPr="00C12F4D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32C91005" w14:textId="77777777" w:rsidR="00BB4822" w:rsidRPr="00545909" w:rsidRDefault="007D624B" w:rsidP="007D624B">
      <w:pPr>
        <w:tabs>
          <w:tab w:val="left" w:pos="6930"/>
        </w:tabs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14:paraId="66785E44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Please submit an updated CV, </w:t>
      </w:r>
      <w:r w:rsidR="00AC3F49">
        <w:rPr>
          <w:rFonts w:asciiTheme="minorHAnsi" w:hAnsiTheme="minorHAnsi"/>
          <w:sz w:val="22"/>
          <w:szCs w:val="22"/>
        </w:rPr>
        <w:t>in</w:t>
      </w:r>
      <w:r w:rsidRPr="00AC3F49">
        <w:rPr>
          <w:rFonts w:asciiTheme="minorHAnsi" w:hAnsiTheme="minorHAnsi"/>
          <w:sz w:val="22"/>
          <w:szCs w:val="22"/>
        </w:rPr>
        <w:t xml:space="preserve"> S</w:t>
      </w:r>
      <w:r w:rsidR="00AC3F49">
        <w:rPr>
          <w:rFonts w:asciiTheme="minorHAnsi" w:hAnsiTheme="minorHAnsi"/>
          <w:sz w:val="22"/>
          <w:szCs w:val="22"/>
        </w:rPr>
        <w:t>chool of Medicine P&amp;T format</w:t>
      </w:r>
      <w:r w:rsidRPr="00AC3F49">
        <w:rPr>
          <w:rFonts w:asciiTheme="minorHAnsi" w:hAnsiTheme="minorHAnsi"/>
          <w:sz w:val="22"/>
          <w:szCs w:val="22"/>
        </w:rPr>
        <w:t>, when you submit this report.</w:t>
      </w:r>
    </w:p>
    <w:p w14:paraId="32C5375D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</w:p>
    <w:p w14:paraId="52E9AA66" w14:textId="77777777" w:rsidR="00BB4822" w:rsidRPr="00285E6F" w:rsidRDefault="00BB4822" w:rsidP="00AC3F49">
      <w:pPr>
        <w:ind w:left="720"/>
        <w:rPr>
          <w:rFonts w:asciiTheme="minorHAnsi" w:hAnsiTheme="minorHAnsi" w:cs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Reference </w:t>
      </w:r>
      <w:r w:rsidRPr="00A71959">
        <w:rPr>
          <w:rFonts w:asciiTheme="minorHAnsi" w:hAnsiTheme="minorHAnsi"/>
          <w:sz w:val="22"/>
          <w:szCs w:val="22"/>
        </w:rPr>
        <w:t>website</w:t>
      </w:r>
      <w:r w:rsidRPr="00285E6F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="00285E6F" w:rsidRPr="00285E6F">
          <w:rPr>
            <w:rStyle w:val="Hyperlink"/>
            <w:rFonts w:asciiTheme="minorHAnsi" w:hAnsiTheme="minorHAnsi" w:cstheme="minorHAnsi"/>
          </w:rPr>
          <w:t>P&amp;T Resources | Faculty Affairs and Development (virginia.edu)</w:t>
        </w:r>
      </w:hyperlink>
    </w:p>
    <w:p w14:paraId="693AED0F" w14:textId="77777777" w:rsidR="0049436D" w:rsidRPr="004504FF" w:rsidRDefault="0049436D" w:rsidP="0064613B">
      <w:pPr>
        <w:rPr>
          <w:rFonts w:asciiTheme="minorHAnsi" w:hAnsiTheme="minorHAnsi"/>
          <w:b/>
          <w:sz w:val="28"/>
          <w:szCs w:val="28"/>
        </w:rPr>
      </w:pPr>
    </w:p>
    <w:p w14:paraId="14A548C5" w14:textId="77777777" w:rsidR="000C3190" w:rsidRDefault="000C3190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3E56BC2" w14:textId="77777777" w:rsidR="0064613B" w:rsidRPr="00C12F4D" w:rsidRDefault="004B0D58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ADMINISTRATIVE </w:t>
      </w:r>
      <w:r w:rsidR="00B457C5">
        <w:rPr>
          <w:rFonts w:asciiTheme="minorHAnsi" w:hAnsiTheme="minorHAnsi"/>
          <w:b/>
          <w:i/>
          <w:sz w:val="28"/>
          <w:szCs w:val="28"/>
          <w:u w:val="single"/>
        </w:rPr>
        <w:t xml:space="preserve">SERVICE &amp;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</w:p>
    <w:p w14:paraId="3363C22D" w14:textId="77777777" w:rsidR="0064613B" w:rsidRPr="004504FF" w:rsidRDefault="0064613B" w:rsidP="0064613B">
      <w:pPr>
        <w:rPr>
          <w:rFonts w:asciiTheme="minorHAnsi" w:hAnsiTheme="minorHAnsi"/>
        </w:rPr>
      </w:pPr>
    </w:p>
    <w:p w14:paraId="151D03E1" w14:textId="77777777" w:rsidR="00222E47" w:rsidRPr="004504FF" w:rsidRDefault="00222E47" w:rsidP="0064613B">
      <w:pPr>
        <w:rPr>
          <w:rFonts w:asciiTheme="minorHAnsi" w:hAnsiTheme="minorHAnsi"/>
        </w:rPr>
      </w:pPr>
    </w:p>
    <w:p w14:paraId="152A85D0" w14:textId="77777777" w:rsidR="00B97C8F" w:rsidRPr="003F7FF0" w:rsidRDefault="00B97C8F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ADMINISTRATIVE ACTIVITIES</w:t>
      </w:r>
    </w:p>
    <w:p w14:paraId="1B5C4372" w14:textId="77777777" w:rsidR="00B97C8F" w:rsidRPr="003F7FF0" w:rsidRDefault="00B97C8F" w:rsidP="00B97C8F">
      <w:pPr>
        <w:ind w:left="1080"/>
        <w:rPr>
          <w:rFonts w:asciiTheme="minorHAnsi" w:hAnsiTheme="minorHAnsi"/>
          <w:b/>
        </w:rPr>
      </w:pPr>
    </w:p>
    <w:p w14:paraId="3D943FCF" w14:textId="77777777" w:rsidR="00B97C8F" w:rsidRDefault="00222E47" w:rsidP="00222E47">
      <w:pPr>
        <w:numPr>
          <w:ilvl w:val="1"/>
          <w:numId w:val="1"/>
        </w:numPr>
        <w:spacing w:after="120"/>
        <w:rPr>
          <w:rFonts w:asciiTheme="minorHAnsi" w:hAnsiTheme="minorHAnsi"/>
          <w:b/>
        </w:rPr>
      </w:pPr>
      <w:r w:rsidRPr="00222E47">
        <w:rPr>
          <w:rFonts w:asciiTheme="minorHAnsi" w:hAnsiTheme="minorHAnsi"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26217F" wp14:editId="4FDFD502">
                <wp:simplePos x="0" y="0"/>
                <wp:positionH relativeFrom="column">
                  <wp:posOffset>906780</wp:posOffset>
                </wp:positionH>
                <wp:positionV relativeFrom="paragraph">
                  <wp:posOffset>256540</wp:posOffset>
                </wp:positionV>
                <wp:extent cx="4572000" cy="1404620"/>
                <wp:effectExtent l="0" t="0" r="19050" b="25400"/>
                <wp:wrapTight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ED60" w14:textId="77777777" w:rsidR="00C62181" w:rsidRPr="00222E47" w:rsidRDefault="00C62181" w:rsidP="00222E47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  <w:u w:val="single"/>
                              </w:rPr>
                              <w:t>Directions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Please report relevant p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ercent effort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types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per role:</w:t>
                            </w:r>
                          </w:p>
                          <w:p w14:paraId="32435A96" w14:textId="77777777" w:rsidR="00C62181" w:rsidRPr="00222E47" w:rsidRDefault="00C62181" w:rsidP="00C67FC5">
                            <w:pPr>
                              <w:spacing w:after="6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Clinical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Teaching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Scholarly Effort</w:t>
                            </w:r>
                          </w:p>
                          <w:p w14:paraId="5CF6F6BF" w14:textId="77777777" w:rsidR="00C62181" w:rsidRPr="00222E47" w:rsidRDefault="00C62181" w:rsidP="00222E47">
                            <w:pPr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Administrative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Other Purchase Service Agreement Activities Effort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62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4pt;margin-top:20.2pt;width:5in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">
                <v:stroke dashstyle="3 1"/>
                <v:textbox style="mso-fit-shape-to-text:t">
                  <w:txbxContent>
                    <w:p w14:paraId="3FF4ED60" w14:textId="77777777" w:rsidR="00C62181" w:rsidRPr="00222E47" w:rsidRDefault="00C62181" w:rsidP="00222E47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  <w:u w:val="single"/>
                        </w:rPr>
                        <w:t>Directions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Please report relevant p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ercent effort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types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per role:</w:t>
                      </w:r>
                    </w:p>
                    <w:p w14:paraId="32435A96" w14:textId="77777777" w:rsidR="00C62181" w:rsidRPr="00222E47" w:rsidRDefault="00C62181" w:rsidP="00C67FC5">
                      <w:pPr>
                        <w:spacing w:after="6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Clinical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Teaching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Scholarly Effort</w:t>
                      </w:r>
                    </w:p>
                    <w:p w14:paraId="5CF6F6BF" w14:textId="77777777" w:rsidR="00C62181" w:rsidRPr="00222E47" w:rsidRDefault="00C62181" w:rsidP="00222E47">
                      <w:pPr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Administrative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Other Purchase Service Agreement Activities Effort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4D89">
        <w:rPr>
          <w:rFonts w:asciiTheme="minorHAnsi" w:hAnsiTheme="minorHAnsi"/>
          <w:b/>
        </w:rPr>
        <w:t>Current</w:t>
      </w:r>
      <w:r w:rsidR="00B97C8F" w:rsidRPr="003F7FF0">
        <w:rPr>
          <w:rFonts w:asciiTheme="minorHAnsi" w:hAnsiTheme="minorHAnsi"/>
          <w:b/>
        </w:rPr>
        <w:t xml:space="preserve"> Appointments/Roles (</w:t>
      </w:r>
      <w:r w:rsidR="00A34D89">
        <w:rPr>
          <w:rFonts w:asciiTheme="minorHAnsi" w:hAnsiTheme="minorHAnsi"/>
          <w:b/>
        </w:rPr>
        <w:t xml:space="preserve">Including </w:t>
      </w:r>
      <w:r w:rsidR="00B97C8F" w:rsidRPr="003F7FF0">
        <w:rPr>
          <w:rFonts w:asciiTheme="minorHAnsi" w:hAnsiTheme="minorHAnsi"/>
          <w:b/>
        </w:rPr>
        <w:t>% effort for each role)</w:t>
      </w:r>
    </w:p>
    <w:p w14:paraId="7B60C867" w14:textId="77777777" w:rsidR="00222E47" w:rsidRDefault="00222E47" w:rsidP="00222E47">
      <w:pPr>
        <w:rPr>
          <w:rFonts w:asciiTheme="minorHAnsi" w:hAnsiTheme="minorHAnsi"/>
          <w:b/>
        </w:rPr>
      </w:pPr>
    </w:p>
    <w:p w14:paraId="4AF52050" w14:textId="77777777" w:rsidR="00222E47" w:rsidRDefault="00222E47" w:rsidP="00222E47">
      <w:pPr>
        <w:rPr>
          <w:rFonts w:asciiTheme="minorHAnsi" w:hAnsiTheme="minorHAnsi"/>
          <w:b/>
        </w:rPr>
      </w:pPr>
    </w:p>
    <w:p w14:paraId="38E57182" w14:textId="77777777" w:rsidR="00222E47" w:rsidRDefault="00222E47" w:rsidP="00222E47">
      <w:pPr>
        <w:rPr>
          <w:rFonts w:asciiTheme="minorHAnsi" w:hAnsiTheme="minorHAnsi"/>
          <w:b/>
        </w:rPr>
      </w:pPr>
    </w:p>
    <w:p w14:paraId="554056E6" w14:textId="77777777" w:rsidR="00222E47" w:rsidRDefault="00222E47" w:rsidP="00222E47">
      <w:pPr>
        <w:rPr>
          <w:rFonts w:asciiTheme="minorHAnsi" w:hAnsiTheme="minorHAnsi"/>
          <w:b/>
        </w:rPr>
      </w:pPr>
    </w:p>
    <w:p w14:paraId="2052AB1F" w14:textId="77777777" w:rsidR="00A34D89" w:rsidRDefault="00A34D89" w:rsidP="00222E47">
      <w:pPr>
        <w:ind w:left="720" w:firstLine="720"/>
        <w:rPr>
          <w:rFonts w:asciiTheme="minorHAnsi" w:hAnsiTheme="minorHAnsi"/>
          <w:b/>
        </w:rPr>
      </w:pPr>
    </w:p>
    <w:p w14:paraId="1E7B7784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Division</w:t>
      </w:r>
    </w:p>
    <w:p w14:paraId="01A4BFB9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85BDB99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Department</w:t>
      </w:r>
    </w:p>
    <w:p w14:paraId="670449AF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A8BA06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School of Medicine</w:t>
      </w:r>
    </w:p>
    <w:p w14:paraId="49950E5E" w14:textId="77777777" w:rsidR="00F4636F" w:rsidRPr="003F7FF0" w:rsidRDefault="00F4636F" w:rsidP="003D7248">
      <w:pPr>
        <w:rPr>
          <w:rFonts w:asciiTheme="minorHAnsi" w:hAnsiTheme="minorHAnsi"/>
          <w:b/>
        </w:rPr>
      </w:pPr>
    </w:p>
    <w:p w14:paraId="7655178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 xml:space="preserve">Health System </w:t>
      </w:r>
    </w:p>
    <w:p w14:paraId="39742E52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3921D3EF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University</w:t>
      </w:r>
      <w:r w:rsidR="005C3514">
        <w:rPr>
          <w:rFonts w:asciiTheme="minorHAnsi" w:hAnsiTheme="minorHAnsi"/>
          <w:b/>
        </w:rPr>
        <w:t xml:space="preserve"> (UVA/UPG)</w:t>
      </w:r>
    </w:p>
    <w:p w14:paraId="61CC50FD" w14:textId="77777777" w:rsidR="00D90DAD" w:rsidRPr="003F7FF0" w:rsidRDefault="00D90DAD" w:rsidP="005C3514">
      <w:pPr>
        <w:ind w:left="1080"/>
        <w:rPr>
          <w:rFonts w:asciiTheme="minorHAnsi" w:hAnsiTheme="minorHAnsi"/>
          <w:b/>
        </w:rPr>
      </w:pPr>
    </w:p>
    <w:p w14:paraId="764BD997" w14:textId="77777777" w:rsidR="00D90DAD" w:rsidRPr="005C3514" w:rsidRDefault="00D90DAD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Other</w:t>
      </w:r>
    </w:p>
    <w:p w14:paraId="56E77455" w14:textId="77777777" w:rsidR="00F329AB" w:rsidRPr="003F7FF0" w:rsidRDefault="00F329AB" w:rsidP="00C47375">
      <w:pPr>
        <w:ind w:left="1440"/>
        <w:rPr>
          <w:rFonts w:asciiTheme="minorHAnsi" w:hAnsiTheme="minorHAnsi"/>
          <w:b/>
        </w:rPr>
      </w:pPr>
    </w:p>
    <w:p w14:paraId="0866D219" w14:textId="77777777" w:rsidR="00D90DAD" w:rsidRDefault="00D90DAD" w:rsidP="00545909">
      <w:pPr>
        <w:rPr>
          <w:rFonts w:asciiTheme="minorHAnsi" w:hAnsiTheme="minorHAnsi"/>
          <w:b/>
        </w:rPr>
      </w:pPr>
    </w:p>
    <w:p w14:paraId="6B96CE2A" w14:textId="77777777" w:rsidR="00F4636F" w:rsidRPr="008542CE" w:rsidRDefault="00F4636F" w:rsidP="00545909">
      <w:pPr>
        <w:rPr>
          <w:rFonts w:asciiTheme="minorHAnsi" w:hAnsiTheme="minorHAnsi"/>
          <w:b/>
        </w:rPr>
      </w:pPr>
    </w:p>
    <w:p w14:paraId="13700D3C" w14:textId="77777777" w:rsidR="00D90DAD" w:rsidRPr="008542CE" w:rsidRDefault="00B97C8F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Administrative </w:t>
      </w:r>
      <w:r w:rsidR="00B457C5">
        <w:rPr>
          <w:rFonts w:asciiTheme="minorHAnsi" w:hAnsiTheme="minorHAnsi"/>
          <w:b/>
        </w:rPr>
        <w:t>Initiatives</w:t>
      </w:r>
    </w:p>
    <w:p w14:paraId="618DE60C" w14:textId="3BD6E17F" w:rsidR="000C3190" w:rsidRPr="00A52E08" w:rsidRDefault="00F329AB" w:rsidP="00A52E08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90DAD" w:rsidRPr="003F7FF0">
        <w:rPr>
          <w:rFonts w:asciiTheme="minorHAnsi" w:hAnsiTheme="minorHAnsi"/>
          <w:sz w:val="20"/>
          <w:szCs w:val="20"/>
        </w:rPr>
        <w:t xml:space="preserve">Include </w:t>
      </w:r>
      <w:r w:rsidR="00B457C5">
        <w:rPr>
          <w:rFonts w:asciiTheme="minorHAnsi" w:hAnsiTheme="minorHAnsi"/>
          <w:sz w:val="20"/>
          <w:szCs w:val="20"/>
        </w:rPr>
        <w:t>topic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 w:rsidR="00B457C5">
        <w:rPr>
          <w:rFonts w:asciiTheme="minorHAnsi" w:hAnsiTheme="minorHAnsi"/>
          <w:sz w:val="20"/>
          <w:szCs w:val="20"/>
        </w:rPr>
        <w:t>timeframe,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>
        <w:rPr>
          <w:rFonts w:asciiTheme="minorHAnsi" w:hAnsiTheme="minorHAnsi"/>
          <w:sz w:val="20"/>
          <w:szCs w:val="20"/>
        </w:rPr>
        <w:t>brief descriptive narrative</w:t>
      </w:r>
    </w:p>
    <w:p w14:paraId="1BBF449C" w14:textId="77777777" w:rsidR="00B97C8F" w:rsidRPr="008542CE" w:rsidRDefault="00B97C8F" w:rsidP="00B97C8F">
      <w:pPr>
        <w:rPr>
          <w:rFonts w:asciiTheme="minorHAnsi" w:hAnsiTheme="minorHAnsi"/>
          <w:b/>
        </w:rPr>
      </w:pPr>
    </w:p>
    <w:p w14:paraId="13B7DDE1" w14:textId="3D958B45" w:rsidR="00B97C8F" w:rsidRPr="008542CE" w:rsidRDefault="009219B4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A52E08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</w:t>
      </w:r>
      <w:r w:rsidR="00B97C8F" w:rsidRPr="008542CE">
        <w:rPr>
          <w:rFonts w:asciiTheme="minorHAnsi" w:hAnsiTheme="minorHAnsi"/>
          <w:b/>
        </w:rPr>
        <w:t xml:space="preserve">Number of staff </w:t>
      </w:r>
      <w:r w:rsidR="00B94D29">
        <w:rPr>
          <w:rFonts w:asciiTheme="minorHAnsi" w:hAnsiTheme="minorHAnsi"/>
          <w:b/>
        </w:rPr>
        <w:t>reporting to you</w:t>
      </w:r>
    </w:p>
    <w:p w14:paraId="7E02B500" w14:textId="77777777" w:rsidR="009219B4" w:rsidRPr="008542CE" w:rsidRDefault="009219B4" w:rsidP="00A52E08">
      <w:pPr>
        <w:rPr>
          <w:rFonts w:asciiTheme="minorHAnsi" w:hAnsiTheme="minorHAnsi"/>
          <w:b/>
        </w:rPr>
      </w:pPr>
    </w:p>
    <w:p w14:paraId="48E6AF25" w14:textId="2D0CB082" w:rsidR="009219B4" w:rsidRPr="008542CE" w:rsidRDefault="009219B4" w:rsidP="009219B4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A52E08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Number of faculty </w:t>
      </w:r>
      <w:r w:rsidR="00B94D29">
        <w:rPr>
          <w:rFonts w:asciiTheme="minorHAnsi" w:hAnsiTheme="minorHAnsi"/>
          <w:b/>
        </w:rPr>
        <w:t>reporting to you</w:t>
      </w:r>
    </w:p>
    <w:p w14:paraId="492DB2CB" w14:textId="77777777" w:rsidR="00B97C8F" w:rsidRDefault="00B97C8F" w:rsidP="00F56391">
      <w:pPr>
        <w:rPr>
          <w:rFonts w:asciiTheme="minorHAnsi" w:hAnsiTheme="minorHAnsi"/>
          <w:b/>
          <w:sz w:val="26"/>
          <w:szCs w:val="26"/>
        </w:rPr>
      </w:pPr>
    </w:p>
    <w:p w14:paraId="7930F487" w14:textId="77777777" w:rsidR="00B97C8F" w:rsidRDefault="00B97C8F" w:rsidP="00B97C8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621D6A0" w14:textId="77777777" w:rsidR="00CB4B2F" w:rsidRPr="003F7FF0" w:rsidRDefault="00CB4B2F" w:rsidP="00CB4B2F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PROFESSIONAL </w:t>
      </w:r>
      <w:r w:rsidR="00E25FF6">
        <w:rPr>
          <w:rFonts w:asciiTheme="minorHAnsi" w:hAnsiTheme="minorHAnsi"/>
          <w:b/>
        </w:rPr>
        <w:t xml:space="preserve">COMMITTEE SERVICE </w:t>
      </w:r>
      <w:r w:rsidRPr="003F7FF0">
        <w:rPr>
          <w:rFonts w:asciiTheme="minorHAnsi" w:hAnsiTheme="minorHAnsi"/>
          <w:b/>
        </w:rPr>
        <w:t>(</w:t>
      </w:r>
      <w:r w:rsidR="00AA2301" w:rsidRPr="003F7FF0">
        <w:rPr>
          <w:rFonts w:asciiTheme="minorHAnsi" w:hAnsiTheme="minorHAnsi"/>
          <w:b/>
        </w:rPr>
        <w:t>Including Scientific &amp; Teaching</w:t>
      </w:r>
      <w:r w:rsidRPr="003F7FF0">
        <w:rPr>
          <w:rFonts w:asciiTheme="minorHAnsi" w:hAnsiTheme="minorHAnsi"/>
          <w:b/>
        </w:rPr>
        <w:t>), COUNCILS, SPECIALTY SOCIETIES AND ORGANIZATIONS</w:t>
      </w:r>
    </w:p>
    <w:p w14:paraId="3B33B46F" w14:textId="77777777" w:rsidR="00CB4B2F" w:rsidRPr="003F7FF0" w:rsidRDefault="00CB4B2F" w:rsidP="00CB4B2F">
      <w:pPr>
        <w:ind w:left="1080"/>
        <w:rPr>
          <w:rFonts w:asciiTheme="minorHAnsi" w:hAnsiTheme="minorHAnsi"/>
          <w:b/>
        </w:rPr>
      </w:pPr>
    </w:p>
    <w:p w14:paraId="499DC6EA" w14:textId="77777777" w:rsidR="00CB4B2F" w:rsidRPr="003F7FF0" w:rsidRDefault="00CB4B2F" w:rsidP="00CB4B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Scientific Program Committees</w:t>
      </w:r>
      <w:r w:rsidRPr="003F7FF0">
        <w:rPr>
          <w:rFonts w:asciiTheme="minorHAnsi" w:hAnsiTheme="minorHAnsi"/>
        </w:rPr>
        <w:t xml:space="preserve"> </w:t>
      </w:r>
    </w:p>
    <w:p w14:paraId="44E4C883" w14:textId="77777777" w:rsidR="00CB4B2F" w:rsidRPr="00F329AB" w:rsidRDefault="00CB4B2F" w:rsidP="00CB4B2F">
      <w:pPr>
        <w:ind w:left="1080"/>
        <w:rPr>
          <w:rFonts w:asciiTheme="minorHAnsi" w:hAnsiTheme="minorHAnsi"/>
          <w:i/>
          <w:sz w:val="26"/>
          <w:szCs w:val="26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(</w:t>
      </w:r>
      <w:proofErr w:type="spellStart"/>
      <w:r w:rsidRPr="00F329AB">
        <w:rPr>
          <w:rFonts w:asciiTheme="minorHAnsi" w:hAnsiTheme="minorHAnsi"/>
          <w:i/>
          <w:sz w:val="20"/>
          <w:szCs w:val="20"/>
        </w:rPr>
        <w:t>ie</w:t>
      </w:r>
      <w:proofErr w:type="spellEnd"/>
      <w:r w:rsidRPr="00F329AB">
        <w:rPr>
          <w:rFonts w:asciiTheme="minorHAnsi" w:hAnsiTheme="minorHAnsi"/>
          <w:i/>
          <w:sz w:val="20"/>
          <w:szCs w:val="20"/>
        </w:rPr>
        <w:t xml:space="preserve">. RSNA; 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17ED2AB3" w14:textId="6AC09AD2" w:rsidR="00CB4B2F" w:rsidRDefault="00CB4B2F" w:rsidP="00CB4B2F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79985CC2" w14:textId="77777777" w:rsidR="00A52E08" w:rsidRPr="0097253C" w:rsidRDefault="00A52E08" w:rsidP="00A52E08">
      <w:pPr>
        <w:rPr>
          <w:rFonts w:asciiTheme="minorHAnsi" w:hAnsiTheme="minorHAnsi"/>
          <w:bCs/>
          <w:color w:val="000000" w:themeColor="text1"/>
          <w:sz w:val="26"/>
          <w:szCs w:val="26"/>
        </w:rPr>
      </w:pPr>
      <w:r w:rsidRPr="0097253C">
        <w:rPr>
          <w:rFonts w:asciiTheme="minorHAnsi" w:hAnsiTheme="minorHAnsi"/>
          <w:b/>
          <w:color w:val="000000" w:themeColor="text1"/>
          <w:sz w:val="26"/>
          <w:szCs w:val="26"/>
        </w:rPr>
        <w:t xml:space="preserve">                   </w:t>
      </w:r>
      <w:r w:rsidRPr="0097253C">
        <w:rPr>
          <w:rFonts w:asciiTheme="minorHAnsi" w:hAnsiTheme="minorHAnsi"/>
          <w:bCs/>
          <w:color w:val="000000" w:themeColor="text1"/>
          <w:sz w:val="26"/>
          <w:szCs w:val="26"/>
        </w:rPr>
        <w:t xml:space="preserve">SPIE Medical Imaging Program Committee:  </w:t>
      </w:r>
    </w:p>
    <w:p w14:paraId="7A0053B6" w14:textId="7906AA63" w:rsidR="00A52E08" w:rsidRPr="00A52E08" w:rsidRDefault="00A52E08" w:rsidP="00A52E08">
      <w:pPr>
        <w:ind w:left="720" w:firstLine="720"/>
        <w:rPr>
          <w:bCs/>
          <w:color w:val="000000" w:themeColor="text1"/>
        </w:rPr>
      </w:pPr>
      <w:hyperlink r:id="rId10" w:history="1">
        <w:r w:rsidRPr="0097253C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</w:rPr>
          <w:t>Biomedical Applications in Mole</w:t>
        </w:r>
        <w:r w:rsidRPr="0097253C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</w:rPr>
          <w:t>c</w:t>
        </w:r>
        <w:r w:rsidRPr="0097253C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</w:rPr>
          <w:t>ular, Structural, and Functional Imaging</w:t>
        </w:r>
      </w:hyperlink>
    </w:p>
    <w:p w14:paraId="008BD818" w14:textId="77777777" w:rsidR="00CB4B2F" w:rsidRPr="0053637A" w:rsidRDefault="00CB4B2F" w:rsidP="00CB4B2F">
      <w:pPr>
        <w:rPr>
          <w:rFonts w:asciiTheme="minorHAnsi" w:hAnsiTheme="minorHAnsi"/>
          <w:b/>
          <w:sz w:val="26"/>
          <w:szCs w:val="26"/>
        </w:rPr>
      </w:pPr>
    </w:p>
    <w:p w14:paraId="0FEDB3A3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NIH Study Sections </w:t>
      </w:r>
    </w:p>
    <w:p w14:paraId="1D271FEB" w14:textId="7B5D9FDB" w:rsidR="00750CE3" w:rsidRPr="00A52E08" w:rsidRDefault="00750CE3" w:rsidP="00A52E08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027F53">
        <w:rPr>
          <w:rFonts w:asciiTheme="minorHAnsi" w:hAnsiTheme="minorHAnsi"/>
          <w:i/>
          <w:sz w:val="20"/>
          <w:szCs w:val="20"/>
        </w:rPr>
        <w:t xml:space="preserve">       (</w:t>
      </w:r>
      <w:r w:rsidRPr="00027F53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027F53">
        <w:rPr>
          <w:rFonts w:asciiTheme="minorHAnsi" w:hAnsiTheme="minorHAnsi"/>
          <w:i/>
          <w:sz w:val="20"/>
          <w:szCs w:val="20"/>
        </w:rPr>
        <w:t>)</w:t>
      </w:r>
    </w:p>
    <w:p w14:paraId="01002B31" w14:textId="77777777" w:rsidR="00750CE3" w:rsidRPr="00161188" w:rsidRDefault="00750CE3" w:rsidP="00750CE3">
      <w:pPr>
        <w:pStyle w:val="ListParagraph"/>
        <w:ind w:left="1080"/>
        <w:rPr>
          <w:rFonts w:asciiTheme="minorHAnsi" w:hAnsiTheme="minorHAnsi"/>
          <w:b/>
          <w:sz w:val="20"/>
          <w:szCs w:val="20"/>
        </w:rPr>
      </w:pPr>
    </w:p>
    <w:p w14:paraId="7E85A417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Pr="003F7FF0">
        <w:rPr>
          <w:rFonts w:asciiTheme="minorHAnsi" w:hAnsiTheme="minorHAnsi"/>
          <w:b/>
        </w:rPr>
        <w:t xml:space="preserve"> </w:t>
      </w:r>
      <w:r w:rsidR="002B36E9">
        <w:rPr>
          <w:rFonts w:asciiTheme="minorHAnsi" w:hAnsiTheme="minorHAnsi"/>
          <w:b/>
        </w:rPr>
        <w:t>- International</w:t>
      </w:r>
    </w:p>
    <w:p w14:paraId="19FA4A48" w14:textId="0499E1DE" w:rsidR="004A44C0" w:rsidRDefault="00750CE3" w:rsidP="00A52E08">
      <w:pPr>
        <w:ind w:left="1080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F329AB">
        <w:rPr>
          <w:rFonts w:asciiTheme="minorHAnsi" w:hAnsiTheme="minorHAnsi"/>
          <w:b/>
          <w:i/>
          <w:sz w:val="20"/>
          <w:szCs w:val="20"/>
        </w:rPr>
        <w:t>(</w:t>
      </w:r>
      <w:r w:rsidRPr="00F329AB">
        <w:rPr>
          <w:rFonts w:asciiTheme="minorHAnsi" w:hAnsiTheme="minorHAnsi"/>
          <w:b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b/>
          <w:i/>
          <w:sz w:val="20"/>
          <w:szCs w:val="20"/>
        </w:rPr>
        <w:t>)</w:t>
      </w:r>
    </w:p>
    <w:p w14:paraId="1E7AB367" w14:textId="64414145" w:rsidR="00A52E08" w:rsidRDefault="00A52E08" w:rsidP="00A52E08">
      <w:pPr>
        <w:ind w:left="1080"/>
        <w:rPr>
          <w:rFonts w:asciiTheme="minorHAnsi" w:hAnsiTheme="minorHAnsi"/>
          <w:b/>
          <w:i/>
          <w:sz w:val="20"/>
          <w:szCs w:val="20"/>
        </w:rPr>
      </w:pPr>
    </w:p>
    <w:p w14:paraId="3671DF84" w14:textId="49989090" w:rsidR="00A52E08" w:rsidRPr="00A52E08" w:rsidRDefault="00A52E08" w:rsidP="00A52E08">
      <w:pPr>
        <w:ind w:left="1080"/>
        <w:rPr>
          <w:rFonts w:asciiTheme="minorHAnsi" w:hAnsiTheme="minorHAnsi"/>
          <w:bCs/>
          <w:i/>
          <w:sz w:val="20"/>
          <w:szCs w:val="20"/>
        </w:rPr>
      </w:pPr>
      <w:r w:rsidRPr="00A52E08">
        <w:rPr>
          <w:rFonts w:asciiTheme="minorHAnsi" w:hAnsiTheme="minorHAnsi"/>
          <w:bCs/>
          <w:sz w:val="26"/>
          <w:szCs w:val="26"/>
        </w:rPr>
        <w:t>Insight Software Consortium Board Member (Secretary)</w:t>
      </w:r>
    </w:p>
    <w:p w14:paraId="320063D4" w14:textId="77777777" w:rsidR="00A84929" w:rsidRPr="0053637A" w:rsidRDefault="00A84929" w:rsidP="00750CE3">
      <w:pPr>
        <w:ind w:left="1080"/>
        <w:rPr>
          <w:rFonts w:asciiTheme="minorHAnsi" w:hAnsiTheme="minorHAnsi"/>
          <w:b/>
          <w:sz w:val="20"/>
          <w:szCs w:val="20"/>
        </w:rPr>
      </w:pPr>
    </w:p>
    <w:p w14:paraId="54029448" w14:textId="77777777" w:rsidR="00CB4B2F" w:rsidRPr="003F7FF0" w:rsidRDefault="002B36E9" w:rsidP="00A84929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="00750CE3" w:rsidRPr="003F7FF0">
        <w:rPr>
          <w:rFonts w:asciiTheme="minorHAnsi" w:hAnsiTheme="minorHAnsi"/>
          <w:b/>
        </w:rPr>
        <w:t>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="00CB4B2F" w:rsidRPr="003F7FF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 National/Regional</w:t>
      </w:r>
    </w:p>
    <w:p w14:paraId="018BACA0" w14:textId="65A5588B" w:rsidR="00A84929" w:rsidRPr="00A52E08" w:rsidRDefault="00CB4B2F" w:rsidP="00A52E08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53637A">
        <w:rPr>
          <w:rFonts w:asciiTheme="minorHAnsi" w:hAnsiTheme="minorHAnsi"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666A2FBE" w14:textId="77777777" w:rsidR="00A84929" w:rsidRPr="00A84929" w:rsidRDefault="00A84929" w:rsidP="00A84929">
      <w:pPr>
        <w:ind w:left="1080"/>
        <w:rPr>
          <w:rFonts w:asciiTheme="minorHAnsi" w:hAnsiTheme="minorHAnsi"/>
          <w:b/>
          <w:sz w:val="26"/>
          <w:szCs w:val="26"/>
        </w:rPr>
      </w:pPr>
    </w:p>
    <w:p w14:paraId="12B68004" w14:textId="77777777" w:rsidR="00A84929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 </w:t>
      </w:r>
      <w:r w:rsidR="00A84929" w:rsidRPr="003F7FF0">
        <w:rPr>
          <w:rFonts w:asciiTheme="minorHAnsi" w:hAnsiTheme="minorHAnsi"/>
          <w:b/>
        </w:rPr>
        <w:t>Organization</w:t>
      </w:r>
      <w:r w:rsidR="002B36E9">
        <w:rPr>
          <w:rFonts w:asciiTheme="minorHAnsi" w:hAnsiTheme="minorHAnsi"/>
          <w:b/>
        </w:rPr>
        <w:t xml:space="preserve"> – State/Regional</w:t>
      </w:r>
    </w:p>
    <w:p w14:paraId="7E59DF48" w14:textId="77777777" w:rsidR="00CB4B2F" w:rsidRPr="00F329AB" w:rsidRDefault="00CB4B2F" w:rsidP="00A84929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6B978107" w14:textId="77777777" w:rsidR="00CB4B2F" w:rsidRDefault="00CB4B2F" w:rsidP="00A52E08">
      <w:pPr>
        <w:rPr>
          <w:rFonts w:asciiTheme="minorHAnsi" w:hAnsiTheme="minorHAnsi"/>
          <w:b/>
          <w:sz w:val="26"/>
          <w:szCs w:val="26"/>
        </w:rPr>
      </w:pPr>
    </w:p>
    <w:p w14:paraId="2E3DCDCC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</w:t>
      </w:r>
      <w:r w:rsidR="00A84929" w:rsidRPr="003F7FF0">
        <w:rPr>
          <w:rFonts w:asciiTheme="minorHAnsi" w:hAnsiTheme="minorHAnsi"/>
          <w:b/>
        </w:rPr>
        <w:t>/Organization</w:t>
      </w:r>
      <w:r w:rsidR="002B36E9">
        <w:rPr>
          <w:rFonts w:asciiTheme="minorHAnsi" w:hAnsiTheme="minorHAnsi"/>
          <w:b/>
        </w:rPr>
        <w:t xml:space="preserve"> – Local/Area</w:t>
      </w:r>
    </w:p>
    <w:p w14:paraId="140CE673" w14:textId="77777777" w:rsidR="00CB4B2F" w:rsidRPr="00F329AB" w:rsidRDefault="00A84929" w:rsidP="00CB4B2F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278AD067" w14:textId="77777777" w:rsidR="005D737E" w:rsidRDefault="005D737E" w:rsidP="00A52E08">
      <w:pPr>
        <w:rPr>
          <w:rFonts w:asciiTheme="minorHAnsi" w:hAnsiTheme="minorHAnsi"/>
          <w:b/>
          <w:sz w:val="26"/>
          <w:szCs w:val="26"/>
        </w:rPr>
      </w:pPr>
    </w:p>
    <w:p w14:paraId="1369D178" w14:textId="77777777" w:rsidR="00CB4B2F" w:rsidRPr="003F7FF0" w:rsidRDefault="00A84929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</w:t>
      </w:r>
      <w:r w:rsidR="00CB4B2F" w:rsidRPr="003F7FF0">
        <w:rPr>
          <w:rFonts w:asciiTheme="minorHAnsi" w:hAnsiTheme="minorHAnsi"/>
          <w:b/>
        </w:rPr>
        <w:t>/UPG</w:t>
      </w:r>
      <w:r w:rsidRPr="003F7FF0">
        <w:rPr>
          <w:rFonts w:asciiTheme="minorHAnsi" w:hAnsiTheme="minorHAnsi"/>
          <w:b/>
        </w:rPr>
        <w:t>/University</w:t>
      </w:r>
    </w:p>
    <w:p w14:paraId="4EF8D711" w14:textId="63BB74E4" w:rsidR="00CB4B2F" w:rsidRPr="00A52E08" w:rsidRDefault="00A84929" w:rsidP="00A52E08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3B5F74CD" w14:textId="77777777" w:rsidR="00CB4B2F" w:rsidRPr="0053637A" w:rsidRDefault="00CB4B2F" w:rsidP="00CB4B2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5810BD34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153760D7" w14:textId="77777777" w:rsidR="00CB4B2F" w:rsidRPr="00F329AB" w:rsidRDefault="0034455E" w:rsidP="00A84929">
      <w:pPr>
        <w:ind w:left="1440"/>
        <w:rPr>
          <w:rFonts w:asciiTheme="minorHAnsi" w:hAnsiTheme="minorHAnsi"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</w:t>
      </w:r>
      <w:r w:rsidR="00CB4B2F" w:rsidRPr="00F329AB">
        <w:rPr>
          <w:rFonts w:asciiTheme="minorHAnsi" w:hAnsiTheme="minorHAnsi"/>
          <w:sz w:val="20"/>
          <w:szCs w:val="20"/>
        </w:rPr>
        <w:t>(</w:t>
      </w:r>
      <w:r w:rsidR="00CB4B2F" w:rsidRPr="00F329AB">
        <w:rPr>
          <w:rFonts w:asciiTheme="minorHAnsi" w:hAnsiTheme="minorHAnsi"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sz w:val="20"/>
          <w:szCs w:val="20"/>
        </w:rPr>
        <w:t>)</w:t>
      </w:r>
    </w:p>
    <w:p w14:paraId="1320BBF6" w14:textId="29803FBF" w:rsidR="00E77DF4" w:rsidRPr="00A52E08" w:rsidRDefault="00AE4704" w:rsidP="00A52E08">
      <w:pPr>
        <w:ind w:left="144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</w:t>
      </w:r>
      <w:r w:rsidR="0034455E" w:rsidRPr="00AE4704">
        <w:rPr>
          <w:rFonts w:asciiTheme="minorHAnsi" w:hAnsiTheme="minorHAnsi"/>
          <w:i/>
          <w:sz w:val="20"/>
          <w:szCs w:val="20"/>
        </w:rPr>
        <w:t>Note: Be sure to include education committees in this section.</w:t>
      </w:r>
    </w:p>
    <w:p w14:paraId="69D78875" w14:textId="77777777" w:rsidR="00E77DF4" w:rsidRPr="005940D2" w:rsidRDefault="00E77DF4" w:rsidP="00A84929">
      <w:pPr>
        <w:ind w:left="1440"/>
        <w:rPr>
          <w:rFonts w:asciiTheme="minorHAnsi" w:hAnsiTheme="minorHAnsi"/>
          <w:b/>
          <w:sz w:val="20"/>
          <w:szCs w:val="20"/>
        </w:rPr>
      </w:pPr>
    </w:p>
    <w:p w14:paraId="0C9AE446" w14:textId="77777777" w:rsidR="00CB4B2F" w:rsidRPr="00027F53" w:rsidRDefault="00E77DF4" w:rsidP="00E77DF4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027F53">
        <w:rPr>
          <w:rFonts w:asciiTheme="minorHAnsi" w:hAnsiTheme="minorHAnsi"/>
          <w:b/>
          <w:sz w:val="26"/>
          <w:szCs w:val="26"/>
        </w:rPr>
        <w:t>OTHER PROFESSIONAL &amp; SERVICE ACTIVITIES</w:t>
      </w:r>
      <w:r w:rsidR="00EF1869" w:rsidRPr="00027F53">
        <w:rPr>
          <w:rFonts w:asciiTheme="minorHAnsi" w:hAnsiTheme="minorHAnsi"/>
          <w:b/>
          <w:sz w:val="26"/>
          <w:szCs w:val="26"/>
        </w:rPr>
        <w:t xml:space="preserve"> </w:t>
      </w:r>
    </w:p>
    <w:p w14:paraId="2D33F6E5" w14:textId="77777777" w:rsidR="00E77DF4" w:rsidRPr="00E77DF4" w:rsidRDefault="00E77DF4" w:rsidP="00E77DF4">
      <w:pPr>
        <w:pStyle w:val="ListParagraph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(</w:t>
      </w:r>
      <w:proofErr w:type="spellStart"/>
      <w:r>
        <w:rPr>
          <w:rFonts w:asciiTheme="minorHAnsi" w:hAnsiTheme="minorHAnsi"/>
          <w:sz w:val="20"/>
          <w:szCs w:val="20"/>
        </w:rPr>
        <w:t>eg.</w:t>
      </w:r>
      <w:proofErr w:type="spellEnd"/>
      <w:r>
        <w:rPr>
          <w:rFonts w:asciiTheme="minorHAnsi" w:hAnsiTheme="minorHAnsi"/>
          <w:sz w:val="20"/>
          <w:szCs w:val="20"/>
        </w:rPr>
        <w:t xml:space="preserve"> Board service, </w:t>
      </w:r>
      <w:r w:rsidR="00D055E8">
        <w:rPr>
          <w:rFonts w:asciiTheme="minorHAnsi" w:hAnsiTheme="minorHAnsi"/>
          <w:sz w:val="20"/>
          <w:szCs w:val="20"/>
        </w:rPr>
        <w:t>society/org leadership</w:t>
      </w:r>
      <w:r w:rsidR="00130E18">
        <w:rPr>
          <w:rFonts w:asciiTheme="minorHAnsi" w:hAnsiTheme="minorHAnsi"/>
          <w:sz w:val="20"/>
          <w:szCs w:val="20"/>
        </w:rPr>
        <w:t xml:space="preserve"> roles/offices</w:t>
      </w:r>
      <w:r w:rsidR="00D055E8">
        <w:rPr>
          <w:rFonts w:asciiTheme="minorHAnsi" w:hAnsiTheme="minorHAnsi"/>
          <w:sz w:val="20"/>
          <w:szCs w:val="20"/>
        </w:rPr>
        <w:t xml:space="preserve">, </w:t>
      </w:r>
      <w:r w:rsidR="00130E18">
        <w:rPr>
          <w:rFonts w:asciiTheme="minorHAnsi" w:hAnsiTheme="minorHAnsi"/>
          <w:sz w:val="20"/>
          <w:szCs w:val="20"/>
        </w:rPr>
        <w:t xml:space="preserve">program/session coordination, </w:t>
      </w:r>
      <w:r>
        <w:rPr>
          <w:rFonts w:asciiTheme="minorHAnsi" w:hAnsiTheme="minorHAnsi"/>
          <w:sz w:val="20"/>
          <w:szCs w:val="20"/>
        </w:rPr>
        <w:t>service roles other than committee work, etc.)</w:t>
      </w:r>
    </w:p>
    <w:p w14:paraId="3D938223" w14:textId="77777777" w:rsidR="00750CE3" w:rsidRDefault="00750CE3" w:rsidP="00750CE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5EF45579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Society/Council/Legislative/Organization </w:t>
      </w:r>
      <w:r>
        <w:rPr>
          <w:rFonts w:asciiTheme="minorHAnsi" w:hAnsiTheme="minorHAnsi"/>
          <w:b/>
        </w:rPr>
        <w:t>- International</w:t>
      </w:r>
    </w:p>
    <w:p w14:paraId="451C0048" w14:textId="64C72075" w:rsidR="00E77DF4" w:rsidRPr="00A52E08" w:rsidRDefault="00E77DF4" w:rsidP="00A52E08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</w:t>
      </w:r>
      <w:r w:rsidR="00D055E8" w:rsidRPr="00D055E8">
        <w:rPr>
          <w:rFonts w:asciiTheme="minorHAnsi" w:hAnsiTheme="minorHAnsi"/>
          <w:i/>
          <w:sz w:val="20"/>
          <w:szCs w:val="20"/>
          <w:u w:val="single"/>
        </w:rPr>
        <w:t>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5E43A617" w14:textId="77777777" w:rsidR="00E77DF4" w:rsidRPr="0053637A" w:rsidRDefault="00E77DF4" w:rsidP="00E77DF4">
      <w:pPr>
        <w:ind w:left="1080"/>
        <w:rPr>
          <w:rFonts w:asciiTheme="minorHAnsi" w:hAnsiTheme="minorHAnsi"/>
          <w:b/>
          <w:sz w:val="20"/>
          <w:szCs w:val="20"/>
        </w:rPr>
      </w:pPr>
    </w:p>
    <w:p w14:paraId="6447BBAF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Pr="003F7FF0">
        <w:rPr>
          <w:rFonts w:asciiTheme="minorHAnsi" w:hAnsiTheme="minorHAnsi"/>
          <w:b/>
        </w:rPr>
        <w:t xml:space="preserve">ociety/Council/Legislative/Organization </w:t>
      </w:r>
      <w:r>
        <w:rPr>
          <w:rFonts w:asciiTheme="minorHAnsi" w:hAnsiTheme="minorHAnsi"/>
          <w:b/>
        </w:rPr>
        <w:t>– National/Regional</w:t>
      </w:r>
    </w:p>
    <w:p w14:paraId="6D805936" w14:textId="7EB56CF3" w:rsidR="00E77DF4" w:rsidRPr="00A52E08" w:rsidRDefault="00D055E8" w:rsidP="00A52E08">
      <w:pPr>
        <w:ind w:left="1080" w:firstLine="36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6FEB5D75" w14:textId="77777777" w:rsidR="00E77DF4" w:rsidRPr="00A84929" w:rsidRDefault="00E77DF4" w:rsidP="00E77DF4">
      <w:pPr>
        <w:ind w:left="1080"/>
        <w:rPr>
          <w:rFonts w:asciiTheme="minorHAnsi" w:hAnsiTheme="minorHAnsi"/>
          <w:b/>
          <w:sz w:val="26"/>
          <w:szCs w:val="26"/>
        </w:rPr>
      </w:pPr>
    </w:p>
    <w:p w14:paraId="336D4C03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 Organization</w:t>
      </w:r>
      <w:r>
        <w:rPr>
          <w:rFonts w:asciiTheme="minorHAnsi" w:hAnsiTheme="minorHAnsi"/>
          <w:b/>
        </w:rPr>
        <w:t xml:space="preserve"> – State/Regional</w:t>
      </w:r>
    </w:p>
    <w:p w14:paraId="0309E855" w14:textId="77777777" w:rsidR="00E77DF4" w:rsidRPr="00F329AB" w:rsidRDefault="00D055E8" w:rsidP="00E77DF4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06F2D69F" w14:textId="77777777" w:rsidR="00E77DF4" w:rsidRDefault="00E77DF4" w:rsidP="00A52E08">
      <w:pPr>
        <w:rPr>
          <w:rFonts w:asciiTheme="minorHAnsi" w:hAnsiTheme="minorHAnsi"/>
          <w:b/>
          <w:sz w:val="26"/>
          <w:szCs w:val="26"/>
        </w:rPr>
      </w:pPr>
    </w:p>
    <w:p w14:paraId="2D204DA2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Society/Council/Legislative/Organization</w:t>
      </w:r>
      <w:r>
        <w:rPr>
          <w:rFonts w:asciiTheme="minorHAnsi" w:hAnsiTheme="minorHAnsi"/>
          <w:b/>
        </w:rPr>
        <w:t xml:space="preserve"> – Local/Area</w:t>
      </w:r>
    </w:p>
    <w:p w14:paraId="4B4EF859" w14:textId="77777777" w:rsidR="00E77DF4" w:rsidRPr="00F329AB" w:rsidRDefault="00E77DF4" w:rsidP="00E77DF4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580699D3" w14:textId="77777777" w:rsidR="00E77DF4" w:rsidRDefault="00E77DF4" w:rsidP="00A52E08">
      <w:pPr>
        <w:rPr>
          <w:rFonts w:asciiTheme="minorHAnsi" w:hAnsiTheme="minorHAnsi"/>
          <w:b/>
          <w:sz w:val="26"/>
          <w:szCs w:val="26"/>
        </w:rPr>
      </w:pPr>
    </w:p>
    <w:p w14:paraId="10482000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System/UPG/University</w:t>
      </w:r>
    </w:p>
    <w:p w14:paraId="3A006C81" w14:textId="77777777" w:rsidR="00E77DF4" w:rsidRPr="00F329AB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0C84D0B6" w14:textId="77777777" w:rsidR="00E77DF4" w:rsidRPr="0053637A" w:rsidRDefault="00E77DF4" w:rsidP="00A52E08">
      <w:pPr>
        <w:rPr>
          <w:rFonts w:asciiTheme="minorHAnsi" w:hAnsiTheme="minorHAnsi"/>
          <w:b/>
          <w:sz w:val="26"/>
          <w:szCs w:val="26"/>
        </w:rPr>
      </w:pPr>
    </w:p>
    <w:p w14:paraId="5E47888B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794E1FB3" w14:textId="77777777" w:rsidR="00A84929" w:rsidRDefault="00E77DF4" w:rsidP="00DC770B">
      <w:pPr>
        <w:ind w:left="144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44A0B813" w14:textId="77777777" w:rsidR="00DC770B" w:rsidRDefault="00DC770B" w:rsidP="00A52E08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64C285DE" w14:textId="77777777" w:rsidR="00750CE3" w:rsidRPr="00C12F4D" w:rsidRDefault="00750CE3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SCHOLARLY ACTIVITIES</w:t>
      </w:r>
    </w:p>
    <w:p w14:paraId="1596951B" w14:textId="77777777" w:rsidR="00750CE3" w:rsidRDefault="00750CE3" w:rsidP="005D737E">
      <w:pPr>
        <w:rPr>
          <w:rFonts w:asciiTheme="minorHAnsi" w:hAnsiTheme="minorHAnsi"/>
          <w:b/>
          <w:sz w:val="26"/>
          <w:szCs w:val="26"/>
        </w:rPr>
      </w:pPr>
    </w:p>
    <w:p w14:paraId="4CE2DF29" w14:textId="77777777" w:rsidR="0064613B" w:rsidRPr="003E5CEF" w:rsidRDefault="004504FF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BIBLIOGRAPHY</w:t>
      </w:r>
    </w:p>
    <w:p w14:paraId="36980422" w14:textId="77777777" w:rsidR="00642D38" w:rsidRDefault="00642D38" w:rsidP="009F5E10">
      <w:pPr>
        <w:ind w:left="1080"/>
        <w:rPr>
          <w:rFonts w:asciiTheme="minorHAnsi" w:hAnsiTheme="minorHAnsi"/>
          <w:b/>
          <w:u w:val="single"/>
        </w:rPr>
      </w:pPr>
    </w:p>
    <w:p w14:paraId="00E356D6" w14:textId="77777777" w:rsidR="009F5E10" w:rsidRPr="003E5CEF" w:rsidRDefault="00474DAB" w:rsidP="009F5E10">
      <w:pPr>
        <w:ind w:left="1080"/>
        <w:rPr>
          <w:rFonts w:asciiTheme="minorHAnsi" w:hAnsiTheme="minorHAnsi"/>
          <w:b/>
          <w:u w:val="single"/>
        </w:rPr>
      </w:pPr>
      <w:r w:rsidRPr="003E5CEF">
        <w:rPr>
          <w:rFonts w:asciiTheme="minorHAnsi" w:hAnsiTheme="minorHAnsi"/>
          <w:b/>
          <w:u w:val="single"/>
        </w:rPr>
        <w:t>PEER-</w:t>
      </w:r>
      <w:r w:rsidR="009F5E10" w:rsidRPr="003E5CEF">
        <w:rPr>
          <w:rFonts w:asciiTheme="minorHAnsi" w:hAnsiTheme="minorHAnsi"/>
          <w:b/>
          <w:u w:val="single"/>
        </w:rPr>
        <w:t>REVIEWED</w:t>
      </w:r>
    </w:p>
    <w:p w14:paraId="2C86F1FC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4FFE2AC3" w14:textId="77777777" w:rsidR="009F5E10" w:rsidRPr="003E5CEF" w:rsidRDefault="009F5E10" w:rsidP="009F5E10">
      <w:pPr>
        <w:ind w:left="1080"/>
        <w:rPr>
          <w:rFonts w:asciiTheme="minorHAnsi" w:hAnsiTheme="minorHAnsi"/>
          <w:b/>
        </w:rPr>
      </w:pPr>
    </w:p>
    <w:p w14:paraId="64BB547D" w14:textId="77777777" w:rsidR="00BA77AD" w:rsidRDefault="00474DAB" w:rsidP="005A3D60">
      <w:pPr>
        <w:numPr>
          <w:ilvl w:val="1"/>
          <w:numId w:val="13"/>
        </w:numPr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Peer-</w:t>
      </w:r>
      <w:r w:rsidR="0064613B" w:rsidRPr="00BA77AD">
        <w:rPr>
          <w:rFonts w:asciiTheme="minorHAnsi" w:hAnsiTheme="minorHAnsi"/>
          <w:b/>
        </w:rPr>
        <w:t>Reviewed Papers</w:t>
      </w:r>
      <w:r w:rsidR="00DF5F08" w:rsidRPr="00BA77AD">
        <w:rPr>
          <w:rFonts w:asciiTheme="minorHAnsi" w:hAnsiTheme="minorHAnsi"/>
          <w:b/>
        </w:rPr>
        <w:t xml:space="preserve">/Publications </w:t>
      </w:r>
      <w:r w:rsidR="004147B8" w:rsidRPr="00BA77AD">
        <w:rPr>
          <w:rFonts w:asciiTheme="minorHAnsi" w:hAnsiTheme="minorHAnsi"/>
          <w:b/>
        </w:rPr>
        <w:t xml:space="preserve">between </w:t>
      </w:r>
      <w:r w:rsidR="002821E1">
        <w:rPr>
          <w:rFonts w:asciiTheme="minorHAnsi" w:hAnsiTheme="minorHAnsi"/>
          <w:b/>
        </w:rPr>
        <w:t>April 1, 2020 – March 31, 2021</w:t>
      </w:r>
      <w:r w:rsidR="00BA77AD" w:rsidRPr="00BA77AD">
        <w:rPr>
          <w:rFonts w:asciiTheme="minorHAnsi" w:hAnsiTheme="minorHAnsi"/>
          <w:b/>
        </w:rPr>
        <w:t xml:space="preserve"> </w:t>
      </w:r>
    </w:p>
    <w:p w14:paraId="01A5393F" w14:textId="77777777" w:rsidR="0064613B" w:rsidRPr="00BA77AD" w:rsidRDefault="00DF5F08" w:rsidP="00BA77AD">
      <w:pPr>
        <w:ind w:left="1440"/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and Impact Factor</w:t>
      </w:r>
      <w:r w:rsidR="00E66C71" w:rsidRPr="00BA77AD">
        <w:rPr>
          <w:rFonts w:asciiTheme="minorHAnsi" w:hAnsiTheme="minorHAnsi"/>
          <w:b/>
        </w:rPr>
        <w:t xml:space="preserve"> </w:t>
      </w:r>
      <w:r w:rsidR="007F10D9" w:rsidRPr="00BA77AD">
        <w:rPr>
          <w:rFonts w:asciiTheme="minorHAnsi" w:hAnsiTheme="minorHAnsi"/>
          <w:b/>
        </w:rPr>
        <w:t xml:space="preserve">   </w:t>
      </w:r>
      <w:r w:rsidR="00AE4704" w:rsidRPr="00BA77AD">
        <w:rPr>
          <w:rFonts w:asciiTheme="minorHAnsi" w:hAnsiTheme="minorHAnsi"/>
          <w:sz w:val="20"/>
          <w:szCs w:val="20"/>
        </w:rPr>
        <w:t>*</w:t>
      </w:r>
      <w:r w:rsidR="00E66C71" w:rsidRPr="00BA77AD">
        <w:rPr>
          <w:rFonts w:asciiTheme="minorHAnsi" w:hAnsiTheme="minorHAnsi"/>
          <w:sz w:val="20"/>
          <w:szCs w:val="20"/>
        </w:rPr>
        <w:t>Note: Do not include m</w:t>
      </w:r>
      <w:r w:rsidR="00120B4E" w:rsidRPr="00BA77AD">
        <w:rPr>
          <w:rFonts w:asciiTheme="minorHAnsi" w:hAnsiTheme="minorHAnsi"/>
          <w:sz w:val="20"/>
          <w:szCs w:val="20"/>
        </w:rPr>
        <w:t>anuscripts that are in press, accepted, or submitted.</w:t>
      </w:r>
    </w:p>
    <w:p w14:paraId="3A91E6B3" w14:textId="1121AE80" w:rsidR="0064613B" w:rsidRDefault="0064613B" w:rsidP="0064613B">
      <w:pPr>
        <w:rPr>
          <w:rFonts w:asciiTheme="minorHAnsi" w:hAnsiTheme="minorHAnsi"/>
        </w:rPr>
      </w:pPr>
    </w:p>
    <w:p w14:paraId="512E947A" w14:textId="7ABA414C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James Stone, Brian </w:t>
      </w:r>
      <w:proofErr w:type="spellStart"/>
      <w:r>
        <w:rPr>
          <w:rFonts w:ascii="Segoe UI" w:hAnsi="Segoe UI" w:cs="Segoe UI"/>
          <w:color w:val="24292E"/>
        </w:rPr>
        <w:t>Avants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Tustison</w:t>
      </w:r>
      <w:r>
        <w:rPr>
          <w:rFonts w:ascii="Segoe UI" w:hAnsi="Segoe UI" w:cs="Segoe UI"/>
          <w:color w:val="24292E"/>
        </w:rPr>
        <w:t xml:space="preserve">, Eric Wasserman, Jessica Gill, Elena </w:t>
      </w:r>
      <w:proofErr w:type="spellStart"/>
      <w:r>
        <w:rPr>
          <w:rFonts w:ascii="Segoe UI" w:hAnsi="Segoe UI" w:cs="Segoe UI"/>
          <w:color w:val="24292E"/>
        </w:rPr>
        <w:t>Polejaeva</w:t>
      </w:r>
      <w:proofErr w:type="spellEnd"/>
      <w:r>
        <w:rPr>
          <w:rFonts w:ascii="Segoe UI" w:hAnsi="Segoe UI" w:cs="Segoe UI"/>
          <w:color w:val="24292E"/>
        </w:rPr>
        <w:t xml:space="preserve">, Kristine Dell, Walter </w:t>
      </w:r>
      <w:proofErr w:type="spellStart"/>
      <w:r>
        <w:rPr>
          <w:rFonts w:ascii="Segoe UI" w:hAnsi="Segoe UI" w:cs="Segoe UI"/>
          <w:color w:val="24292E"/>
        </w:rPr>
        <w:t>Carr</w:t>
      </w:r>
      <w:proofErr w:type="spellEnd"/>
      <w:r>
        <w:rPr>
          <w:rFonts w:ascii="Segoe UI" w:hAnsi="Segoe UI" w:cs="Segoe UI"/>
          <w:color w:val="24292E"/>
        </w:rPr>
        <w:t xml:space="preserve">, Angela Yarnell, Matthew </w:t>
      </w:r>
      <w:proofErr w:type="spellStart"/>
      <w:r>
        <w:rPr>
          <w:rFonts w:ascii="Segoe UI" w:hAnsi="Segoe UI" w:cs="Segoe UI"/>
          <w:color w:val="24292E"/>
        </w:rPr>
        <w:t>LoPresti</w:t>
      </w:r>
      <w:proofErr w:type="spellEnd"/>
      <w:r>
        <w:rPr>
          <w:rFonts w:ascii="Segoe UI" w:hAnsi="Segoe UI" w:cs="Segoe UI"/>
          <w:color w:val="24292E"/>
        </w:rPr>
        <w:t xml:space="preserve">, Peter Walker, Meghan O'Brien, Natalie </w:t>
      </w:r>
      <w:proofErr w:type="spellStart"/>
      <w:r>
        <w:rPr>
          <w:rFonts w:ascii="Segoe UI" w:hAnsi="Segoe UI" w:cs="Segoe UI"/>
          <w:color w:val="24292E"/>
        </w:rPr>
        <w:t>Domeisen</w:t>
      </w:r>
      <w:proofErr w:type="spellEnd"/>
      <w:r>
        <w:rPr>
          <w:rFonts w:ascii="Segoe UI" w:hAnsi="Segoe UI" w:cs="Segoe UI"/>
          <w:color w:val="24292E"/>
        </w:rPr>
        <w:t xml:space="preserve">, Alycia Quick, Claire </w:t>
      </w:r>
      <w:proofErr w:type="spellStart"/>
      <w:r>
        <w:rPr>
          <w:rFonts w:ascii="Segoe UI" w:hAnsi="Segoe UI" w:cs="Segoe UI"/>
          <w:color w:val="24292E"/>
        </w:rPr>
        <w:t>Modica</w:t>
      </w:r>
      <w:proofErr w:type="spellEnd"/>
      <w:r>
        <w:rPr>
          <w:rFonts w:ascii="Segoe UI" w:hAnsi="Segoe UI" w:cs="Segoe UI"/>
          <w:color w:val="24292E"/>
        </w:rPr>
        <w:t xml:space="preserve">, John D. Hughes, Francis Haran, Carl Goforth, and Stephen </w:t>
      </w:r>
      <w:proofErr w:type="spellStart"/>
      <w:r>
        <w:rPr>
          <w:rFonts w:ascii="Segoe UI" w:hAnsi="Segoe UI" w:cs="Segoe UI"/>
          <w:color w:val="24292E"/>
        </w:rPr>
        <w:t>Ahlers</w:t>
      </w:r>
      <w:proofErr w:type="spellEnd"/>
      <w:r>
        <w:rPr>
          <w:rFonts w:ascii="Segoe UI" w:hAnsi="Segoe UI" w:cs="Segoe UI"/>
          <w:color w:val="24292E"/>
        </w:rPr>
        <w:t>. Functional and structural neuroimaging correlates of repetitive low-level blast exposure in career breachers.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Journal of Neurotrauma</w:t>
      </w:r>
      <w:r>
        <w:rPr>
          <w:rFonts w:ascii="Segoe UI" w:hAnsi="Segoe UI" w:cs="Segoe UI"/>
          <w:color w:val="24292E"/>
        </w:rPr>
        <w:t xml:space="preserve">, 37(23):2468-2481, Dec 2020. </w:t>
      </w:r>
    </w:p>
    <w:p w14:paraId="0302DFF2" w14:textId="6DDD29ED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Lukasz </w:t>
      </w:r>
      <w:proofErr w:type="spellStart"/>
      <w:r>
        <w:rPr>
          <w:rFonts w:ascii="Segoe UI" w:hAnsi="Segoe UI" w:cs="Segoe UI"/>
          <w:color w:val="24292E"/>
        </w:rPr>
        <w:t>Myc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Kun</w:t>
      </w:r>
      <w:proofErr w:type="spellEnd"/>
      <w:r>
        <w:rPr>
          <w:rFonts w:ascii="Segoe UI" w:hAnsi="Segoe UI" w:cs="Segoe UI"/>
          <w:color w:val="24292E"/>
        </w:rPr>
        <w:t xml:space="preserve"> Qing, Mu He,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Tustison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Zixuan</w:t>
      </w:r>
      <w:proofErr w:type="spellEnd"/>
      <w:r>
        <w:rPr>
          <w:rFonts w:ascii="Segoe UI" w:hAnsi="Segoe UI" w:cs="Segoe UI"/>
          <w:color w:val="24292E"/>
        </w:rPr>
        <w:t xml:space="preserve"> Lin, Ani W </w:t>
      </w:r>
      <w:proofErr w:type="spellStart"/>
      <w:r>
        <w:rPr>
          <w:rFonts w:ascii="Segoe UI" w:hAnsi="Segoe UI" w:cs="Segoe UI"/>
          <w:color w:val="24292E"/>
        </w:rPr>
        <w:t>Manichaikul</w:t>
      </w:r>
      <w:proofErr w:type="spellEnd"/>
      <w:r>
        <w:rPr>
          <w:rFonts w:ascii="Segoe UI" w:hAnsi="Segoe UI" w:cs="Segoe UI"/>
          <w:color w:val="24292E"/>
        </w:rPr>
        <w:t xml:space="preserve">, James </w:t>
      </w:r>
      <w:proofErr w:type="spellStart"/>
      <w:r>
        <w:rPr>
          <w:rFonts w:ascii="Segoe UI" w:hAnsi="Segoe UI" w:cs="Segoe UI"/>
          <w:color w:val="24292E"/>
        </w:rPr>
        <w:t>Patrie</w:t>
      </w:r>
      <w:proofErr w:type="spellEnd"/>
      <w:r>
        <w:rPr>
          <w:rFonts w:ascii="Segoe UI" w:hAnsi="Segoe UI" w:cs="Segoe UI"/>
          <w:color w:val="24292E"/>
        </w:rPr>
        <w:t xml:space="preserve">, Joanne </w:t>
      </w:r>
      <w:proofErr w:type="spellStart"/>
      <w:r>
        <w:rPr>
          <w:rFonts w:ascii="Segoe UI" w:hAnsi="Segoe UI" w:cs="Segoe UI"/>
          <w:color w:val="24292E"/>
        </w:rPr>
        <w:t>Cassani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Roselove</w:t>
      </w:r>
      <w:proofErr w:type="spellEnd"/>
      <w:r>
        <w:rPr>
          <w:rFonts w:ascii="Segoe UI" w:hAnsi="Segoe UI" w:cs="Segoe UI"/>
          <w:color w:val="24292E"/>
        </w:rPr>
        <w:t xml:space="preserve"> N </w:t>
      </w:r>
      <w:proofErr w:type="spellStart"/>
      <w:r>
        <w:rPr>
          <w:rFonts w:ascii="Segoe UI" w:hAnsi="Segoe UI" w:cs="Segoe UI"/>
          <w:color w:val="24292E"/>
        </w:rPr>
        <w:t>Nunoo-Asare</w:t>
      </w:r>
      <w:proofErr w:type="spellEnd"/>
      <w:r>
        <w:rPr>
          <w:rFonts w:ascii="Segoe UI" w:hAnsi="Segoe UI" w:cs="Segoe UI"/>
          <w:color w:val="24292E"/>
        </w:rPr>
        <w:t xml:space="preserve">, Yong Huang, Zaid </w:t>
      </w:r>
      <w:proofErr w:type="spellStart"/>
      <w:r>
        <w:rPr>
          <w:rFonts w:ascii="Segoe UI" w:hAnsi="Segoe UI" w:cs="Segoe UI"/>
          <w:color w:val="24292E"/>
        </w:rPr>
        <w:t>Obaida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Sina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Tafti</w:t>
      </w:r>
      <w:proofErr w:type="spellEnd"/>
      <w:r>
        <w:rPr>
          <w:rFonts w:ascii="Segoe UI" w:hAnsi="Segoe UI" w:cs="Segoe UI"/>
          <w:color w:val="24292E"/>
        </w:rPr>
        <w:t xml:space="preserve">, Alan M </w:t>
      </w:r>
      <w:proofErr w:type="spellStart"/>
      <w:r>
        <w:rPr>
          <w:rFonts w:ascii="Segoe UI" w:hAnsi="Segoe UI" w:cs="Segoe UI"/>
          <w:color w:val="24292E"/>
        </w:rPr>
        <w:t>Ropp</w:t>
      </w:r>
      <w:proofErr w:type="spellEnd"/>
      <w:r>
        <w:rPr>
          <w:rFonts w:ascii="Segoe UI" w:hAnsi="Segoe UI" w:cs="Segoe UI"/>
          <w:color w:val="24292E"/>
        </w:rPr>
        <w:t xml:space="preserve">, Grady Wilson Miller, Jaime Mata, Talissa </w:t>
      </w:r>
      <w:proofErr w:type="spellStart"/>
      <w:r>
        <w:rPr>
          <w:rFonts w:ascii="Segoe UI" w:hAnsi="Segoe UI" w:cs="Segoe UI"/>
          <w:color w:val="24292E"/>
        </w:rPr>
        <w:t>Altes</w:t>
      </w:r>
      <w:proofErr w:type="spellEnd"/>
      <w:r>
        <w:rPr>
          <w:rFonts w:ascii="Segoe UI" w:hAnsi="Segoe UI" w:cs="Segoe UI"/>
          <w:color w:val="24292E"/>
        </w:rPr>
        <w:t xml:space="preserve">, John Mugler, and Y Michael Shim. </w:t>
      </w:r>
      <w:proofErr w:type="spellStart"/>
      <w:r>
        <w:rPr>
          <w:rFonts w:ascii="Segoe UI" w:hAnsi="Segoe UI" w:cs="Segoe UI"/>
          <w:color w:val="24292E"/>
        </w:rPr>
        <w:lastRenderedPageBreak/>
        <w:t>Characterisation</w:t>
      </w:r>
      <w:proofErr w:type="spellEnd"/>
      <w:r>
        <w:rPr>
          <w:rFonts w:ascii="Segoe UI" w:hAnsi="Segoe UI" w:cs="Segoe UI"/>
          <w:color w:val="24292E"/>
        </w:rPr>
        <w:t xml:space="preserve"> of gas exchange in COPD with dissolved-phase </w:t>
      </w:r>
      <w:proofErr w:type="spellStart"/>
      <w:r>
        <w:rPr>
          <w:rFonts w:ascii="Segoe UI" w:hAnsi="Segoe UI" w:cs="Segoe UI"/>
          <w:color w:val="24292E"/>
        </w:rPr>
        <w:t>hyperpolarised</w:t>
      </w:r>
      <w:proofErr w:type="spellEnd"/>
      <w:r>
        <w:rPr>
          <w:rFonts w:ascii="Segoe UI" w:hAnsi="Segoe UI" w:cs="Segoe UI"/>
          <w:color w:val="24292E"/>
        </w:rPr>
        <w:t xml:space="preserve"> xenon-129 MRI.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Thorax</w:t>
      </w:r>
      <w:r>
        <w:rPr>
          <w:rFonts w:ascii="Segoe UI" w:hAnsi="Segoe UI" w:cs="Segoe UI"/>
          <w:color w:val="24292E"/>
        </w:rPr>
        <w:t xml:space="preserve">, 76(2):178-181, Nov 2020. </w:t>
      </w:r>
    </w:p>
    <w:p w14:paraId="2055EF4D" w14:textId="4EEA2FED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Joanne C. Beer,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 xml:space="preserve">, Philip A. Cook, Yvette I. </w:t>
      </w:r>
      <w:proofErr w:type="spellStart"/>
      <w:r>
        <w:rPr>
          <w:rFonts w:ascii="Segoe UI" w:hAnsi="Segoe UI" w:cs="Segoe UI"/>
          <w:color w:val="24292E"/>
        </w:rPr>
        <w:t>Sheline</w:t>
      </w:r>
      <w:proofErr w:type="spellEnd"/>
      <w:r>
        <w:rPr>
          <w:rFonts w:ascii="Segoe UI" w:hAnsi="Segoe UI" w:cs="Segoe UI"/>
          <w:color w:val="24292E"/>
        </w:rPr>
        <w:t xml:space="preserve">, Russell T. Shinohara, Kristin A. Linn, for the Alzheimer’s Disease Neuroimaging Initiative. Longitudinal </w:t>
      </w:r>
      <w:proofErr w:type="spellStart"/>
      <w:r>
        <w:rPr>
          <w:rFonts w:ascii="Segoe UI" w:hAnsi="Segoe UI" w:cs="Segoe UI"/>
          <w:color w:val="24292E"/>
        </w:rPr>
        <w:t>ComBat</w:t>
      </w:r>
      <w:proofErr w:type="spellEnd"/>
      <w:r>
        <w:rPr>
          <w:rFonts w:ascii="Segoe UI" w:hAnsi="Segoe UI" w:cs="Segoe UI"/>
          <w:color w:val="24292E"/>
        </w:rPr>
        <w:t>: A Method for Harmonizing Longitudinal Multi-</w:t>
      </w:r>
      <w:proofErr w:type="gramStart"/>
      <w:r>
        <w:rPr>
          <w:rFonts w:ascii="Segoe UI" w:hAnsi="Segoe UI" w:cs="Segoe UI"/>
          <w:color w:val="24292E"/>
        </w:rPr>
        <w:t>scanner</w:t>
      </w:r>
      <w:proofErr w:type="gramEnd"/>
      <w:r>
        <w:rPr>
          <w:rFonts w:ascii="Segoe UI" w:hAnsi="Segoe UI" w:cs="Segoe UI"/>
          <w:color w:val="24292E"/>
        </w:rPr>
        <w:t xml:space="preserve"> Imaging Data,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Emphasis"/>
          <w:rFonts w:ascii="Segoe UI" w:hAnsi="Segoe UI" w:cs="Segoe UI"/>
          <w:color w:val="24292E"/>
        </w:rPr>
        <w:t>NeuroImage</w:t>
      </w:r>
      <w:proofErr w:type="spellEnd"/>
      <w:r>
        <w:rPr>
          <w:rFonts w:ascii="Segoe UI" w:hAnsi="Segoe UI" w:cs="Segoe UI"/>
          <w:color w:val="24292E"/>
        </w:rPr>
        <w:t xml:space="preserve">, 220:117129, Oct 2020. </w:t>
      </w:r>
    </w:p>
    <w:p w14:paraId="1BCA3325" w14:textId="6A2B9481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Erin D. Bigler, Marc Skiles, Benjamin S.C. Wade, Tracy J. </w:t>
      </w:r>
      <w:proofErr w:type="spellStart"/>
      <w:r>
        <w:rPr>
          <w:rFonts w:ascii="Segoe UI" w:hAnsi="Segoe UI" w:cs="Segoe UI"/>
          <w:color w:val="24292E"/>
        </w:rPr>
        <w:t>Abildskov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>
        <w:rPr>
          <w:rFonts w:ascii="Segoe UI" w:hAnsi="Segoe UI" w:cs="Segoe UI"/>
          <w:color w:val="24292E"/>
        </w:rPr>
        <w:t>FreeSurfer</w:t>
      </w:r>
      <w:proofErr w:type="spellEnd"/>
      <w:r>
        <w:rPr>
          <w:rFonts w:ascii="Segoe UI" w:hAnsi="Segoe UI" w:cs="Segoe UI"/>
          <w:color w:val="24292E"/>
        </w:rPr>
        <w:t xml:space="preserve"> 5.3 versus 6.0: Are volumes comparable? A Chronic Effects of Neurotrauma Consortium Study,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Brain Imaging and Behavior</w:t>
      </w:r>
      <w:r>
        <w:rPr>
          <w:rFonts w:ascii="Segoe UI" w:hAnsi="Segoe UI" w:cs="Segoe UI"/>
          <w:color w:val="24292E"/>
        </w:rPr>
        <w:t xml:space="preserve">, 14(5):1318-1327, Oct 2020. </w:t>
      </w:r>
    </w:p>
    <w:p w14:paraId="3718D893" w14:textId="7DDD5EF8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J. Sebastian Giudice, Ahmed </w:t>
      </w:r>
      <w:proofErr w:type="spellStart"/>
      <w:r>
        <w:rPr>
          <w:rFonts w:ascii="Segoe UI" w:hAnsi="Segoe UI" w:cs="Segoe UI"/>
          <w:color w:val="24292E"/>
        </w:rPr>
        <w:t>Alshareef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Taotao</w:t>
      </w:r>
      <w:proofErr w:type="spellEnd"/>
      <w:r>
        <w:rPr>
          <w:rFonts w:ascii="Segoe UI" w:hAnsi="Segoe UI" w:cs="Segoe UI"/>
          <w:color w:val="24292E"/>
        </w:rPr>
        <w:t xml:space="preserve"> Wu, Christina A. </w:t>
      </w:r>
      <w:proofErr w:type="spellStart"/>
      <w:r>
        <w:rPr>
          <w:rFonts w:ascii="Segoe UI" w:hAnsi="Segoe UI" w:cs="Segoe UI"/>
          <w:color w:val="24292E"/>
        </w:rPr>
        <w:t>Gancayco</w:t>
      </w:r>
      <w:proofErr w:type="spellEnd"/>
      <w:r>
        <w:rPr>
          <w:rFonts w:ascii="Segoe UI" w:hAnsi="Segoe UI" w:cs="Segoe UI"/>
          <w:color w:val="24292E"/>
        </w:rPr>
        <w:t xml:space="preserve">, Kristen A. </w:t>
      </w:r>
      <w:proofErr w:type="spellStart"/>
      <w:r>
        <w:rPr>
          <w:rFonts w:ascii="Segoe UI" w:hAnsi="Segoe UI" w:cs="Segoe UI"/>
          <w:color w:val="24292E"/>
        </w:rPr>
        <w:t>Reynier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 xml:space="preserve">, T. Jason </w:t>
      </w:r>
      <w:proofErr w:type="spellStart"/>
      <w:r>
        <w:rPr>
          <w:rFonts w:ascii="Segoe UI" w:hAnsi="Segoe UI" w:cs="Segoe UI"/>
          <w:color w:val="24292E"/>
        </w:rPr>
        <w:t>Druzgal</w:t>
      </w:r>
      <w:proofErr w:type="spellEnd"/>
      <w:r>
        <w:rPr>
          <w:rFonts w:ascii="Segoe UI" w:hAnsi="Segoe UI" w:cs="Segoe UI"/>
          <w:color w:val="24292E"/>
        </w:rPr>
        <w:t>, and Matthew B. Panzer. An Image Registration-Based Morphing Technique for Generating Subject-Specific Brain Finite Element Models,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Annals of Biomedical Engineering</w:t>
      </w:r>
      <w:r>
        <w:rPr>
          <w:rFonts w:ascii="Segoe UI" w:hAnsi="Segoe UI" w:cs="Segoe UI"/>
          <w:color w:val="24292E"/>
        </w:rPr>
        <w:t>, 48(10):2412-2424, Oct 2020.</w:t>
      </w:r>
      <w:r>
        <w:rPr>
          <w:rStyle w:val="apple-converted-space"/>
          <w:rFonts w:ascii="Segoe UI" w:hAnsi="Segoe UI" w:cs="Segoe UI"/>
          <w:color w:val="24292E"/>
        </w:rPr>
        <w:t> </w:t>
      </w:r>
      <w:r w:rsidR="006C6F71">
        <w:rPr>
          <w:rFonts w:ascii="Segoe UI" w:hAnsi="Segoe UI" w:cs="Segoe UI"/>
          <w:color w:val="24292E"/>
        </w:rPr>
        <w:t xml:space="preserve"> </w:t>
      </w:r>
    </w:p>
    <w:p w14:paraId="4F3959D7" w14:textId="0AB791A9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Eric </w:t>
      </w:r>
      <w:proofErr w:type="spellStart"/>
      <w:r>
        <w:rPr>
          <w:rFonts w:ascii="Segoe UI" w:hAnsi="Segoe UI" w:cs="Segoe UI"/>
          <w:color w:val="24292E"/>
        </w:rPr>
        <w:t>Aliotta</w:t>
      </w:r>
      <w:proofErr w:type="spellEnd"/>
      <w:r>
        <w:rPr>
          <w:rFonts w:ascii="Segoe UI" w:hAnsi="Segoe UI" w:cs="Segoe UI"/>
          <w:color w:val="24292E"/>
        </w:rPr>
        <w:t xml:space="preserve">, Sunil W Dutta, </w:t>
      </w:r>
      <w:proofErr w:type="spellStart"/>
      <w:r>
        <w:rPr>
          <w:rFonts w:ascii="Segoe UI" w:hAnsi="Segoe UI" w:cs="Segoe UI"/>
          <w:color w:val="24292E"/>
        </w:rPr>
        <w:t>Xue</w:t>
      </w:r>
      <w:proofErr w:type="spellEnd"/>
      <w:r>
        <w:rPr>
          <w:rFonts w:ascii="Segoe UI" w:hAnsi="Segoe UI" w:cs="Segoe UI"/>
          <w:color w:val="24292E"/>
        </w:rPr>
        <w:t xml:space="preserve"> Feng,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 Tustison</w:t>
      </w:r>
      <w:r>
        <w:rPr>
          <w:rFonts w:ascii="Segoe UI" w:hAnsi="Segoe UI" w:cs="Segoe UI"/>
          <w:color w:val="24292E"/>
        </w:rPr>
        <w:t xml:space="preserve">, Prem P </w:t>
      </w:r>
      <w:proofErr w:type="spellStart"/>
      <w:r>
        <w:rPr>
          <w:rFonts w:ascii="Segoe UI" w:hAnsi="Segoe UI" w:cs="Segoe UI"/>
          <w:color w:val="24292E"/>
        </w:rPr>
        <w:t>Batchala</w:t>
      </w:r>
      <w:proofErr w:type="spellEnd"/>
      <w:r>
        <w:rPr>
          <w:rFonts w:ascii="Segoe UI" w:hAnsi="Segoe UI" w:cs="Segoe UI"/>
          <w:color w:val="24292E"/>
        </w:rPr>
        <w:t xml:space="preserve">, David Schiff, Maria-Beatriz Lopes, </w:t>
      </w:r>
      <w:proofErr w:type="spellStart"/>
      <w:r>
        <w:rPr>
          <w:rFonts w:ascii="Segoe UI" w:hAnsi="Segoe UI" w:cs="Segoe UI"/>
          <w:color w:val="24292E"/>
        </w:rPr>
        <w:t>Rajan</w:t>
      </w:r>
      <w:proofErr w:type="spellEnd"/>
      <w:r>
        <w:rPr>
          <w:rFonts w:ascii="Segoe UI" w:hAnsi="Segoe UI" w:cs="Segoe UI"/>
          <w:color w:val="24292E"/>
        </w:rPr>
        <w:t xml:space="preserve"> Jain, Jason </w:t>
      </w:r>
      <w:proofErr w:type="spellStart"/>
      <w:r>
        <w:rPr>
          <w:rFonts w:ascii="Segoe UI" w:hAnsi="Segoe UI" w:cs="Segoe UI"/>
          <w:color w:val="24292E"/>
        </w:rPr>
        <w:t>Druzgal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Sugoto</w:t>
      </w:r>
      <w:proofErr w:type="spellEnd"/>
      <w:r>
        <w:rPr>
          <w:rFonts w:ascii="Segoe UI" w:hAnsi="Segoe UI" w:cs="Segoe UI"/>
          <w:color w:val="24292E"/>
        </w:rPr>
        <w:t xml:space="preserve"> Mukherjee, Sohil H Patel. Automated Apparent Diffusion Coefficient Analysis for Genotype Prediction in Lower Grade Glioma: Association with the T2-FLAIR Mismatch Sign.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Journal of Neuro-Oncology</w:t>
      </w:r>
      <w:r>
        <w:rPr>
          <w:rFonts w:ascii="Segoe UI" w:hAnsi="Segoe UI" w:cs="Segoe UI"/>
          <w:color w:val="24292E"/>
        </w:rPr>
        <w:t xml:space="preserve">, 149(2):325-335, Sep 2020. </w:t>
      </w:r>
    </w:p>
    <w:p w14:paraId="66387029" w14:textId="3AD2B5CD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Andrew Holbrook,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Tustison</w:t>
      </w:r>
      <w:r>
        <w:rPr>
          <w:rFonts w:ascii="Segoe UI" w:hAnsi="Segoe UI" w:cs="Segoe UI"/>
          <w:color w:val="24292E"/>
        </w:rPr>
        <w:t>, Freddie Marquez, Jared Roberts, Michael A. Yassa, Daniel Gillen. Anterolateral entorhinal cortex thickness as a new biomarker for early detection of Alzheimer's disease.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Alzheimer's &amp; Dementia: Diagnosis, Assessment &amp; Disease Monitoring</w:t>
      </w:r>
      <w:r>
        <w:rPr>
          <w:rFonts w:ascii="Segoe UI" w:hAnsi="Segoe UI" w:cs="Segoe UI"/>
          <w:color w:val="24292E"/>
        </w:rPr>
        <w:t>, 12(1</w:t>
      </w:r>
      <w:proofErr w:type="gramStart"/>
      <w:r>
        <w:rPr>
          <w:rFonts w:ascii="Segoe UI" w:hAnsi="Segoe UI" w:cs="Segoe UI"/>
          <w:color w:val="24292E"/>
        </w:rPr>
        <w:t>):e</w:t>
      </w:r>
      <w:proofErr w:type="gramEnd"/>
      <w:r>
        <w:rPr>
          <w:rFonts w:ascii="Segoe UI" w:hAnsi="Segoe UI" w:cs="Segoe UI"/>
          <w:color w:val="24292E"/>
        </w:rPr>
        <w:t xml:space="preserve">12068, August 2020. </w:t>
      </w:r>
    </w:p>
    <w:p w14:paraId="1E33B3AE" w14:textId="734050DE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Chase S Hall, James D Quirk, Charles W Goss, Daphne Lew, Jim Kozlowski, Robert P </w:t>
      </w:r>
      <w:proofErr w:type="spellStart"/>
      <w:r>
        <w:rPr>
          <w:rFonts w:ascii="Segoe UI" w:hAnsi="Segoe UI" w:cs="Segoe UI"/>
          <w:color w:val="24292E"/>
        </w:rPr>
        <w:t>Thomen</w:t>
      </w:r>
      <w:proofErr w:type="spellEnd"/>
      <w:r>
        <w:rPr>
          <w:rFonts w:ascii="Segoe UI" w:hAnsi="Segoe UI" w:cs="Segoe UI"/>
          <w:color w:val="24292E"/>
        </w:rPr>
        <w:t>, Jason C Woods,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 Tustison</w:t>
      </w:r>
      <w:r>
        <w:rPr>
          <w:rFonts w:ascii="Segoe UI" w:hAnsi="Segoe UI" w:cs="Segoe UI"/>
          <w:color w:val="24292E"/>
        </w:rPr>
        <w:t xml:space="preserve">, John P Mugler 3rd, Lora Gallagher, Tammy Koch, Ken B </w:t>
      </w:r>
      <w:proofErr w:type="spellStart"/>
      <w:r>
        <w:rPr>
          <w:rFonts w:ascii="Segoe UI" w:hAnsi="Segoe UI" w:cs="Segoe UI"/>
          <w:color w:val="24292E"/>
        </w:rPr>
        <w:t>Schechtman</w:t>
      </w:r>
      <w:proofErr w:type="spellEnd"/>
      <w:r>
        <w:rPr>
          <w:rFonts w:ascii="Segoe UI" w:hAnsi="Segoe UI" w:cs="Segoe UI"/>
          <w:color w:val="24292E"/>
        </w:rPr>
        <w:t xml:space="preserve">, Iulian C </w:t>
      </w:r>
      <w:proofErr w:type="spellStart"/>
      <w:r>
        <w:rPr>
          <w:rFonts w:ascii="Segoe UI" w:hAnsi="Segoe UI" w:cs="Segoe UI"/>
          <w:color w:val="24292E"/>
        </w:rPr>
        <w:t>Ruset</w:t>
      </w:r>
      <w:proofErr w:type="spellEnd"/>
      <w:r>
        <w:rPr>
          <w:rFonts w:ascii="Segoe UI" w:hAnsi="Segoe UI" w:cs="Segoe UI"/>
          <w:color w:val="24292E"/>
        </w:rPr>
        <w:t xml:space="preserve">, F William </w:t>
      </w:r>
      <w:proofErr w:type="spellStart"/>
      <w:r>
        <w:rPr>
          <w:rFonts w:ascii="Segoe UI" w:hAnsi="Segoe UI" w:cs="Segoe UI"/>
          <w:color w:val="24292E"/>
        </w:rPr>
        <w:t>Hersman</w:t>
      </w:r>
      <w:proofErr w:type="spellEnd"/>
      <w:r>
        <w:rPr>
          <w:rFonts w:ascii="Segoe UI" w:hAnsi="Segoe UI" w:cs="Segoe UI"/>
          <w:color w:val="24292E"/>
        </w:rPr>
        <w:t xml:space="preserve">, Mario Castro. Single-Session Bronchial </w:t>
      </w:r>
      <w:proofErr w:type="spellStart"/>
      <w:r>
        <w:rPr>
          <w:rFonts w:ascii="Segoe UI" w:hAnsi="Segoe UI" w:cs="Segoe UI"/>
          <w:color w:val="24292E"/>
        </w:rPr>
        <w:t>Thermoplasty</w:t>
      </w:r>
      <w:proofErr w:type="spellEnd"/>
      <w:r>
        <w:rPr>
          <w:rFonts w:ascii="Segoe UI" w:hAnsi="Segoe UI" w:cs="Segoe UI"/>
          <w:color w:val="24292E"/>
        </w:rPr>
        <w:t xml:space="preserve"> Guided by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  <w:sz w:val="18"/>
          <w:szCs w:val="18"/>
          <w:vertAlign w:val="superscript"/>
        </w:rPr>
        <w:t>129</w:t>
      </w:r>
      <w:r>
        <w:rPr>
          <w:rFonts w:ascii="Segoe UI" w:hAnsi="Segoe UI" w:cs="Segoe UI"/>
          <w:color w:val="24292E"/>
        </w:rPr>
        <w:t>Xe Magnetic Resonance Imaging,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American Journal of Respiratory and Critical Care Medicine</w:t>
      </w:r>
      <w:r>
        <w:rPr>
          <w:rFonts w:ascii="Segoe UI" w:hAnsi="Segoe UI" w:cs="Segoe UI"/>
          <w:color w:val="24292E"/>
        </w:rPr>
        <w:t xml:space="preserve">, 202(4):524-534, August 2020. </w:t>
      </w:r>
    </w:p>
    <w:p w14:paraId="4080EB6F" w14:textId="302188C2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Cuneyt</w:t>
      </w:r>
      <w:proofErr w:type="spellEnd"/>
      <w:r>
        <w:rPr>
          <w:rFonts w:ascii="Segoe UI" w:hAnsi="Segoe UI" w:cs="Segoe UI"/>
          <w:color w:val="24292E"/>
        </w:rPr>
        <w:t xml:space="preserve"> Yilmaz, D. Merrill Dane,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Tustison</w:t>
      </w:r>
      <w:r>
        <w:rPr>
          <w:rFonts w:ascii="Segoe UI" w:hAnsi="Segoe UI" w:cs="Segoe UI"/>
          <w:color w:val="24292E"/>
        </w:rPr>
        <w:t>, Gang Song, James C. Gee, and Connie W. Hsia. In vivo imaging of canine lung deformation: Effects of posture, pneumonectomy, and inhaled erythropoietin,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Journal of Applied Physiology</w:t>
      </w:r>
      <w:r>
        <w:rPr>
          <w:rFonts w:ascii="Segoe UI" w:hAnsi="Segoe UI" w:cs="Segoe UI"/>
          <w:color w:val="24292E"/>
        </w:rPr>
        <w:t xml:space="preserve">, 128(5):1093-1105, May 2020. </w:t>
      </w:r>
    </w:p>
    <w:p w14:paraId="0A4C3F71" w14:textId="3F4088F0" w:rsidR="0064613B" w:rsidRP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Xue</w:t>
      </w:r>
      <w:proofErr w:type="spellEnd"/>
      <w:r>
        <w:rPr>
          <w:rFonts w:ascii="Segoe UI" w:hAnsi="Segoe UI" w:cs="Segoe UI"/>
          <w:color w:val="24292E"/>
        </w:rPr>
        <w:t xml:space="preserve"> Feng,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James Tustison</w:t>
      </w:r>
      <w:r>
        <w:rPr>
          <w:rFonts w:ascii="Segoe UI" w:hAnsi="Segoe UI" w:cs="Segoe UI"/>
          <w:color w:val="24292E"/>
        </w:rPr>
        <w:t>, Sohil H. Patel, and Craig H. Meyer. Brain Tumor Segmentation using an Ensemble of 3D U-Nets and Overall Survival Prediction using Radiomic Features,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Frontiers in Computational Neuroscience</w:t>
      </w:r>
      <w:r>
        <w:rPr>
          <w:rFonts w:ascii="Segoe UI" w:hAnsi="Segoe UI" w:cs="Segoe UI"/>
          <w:color w:val="24292E"/>
        </w:rPr>
        <w:t>, 14:25, Apr 2020.</w:t>
      </w:r>
      <w:r w:rsidRPr="00A52E08">
        <w:rPr>
          <w:rFonts w:ascii="Segoe UI" w:hAnsi="Segoe UI" w:cs="Segoe UI"/>
          <w:color w:val="24292E"/>
        </w:rPr>
        <w:t xml:space="preserve"> </w:t>
      </w:r>
    </w:p>
    <w:p w14:paraId="2A2A8BE6" w14:textId="77777777" w:rsidR="0064613B" w:rsidRPr="004504FF" w:rsidRDefault="0064613B" w:rsidP="0064613B">
      <w:pPr>
        <w:rPr>
          <w:rFonts w:asciiTheme="minorHAnsi" w:hAnsiTheme="minorHAnsi"/>
        </w:rPr>
      </w:pPr>
    </w:p>
    <w:p w14:paraId="3D45B2B9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E66C71" w:rsidRPr="004504FF">
        <w:rPr>
          <w:rFonts w:asciiTheme="minorHAnsi" w:hAnsiTheme="minorHAnsi"/>
          <w:b/>
        </w:rPr>
        <w:t xml:space="preserve">Reviewed Papers/Publications that are </w:t>
      </w:r>
      <w:r w:rsidR="00E66C71" w:rsidRPr="004504FF">
        <w:rPr>
          <w:rFonts w:asciiTheme="minorHAnsi" w:hAnsiTheme="minorHAnsi"/>
          <w:b/>
          <w:u w:val="single"/>
        </w:rPr>
        <w:t>in press or accepted</w:t>
      </w:r>
    </w:p>
    <w:p w14:paraId="35E63794" w14:textId="77777777" w:rsidR="00B97C8F" w:rsidRDefault="00E66C71" w:rsidP="00B97C8F">
      <w:pPr>
        <w:ind w:left="1440"/>
        <w:rPr>
          <w:rFonts w:asciiTheme="minorHAnsi" w:hAnsiTheme="minorHAnsi"/>
          <w:b/>
          <w:sz w:val="20"/>
          <w:szCs w:val="20"/>
        </w:rPr>
      </w:pPr>
      <w:r w:rsidRPr="004504FF">
        <w:rPr>
          <w:rFonts w:asciiTheme="minorHAnsi" w:hAnsiTheme="minorHAnsi"/>
          <w:b/>
        </w:rPr>
        <w:t xml:space="preserve">between </w:t>
      </w:r>
      <w:r w:rsidR="002821E1">
        <w:rPr>
          <w:rFonts w:asciiTheme="minorHAnsi" w:hAnsiTheme="minorHAnsi"/>
          <w:b/>
        </w:rPr>
        <w:t>April 1, 2020</w:t>
      </w:r>
      <w:r w:rsidR="00BA77AD">
        <w:rPr>
          <w:rFonts w:asciiTheme="minorHAnsi" w:hAnsiTheme="minorHAnsi"/>
          <w:b/>
        </w:rPr>
        <w:t xml:space="preserve"> – March 31, 202</w:t>
      </w:r>
      <w:r w:rsidR="002821E1">
        <w:rPr>
          <w:rFonts w:asciiTheme="minorHAnsi" w:hAnsiTheme="minorHAnsi"/>
          <w:b/>
        </w:rPr>
        <w:t>1</w:t>
      </w:r>
      <w:r w:rsidR="00BA77AD">
        <w:rPr>
          <w:rFonts w:asciiTheme="minorHAnsi" w:hAnsiTheme="minorHAnsi"/>
          <w:sz w:val="20"/>
          <w:szCs w:val="20"/>
        </w:rPr>
        <w:t xml:space="preserve"> </w:t>
      </w:r>
      <w:r w:rsidR="00AE4704">
        <w:rPr>
          <w:rFonts w:asciiTheme="minorHAnsi" w:hAnsiTheme="minorHAnsi"/>
          <w:sz w:val="20"/>
          <w:szCs w:val="20"/>
        </w:rPr>
        <w:t xml:space="preserve">*Note: </w:t>
      </w:r>
      <w:r w:rsidRPr="0025340D">
        <w:rPr>
          <w:rFonts w:asciiTheme="minorHAnsi" w:hAnsiTheme="minorHAnsi"/>
          <w:sz w:val="20"/>
          <w:szCs w:val="20"/>
        </w:rPr>
        <w:t>Please differentiate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5BEEF078" w14:textId="77777777" w:rsidR="00B97C8F" w:rsidRDefault="00B97C8F" w:rsidP="00B97C8F">
      <w:pPr>
        <w:ind w:left="1440"/>
        <w:rPr>
          <w:rFonts w:asciiTheme="minorHAnsi" w:hAnsiTheme="minorHAnsi"/>
          <w:b/>
        </w:rPr>
      </w:pPr>
    </w:p>
    <w:p w14:paraId="096A85A6" w14:textId="5D0269C9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Andrew T. Grainger, Arun </w:t>
      </w:r>
      <w:proofErr w:type="spellStart"/>
      <w:r>
        <w:rPr>
          <w:rFonts w:ascii="Segoe UI" w:hAnsi="Segoe UI" w:cs="Segoe UI"/>
          <w:color w:val="24292E"/>
        </w:rPr>
        <w:t>Krishnaraj</w:t>
      </w:r>
      <w:proofErr w:type="spellEnd"/>
      <w:r>
        <w:rPr>
          <w:rFonts w:ascii="Segoe UI" w:hAnsi="Segoe UI" w:cs="Segoe UI"/>
          <w:color w:val="24292E"/>
        </w:rPr>
        <w:t>, Michael H. Quinones,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 xml:space="preserve">, Samantha Epstein, Daniela Fuller, Aakash Jha, Kevin L. Allman, </w:t>
      </w:r>
      <w:proofErr w:type="spellStart"/>
      <w:r>
        <w:rPr>
          <w:rFonts w:ascii="Segoe UI" w:hAnsi="Segoe UI" w:cs="Segoe UI"/>
          <w:color w:val="24292E"/>
        </w:rPr>
        <w:t>Weibin</w:t>
      </w:r>
      <w:proofErr w:type="spellEnd"/>
      <w:r>
        <w:rPr>
          <w:rFonts w:ascii="Segoe UI" w:hAnsi="Segoe UI" w:cs="Segoe UI"/>
          <w:color w:val="24292E"/>
        </w:rPr>
        <w:t xml:space="preserve"> Shi. Deep learning-based quantification of abdominal subcutaneous and visceral fat volume on CT images.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Academic Radiology</w:t>
      </w:r>
      <w:r>
        <w:rPr>
          <w:rFonts w:ascii="Segoe UI" w:hAnsi="Segoe UI" w:cs="Segoe UI"/>
          <w:color w:val="24292E"/>
        </w:rPr>
        <w:t xml:space="preserve">. </w:t>
      </w:r>
    </w:p>
    <w:p w14:paraId="5695D798" w14:textId="2065C820" w:rsidR="00A52E08" w:rsidRDefault="00A52E08" w:rsidP="00A52E0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Brian B. </w:t>
      </w:r>
      <w:proofErr w:type="spellStart"/>
      <w:r>
        <w:rPr>
          <w:rFonts w:ascii="Segoe UI" w:hAnsi="Segoe UI" w:cs="Segoe UI"/>
          <w:color w:val="24292E"/>
        </w:rPr>
        <w:t>Avants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>, and James R. Stone. Interpretable, similarity-driven multi-view embeddings from high-dimensional biomedical data.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Nature computational science</w:t>
      </w:r>
      <w:r>
        <w:rPr>
          <w:rFonts w:ascii="Segoe UI" w:hAnsi="Segoe UI" w:cs="Segoe UI"/>
          <w:color w:val="24292E"/>
        </w:rPr>
        <w:t xml:space="preserve">. </w:t>
      </w:r>
    </w:p>
    <w:p w14:paraId="337EEE09" w14:textId="7172A3D0" w:rsidR="00E66C71" w:rsidRPr="006C6F71" w:rsidRDefault="00A52E08" w:rsidP="006C6F7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William Teague, Jaime Mata, </w:t>
      </w:r>
      <w:proofErr w:type="spellStart"/>
      <w:r>
        <w:rPr>
          <w:rFonts w:ascii="Segoe UI" w:hAnsi="Segoe UI" w:cs="Segoe UI"/>
          <w:color w:val="24292E"/>
        </w:rPr>
        <w:t>Kun</w:t>
      </w:r>
      <w:proofErr w:type="spellEnd"/>
      <w:r>
        <w:rPr>
          <w:rFonts w:ascii="Segoe UI" w:hAnsi="Segoe UI" w:cs="Segoe UI"/>
          <w:color w:val="24292E"/>
        </w:rPr>
        <w:t xml:space="preserve"> Qing,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Tustison</w:t>
      </w:r>
      <w:r>
        <w:rPr>
          <w:rFonts w:ascii="Segoe UI" w:hAnsi="Segoe UI" w:cs="Segoe UI"/>
          <w:color w:val="24292E"/>
        </w:rPr>
        <w:t xml:space="preserve">, John Mugler, Craig Meyer, Eduard de Lange, Michael Shim, Kristin Wavell, Talissa </w:t>
      </w:r>
      <w:proofErr w:type="spellStart"/>
      <w:r>
        <w:rPr>
          <w:rFonts w:ascii="Segoe UI" w:hAnsi="Segoe UI" w:cs="Segoe UI"/>
          <w:color w:val="24292E"/>
        </w:rPr>
        <w:t>Altes</w:t>
      </w:r>
      <w:proofErr w:type="spellEnd"/>
      <w:r>
        <w:rPr>
          <w:rFonts w:ascii="Segoe UI" w:hAnsi="Segoe UI" w:cs="Segoe UI"/>
          <w:color w:val="24292E"/>
        </w:rPr>
        <w:t>. Measures of Ventilation Heterogeneity Mapped with Hyperpolarized Helium-3 (HHe-3) MRI Demonstrate a T2-High Phenotype in Asthma.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Emphasis"/>
          <w:rFonts w:ascii="Segoe UI" w:hAnsi="Segoe UI" w:cs="Segoe UI"/>
          <w:color w:val="24292E"/>
        </w:rPr>
        <w:t>Pediatric Pulmonology.</w:t>
      </w:r>
      <w:r w:rsidRPr="00A52E08">
        <w:rPr>
          <w:rFonts w:ascii="Segoe UI" w:hAnsi="Segoe UI" w:cs="Segoe UI"/>
          <w:color w:val="24292E"/>
        </w:rPr>
        <w:t xml:space="preserve"> </w:t>
      </w:r>
      <w:r w:rsidR="00B97C8F" w:rsidRPr="004504FF">
        <w:rPr>
          <w:rFonts w:asciiTheme="minorHAnsi" w:hAnsiTheme="minorHAnsi"/>
          <w:b/>
        </w:rPr>
        <w:t xml:space="preserve"> </w:t>
      </w:r>
    </w:p>
    <w:p w14:paraId="277E8FA2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120B4E" w:rsidRPr="004504FF">
        <w:rPr>
          <w:rFonts w:asciiTheme="minorHAnsi" w:hAnsiTheme="minorHAnsi"/>
          <w:b/>
        </w:rPr>
        <w:t xml:space="preserve">Reviewed Papers/Publications that have been </w:t>
      </w:r>
      <w:r w:rsidR="00120B4E" w:rsidRPr="004504FF">
        <w:rPr>
          <w:rFonts w:asciiTheme="minorHAnsi" w:hAnsiTheme="minorHAnsi"/>
          <w:b/>
          <w:u w:val="single"/>
        </w:rPr>
        <w:t>submitted</w:t>
      </w:r>
      <w:r w:rsidR="00120B4E" w:rsidRPr="004504FF">
        <w:rPr>
          <w:rFonts w:asciiTheme="minorHAnsi" w:hAnsiTheme="minorHAnsi"/>
          <w:b/>
        </w:rPr>
        <w:t xml:space="preserve"> </w:t>
      </w:r>
    </w:p>
    <w:p w14:paraId="3D5914D1" w14:textId="528367DD" w:rsidR="004504FF" w:rsidRDefault="00120B4E" w:rsidP="004504FF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16345A23" w14:textId="77777777" w:rsidR="006C6F71" w:rsidRPr="004504FF" w:rsidRDefault="006C6F71" w:rsidP="004504FF">
      <w:pPr>
        <w:ind w:left="1440"/>
        <w:rPr>
          <w:rFonts w:asciiTheme="minorHAnsi" w:hAnsiTheme="minorHAnsi"/>
          <w:b/>
        </w:rPr>
      </w:pPr>
    </w:p>
    <w:p w14:paraId="1FC0967F" w14:textId="78DA2F1A" w:rsidR="00C62181" w:rsidRDefault="00C62181" w:rsidP="00C6218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XX.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 xml:space="preserve">, Philip A. Cook, Andrew J. Holbrook, Hans J. Johnson, John </w:t>
      </w:r>
      <w:proofErr w:type="spellStart"/>
      <w:r>
        <w:rPr>
          <w:rFonts w:ascii="Segoe UI" w:hAnsi="Segoe UI" w:cs="Segoe UI"/>
          <w:color w:val="24292E"/>
        </w:rPr>
        <w:t>Muschelli</w:t>
      </w:r>
      <w:proofErr w:type="spellEnd"/>
      <w:r>
        <w:rPr>
          <w:rFonts w:ascii="Segoe UI" w:hAnsi="Segoe UI" w:cs="Segoe UI"/>
          <w:color w:val="24292E"/>
        </w:rPr>
        <w:t xml:space="preserve">, Gabriel A. </w:t>
      </w:r>
      <w:proofErr w:type="spellStart"/>
      <w:r>
        <w:rPr>
          <w:rFonts w:ascii="Segoe UI" w:hAnsi="Segoe UI" w:cs="Segoe UI"/>
          <w:color w:val="24292E"/>
        </w:rPr>
        <w:t>Devenyi</w:t>
      </w:r>
      <w:proofErr w:type="spellEnd"/>
      <w:r>
        <w:rPr>
          <w:rFonts w:ascii="Segoe UI" w:hAnsi="Segoe UI" w:cs="Segoe UI"/>
          <w:color w:val="24292E"/>
        </w:rPr>
        <w:t xml:space="preserve">, Jeffrey T. </w:t>
      </w:r>
      <w:proofErr w:type="spellStart"/>
      <w:r>
        <w:rPr>
          <w:rFonts w:ascii="Segoe UI" w:hAnsi="Segoe UI" w:cs="Segoe UI"/>
          <w:color w:val="24292E"/>
        </w:rPr>
        <w:t>Duda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Sandhitsu</w:t>
      </w:r>
      <w:proofErr w:type="spellEnd"/>
      <w:r>
        <w:rPr>
          <w:rFonts w:ascii="Segoe UI" w:hAnsi="Segoe UI" w:cs="Segoe UI"/>
          <w:color w:val="24292E"/>
        </w:rPr>
        <w:t xml:space="preserve"> R. Das, Nicholas C. Cullen, Daniel L. Gillen, Michael A. Yassa, James R. Stone, James C. Gee, and Brian B. </w:t>
      </w:r>
      <w:proofErr w:type="spellStart"/>
      <w:r>
        <w:rPr>
          <w:rFonts w:ascii="Segoe UI" w:hAnsi="Segoe UI" w:cs="Segoe UI"/>
          <w:color w:val="24292E"/>
        </w:rPr>
        <w:t>Avants</w:t>
      </w:r>
      <w:proofErr w:type="spellEnd"/>
      <w:r>
        <w:rPr>
          <w:rFonts w:ascii="Segoe UI" w:hAnsi="Segoe UI" w:cs="Segoe UI"/>
          <w:color w:val="24292E"/>
        </w:rPr>
        <w:t xml:space="preserve"> for the Alzheimer’s Disease Neuroimaging Initiative. </w:t>
      </w:r>
      <w:proofErr w:type="spellStart"/>
      <w:r>
        <w:rPr>
          <w:rFonts w:ascii="Segoe UI" w:hAnsi="Segoe UI" w:cs="Segoe UI"/>
          <w:color w:val="24292E"/>
        </w:rPr>
        <w:t>ANTsX</w:t>
      </w:r>
      <w:proofErr w:type="spellEnd"/>
      <w:r>
        <w:rPr>
          <w:rFonts w:ascii="Segoe UI" w:hAnsi="Segoe UI" w:cs="Segoe UI"/>
          <w:color w:val="24292E"/>
        </w:rPr>
        <w:t xml:space="preserve">: A dynamic ecosystem for quantitative biological and medical imaging. </w:t>
      </w:r>
    </w:p>
    <w:p w14:paraId="3A5A5124" w14:textId="2D05C31B" w:rsidR="00C62181" w:rsidRDefault="00C62181" w:rsidP="00C6218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Dana L </w:t>
      </w:r>
      <w:proofErr w:type="spellStart"/>
      <w:r>
        <w:rPr>
          <w:rFonts w:ascii="Segoe UI" w:hAnsi="Segoe UI" w:cs="Segoe UI"/>
          <w:color w:val="24292E"/>
        </w:rPr>
        <w:t>McMakin</w:t>
      </w:r>
      <w:proofErr w:type="spellEnd"/>
      <w:r>
        <w:rPr>
          <w:rFonts w:ascii="Segoe UI" w:hAnsi="Segoe UI" w:cs="Segoe UI"/>
          <w:color w:val="24292E"/>
        </w:rPr>
        <w:t xml:space="preserve">, Adam </w:t>
      </w:r>
      <w:proofErr w:type="spellStart"/>
      <w:proofErr w:type="gramStart"/>
      <w:r>
        <w:rPr>
          <w:rFonts w:ascii="Segoe UI" w:hAnsi="Segoe UI" w:cs="Segoe UI"/>
          <w:color w:val="24292E"/>
        </w:rPr>
        <w:t>Kimbler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 </w:t>
      </w:r>
      <w:r>
        <w:rPr>
          <w:rStyle w:val="Strong"/>
          <w:rFonts w:ascii="Segoe UI" w:hAnsi="Segoe UI" w:cs="Segoe UI"/>
          <w:color w:val="24292E"/>
        </w:rPr>
        <w:t>Nicholas</w:t>
      </w:r>
      <w:proofErr w:type="gramEnd"/>
      <w:r>
        <w:rPr>
          <w:rStyle w:val="Strong"/>
          <w:rFonts w:ascii="Segoe UI" w:hAnsi="Segoe UI" w:cs="Segoe UI"/>
          <w:color w:val="24292E"/>
        </w:rPr>
        <w:t xml:space="preserve"> James Tustison</w:t>
      </w:r>
      <w:r>
        <w:rPr>
          <w:rFonts w:ascii="Segoe UI" w:hAnsi="Segoe UI" w:cs="Segoe UI"/>
          <w:color w:val="24292E"/>
        </w:rPr>
        <w:t xml:space="preserve">, Jeremy W Pettit, and Aaron T. </w:t>
      </w:r>
      <w:proofErr w:type="spellStart"/>
      <w:r>
        <w:rPr>
          <w:rFonts w:ascii="Segoe UI" w:hAnsi="Segoe UI" w:cs="Segoe UI"/>
          <w:color w:val="24292E"/>
        </w:rPr>
        <w:t>Mattfeld</w:t>
      </w:r>
      <w:proofErr w:type="spellEnd"/>
      <w:r>
        <w:rPr>
          <w:rFonts w:ascii="Segoe UI" w:hAnsi="Segoe UI" w:cs="Segoe UI"/>
          <w:color w:val="24292E"/>
        </w:rPr>
        <w:t xml:space="preserve">. Negative Overgeneralization is Associated with Pattern Completion in Peripubertal Youth. </w:t>
      </w:r>
    </w:p>
    <w:p w14:paraId="35E7A51A" w14:textId="5492C97A" w:rsidR="00C62181" w:rsidRDefault="00C62181" w:rsidP="00C6218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Andrew A. Chen, Joanne C. Beer,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Nicholas J. Tustison</w:t>
      </w:r>
      <w:r>
        <w:rPr>
          <w:rFonts w:ascii="Segoe UI" w:hAnsi="Segoe UI" w:cs="Segoe UI"/>
          <w:color w:val="24292E"/>
        </w:rPr>
        <w:t xml:space="preserve">, Philip A. Cook, Russell T. Shinohara, </w:t>
      </w:r>
      <w:proofErr w:type="spellStart"/>
      <w:r>
        <w:rPr>
          <w:rFonts w:ascii="Segoe UI" w:hAnsi="Segoe UI" w:cs="Segoe UI"/>
          <w:color w:val="24292E"/>
        </w:rPr>
        <w:t>Haochang</w:t>
      </w:r>
      <w:proofErr w:type="spellEnd"/>
      <w:r>
        <w:rPr>
          <w:rFonts w:ascii="Segoe UI" w:hAnsi="Segoe UI" w:cs="Segoe UI"/>
          <w:color w:val="24292E"/>
        </w:rPr>
        <w:t xml:space="preserve"> Shou, for the Alzheimer’s Disease Neuroimaging Initiative. Removal of Scanner Effects in Covariance Improves Multivariate Pattern Analysis in Neuroimaging Data. </w:t>
      </w:r>
    </w:p>
    <w:p w14:paraId="12B593D1" w14:textId="77777777" w:rsidR="00C62181" w:rsidRDefault="00C62181" w:rsidP="00C62181"/>
    <w:p w14:paraId="58A89919" w14:textId="1A4B06AD" w:rsidR="00902D5A" w:rsidRPr="00C62181" w:rsidRDefault="006C6F71" w:rsidP="00C6218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lastRenderedPageBreak/>
        <w:t xml:space="preserve">Nicholas </w:t>
      </w:r>
      <w:r w:rsidR="00C62181">
        <w:rPr>
          <w:rStyle w:val="Strong"/>
          <w:rFonts w:ascii="Segoe UI" w:hAnsi="Segoe UI" w:cs="Segoe UI"/>
          <w:color w:val="24292E"/>
        </w:rPr>
        <w:t xml:space="preserve">J. </w:t>
      </w:r>
      <w:r>
        <w:rPr>
          <w:rStyle w:val="Strong"/>
          <w:rFonts w:ascii="Segoe UI" w:hAnsi="Segoe UI" w:cs="Segoe UI"/>
          <w:color w:val="24292E"/>
        </w:rPr>
        <w:t>Tustison</w:t>
      </w:r>
      <w:r>
        <w:rPr>
          <w:rFonts w:ascii="Segoe UI" w:hAnsi="Segoe UI" w:cs="Segoe UI"/>
          <w:color w:val="24292E"/>
        </w:rPr>
        <w:t xml:space="preserve">, </w:t>
      </w:r>
      <w:r w:rsidR="00C62181">
        <w:rPr>
          <w:rFonts w:ascii="Segoe UI" w:hAnsi="Segoe UI" w:cs="Segoe UI"/>
          <w:color w:val="24292E"/>
        </w:rPr>
        <w:t xml:space="preserve">…, Jaime Mata.  Image- vs. histogram-based considerations in semantic segmentation of pulmonary hyperpolarized gas images.  </w:t>
      </w:r>
    </w:p>
    <w:p w14:paraId="570637BC" w14:textId="77777777" w:rsidR="00120B4E" w:rsidRPr="009F5E10" w:rsidRDefault="00545909" w:rsidP="00120B4E">
      <w:pPr>
        <w:ind w:left="1080"/>
        <w:rPr>
          <w:rFonts w:asciiTheme="minorHAnsi" w:hAnsiTheme="minorHAnsi"/>
          <w:b/>
          <w:u w:val="single"/>
        </w:rPr>
      </w:pPr>
      <w:proofErr w:type="gramStart"/>
      <w:r>
        <w:rPr>
          <w:rFonts w:asciiTheme="minorHAnsi" w:hAnsiTheme="minorHAnsi"/>
          <w:b/>
          <w:u w:val="single"/>
        </w:rPr>
        <w:t>NON PEER</w:t>
      </w:r>
      <w:proofErr w:type="gramEnd"/>
      <w:r>
        <w:rPr>
          <w:rFonts w:asciiTheme="minorHAnsi" w:hAnsiTheme="minorHAnsi"/>
          <w:b/>
          <w:u w:val="single"/>
        </w:rPr>
        <w:t>-</w:t>
      </w:r>
      <w:r w:rsidR="009F5E10" w:rsidRPr="009F5E10">
        <w:rPr>
          <w:rFonts w:asciiTheme="minorHAnsi" w:hAnsiTheme="minorHAnsi"/>
          <w:b/>
          <w:u w:val="single"/>
        </w:rPr>
        <w:t>REVIEWED</w:t>
      </w:r>
    </w:p>
    <w:p w14:paraId="24951777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06B206DA" w14:textId="77777777" w:rsidR="009F5E10" w:rsidRPr="004504FF" w:rsidRDefault="009F5E10" w:rsidP="00120B4E">
      <w:pPr>
        <w:ind w:left="1080"/>
        <w:rPr>
          <w:rFonts w:asciiTheme="minorHAnsi" w:hAnsiTheme="minorHAnsi"/>
          <w:b/>
        </w:rPr>
      </w:pPr>
    </w:p>
    <w:p w14:paraId="268A0562" w14:textId="38C004F4" w:rsidR="007F10D9" w:rsidRPr="00C62181" w:rsidRDefault="005A6707" w:rsidP="004C681A">
      <w:pPr>
        <w:numPr>
          <w:ilvl w:val="0"/>
          <w:numId w:val="8"/>
        </w:num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 xml:space="preserve">Non </w:t>
      </w:r>
      <w:r w:rsidR="005D737E">
        <w:rPr>
          <w:rFonts w:asciiTheme="minorHAnsi" w:hAnsiTheme="minorHAnsi"/>
          <w:b/>
        </w:rPr>
        <w:t>Peer</w:t>
      </w:r>
      <w:proofErr w:type="gramEnd"/>
      <w:r w:rsidR="005D737E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Reviewed </w:t>
      </w:r>
      <w:r w:rsidR="009F5E10">
        <w:rPr>
          <w:rFonts w:asciiTheme="minorHAnsi" w:hAnsiTheme="minorHAnsi"/>
          <w:b/>
        </w:rPr>
        <w:t xml:space="preserve">Papers/Publications – </w:t>
      </w:r>
      <w:r w:rsidR="009F5E10" w:rsidRPr="009F5E10">
        <w:rPr>
          <w:rFonts w:asciiTheme="minorHAnsi" w:hAnsiTheme="minorHAnsi"/>
          <w:b/>
          <w:u w:val="single"/>
        </w:rPr>
        <w:t>published</w:t>
      </w:r>
      <w:r w:rsidR="009F5E10">
        <w:rPr>
          <w:rFonts w:asciiTheme="minorHAnsi" w:hAnsiTheme="minorHAnsi"/>
          <w:b/>
        </w:rPr>
        <w:t xml:space="preserve"> </w:t>
      </w:r>
      <w:r w:rsidR="002821E1">
        <w:rPr>
          <w:rFonts w:asciiTheme="minorHAnsi" w:hAnsiTheme="minorHAnsi"/>
          <w:b/>
        </w:rPr>
        <w:t>April 1, 2020 – March 31, 2021</w:t>
      </w:r>
    </w:p>
    <w:p w14:paraId="17FD5845" w14:textId="77777777" w:rsidR="005D737E" w:rsidRDefault="005D737E" w:rsidP="00860529">
      <w:pPr>
        <w:ind w:left="1440"/>
        <w:rPr>
          <w:rFonts w:asciiTheme="minorHAnsi" w:hAnsiTheme="minorHAnsi"/>
          <w:b/>
        </w:rPr>
      </w:pPr>
    </w:p>
    <w:p w14:paraId="6D301678" w14:textId="77777777" w:rsidR="009F5E10" w:rsidRPr="00860529" w:rsidRDefault="005D737E" w:rsidP="008E52E8">
      <w:pPr>
        <w:numPr>
          <w:ilvl w:val="0"/>
          <w:numId w:val="8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Non Peer-</w:t>
      </w:r>
      <w:r w:rsidR="009F5E10" w:rsidRPr="00860529">
        <w:rPr>
          <w:rFonts w:asciiTheme="minorHAnsi" w:hAnsiTheme="minorHAnsi"/>
          <w:b/>
        </w:rPr>
        <w:t xml:space="preserve">Reviewed Papers/Publications – </w:t>
      </w:r>
      <w:r w:rsidR="009F5E10" w:rsidRPr="00860529">
        <w:rPr>
          <w:rFonts w:asciiTheme="minorHAnsi" w:hAnsiTheme="minorHAnsi"/>
          <w:b/>
          <w:u w:val="single"/>
        </w:rPr>
        <w:t>in press or accepted</w:t>
      </w:r>
      <w:r w:rsidR="005A6707">
        <w:rPr>
          <w:rFonts w:asciiTheme="minorHAnsi" w:hAnsiTheme="minorHAnsi"/>
          <w:b/>
        </w:rPr>
        <w:t xml:space="preserve"> between </w:t>
      </w:r>
      <w:r w:rsidR="002821E1">
        <w:rPr>
          <w:rFonts w:asciiTheme="minorHAnsi" w:hAnsiTheme="minorHAnsi"/>
          <w:b/>
        </w:rPr>
        <w:t>April 1, 2020 – March 31, 2021</w:t>
      </w:r>
      <w:r w:rsidR="002821E1">
        <w:rPr>
          <w:rFonts w:asciiTheme="minorHAnsi" w:hAnsiTheme="minorHAnsi"/>
          <w:sz w:val="20"/>
          <w:szCs w:val="20"/>
        </w:rPr>
        <w:t xml:space="preserve"> </w:t>
      </w:r>
      <w:r w:rsidR="00C753A2">
        <w:rPr>
          <w:rFonts w:asciiTheme="minorHAnsi" w:hAnsiTheme="minorHAnsi"/>
          <w:sz w:val="20"/>
          <w:szCs w:val="20"/>
        </w:rPr>
        <w:t xml:space="preserve">  </w:t>
      </w:r>
      <w:r w:rsidR="005B56E4">
        <w:rPr>
          <w:rFonts w:asciiTheme="minorHAnsi" w:hAnsiTheme="minorHAnsi"/>
          <w:sz w:val="20"/>
          <w:szCs w:val="20"/>
        </w:rPr>
        <w:t xml:space="preserve">*Note: </w:t>
      </w:r>
      <w:r w:rsidR="009F5E10" w:rsidRPr="00860529">
        <w:rPr>
          <w:rFonts w:asciiTheme="minorHAnsi" w:hAnsiTheme="minorHAnsi"/>
          <w:sz w:val="20"/>
          <w:szCs w:val="20"/>
        </w:rPr>
        <w:t>Please differentiate</w:t>
      </w:r>
    </w:p>
    <w:p w14:paraId="03F63641" w14:textId="77777777" w:rsidR="00860529" w:rsidRDefault="00860529" w:rsidP="00C62181">
      <w:pPr>
        <w:rPr>
          <w:rFonts w:asciiTheme="minorHAnsi" w:hAnsiTheme="minorHAnsi"/>
          <w:b/>
        </w:rPr>
      </w:pPr>
    </w:p>
    <w:p w14:paraId="178C1755" w14:textId="77777777" w:rsidR="00902D5A" w:rsidRPr="00C753A2" w:rsidRDefault="005A6707" w:rsidP="005A3D60">
      <w:pPr>
        <w:numPr>
          <w:ilvl w:val="0"/>
          <w:numId w:val="8"/>
        </w:numPr>
        <w:rPr>
          <w:rFonts w:asciiTheme="minorHAnsi" w:hAnsiTheme="minorHAnsi"/>
          <w:b/>
        </w:rPr>
      </w:pPr>
      <w:r w:rsidRPr="00C753A2">
        <w:rPr>
          <w:rFonts w:asciiTheme="minorHAnsi" w:hAnsiTheme="minorHAnsi"/>
          <w:b/>
        </w:rPr>
        <w:t>Non Peer</w:t>
      </w:r>
      <w:r w:rsidR="005D737E" w:rsidRPr="00C753A2">
        <w:rPr>
          <w:rFonts w:asciiTheme="minorHAnsi" w:hAnsiTheme="minorHAnsi"/>
          <w:b/>
        </w:rPr>
        <w:t>-</w:t>
      </w:r>
      <w:r w:rsidR="009F5E10" w:rsidRPr="00C753A2">
        <w:rPr>
          <w:rFonts w:asciiTheme="minorHAnsi" w:hAnsiTheme="minorHAnsi"/>
          <w:b/>
        </w:rPr>
        <w:t xml:space="preserve">Reviewed Papers/Publications – </w:t>
      </w:r>
      <w:proofErr w:type="gramStart"/>
      <w:r w:rsidR="009F5E10" w:rsidRPr="00C753A2">
        <w:rPr>
          <w:rFonts w:asciiTheme="minorHAnsi" w:hAnsiTheme="minorHAnsi"/>
          <w:b/>
          <w:u w:val="single"/>
        </w:rPr>
        <w:t>submitted</w:t>
      </w:r>
      <w:r w:rsidR="009F5E10" w:rsidRPr="00C753A2">
        <w:rPr>
          <w:rFonts w:asciiTheme="minorHAnsi" w:hAnsiTheme="minorHAnsi"/>
          <w:b/>
        </w:rPr>
        <w:t xml:space="preserve"> </w:t>
      </w:r>
      <w:r w:rsidR="007F10D9" w:rsidRPr="00C753A2">
        <w:rPr>
          <w:rFonts w:asciiTheme="minorHAnsi" w:hAnsiTheme="minorHAnsi"/>
          <w:b/>
        </w:rPr>
        <w:t xml:space="preserve"> </w:t>
      </w:r>
      <w:r w:rsidR="009F5E10" w:rsidRPr="00C753A2">
        <w:rPr>
          <w:rFonts w:asciiTheme="minorHAnsi" w:hAnsiTheme="minorHAnsi"/>
          <w:b/>
        </w:rPr>
        <w:t>between</w:t>
      </w:r>
      <w:proofErr w:type="gramEnd"/>
      <w:r w:rsidR="009F5E10" w:rsidRPr="00C753A2">
        <w:rPr>
          <w:rFonts w:asciiTheme="minorHAnsi" w:hAnsiTheme="minorHAnsi"/>
          <w:b/>
        </w:rPr>
        <w:t xml:space="preserve"> </w:t>
      </w:r>
      <w:r w:rsidR="002821E1">
        <w:rPr>
          <w:rFonts w:asciiTheme="minorHAnsi" w:hAnsiTheme="minorHAnsi"/>
          <w:b/>
        </w:rPr>
        <w:t>April 1, 2020 – March 31, 2021</w:t>
      </w:r>
    </w:p>
    <w:p w14:paraId="2672F56E" w14:textId="77777777" w:rsidR="007F10D9" w:rsidRDefault="007F10D9" w:rsidP="0064613B">
      <w:pPr>
        <w:rPr>
          <w:rFonts w:asciiTheme="minorHAnsi" w:hAnsiTheme="minorHAnsi"/>
        </w:rPr>
      </w:pPr>
    </w:p>
    <w:p w14:paraId="233E4BF0" w14:textId="77777777" w:rsidR="00A64C9B" w:rsidRPr="009F5E10" w:rsidRDefault="009F5E10" w:rsidP="009F5E10">
      <w:pPr>
        <w:ind w:left="1080"/>
        <w:rPr>
          <w:rFonts w:asciiTheme="minorHAnsi" w:hAnsiTheme="minorHAnsi"/>
          <w:b/>
          <w:u w:val="single"/>
        </w:rPr>
      </w:pPr>
      <w:r w:rsidRPr="009F5E10">
        <w:rPr>
          <w:rFonts w:asciiTheme="minorHAnsi" w:hAnsiTheme="minorHAnsi"/>
          <w:b/>
          <w:u w:val="single"/>
        </w:rPr>
        <w:t>BOOKS/BOOK CHAPTERS</w:t>
      </w:r>
    </w:p>
    <w:p w14:paraId="27F3FAE6" w14:textId="77777777" w:rsidR="009F5E10" w:rsidRPr="005F7D39" w:rsidRDefault="005B56E4" w:rsidP="00671997">
      <w:pPr>
        <w:pStyle w:val="ListParagraph"/>
        <w:numPr>
          <w:ilvl w:val="0"/>
          <w:numId w:val="24"/>
        </w:numPr>
        <w:spacing w:after="40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5F7D39">
        <w:rPr>
          <w:rFonts w:asciiTheme="minorHAnsi" w:hAnsiTheme="minorHAnsi"/>
          <w:sz w:val="20"/>
          <w:szCs w:val="20"/>
        </w:rPr>
        <w:t xml:space="preserve">Note: </w:t>
      </w:r>
      <w:r w:rsidR="009F5E10" w:rsidRPr="005F7D39">
        <w:rPr>
          <w:rFonts w:asciiTheme="minorHAnsi" w:hAnsiTheme="minorHAnsi"/>
          <w:sz w:val="20"/>
          <w:szCs w:val="20"/>
        </w:rPr>
        <w:t>Identify invited chapters</w:t>
      </w:r>
    </w:p>
    <w:p w14:paraId="55ED12AF" w14:textId="77777777" w:rsidR="005F7D39" w:rsidRPr="005F7D39" w:rsidRDefault="005F7D39" w:rsidP="005F7D39">
      <w:pPr>
        <w:pStyle w:val="ListParagraph"/>
        <w:numPr>
          <w:ilvl w:val="0"/>
          <w:numId w:val="24"/>
        </w:numPr>
        <w:ind w:left="1440"/>
        <w:rPr>
          <w:rFonts w:asciiTheme="minorHAnsi" w:hAnsiTheme="minorHAnsi"/>
          <w:color w:val="FF0000"/>
          <w:sz w:val="20"/>
          <w:szCs w:val="20"/>
        </w:rPr>
      </w:pPr>
      <w:r w:rsidRPr="005F7D39">
        <w:rPr>
          <w:rFonts w:asciiTheme="minorHAnsi" w:hAnsiTheme="minorHAnsi"/>
          <w:color w:val="FF0000"/>
          <w:sz w:val="20"/>
          <w:szCs w:val="20"/>
        </w:rPr>
        <w:t>Note:  Where appropriate, use * to designate trainees, use ~ to designate corresponding authorship, an</w:t>
      </w:r>
      <w:r w:rsidR="00027F53">
        <w:rPr>
          <w:rFonts w:asciiTheme="minorHAnsi" w:hAnsiTheme="minorHAnsi"/>
          <w:color w:val="FF0000"/>
          <w:sz w:val="20"/>
          <w:szCs w:val="20"/>
        </w:rPr>
        <w:t>d use ^ to indicate presenters</w:t>
      </w:r>
    </w:p>
    <w:p w14:paraId="322BAA8F" w14:textId="77777777" w:rsidR="0064613B" w:rsidRPr="002839E4" w:rsidRDefault="005F7D39" w:rsidP="0064613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503AF75C" w14:textId="2E1CE9FA" w:rsidR="00505C2B" w:rsidRDefault="0064613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4340B">
        <w:rPr>
          <w:rFonts w:asciiTheme="minorHAnsi" w:hAnsiTheme="minorHAnsi"/>
          <w:b/>
        </w:rPr>
        <w:t>Book</w:t>
      </w:r>
      <w:r w:rsidR="00A43D01" w:rsidRPr="0024340B">
        <w:rPr>
          <w:rFonts w:asciiTheme="minorHAnsi" w:hAnsiTheme="minorHAnsi"/>
          <w:b/>
        </w:rPr>
        <w:t xml:space="preserve"> </w:t>
      </w:r>
      <w:r w:rsidR="00A43D01" w:rsidRPr="0024340B">
        <w:rPr>
          <w:rFonts w:asciiTheme="minorHAnsi" w:hAnsiTheme="minorHAnsi"/>
          <w:b/>
          <w:u w:val="single"/>
        </w:rPr>
        <w:t>chapters</w:t>
      </w:r>
      <w:r w:rsidR="00A43D01" w:rsidRPr="0024340B">
        <w:rPr>
          <w:rFonts w:asciiTheme="minorHAnsi" w:hAnsiTheme="minorHAnsi"/>
          <w:b/>
        </w:rPr>
        <w:t xml:space="preserve"> </w:t>
      </w:r>
      <w:r w:rsidR="00F76928" w:rsidRPr="0024340B">
        <w:rPr>
          <w:rFonts w:asciiTheme="minorHAnsi" w:hAnsiTheme="minorHAnsi"/>
          <w:b/>
        </w:rPr>
        <w:t xml:space="preserve">published between </w:t>
      </w:r>
      <w:r w:rsidR="00C753A2">
        <w:rPr>
          <w:rFonts w:asciiTheme="minorHAnsi" w:hAnsiTheme="minorHAnsi"/>
          <w:b/>
        </w:rPr>
        <w:t xml:space="preserve">April 1, </w:t>
      </w:r>
      <w:r w:rsidR="00C55171">
        <w:rPr>
          <w:rFonts w:asciiTheme="minorHAnsi" w:hAnsiTheme="minorHAnsi"/>
          <w:b/>
        </w:rPr>
        <w:t>2020 – March 31, 2021</w:t>
      </w:r>
    </w:p>
    <w:p w14:paraId="2394271A" w14:textId="77777777" w:rsidR="00A64C9B" w:rsidRDefault="00A64C9B" w:rsidP="00C62181">
      <w:pPr>
        <w:rPr>
          <w:rFonts w:asciiTheme="minorHAnsi" w:hAnsiTheme="minorHAnsi"/>
          <w:b/>
        </w:rPr>
      </w:pPr>
    </w:p>
    <w:p w14:paraId="05ACD78E" w14:textId="2DAD8F66" w:rsidR="00505C2B" w:rsidRDefault="00505C2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C753A2">
        <w:rPr>
          <w:rFonts w:asciiTheme="minorHAnsi" w:hAnsiTheme="minorHAnsi"/>
          <w:b/>
        </w:rPr>
        <w:t xml:space="preserve">April 1, </w:t>
      </w:r>
      <w:r w:rsidR="00C55171">
        <w:rPr>
          <w:rFonts w:asciiTheme="minorHAnsi" w:hAnsiTheme="minorHAnsi"/>
          <w:b/>
        </w:rPr>
        <w:t>2020 – March 31, 2021</w:t>
      </w:r>
    </w:p>
    <w:p w14:paraId="2150A133" w14:textId="77777777" w:rsidR="009F5E10" w:rsidRDefault="009F5E10" w:rsidP="004C681A">
      <w:pPr>
        <w:rPr>
          <w:rFonts w:asciiTheme="minorHAnsi" w:hAnsiTheme="minorHAnsi"/>
          <w:b/>
        </w:rPr>
      </w:pPr>
    </w:p>
    <w:p w14:paraId="2D44DFB8" w14:textId="77777777" w:rsidR="0031093A" w:rsidRPr="00027F53" w:rsidRDefault="0031093A" w:rsidP="009F5E10">
      <w:pPr>
        <w:ind w:left="1080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>SHOR</w:t>
      </w:r>
      <w:r w:rsidR="00794DFC" w:rsidRPr="00027F53">
        <w:rPr>
          <w:rFonts w:asciiTheme="minorHAnsi" w:hAnsiTheme="minorHAnsi"/>
          <w:b/>
          <w:u w:val="single"/>
        </w:rPr>
        <w:t xml:space="preserve">T COMMUNICATIONS, EDITORIALS, </w:t>
      </w:r>
      <w:r w:rsidRPr="00027F53">
        <w:rPr>
          <w:rFonts w:asciiTheme="minorHAnsi" w:hAnsiTheme="minorHAnsi"/>
          <w:b/>
          <w:u w:val="single"/>
        </w:rPr>
        <w:t>COMMENTARIES</w:t>
      </w:r>
      <w:r w:rsidR="00794DFC" w:rsidRPr="00027F53">
        <w:rPr>
          <w:rFonts w:asciiTheme="minorHAnsi" w:hAnsiTheme="minorHAnsi"/>
          <w:b/>
          <w:u w:val="single"/>
        </w:rPr>
        <w:t>, &amp; LETTERS TO THE EDITOR</w:t>
      </w:r>
    </w:p>
    <w:p w14:paraId="4647668B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C35AE06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7261F99D" w14:textId="77777777" w:rsidR="0031093A" w:rsidRPr="00C753A2" w:rsidRDefault="0031093A" w:rsidP="005A3D60">
      <w:pPr>
        <w:numPr>
          <w:ilvl w:val="0"/>
          <w:numId w:val="10"/>
        </w:numPr>
        <w:rPr>
          <w:rFonts w:asciiTheme="minorHAnsi" w:hAnsiTheme="minorHAnsi"/>
          <w:b/>
        </w:rPr>
      </w:pPr>
      <w:r w:rsidRPr="00C753A2">
        <w:rPr>
          <w:rFonts w:asciiTheme="minorHAnsi" w:hAnsiTheme="minorHAnsi"/>
          <w:b/>
        </w:rPr>
        <w:t xml:space="preserve">Published 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4B4F42B3" w14:textId="77777777" w:rsidR="007F10D9" w:rsidRDefault="007F10D9" w:rsidP="00C62181">
      <w:pPr>
        <w:rPr>
          <w:rFonts w:asciiTheme="minorHAnsi" w:hAnsiTheme="minorHAnsi"/>
          <w:b/>
        </w:rPr>
      </w:pPr>
    </w:p>
    <w:p w14:paraId="3ABEBB2C" w14:textId="77777777" w:rsidR="007F10D9" w:rsidRPr="007F10D9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 xml:space="preserve">In press or accepted 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421F6146" w14:textId="77777777" w:rsidR="0031093A" w:rsidRPr="0031093A" w:rsidRDefault="00D062D3" w:rsidP="007F10D9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*</w:t>
      </w:r>
      <w:r w:rsidR="0031093A" w:rsidRPr="0031093A">
        <w:rPr>
          <w:rFonts w:asciiTheme="minorHAnsi" w:hAnsiTheme="minorHAnsi"/>
          <w:sz w:val="20"/>
          <w:szCs w:val="20"/>
        </w:rPr>
        <w:t>Please differentiate</w:t>
      </w:r>
    </w:p>
    <w:p w14:paraId="6A21D8F0" w14:textId="77777777" w:rsidR="0031093A" w:rsidRPr="0031093A" w:rsidRDefault="0031093A" w:rsidP="00C62181">
      <w:pPr>
        <w:rPr>
          <w:rFonts w:asciiTheme="minorHAnsi" w:hAnsiTheme="minorHAnsi"/>
          <w:b/>
        </w:rPr>
      </w:pPr>
    </w:p>
    <w:p w14:paraId="4601140F" w14:textId="5649CB2B" w:rsidR="0032037B" w:rsidRDefault="0031093A" w:rsidP="00C62181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>Submitted between</w:t>
      </w:r>
      <w:r>
        <w:rPr>
          <w:rFonts w:asciiTheme="minorHAnsi" w:hAnsiTheme="minorHAnsi"/>
          <w:b/>
        </w:rPr>
        <w:t xml:space="preserve"> </w:t>
      </w:r>
      <w:r w:rsidR="002821E1">
        <w:rPr>
          <w:rFonts w:asciiTheme="minorHAnsi" w:hAnsiTheme="minorHAnsi"/>
          <w:b/>
        </w:rPr>
        <w:t>April 1, 2020 – March 31, 2021</w:t>
      </w:r>
    </w:p>
    <w:p w14:paraId="68041C11" w14:textId="77777777" w:rsidR="00C62181" w:rsidRPr="00C62181" w:rsidRDefault="00C62181" w:rsidP="00C62181">
      <w:pPr>
        <w:ind w:left="1440"/>
        <w:rPr>
          <w:rFonts w:asciiTheme="minorHAnsi" w:hAnsiTheme="minorHAnsi"/>
          <w:b/>
        </w:rPr>
      </w:pPr>
    </w:p>
    <w:p w14:paraId="326B6E5F" w14:textId="77777777" w:rsidR="0031093A" w:rsidRPr="00027F53" w:rsidRDefault="00326A72" w:rsidP="00326A72">
      <w:pPr>
        <w:ind w:left="1080" w:right="-234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 xml:space="preserve">PUBLISHED, </w:t>
      </w:r>
      <w:r w:rsidR="005D737E" w:rsidRPr="00027F53">
        <w:rPr>
          <w:rFonts w:asciiTheme="minorHAnsi" w:hAnsiTheme="minorHAnsi"/>
          <w:b/>
          <w:u w:val="single"/>
        </w:rPr>
        <w:t>PEER-</w:t>
      </w:r>
      <w:r w:rsidR="002A3634" w:rsidRPr="00027F53">
        <w:rPr>
          <w:rFonts w:asciiTheme="minorHAnsi" w:hAnsiTheme="minorHAnsi"/>
          <w:b/>
          <w:u w:val="single"/>
        </w:rPr>
        <w:t>REVIEWED ABSTRACTS</w:t>
      </w:r>
      <w:r w:rsidRPr="00027F53">
        <w:rPr>
          <w:rFonts w:asciiTheme="minorHAnsi" w:hAnsiTheme="minorHAnsi"/>
          <w:b/>
          <w:u w:val="single"/>
        </w:rPr>
        <w:t>, POSTERS &amp; TECHNICAL/EDUCATIONAL EXHIBITS</w:t>
      </w:r>
    </w:p>
    <w:p w14:paraId="5E761411" w14:textId="77777777" w:rsidR="00027F53" w:rsidRDefault="005F7D39" w:rsidP="00027F53">
      <w:pPr>
        <w:spacing w:after="120"/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  <w:r w:rsidR="00027F53">
        <w:rPr>
          <w:rFonts w:asciiTheme="minorHAnsi" w:hAnsiTheme="minorHAnsi"/>
          <w:color w:val="FF0000"/>
          <w:sz w:val="20"/>
          <w:szCs w:val="20"/>
        </w:rPr>
        <w:t xml:space="preserve">.  </w:t>
      </w:r>
    </w:p>
    <w:p w14:paraId="72ECBD0B" w14:textId="77777777" w:rsidR="005F7D39" w:rsidRPr="00642D38" w:rsidRDefault="00027F53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There is now a separate section for reporting presentations that were not published.</w:t>
      </w:r>
    </w:p>
    <w:p w14:paraId="7F1D4C46" w14:textId="77777777" w:rsidR="002A3634" w:rsidRPr="002A3634" w:rsidRDefault="002A3634" w:rsidP="002A3634">
      <w:pPr>
        <w:ind w:left="1080"/>
        <w:rPr>
          <w:rFonts w:asciiTheme="minorHAnsi" w:hAnsiTheme="minorHAnsi"/>
          <w:b/>
        </w:rPr>
      </w:pPr>
    </w:p>
    <w:p w14:paraId="620B478F" w14:textId="227F1F0A" w:rsidR="00B07A87" w:rsidRDefault="00B07A87" w:rsidP="004C681A">
      <w:pPr>
        <w:numPr>
          <w:ilvl w:val="0"/>
          <w:numId w:val="1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E91BFC">
        <w:rPr>
          <w:rFonts w:asciiTheme="minorHAnsi" w:hAnsiTheme="minorHAnsi"/>
          <w:b/>
          <w:u w:val="single"/>
        </w:rPr>
        <w:t xml:space="preserve">peer reviewed </w:t>
      </w:r>
      <w:r>
        <w:rPr>
          <w:rFonts w:asciiTheme="minorHAnsi" w:hAnsiTheme="minorHAnsi"/>
          <w:b/>
          <w:u w:val="single"/>
        </w:rPr>
        <w:t>a</w:t>
      </w:r>
      <w:r w:rsidRPr="009A67A2">
        <w:rPr>
          <w:rFonts w:asciiTheme="minorHAnsi" w:hAnsiTheme="minorHAnsi"/>
          <w:b/>
          <w:u w:val="single"/>
        </w:rPr>
        <w:t>bstracts</w:t>
      </w:r>
      <w:r w:rsidRPr="004B752F">
        <w:rPr>
          <w:rFonts w:asciiTheme="minorHAnsi" w:hAnsiTheme="minorHAnsi"/>
          <w:b/>
        </w:rPr>
        <w:t xml:space="preserve"> 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01D69296" w14:textId="77777777" w:rsidR="00C62181" w:rsidRPr="00C62181" w:rsidRDefault="00C62181" w:rsidP="00C62181">
      <w:pPr>
        <w:ind w:left="1440"/>
        <w:rPr>
          <w:rFonts w:asciiTheme="minorHAnsi" w:hAnsiTheme="minorHAnsi"/>
          <w:b/>
        </w:rPr>
      </w:pPr>
    </w:p>
    <w:p w14:paraId="65C516D5" w14:textId="77777777" w:rsidR="00E91BFC" w:rsidRPr="004C681A" w:rsidRDefault="00E91BFC" w:rsidP="004C681A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Published </w:t>
      </w:r>
      <w:r w:rsidRPr="00E91BFC">
        <w:rPr>
          <w:rFonts w:asciiTheme="minorHAnsi" w:hAnsiTheme="minorHAnsi"/>
          <w:b/>
          <w:u w:val="single"/>
        </w:rPr>
        <w:t xml:space="preserve">peer </w:t>
      </w:r>
      <w:r w:rsidR="0031093A" w:rsidRPr="00E91BFC">
        <w:rPr>
          <w:rFonts w:asciiTheme="minorHAnsi" w:hAnsiTheme="minorHAnsi"/>
          <w:b/>
          <w:u w:val="single"/>
        </w:rPr>
        <w:t xml:space="preserve">reviewed </w:t>
      </w:r>
      <w:r w:rsidR="002A3634" w:rsidRPr="00E91BFC">
        <w:rPr>
          <w:rFonts w:asciiTheme="minorHAnsi" w:hAnsiTheme="minorHAnsi"/>
          <w:b/>
          <w:u w:val="single"/>
        </w:rPr>
        <w:t>posters</w:t>
      </w:r>
      <w:r w:rsidR="002A3634">
        <w:rPr>
          <w:rFonts w:asciiTheme="minorHAnsi" w:hAnsiTheme="minorHAnsi"/>
          <w:b/>
          <w:u w:val="single"/>
        </w:rPr>
        <w:t xml:space="preserve"> </w:t>
      </w:r>
      <w:r w:rsidR="0031093A" w:rsidRPr="004B752F">
        <w:rPr>
          <w:rFonts w:asciiTheme="minorHAnsi" w:hAnsiTheme="minorHAnsi"/>
          <w:b/>
        </w:rPr>
        <w:t xml:space="preserve">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5509DA12" w14:textId="77777777" w:rsidR="0031093A" w:rsidRDefault="00D062D3" w:rsidP="00E91BFC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>*Titles and co-authors</w:t>
      </w:r>
    </w:p>
    <w:p w14:paraId="75FFC591" w14:textId="77777777" w:rsidR="0031093A" w:rsidRDefault="0031093A" w:rsidP="009316AC">
      <w:pPr>
        <w:rPr>
          <w:rFonts w:asciiTheme="minorHAnsi" w:hAnsiTheme="minorHAnsi"/>
          <w:b/>
        </w:rPr>
      </w:pPr>
    </w:p>
    <w:p w14:paraId="704B547E" w14:textId="77777777" w:rsidR="00E91BFC" w:rsidRPr="00E91BFC" w:rsidRDefault="00E91BFC" w:rsidP="004C681A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Published </w:t>
      </w:r>
      <w:r>
        <w:rPr>
          <w:rFonts w:asciiTheme="minorHAnsi" w:hAnsiTheme="minorHAnsi"/>
          <w:b/>
          <w:u w:val="single"/>
        </w:rPr>
        <w:t>peer reviewed technical/educational exhibits</w:t>
      </w:r>
      <w:r>
        <w:rPr>
          <w:rFonts w:asciiTheme="minorHAnsi" w:hAnsiTheme="minorHAnsi"/>
          <w:b/>
        </w:rPr>
        <w:t xml:space="preserve"> 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69367D7C" w14:textId="77777777" w:rsidR="0032037B" w:rsidRPr="0031093A" w:rsidRDefault="0032037B" w:rsidP="00C62181">
      <w:pPr>
        <w:rPr>
          <w:rFonts w:asciiTheme="minorHAnsi" w:hAnsiTheme="minorHAnsi"/>
          <w:b/>
        </w:rPr>
      </w:pPr>
    </w:p>
    <w:p w14:paraId="6A78F029" w14:textId="77777777" w:rsidR="009F5E10" w:rsidRPr="004548D7" w:rsidRDefault="004548D7" w:rsidP="004548D7">
      <w:pPr>
        <w:ind w:left="360" w:firstLine="720"/>
        <w:rPr>
          <w:rFonts w:asciiTheme="minorHAnsi" w:hAnsiTheme="minorHAnsi"/>
          <w:b/>
        </w:rPr>
      </w:pPr>
      <w:r w:rsidRPr="009316AC">
        <w:rPr>
          <w:rFonts w:asciiTheme="minorHAnsi" w:hAnsiTheme="minorHAnsi"/>
          <w:b/>
          <w:u w:val="single"/>
        </w:rPr>
        <w:t>DIGITAL</w:t>
      </w:r>
      <w:r w:rsidR="00FA32C1" w:rsidRPr="009316AC">
        <w:rPr>
          <w:rFonts w:asciiTheme="minorHAnsi" w:hAnsiTheme="minorHAnsi"/>
          <w:b/>
          <w:u w:val="single"/>
        </w:rPr>
        <w:t>, ONLINE, &amp; AUDIO-VISUAL PUBLICATIONS</w:t>
      </w:r>
      <w:r w:rsidR="007F10D9" w:rsidRPr="009316AC">
        <w:rPr>
          <w:rFonts w:asciiTheme="minorHAnsi" w:hAnsiTheme="minorHAnsi"/>
          <w:b/>
        </w:rPr>
        <w:t>:</w:t>
      </w:r>
      <w:r w:rsidR="007F10D9">
        <w:rPr>
          <w:rFonts w:asciiTheme="minorHAnsi" w:hAnsiTheme="minorHAnsi"/>
          <w:b/>
        </w:rPr>
        <w:t xml:space="preserve"> </w:t>
      </w:r>
      <w:r w:rsidR="002821E1">
        <w:rPr>
          <w:rFonts w:asciiTheme="minorHAnsi" w:hAnsiTheme="minorHAnsi"/>
          <w:b/>
        </w:rPr>
        <w:t>April 1, 2020 – March 31, 2021</w:t>
      </w:r>
    </w:p>
    <w:p w14:paraId="3CA2473C" w14:textId="77777777" w:rsidR="009F5E10" w:rsidRPr="004548D7" w:rsidRDefault="005F7D39" w:rsidP="005F7D39">
      <w:pPr>
        <w:spacing w:after="40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Note: </w:t>
      </w:r>
      <w:r w:rsidR="004548D7">
        <w:rPr>
          <w:rFonts w:asciiTheme="minorHAnsi" w:hAnsiTheme="minorHAnsi"/>
          <w:sz w:val="20"/>
          <w:szCs w:val="20"/>
        </w:rPr>
        <w:t>Include authors, contributors, title, purpose, description, duration, medium or format, URL if available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3893A9AE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641798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AAFE8AF" w14:textId="77777777" w:rsidR="0088699A" w:rsidRPr="004504FF" w:rsidRDefault="0088699A" w:rsidP="0064613B">
      <w:pPr>
        <w:rPr>
          <w:rFonts w:asciiTheme="minorHAnsi" w:hAnsiTheme="minorHAnsi"/>
        </w:rPr>
      </w:pPr>
    </w:p>
    <w:p w14:paraId="097E508D" w14:textId="77777777" w:rsidR="009E41E4" w:rsidRPr="003E5CEF" w:rsidRDefault="00EF13E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EDITORIAL ACTIVITIES</w:t>
      </w:r>
      <w:r w:rsidR="009E41E4" w:rsidRPr="003E5CEF">
        <w:rPr>
          <w:rFonts w:asciiTheme="minorHAnsi" w:hAnsiTheme="minorHAnsi"/>
          <w:b/>
        </w:rPr>
        <w:t xml:space="preserve"> </w:t>
      </w:r>
    </w:p>
    <w:p w14:paraId="4DE4F5EE" w14:textId="77777777" w:rsidR="009E41E4" w:rsidRPr="003E5CEF" w:rsidRDefault="009E41E4" w:rsidP="005D737E">
      <w:pPr>
        <w:rPr>
          <w:rFonts w:asciiTheme="minorHAnsi" w:hAnsiTheme="minorHAnsi"/>
          <w:b/>
        </w:rPr>
      </w:pPr>
    </w:p>
    <w:p w14:paraId="63BB9AF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Editorships</w:t>
      </w:r>
      <w:r w:rsidR="0032037B" w:rsidRPr="003E5CEF">
        <w:rPr>
          <w:rFonts w:asciiTheme="minorHAnsi" w:hAnsiTheme="minorHAnsi"/>
          <w:b/>
        </w:rPr>
        <w:t>/Associate Editorships</w:t>
      </w:r>
    </w:p>
    <w:p w14:paraId="7C9888B3" w14:textId="77777777" w:rsidR="009316AC" w:rsidRPr="003E5CEF" w:rsidRDefault="009316AC" w:rsidP="009E41E4">
      <w:pPr>
        <w:rPr>
          <w:rFonts w:asciiTheme="minorHAnsi" w:hAnsiTheme="minorHAnsi"/>
          <w:b/>
        </w:rPr>
      </w:pPr>
    </w:p>
    <w:p w14:paraId="02C13F3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Guest Editorships</w:t>
      </w:r>
    </w:p>
    <w:p w14:paraId="1EA72D81" w14:textId="77777777" w:rsidR="009316AC" w:rsidRPr="00C62181" w:rsidRDefault="009316AC" w:rsidP="00C62181">
      <w:pPr>
        <w:rPr>
          <w:rFonts w:asciiTheme="minorHAnsi" w:hAnsiTheme="minorHAnsi"/>
          <w:b/>
        </w:rPr>
      </w:pPr>
    </w:p>
    <w:p w14:paraId="0E8975B9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Journal </w:t>
      </w:r>
      <w:r w:rsidR="003B5C96" w:rsidRPr="003E5CEF">
        <w:rPr>
          <w:rFonts w:asciiTheme="minorHAnsi" w:hAnsiTheme="minorHAnsi"/>
          <w:b/>
        </w:rPr>
        <w:t>Editorial Board Service</w:t>
      </w:r>
    </w:p>
    <w:p w14:paraId="42B25174" w14:textId="77777777" w:rsidR="009316AC" w:rsidRPr="004C681A" w:rsidRDefault="009316AC" w:rsidP="004C681A">
      <w:pPr>
        <w:rPr>
          <w:rFonts w:asciiTheme="minorHAnsi" w:hAnsiTheme="minorHAnsi"/>
          <w:b/>
        </w:rPr>
      </w:pPr>
    </w:p>
    <w:p w14:paraId="4DEB9C17" w14:textId="77777777" w:rsidR="009E41E4" w:rsidRPr="003E5CEF" w:rsidRDefault="002839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Book/M</w:t>
      </w:r>
      <w:r w:rsidR="009E41E4" w:rsidRPr="003E5CEF">
        <w:rPr>
          <w:rFonts w:asciiTheme="minorHAnsi" w:hAnsiTheme="minorHAnsi"/>
          <w:b/>
        </w:rPr>
        <w:t>anuscript Reviews</w:t>
      </w:r>
      <w:r w:rsidR="003C056B">
        <w:rPr>
          <w:rFonts w:asciiTheme="minorHAnsi" w:hAnsiTheme="minorHAnsi"/>
          <w:b/>
        </w:rPr>
        <w:t xml:space="preserve"> (Including book/journal title)</w:t>
      </w:r>
    </w:p>
    <w:p w14:paraId="574F5700" w14:textId="77777777" w:rsidR="009316AC" w:rsidRDefault="009316AC" w:rsidP="00621A23">
      <w:pPr>
        <w:rPr>
          <w:rFonts w:asciiTheme="minorHAnsi" w:hAnsiTheme="minorHAnsi"/>
          <w:b/>
        </w:rPr>
      </w:pPr>
    </w:p>
    <w:p w14:paraId="19C97D3C" w14:textId="77777777" w:rsidR="0064613B" w:rsidRPr="003E5CEF" w:rsidRDefault="0064613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R</w:t>
      </w:r>
      <w:r w:rsidR="00EF13EB" w:rsidRPr="003E5CEF">
        <w:rPr>
          <w:rFonts w:asciiTheme="minorHAnsi" w:hAnsiTheme="minorHAnsi"/>
          <w:b/>
        </w:rPr>
        <w:t>ESEARCH ACTIVITIES</w:t>
      </w:r>
    </w:p>
    <w:p w14:paraId="6E7B586F" w14:textId="77777777" w:rsidR="00EF13EB" w:rsidRPr="003E5CEF" w:rsidRDefault="00EF13EB" w:rsidP="00C62181">
      <w:pPr>
        <w:rPr>
          <w:rFonts w:asciiTheme="minorHAnsi" w:hAnsiTheme="minorHAnsi"/>
          <w:b/>
        </w:rPr>
      </w:pPr>
    </w:p>
    <w:p w14:paraId="0CFC9283" w14:textId="77777777" w:rsidR="0064613B" w:rsidRDefault="003C717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Financial Resources (Grants &amp; Contracts)</w:t>
      </w:r>
    </w:p>
    <w:p w14:paraId="4035328B" w14:textId="08B430DC" w:rsidR="000217EA" w:rsidRDefault="003C7177" w:rsidP="00C62181">
      <w:pPr>
        <w:ind w:left="1440"/>
        <w:rPr>
          <w:rFonts w:asciiTheme="minorHAnsi" w:hAnsiTheme="minorHAnsi"/>
          <w:b/>
          <w:color w:val="FF0000"/>
          <w:sz w:val="20"/>
          <w:szCs w:val="20"/>
        </w:rPr>
      </w:pPr>
      <w:r w:rsidRPr="009316AC">
        <w:rPr>
          <w:rFonts w:asciiTheme="minorHAnsi" w:hAnsiTheme="minorHAnsi"/>
          <w:b/>
          <w:color w:val="FF0000"/>
          <w:sz w:val="20"/>
          <w:szCs w:val="20"/>
        </w:rPr>
        <w:t>Note: Do not include unfunded research efforts in this section.</w:t>
      </w:r>
      <w:r w:rsidR="009316AC">
        <w:rPr>
          <w:rFonts w:asciiTheme="minorHAnsi" w:hAnsiTheme="minorHAnsi"/>
          <w:b/>
          <w:color w:val="FF0000"/>
          <w:sz w:val="20"/>
          <w:szCs w:val="20"/>
        </w:rPr>
        <w:t xml:space="preserve">  Report UREs in #2 below.</w:t>
      </w:r>
    </w:p>
    <w:p w14:paraId="03C32B10" w14:textId="77777777" w:rsidR="00C62181" w:rsidRPr="00C62181" w:rsidRDefault="00C62181" w:rsidP="00C62181">
      <w:pPr>
        <w:ind w:left="1440"/>
        <w:rPr>
          <w:rFonts w:asciiTheme="minorHAnsi" w:hAnsiTheme="minorHAnsi"/>
          <w:b/>
          <w:color w:val="FF0000"/>
          <w:sz w:val="20"/>
          <w:szCs w:val="20"/>
        </w:rPr>
      </w:pPr>
    </w:p>
    <w:p w14:paraId="53E0C36E" w14:textId="77777777" w:rsidR="009E41E4" w:rsidRPr="003E5CEF" w:rsidRDefault="0064613B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Active </w:t>
      </w:r>
      <w:r w:rsidR="009E41E4" w:rsidRPr="003E5CEF">
        <w:rPr>
          <w:rFonts w:asciiTheme="minorHAnsi" w:hAnsiTheme="minorHAnsi"/>
          <w:b/>
        </w:rPr>
        <w:t xml:space="preserve">grants for which you are </w:t>
      </w:r>
      <w:r w:rsidR="009E41E4" w:rsidRPr="003E5CEF">
        <w:rPr>
          <w:rFonts w:asciiTheme="minorHAnsi" w:hAnsiTheme="minorHAnsi"/>
          <w:b/>
          <w:u w:val="single"/>
        </w:rPr>
        <w:t>Principal Investigator</w:t>
      </w:r>
      <w:r w:rsidR="00D814E1" w:rsidRPr="003E5CEF">
        <w:rPr>
          <w:rFonts w:asciiTheme="minorHAnsi" w:hAnsiTheme="minorHAnsi"/>
          <w:b/>
          <w:u w:val="single"/>
        </w:rPr>
        <w:t>,</w:t>
      </w:r>
      <w:r w:rsidR="001F10FB" w:rsidRPr="003E5CEF">
        <w:rPr>
          <w:rFonts w:asciiTheme="minorHAnsi" w:hAnsiTheme="minorHAnsi"/>
          <w:b/>
          <w:u w:val="single"/>
        </w:rPr>
        <w:t xml:space="preserve"> Co-Principal </w:t>
      </w:r>
      <w:proofErr w:type="gramStart"/>
      <w:r w:rsidR="001F10FB" w:rsidRPr="003E5CEF">
        <w:rPr>
          <w:rFonts w:asciiTheme="minorHAnsi" w:hAnsiTheme="minorHAnsi"/>
          <w:b/>
          <w:u w:val="single"/>
        </w:rPr>
        <w:t>Investigator</w:t>
      </w:r>
      <w:r w:rsidR="00D814E1" w:rsidRPr="003E5CEF">
        <w:rPr>
          <w:rFonts w:asciiTheme="minorHAnsi" w:hAnsiTheme="minorHAnsi"/>
          <w:b/>
          <w:u w:val="single"/>
        </w:rPr>
        <w:t xml:space="preserve">  </w:t>
      </w:r>
      <w:r w:rsidR="000D3E77" w:rsidRPr="003E5CEF">
        <w:rPr>
          <w:rFonts w:asciiTheme="minorHAnsi" w:hAnsiTheme="minorHAnsi"/>
          <w:b/>
          <w:u w:val="single"/>
        </w:rPr>
        <w:t>or</w:t>
      </w:r>
      <w:proofErr w:type="gramEnd"/>
      <w:r w:rsidR="000D3E77" w:rsidRPr="003E5CEF">
        <w:rPr>
          <w:rFonts w:asciiTheme="minorHAnsi" w:hAnsiTheme="minorHAnsi"/>
          <w:b/>
          <w:u w:val="single"/>
        </w:rPr>
        <w:t xml:space="preserve"> site PI</w:t>
      </w:r>
    </w:p>
    <w:p w14:paraId="70B630FE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2700"/>
        <w:gridCol w:w="1800"/>
        <w:gridCol w:w="900"/>
        <w:gridCol w:w="1080"/>
        <w:gridCol w:w="1080"/>
        <w:gridCol w:w="1350"/>
        <w:gridCol w:w="1170"/>
        <w:gridCol w:w="1350"/>
      </w:tblGrid>
      <w:tr w:rsidR="007522EF" w14:paraId="6C8F85DB" w14:textId="77777777" w:rsidTr="007522EF">
        <w:trPr>
          <w:trHeight w:val="1112"/>
        </w:trPr>
        <w:tc>
          <w:tcPr>
            <w:tcW w:w="2700" w:type="dxa"/>
          </w:tcPr>
          <w:p w14:paraId="18827EE8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800" w:type="dxa"/>
          </w:tcPr>
          <w:p w14:paraId="614B3CDB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900" w:type="dxa"/>
          </w:tcPr>
          <w:p w14:paraId="1E6A8EB4" w14:textId="77777777" w:rsidR="007522EF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8F14D81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%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effort</w:t>
            </w:r>
          </w:p>
        </w:tc>
        <w:tc>
          <w:tcPr>
            <w:tcW w:w="1080" w:type="dxa"/>
          </w:tcPr>
          <w:p w14:paraId="5C373DF4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1080" w:type="dxa"/>
          </w:tcPr>
          <w:p w14:paraId="4E50AFA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Total Costs</w:t>
            </w:r>
          </w:p>
        </w:tc>
        <w:tc>
          <w:tcPr>
            <w:tcW w:w="1350" w:type="dxa"/>
          </w:tcPr>
          <w:p w14:paraId="086F76BC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1170" w:type="dxa"/>
          </w:tcPr>
          <w:p w14:paraId="372AAE5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350" w:type="dxa"/>
          </w:tcPr>
          <w:p w14:paraId="7B6F013D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C62181" w:rsidRPr="000D3E77" w14:paraId="0D235127" w14:textId="77777777" w:rsidTr="007522EF">
        <w:trPr>
          <w:trHeight w:val="1112"/>
        </w:trPr>
        <w:tc>
          <w:tcPr>
            <w:tcW w:w="2700" w:type="dxa"/>
          </w:tcPr>
          <w:p w14:paraId="0FEE8ADC" w14:textId="6143DD04" w:rsidR="00C62181" w:rsidRPr="000D3E77" w:rsidRDefault="00C62181" w:rsidP="00C62181">
            <w:pPr>
              <w:rPr>
                <w:b/>
                <w:sz w:val="18"/>
                <w:szCs w:val="18"/>
              </w:rPr>
            </w:pPr>
            <w:r w:rsidRPr="0085465E">
              <w:rPr>
                <w:b/>
                <w:color w:val="000000"/>
                <w:sz w:val="18"/>
                <w:szCs w:val="18"/>
              </w:rPr>
              <w:t>R01 HL133889-01A1, ITK-Lung: A Software Framework for Lung Image Processing and Analysis</w:t>
            </w:r>
          </w:p>
        </w:tc>
        <w:tc>
          <w:tcPr>
            <w:tcW w:w="1800" w:type="dxa"/>
          </w:tcPr>
          <w:p w14:paraId="4D51DA0F" w14:textId="0382C716" w:rsidR="00C62181" w:rsidRPr="000D3E77" w:rsidRDefault="00C62181" w:rsidP="00C621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NIH</w:t>
            </w:r>
          </w:p>
        </w:tc>
        <w:tc>
          <w:tcPr>
            <w:tcW w:w="900" w:type="dxa"/>
          </w:tcPr>
          <w:p w14:paraId="58275DDF" w14:textId="4B1C484B" w:rsidR="00C62181" w:rsidRPr="000D3E77" w:rsidRDefault="00C62181" w:rsidP="00C621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40%</w:t>
            </w:r>
          </w:p>
        </w:tc>
        <w:tc>
          <w:tcPr>
            <w:tcW w:w="1080" w:type="dxa"/>
          </w:tcPr>
          <w:p w14:paraId="7949077B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1B0E0DD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AF3667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51C70F7F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AA5247" w14:textId="170E5305" w:rsidR="00C62181" w:rsidRPr="000D3E77" w:rsidRDefault="00C62181" w:rsidP="00C621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6/30/2021</w:t>
            </w:r>
          </w:p>
        </w:tc>
      </w:tr>
      <w:tr w:rsidR="00C62181" w:rsidRPr="000D3E77" w14:paraId="4F6AE3F8" w14:textId="77777777" w:rsidTr="007522EF">
        <w:trPr>
          <w:trHeight w:val="1112"/>
        </w:trPr>
        <w:tc>
          <w:tcPr>
            <w:tcW w:w="2700" w:type="dxa"/>
          </w:tcPr>
          <w:p w14:paraId="4AFECFD2" w14:textId="145CA8E1" w:rsidR="00C62181" w:rsidRPr="000D3E77" w:rsidRDefault="00C62181" w:rsidP="00C62181">
            <w:pPr>
              <w:rPr>
                <w:b/>
                <w:sz w:val="18"/>
                <w:szCs w:val="18"/>
              </w:rPr>
            </w:pPr>
            <w:r w:rsidRPr="0085465E">
              <w:rPr>
                <w:b/>
                <w:bCs/>
                <w:sz w:val="18"/>
                <w:szCs w:val="18"/>
              </w:rPr>
              <w:t xml:space="preserve">Predictive brain mapping in large populations via multiple modality matrix/tensor factorization </w:t>
            </w:r>
          </w:p>
        </w:tc>
        <w:tc>
          <w:tcPr>
            <w:tcW w:w="1800" w:type="dxa"/>
          </w:tcPr>
          <w:p w14:paraId="2C77862E" w14:textId="092B5A11" w:rsidR="00C62181" w:rsidRPr="000D3E77" w:rsidRDefault="00C62181" w:rsidP="00C621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Cohen Veterans Bioscience and Office of Naval Research</w:t>
            </w:r>
          </w:p>
        </w:tc>
        <w:tc>
          <w:tcPr>
            <w:tcW w:w="900" w:type="dxa"/>
          </w:tcPr>
          <w:p w14:paraId="006352DB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D6E3B40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E40017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41B31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F4006B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F2AFCF7" w14:textId="77777777" w:rsidR="00C62181" w:rsidRPr="001B5144" w:rsidRDefault="00C62181" w:rsidP="00C62181">
            <w:pPr>
              <w:rPr>
                <w:b/>
                <w:sz w:val="18"/>
                <w:szCs w:val="18"/>
              </w:rPr>
            </w:pPr>
            <w:r w:rsidRPr="001B5144">
              <w:rPr>
                <w:b/>
                <w:sz w:val="18"/>
                <w:szCs w:val="18"/>
              </w:rPr>
              <w:t xml:space="preserve">06/30/2021 </w:t>
            </w:r>
          </w:p>
          <w:p w14:paraId="05C0C5A4" w14:textId="77777777" w:rsidR="00C62181" w:rsidRPr="000D3E77" w:rsidRDefault="00C62181" w:rsidP="00C62181">
            <w:pPr>
              <w:rPr>
                <w:b/>
                <w:sz w:val="18"/>
                <w:szCs w:val="18"/>
              </w:rPr>
            </w:pPr>
          </w:p>
        </w:tc>
      </w:tr>
    </w:tbl>
    <w:p w14:paraId="23FE341E" w14:textId="77777777" w:rsidR="009E41E4" w:rsidRPr="004504FF" w:rsidRDefault="009E41E4" w:rsidP="00EF13EB">
      <w:pPr>
        <w:rPr>
          <w:rFonts w:asciiTheme="minorHAnsi" w:hAnsiTheme="minorHAnsi"/>
        </w:rPr>
      </w:pPr>
    </w:p>
    <w:p w14:paraId="6A2217CC" w14:textId="77777777" w:rsidR="009E41E4" w:rsidRPr="00847DD8" w:rsidRDefault="009E41E4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38F7D017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3121"/>
        <w:gridCol w:w="2213"/>
        <w:gridCol w:w="2406"/>
        <w:gridCol w:w="990"/>
        <w:gridCol w:w="1170"/>
        <w:gridCol w:w="1530"/>
      </w:tblGrid>
      <w:tr w:rsidR="00A7384A" w14:paraId="08C8BECA" w14:textId="77777777" w:rsidTr="00A7384A">
        <w:trPr>
          <w:trHeight w:val="710"/>
        </w:trPr>
        <w:tc>
          <w:tcPr>
            <w:tcW w:w="3121" w:type="dxa"/>
          </w:tcPr>
          <w:p w14:paraId="15F6DA2D" w14:textId="77777777" w:rsidR="00A7384A" w:rsidRPr="000D3E77" w:rsidRDefault="00A7384A" w:rsidP="00A7384A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 xml:space="preserve">Title </w:t>
            </w:r>
          </w:p>
        </w:tc>
        <w:tc>
          <w:tcPr>
            <w:tcW w:w="2213" w:type="dxa"/>
          </w:tcPr>
          <w:p w14:paraId="3A1C9F54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2406" w:type="dxa"/>
          </w:tcPr>
          <w:p w14:paraId="77192F15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990" w:type="dxa"/>
          </w:tcPr>
          <w:p w14:paraId="1C30231B" w14:textId="77777777" w:rsidR="00A7384A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DBF7AA0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170" w:type="dxa"/>
          </w:tcPr>
          <w:p w14:paraId="35D058B1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530" w:type="dxa"/>
          </w:tcPr>
          <w:p w14:paraId="14E74EDA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A7384A" w14:paraId="4EF1E2F9" w14:textId="77777777" w:rsidTr="00A7384A">
        <w:trPr>
          <w:trHeight w:val="1137"/>
        </w:trPr>
        <w:tc>
          <w:tcPr>
            <w:tcW w:w="3121" w:type="dxa"/>
          </w:tcPr>
          <w:p w14:paraId="184C0AB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38433B2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6416E5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173295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0AAED09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6F85C1E4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96C442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7EB361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1CB460C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34F70C13" w14:textId="77777777" w:rsidTr="00A7384A">
        <w:trPr>
          <w:trHeight w:val="1137"/>
        </w:trPr>
        <w:tc>
          <w:tcPr>
            <w:tcW w:w="3121" w:type="dxa"/>
          </w:tcPr>
          <w:p w14:paraId="309D502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1E1814D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1CE4A34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A58712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DF8910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43E14A95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270E92E5" w14:textId="77777777" w:rsidTr="00A7384A">
        <w:trPr>
          <w:trHeight w:val="1137"/>
        </w:trPr>
        <w:tc>
          <w:tcPr>
            <w:tcW w:w="3121" w:type="dxa"/>
          </w:tcPr>
          <w:p w14:paraId="0496F57F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E54AC48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16200E7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7C960F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739A467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008E1A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6AC210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47B2FE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34EA997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</w:tbl>
    <w:p w14:paraId="75263028" w14:textId="77777777" w:rsidR="006E0411" w:rsidRPr="004B752F" w:rsidRDefault="006E0411" w:rsidP="00EA7A5D">
      <w:pPr>
        <w:rPr>
          <w:rFonts w:asciiTheme="minorHAnsi" w:hAnsiTheme="minorHAnsi"/>
          <w:b/>
        </w:rPr>
      </w:pPr>
    </w:p>
    <w:tbl>
      <w:tblPr>
        <w:tblStyle w:val="TableGrid"/>
        <w:tblpPr w:leftFromText="180" w:rightFromText="180" w:vertAnchor="text" w:horzAnchor="margin" w:tblpXSpec="center" w:tblpY="1103"/>
        <w:tblW w:w="11335" w:type="dxa"/>
        <w:tblLook w:val="04A0" w:firstRow="1" w:lastRow="0" w:firstColumn="1" w:lastColumn="0" w:noHBand="0" w:noVBand="1"/>
      </w:tblPr>
      <w:tblGrid>
        <w:gridCol w:w="1885"/>
        <w:gridCol w:w="810"/>
        <w:gridCol w:w="1350"/>
        <w:gridCol w:w="1080"/>
        <w:gridCol w:w="1350"/>
        <w:gridCol w:w="1710"/>
        <w:gridCol w:w="1440"/>
        <w:gridCol w:w="1069"/>
        <w:gridCol w:w="641"/>
      </w:tblGrid>
      <w:tr w:rsidR="00723CDC" w14:paraId="636ACF89" w14:textId="77777777" w:rsidTr="00723CDC">
        <w:trPr>
          <w:trHeight w:val="1206"/>
        </w:trPr>
        <w:tc>
          <w:tcPr>
            <w:tcW w:w="1885" w:type="dxa"/>
          </w:tcPr>
          <w:p w14:paraId="55126DF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Proposal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810" w:type="dxa"/>
          </w:tcPr>
          <w:p w14:paraId="3F123556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Role:</w:t>
            </w:r>
          </w:p>
          <w:p w14:paraId="3895077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PI</w:t>
            </w:r>
          </w:p>
          <w:p w14:paraId="484B8D2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Co-PI</w:t>
            </w:r>
          </w:p>
          <w:p w14:paraId="157240B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Site PI</w:t>
            </w:r>
          </w:p>
          <w:p w14:paraId="5B28C35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Co-I</w:t>
            </w:r>
          </w:p>
        </w:tc>
        <w:tc>
          <w:tcPr>
            <w:tcW w:w="1350" w:type="dxa"/>
          </w:tcPr>
          <w:p w14:paraId="45DB59F7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Agency (NIH, State, Foundation, </w:t>
            </w:r>
          </w:p>
          <w:p w14:paraId="0B1745C1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Internal, Industry)</w:t>
            </w:r>
          </w:p>
        </w:tc>
        <w:tc>
          <w:tcPr>
            <w:tcW w:w="1080" w:type="dxa"/>
          </w:tcPr>
          <w:p w14:paraId="16DBBB9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Submission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Date</w:t>
            </w:r>
          </w:p>
        </w:tc>
        <w:tc>
          <w:tcPr>
            <w:tcW w:w="1350" w:type="dxa"/>
          </w:tcPr>
          <w:p w14:paraId="06B8EF85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710" w:type="dxa"/>
          </w:tcPr>
          <w:p w14:paraId="7FC97C5B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: </w:t>
            </w: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 xml:space="preserve">Funded, </w:t>
            </w:r>
          </w:p>
          <w:p w14:paraId="6FB4B45A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Pending funding, Not funded, Pending review</w:t>
            </w:r>
          </w:p>
        </w:tc>
        <w:tc>
          <w:tcPr>
            <w:tcW w:w="1440" w:type="dxa"/>
          </w:tcPr>
          <w:p w14:paraId="0277E64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4CCA9FFD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Score/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1069" w:type="dxa"/>
          </w:tcPr>
          <w:p w14:paraId="1468977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 Direct Costs</w:t>
            </w:r>
          </w:p>
        </w:tc>
        <w:tc>
          <w:tcPr>
            <w:tcW w:w="641" w:type="dxa"/>
          </w:tcPr>
          <w:p w14:paraId="0B875F9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% Effort</w:t>
            </w:r>
          </w:p>
        </w:tc>
      </w:tr>
      <w:tr w:rsidR="00723CDC" w14:paraId="2EA12784" w14:textId="77777777" w:rsidTr="00723CDC">
        <w:trPr>
          <w:trHeight w:val="1032"/>
        </w:trPr>
        <w:tc>
          <w:tcPr>
            <w:tcW w:w="1885" w:type="dxa"/>
          </w:tcPr>
          <w:p w14:paraId="13A8B70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4A815AFC" w14:textId="2639D6AB" w:rsidR="00723CDC" w:rsidRPr="000D3E77" w:rsidRDefault="007632DC" w:rsidP="00723C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Advanced Normalization Tools</w:t>
            </w:r>
          </w:p>
          <w:p w14:paraId="5F8C432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22F9CFB8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64A28C6D" w14:textId="6243D3D6" w:rsidR="00723CDC" w:rsidRPr="000D3E77" w:rsidRDefault="007632DC" w:rsidP="00723C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Site PI</w:t>
            </w:r>
          </w:p>
        </w:tc>
        <w:tc>
          <w:tcPr>
            <w:tcW w:w="1350" w:type="dxa"/>
          </w:tcPr>
          <w:p w14:paraId="4AF20F7C" w14:textId="0AB59C9E" w:rsidR="00723CDC" w:rsidRPr="000D3E77" w:rsidRDefault="007632DC" w:rsidP="00723C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NIH</w:t>
            </w:r>
          </w:p>
        </w:tc>
        <w:tc>
          <w:tcPr>
            <w:tcW w:w="1080" w:type="dxa"/>
          </w:tcPr>
          <w:p w14:paraId="4348D260" w14:textId="66520E23" w:rsidR="00723CDC" w:rsidRPr="000D3E77" w:rsidRDefault="007632DC" w:rsidP="00723C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9/10/2020</w:t>
            </w:r>
          </w:p>
        </w:tc>
        <w:tc>
          <w:tcPr>
            <w:tcW w:w="1350" w:type="dxa"/>
          </w:tcPr>
          <w:p w14:paraId="5BBB8DE8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453FDFB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77231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7B88E8A3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4E51AE86" w14:textId="452E4EAE" w:rsidR="00723CDC" w:rsidRPr="000D3E77" w:rsidRDefault="007632DC" w:rsidP="00723C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50%</w:t>
            </w:r>
          </w:p>
        </w:tc>
      </w:tr>
      <w:tr w:rsidR="00723CDC" w14:paraId="2DB0BBD5" w14:textId="77777777" w:rsidTr="00723CDC">
        <w:trPr>
          <w:trHeight w:val="1046"/>
        </w:trPr>
        <w:tc>
          <w:tcPr>
            <w:tcW w:w="1885" w:type="dxa"/>
          </w:tcPr>
          <w:p w14:paraId="7775CED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7D8BF5E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7D66626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  <w:p w14:paraId="5BD928FC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35062E3A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49284960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2993CDB4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6474676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1766EF11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2EE1C9D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63CCB123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3EB48074" w14:textId="77777777" w:rsidR="00723CDC" w:rsidRPr="000D3E77" w:rsidRDefault="00723CDC" w:rsidP="00723CDC">
            <w:pPr>
              <w:rPr>
                <w:b/>
                <w:sz w:val="18"/>
                <w:szCs w:val="18"/>
              </w:rPr>
            </w:pPr>
          </w:p>
        </w:tc>
      </w:tr>
    </w:tbl>
    <w:p w14:paraId="70229E1D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7B18A02A" w14:textId="77777777" w:rsidR="00EF13EB" w:rsidRPr="00847DD8" w:rsidRDefault="009E41E4" w:rsidP="008E52E8">
      <w:pPr>
        <w:numPr>
          <w:ilvl w:val="2"/>
          <w:numId w:val="13"/>
        </w:numPr>
        <w:ind w:left="900" w:hanging="54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7AC55F2B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p w14:paraId="63A46D69" w14:textId="77777777" w:rsidR="000C3190" w:rsidRDefault="000C3190" w:rsidP="00C62181">
      <w:pPr>
        <w:rPr>
          <w:rFonts w:asciiTheme="minorHAnsi" w:hAnsiTheme="minorHAnsi"/>
          <w:b/>
        </w:rPr>
      </w:pPr>
    </w:p>
    <w:p w14:paraId="36065114" w14:textId="77777777" w:rsidR="00147309" w:rsidRDefault="000217E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Active U</w:t>
      </w:r>
      <w:r w:rsidR="0064613B" w:rsidRPr="004504FF">
        <w:rPr>
          <w:rFonts w:asciiTheme="minorHAnsi" w:hAnsiTheme="minorHAnsi"/>
          <w:b/>
        </w:rPr>
        <w:t xml:space="preserve">nfunded Research Efforts </w:t>
      </w:r>
    </w:p>
    <w:p w14:paraId="7DA6D752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049F6EBC" w14:textId="1C8D32B8" w:rsidR="000577B7" w:rsidRDefault="000577B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 xml:space="preserve">Areas of Research Interest </w:t>
      </w:r>
    </w:p>
    <w:p w14:paraId="6AFB9EEA" w14:textId="77777777" w:rsidR="007632DC" w:rsidRDefault="007632DC" w:rsidP="007632DC">
      <w:pPr>
        <w:pStyle w:val="ListParagraph"/>
        <w:rPr>
          <w:rFonts w:asciiTheme="minorHAnsi" w:hAnsiTheme="minorHAnsi"/>
          <w:b/>
        </w:rPr>
      </w:pPr>
    </w:p>
    <w:p w14:paraId="6FDF7796" w14:textId="16564106" w:rsidR="007632DC" w:rsidRDefault="007632DC" w:rsidP="007632DC">
      <w:pPr>
        <w:ind w:left="1440"/>
        <w:rPr>
          <w:rFonts w:asciiTheme="minorHAnsi" w:hAnsiTheme="minorHAnsi"/>
          <w:bCs/>
        </w:rPr>
      </w:pPr>
      <w:r w:rsidRPr="007632DC">
        <w:rPr>
          <w:rFonts w:asciiTheme="minorHAnsi" w:hAnsiTheme="minorHAnsi"/>
          <w:bCs/>
        </w:rPr>
        <w:t>Deep learning</w:t>
      </w:r>
      <w:r>
        <w:rPr>
          <w:rFonts w:asciiTheme="minorHAnsi" w:hAnsiTheme="minorHAnsi"/>
          <w:bCs/>
        </w:rPr>
        <w:t xml:space="preserve"> in medical imaging:</w:t>
      </w:r>
    </w:p>
    <w:p w14:paraId="060950BC" w14:textId="3471DD2A" w:rsidR="007632DC" w:rsidRDefault="007632DC" w:rsidP="007632DC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White matter hyperintensity segmentation</w:t>
      </w:r>
    </w:p>
    <w:p w14:paraId="426AB50C" w14:textId="63F2B538" w:rsidR="007632DC" w:rsidRPr="007632DC" w:rsidRDefault="007632DC" w:rsidP="007632DC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Medial temporal lobe parcellation</w:t>
      </w:r>
    </w:p>
    <w:p w14:paraId="3491C8D0" w14:textId="77777777" w:rsidR="000577B7" w:rsidRPr="0058766C" w:rsidRDefault="000577B7" w:rsidP="00C62181">
      <w:pPr>
        <w:rPr>
          <w:rFonts w:asciiTheme="minorHAnsi" w:hAnsiTheme="minorHAnsi"/>
          <w:b/>
        </w:rPr>
      </w:pPr>
    </w:p>
    <w:p w14:paraId="57D1A250" w14:textId="77777777" w:rsidR="008F3964" w:rsidRPr="0058766C" w:rsidRDefault="003C06C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Research Collaboration/Team Science (G</w:t>
      </w:r>
      <w:r w:rsidR="00147309" w:rsidRPr="0058766C">
        <w:rPr>
          <w:rFonts w:asciiTheme="minorHAnsi" w:hAnsiTheme="minorHAnsi"/>
          <w:b/>
        </w:rPr>
        <w:t xml:space="preserve">rants, papers, or other collaborations </w:t>
      </w:r>
      <w:r w:rsidR="00085538" w:rsidRPr="0058766C">
        <w:rPr>
          <w:rFonts w:asciiTheme="minorHAnsi" w:hAnsiTheme="minorHAnsi"/>
          <w:b/>
        </w:rPr>
        <w:t xml:space="preserve">with </w:t>
      </w:r>
      <w:r w:rsidR="008F3964" w:rsidRPr="0058766C">
        <w:rPr>
          <w:rFonts w:asciiTheme="minorHAnsi" w:hAnsiTheme="minorHAnsi"/>
          <w:b/>
        </w:rPr>
        <w:t xml:space="preserve">faculty from </w:t>
      </w:r>
      <w:r w:rsidR="004B752F" w:rsidRPr="0058766C">
        <w:rPr>
          <w:rFonts w:asciiTheme="minorHAnsi" w:hAnsiTheme="minorHAnsi"/>
          <w:b/>
        </w:rPr>
        <w:t xml:space="preserve">other </w:t>
      </w:r>
      <w:r w:rsidR="000C5E60" w:rsidRPr="0058766C">
        <w:rPr>
          <w:rFonts w:asciiTheme="minorHAnsi" w:hAnsiTheme="minorHAnsi"/>
          <w:b/>
        </w:rPr>
        <w:t xml:space="preserve">departments or </w:t>
      </w:r>
      <w:r w:rsidR="004B752F" w:rsidRPr="0058766C">
        <w:rPr>
          <w:rFonts w:asciiTheme="minorHAnsi" w:hAnsiTheme="minorHAnsi"/>
          <w:b/>
        </w:rPr>
        <w:t>UVA</w:t>
      </w:r>
      <w:r w:rsidR="00085538" w:rsidRPr="0058766C">
        <w:rPr>
          <w:rFonts w:asciiTheme="minorHAnsi" w:hAnsiTheme="minorHAnsi"/>
          <w:b/>
        </w:rPr>
        <w:t xml:space="preserve"> schools)</w:t>
      </w:r>
    </w:p>
    <w:p w14:paraId="204CAD3B" w14:textId="77777777" w:rsidR="000C5E60" w:rsidRDefault="008B39B6" w:rsidP="000C5E60">
      <w:pPr>
        <w:ind w:left="1440"/>
        <w:rPr>
          <w:rFonts w:asciiTheme="minorHAnsi" w:hAnsiTheme="minorHAnsi"/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8FB9FB1" wp14:editId="482A2DB4">
                <wp:simplePos x="0" y="0"/>
                <wp:positionH relativeFrom="column">
                  <wp:posOffset>897255</wp:posOffset>
                </wp:positionH>
                <wp:positionV relativeFrom="paragraph">
                  <wp:posOffset>59690</wp:posOffset>
                </wp:positionV>
                <wp:extent cx="453390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3D5A" w14:textId="77777777" w:rsidR="00C62181" w:rsidRDefault="00C62181" w:rsidP="008B39B6">
                            <w:pPr>
                              <w:spacing w:after="4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Title, Dates, % effort, current year direct costs, current year indirect costs, funding organization or publication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FB1" id="Text Box 3" o:spid="_x0000_s1027" type="#_x0000_t202" style="position:absolute;left:0;text-align:left;margin-left:70.65pt;margin-top:4.7pt;width:357pt;height:32.2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">
                <v:stroke dashstyle="3 1"/>
                <v:textbox>
                  <w:txbxContent>
                    <w:p w14:paraId="7CAA3D5A" w14:textId="77777777" w:rsidR="00C62181" w:rsidRDefault="00C62181" w:rsidP="008B39B6">
                      <w:pPr>
                        <w:spacing w:after="4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Title, Dates, % effort, current year direct costs, current year indirect costs, funding organization or publication 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9E85ED" w14:textId="77777777" w:rsidR="008266DC" w:rsidRDefault="008266DC" w:rsidP="000C5E60">
      <w:pPr>
        <w:ind w:left="1440"/>
        <w:rPr>
          <w:rFonts w:asciiTheme="minorHAnsi" w:hAnsiTheme="minorHAnsi"/>
          <w:b/>
        </w:rPr>
      </w:pPr>
    </w:p>
    <w:p w14:paraId="3484B89A" w14:textId="77777777" w:rsidR="008266DC" w:rsidRDefault="008266DC" w:rsidP="000C5E60">
      <w:pPr>
        <w:ind w:left="1440"/>
        <w:rPr>
          <w:rFonts w:asciiTheme="minorHAnsi" w:hAnsiTheme="minorHAnsi"/>
          <w:b/>
        </w:rPr>
      </w:pPr>
    </w:p>
    <w:p w14:paraId="1EB49072" w14:textId="77777777" w:rsidR="00F4636F" w:rsidRDefault="00F4636F" w:rsidP="007632DC">
      <w:pPr>
        <w:rPr>
          <w:rFonts w:asciiTheme="minorHAnsi" w:hAnsiTheme="minorHAnsi"/>
          <w:b/>
        </w:rPr>
      </w:pPr>
    </w:p>
    <w:p w14:paraId="1016373D" w14:textId="77777777" w:rsidR="008266DC" w:rsidRDefault="000577B7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Projects/Programs (Including n</w:t>
      </w:r>
      <w:r w:rsidR="008266DC">
        <w:rPr>
          <w:rFonts w:asciiTheme="minorHAnsi" w:hAnsiTheme="minorHAnsi"/>
          <w:b/>
        </w:rPr>
        <w:t xml:space="preserve">ew </w:t>
      </w:r>
      <w:r>
        <w:rPr>
          <w:rFonts w:asciiTheme="minorHAnsi" w:hAnsiTheme="minorHAnsi"/>
          <w:b/>
        </w:rPr>
        <w:t>research programs or expansion of current research programs)</w:t>
      </w:r>
    </w:p>
    <w:p w14:paraId="55B4BA2C" w14:textId="77777777" w:rsidR="00442314" w:rsidRPr="007632DC" w:rsidRDefault="00442314" w:rsidP="007632DC">
      <w:pPr>
        <w:rPr>
          <w:rFonts w:asciiTheme="minorHAnsi" w:hAnsiTheme="minorHAnsi"/>
          <w:b/>
        </w:rPr>
      </w:pPr>
    </w:p>
    <w:p w14:paraId="11571549" w14:textId="77777777" w:rsidR="008266DC" w:rsidRPr="008266DC" w:rsidRDefault="008266DC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Research Operations Enhancements</w:t>
      </w:r>
    </w:p>
    <w:p w14:paraId="54D84931" w14:textId="77777777" w:rsidR="000C3190" w:rsidRPr="004504FF" w:rsidRDefault="000C3190" w:rsidP="008F3964">
      <w:pPr>
        <w:rPr>
          <w:rFonts w:asciiTheme="minorHAnsi" w:hAnsiTheme="minorHAnsi"/>
          <w:b/>
        </w:rPr>
      </w:pPr>
    </w:p>
    <w:p w14:paraId="087CB512" w14:textId="77777777" w:rsidR="003C06C7" w:rsidRPr="0058766C" w:rsidRDefault="003C06C7" w:rsidP="003C06C7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Inventions</w:t>
      </w:r>
      <w:r w:rsidR="00775C90" w:rsidRPr="0058766C">
        <w:rPr>
          <w:rFonts w:asciiTheme="minorHAnsi" w:hAnsiTheme="minorHAnsi"/>
          <w:b/>
        </w:rPr>
        <w:t xml:space="preserve">:  </w:t>
      </w:r>
      <w:r w:rsidR="002821E1">
        <w:rPr>
          <w:rFonts w:asciiTheme="minorHAnsi" w:hAnsiTheme="minorHAnsi"/>
          <w:b/>
        </w:rPr>
        <w:t>April 1, 2020 – March 31, 2021</w:t>
      </w:r>
    </w:p>
    <w:p w14:paraId="333B25F8" w14:textId="77777777" w:rsidR="003C06C7" w:rsidRPr="0058766C" w:rsidRDefault="003C06C7" w:rsidP="003C06C7">
      <w:pPr>
        <w:pStyle w:val="ListParagraph"/>
        <w:ind w:left="1440"/>
        <w:rPr>
          <w:rFonts w:asciiTheme="minorHAnsi" w:hAnsiTheme="minorHAnsi"/>
          <w:b/>
        </w:rPr>
      </w:pPr>
    </w:p>
    <w:p w14:paraId="7F2C57EF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Issued Patents</w:t>
      </w:r>
    </w:p>
    <w:p w14:paraId="6336588B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6EFBBEA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Full Patent Applications Filed</w:t>
      </w:r>
    </w:p>
    <w:p w14:paraId="2608DD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D2CC4E9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Provisional Patent Applications Filed</w:t>
      </w:r>
    </w:p>
    <w:p w14:paraId="798AE5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6099FF2E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Disclosed Inventions</w:t>
      </w:r>
    </w:p>
    <w:p w14:paraId="20D65035" w14:textId="77777777" w:rsidR="003C06C7" w:rsidRPr="0058766C" w:rsidRDefault="003C06C7" w:rsidP="007632DC">
      <w:pPr>
        <w:rPr>
          <w:rFonts w:asciiTheme="minorHAnsi" w:hAnsiTheme="minorHAnsi"/>
          <w:b/>
        </w:rPr>
      </w:pPr>
    </w:p>
    <w:p w14:paraId="58CFC67D" w14:textId="110A54DF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proofErr w:type="spellStart"/>
      <w:r w:rsidRPr="0058766C">
        <w:rPr>
          <w:rFonts w:asciiTheme="minorHAnsi" w:hAnsiTheme="minorHAnsi"/>
          <w:b/>
        </w:rPr>
        <w:t>Registerd</w:t>
      </w:r>
      <w:proofErr w:type="spellEnd"/>
      <w:r w:rsidRPr="0058766C">
        <w:rPr>
          <w:rFonts w:asciiTheme="minorHAnsi" w:hAnsiTheme="minorHAnsi"/>
          <w:b/>
        </w:rPr>
        <w:t xml:space="preserve"> Copyrighted Materials</w:t>
      </w:r>
      <w:r w:rsidR="00850447">
        <w:rPr>
          <w:rFonts w:asciiTheme="minorHAnsi" w:hAnsiTheme="minorHAnsi"/>
          <w:b/>
        </w:rPr>
        <w:t>: April 1, 2020 – March 31, 2021</w:t>
      </w:r>
    </w:p>
    <w:p w14:paraId="1F351B4F" w14:textId="77777777" w:rsidR="0058766C" w:rsidRPr="007632DC" w:rsidRDefault="0058766C" w:rsidP="007632DC">
      <w:pPr>
        <w:rPr>
          <w:rFonts w:asciiTheme="minorHAnsi" w:hAnsiTheme="minorHAnsi"/>
          <w:b/>
        </w:rPr>
      </w:pPr>
    </w:p>
    <w:p w14:paraId="6496ED01" w14:textId="235CA62C" w:rsidR="004C0B03" w:rsidRDefault="004C0B03" w:rsidP="007632DC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Licensing Activity</w:t>
      </w:r>
      <w:r w:rsidR="00A64C6A">
        <w:rPr>
          <w:rFonts w:asciiTheme="minorHAnsi" w:hAnsiTheme="minorHAnsi"/>
          <w:b/>
        </w:rPr>
        <w:t xml:space="preserve">: </w:t>
      </w:r>
      <w:r w:rsidR="00A64C6A" w:rsidRPr="0058766C">
        <w:rPr>
          <w:rFonts w:asciiTheme="minorHAnsi" w:hAnsiTheme="minorHAnsi"/>
          <w:b/>
        </w:rPr>
        <w:t xml:space="preserve">April 1, </w:t>
      </w:r>
      <w:r w:rsidR="00850447">
        <w:rPr>
          <w:rFonts w:asciiTheme="minorHAnsi" w:hAnsiTheme="minorHAnsi"/>
          <w:b/>
        </w:rPr>
        <w:t>2020 – March 31, 2021</w:t>
      </w:r>
    </w:p>
    <w:p w14:paraId="345FA2AD" w14:textId="77777777" w:rsidR="007632DC" w:rsidRPr="007632DC" w:rsidRDefault="007632DC" w:rsidP="007632DC">
      <w:pPr>
        <w:rPr>
          <w:rFonts w:asciiTheme="minorHAnsi" w:hAnsiTheme="minorHAnsi"/>
          <w:b/>
        </w:rPr>
      </w:pPr>
    </w:p>
    <w:p w14:paraId="0D0F1CCD" w14:textId="77777777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Other, Not Included Above</w:t>
      </w:r>
    </w:p>
    <w:p w14:paraId="37546359" w14:textId="77777777" w:rsidR="004C0B03" w:rsidRPr="007632DC" w:rsidRDefault="004C0B03" w:rsidP="007632DC">
      <w:pPr>
        <w:rPr>
          <w:rFonts w:asciiTheme="minorHAnsi" w:hAnsiTheme="minorHAnsi"/>
          <w:b/>
        </w:rPr>
      </w:pPr>
    </w:p>
    <w:p w14:paraId="3B742FDD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________#</w:t>
      </w:r>
      <w:r w:rsidR="008F3964" w:rsidRPr="00735FA6">
        <w:rPr>
          <w:rFonts w:asciiTheme="minorHAnsi" w:hAnsiTheme="minorHAnsi"/>
          <w:b/>
        </w:rPr>
        <w:t xml:space="preserve"> of Patients Involved in Clinical Trials </w:t>
      </w:r>
    </w:p>
    <w:p w14:paraId="52AEC5BD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15E4B70F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bookmarkStart w:id="0" w:name="OLE_LINK1"/>
      <w:bookmarkStart w:id="1" w:name="OLE_LINK2"/>
      <w:r w:rsidRPr="00735FA6">
        <w:rPr>
          <w:rFonts w:asciiTheme="minorHAnsi" w:hAnsiTheme="minorHAnsi"/>
          <w:b/>
        </w:rPr>
        <w:t>________# o</w:t>
      </w:r>
      <w:r w:rsidR="008F3964" w:rsidRPr="00735FA6">
        <w:rPr>
          <w:rFonts w:asciiTheme="minorHAnsi" w:hAnsiTheme="minorHAnsi"/>
          <w:b/>
        </w:rPr>
        <w:t xml:space="preserve">f </w:t>
      </w:r>
      <w:bookmarkEnd w:id="0"/>
      <w:bookmarkEnd w:id="1"/>
      <w:r w:rsidR="008F3964" w:rsidRPr="00735FA6">
        <w:rPr>
          <w:rFonts w:asciiTheme="minorHAnsi" w:hAnsiTheme="minorHAnsi"/>
          <w:b/>
        </w:rPr>
        <w:t>Investigator Initiated Clinical Trials</w:t>
      </w:r>
    </w:p>
    <w:p w14:paraId="024F744C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3E494178" w14:textId="77777777" w:rsidR="00A64C9B" w:rsidRPr="004504FF" w:rsidRDefault="00A64C9B" w:rsidP="0064613B">
      <w:pPr>
        <w:rPr>
          <w:rFonts w:asciiTheme="minorHAnsi" w:hAnsiTheme="minorHAnsi"/>
        </w:rPr>
      </w:pPr>
    </w:p>
    <w:p w14:paraId="1B6162DA" w14:textId="77777777" w:rsidR="00755140" w:rsidRPr="00A64C6A" w:rsidRDefault="00755140" w:rsidP="008E52E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64C6A">
        <w:rPr>
          <w:rFonts w:asciiTheme="minorHAnsi" w:hAnsiTheme="minorHAnsi"/>
          <w:b/>
        </w:rPr>
        <w:t>PEER REVIEWED SCIENTIFIC PRESENTATIONS</w:t>
      </w:r>
      <w:r w:rsidR="00641798" w:rsidRPr="00A64C6A">
        <w:rPr>
          <w:rFonts w:asciiTheme="minorHAnsi" w:hAnsiTheme="minorHAnsi"/>
          <w:b/>
        </w:rPr>
        <w:t xml:space="preserve"> </w:t>
      </w:r>
    </w:p>
    <w:p w14:paraId="0219F8E6" w14:textId="77777777" w:rsidR="00775C90" w:rsidRPr="00A64C6A" w:rsidRDefault="002821E1" w:rsidP="00A64C6A">
      <w:pPr>
        <w:pStyle w:val="ListParagraph"/>
        <w:spacing w:after="120"/>
        <w:ind w:left="1080"/>
        <w:contextualSpacing w:val="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b/>
        </w:rPr>
        <w:t>April 1, 2020 – March 31, 2021</w:t>
      </w:r>
    </w:p>
    <w:p w14:paraId="396E4FC5" w14:textId="77777777" w:rsidR="00755140" w:rsidRPr="00A64C6A" w:rsidRDefault="00641798" w:rsidP="00755140">
      <w:pPr>
        <w:pStyle w:val="ListParagraph"/>
        <w:ind w:left="1080"/>
        <w:rPr>
          <w:rFonts w:asciiTheme="minorHAnsi" w:hAnsiTheme="minorHAnsi"/>
          <w:color w:val="FF0000"/>
          <w:sz w:val="20"/>
          <w:szCs w:val="20"/>
        </w:rPr>
      </w:pPr>
      <w:r w:rsidRPr="00A64C6A">
        <w:rPr>
          <w:rFonts w:asciiTheme="minorHAnsi" w:hAnsiTheme="minorHAnsi"/>
          <w:color w:val="FF0000"/>
          <w:sz w:val="20"/>
          <w:szCs w:val="20"/>
        </w:rPr>
        <w:t xml:space="preserve">Note:  Where appropriate, use * to </w:t>
      </w:r>
      <w:r w:rsidR="00A64C6A" w:rsidRPr="00A64C6A">
        <w:rPr>
          <w:rFonts w:asciiTheme="minorHAnsi" w:hAnsiTheme="minorHAnsi"/>
          <w:color w:val="FF0000"/>
          <w:sz w:val="20"/>
          <w:szCs w:val="20"/>
        </w:rPr>
        <w:t xml:space="preserve">designate trainees </w:t>
      </w:r>
      <w:r w:rsidRPr="00A64C6A">
        <w:rPr>
          <w:rFonts w:asciiTheme="minorHAnsi" w:hAnsiTheme="minorHAnsi"/>
          <w:color w:val="FF0000"/>
          <w:sz w:val="20"/>
          <w:szCs w:val="20"/>
        </w:rPr>
        <w:t>and use ^ to indicate presenters</w:t>
      </w:r>
    </w:p>
    <w:p w14:paraId="57F70598" w14:textId="77777777" w:rsidR="00641798" w:rsidRPr="00A64C6A" w:rsidRDefault="00641798" w:rsidP="00755140">
      <w:pPr>
        <w:pStyle w:val="ListParagraph"/>
        <w:ind w:left="1080"/>
        <w:rPr>
          <w:rFonts w:asciiTheme="minorHAnsi" w:hAnsiTheme="minorHAnsi"/>
        </w:rPr>
      </w:pPr>
    </w:p>
    <w:p w14:paraId="3A9E7E92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Scientific Abstract Presentations</w:t>
      </w:r>
    </w:p>
    <w:p w14:paraId="6D6A8585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A914165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Poster Presentations</w:t>
      </w:r>
    </w:p>
    <w:p w14:paraId="21867FC2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3FDFF491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Technical/Educational Exhibit Presentations</w:t>
      </w:r>
    </w:p>
    <w:p w14:paraId="0DB63645" w14:textId="77777777" w:rsidR="00755140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24CB582" w14:textId="77777777" w:rsidR="004724C3" w:rsidRDefault="000E3106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VISITING</w:t>
      </w:r>
      <w:r w:rsidR="004724C3">
        <w:rPr>
          <w:rFonts w:asciiTheme="minorHAnsi" w:hAnsiTheme="minorHAnsi"/>
          <w:b/>
        </w:rPr>
        <w:t xml:space="preserve"> PROFESSORSHIPS &amp; INVITED ROLES</w:t>
      </w:r>
      <w:r w:rsidRPr="003E5CEF">
        <w:rPr>
          <w:rFonts w:asciiTheme="minorHAnsi" w:hAnsiTheme="minorHAnsi"/>
          <w:b/>
        </w:rPr>
        <w:t xml:space="preserve"> </w:t>
      </w:r>
    </w:p>
    <w:p w14:paraId="73DBF7CB" w14:textId="77777777" w:rsidR="00A64C9B" w:rsidRPr="003E5CEF" w:rsidRDefault="004724C3" w:rsidP="004724C3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(Grand Rounds, </w:t>
      </w:r>
      <w:r w:rsidR="00C374FA">
        <w:rPr>
          <w:rFonts w:asciiTheme="minorHAnsi" w:hAnsiTheme="minorHAnsi"/>
          <w:b/>
        </w:rPr>
        <w:t xml:space="preserve">Invited </w:t>
      </w:r>
      <w:r w:rsidRPr="003E5CEF">
        <w:rPr>
          <w:rFonts w:asciiTheme="minorHAnsi" w:hAnsiTheme="minorHAnsi"/>
          <w:b/>
        </w:rPr>
        <w:t>Lectures, Workshops &amp; Other Professional Meeting Roles</w:t>
      </w:r>
      <w:r>
        <w:rPr>
          <w:rFonts w:asciiTheme="minorHAnsi" w:hAnsiTheme="minorHAnsi"/>
          <w:b/>
        </w:rPr>
        <w:t>)</w:t>
      </w:r>
    </w:p>
    <w:p w14:paraId="58BE1018" w14:textId="77777777" w:rsidR="004B752F" w:rsidRPr="003E5CEF" w:rsidRDefault="004B752F" w:rsidP="004B752F">
      <w:pPr>
        <w:ind w:left="1440"/>
        <w:rPr>
          <w:rFonts w:asciiTheme="minorHAnsi" w:hAnsiTheme="minorHAnsi"/>
          <w:b/>
        </w:rPr>
      </w:pPr>
    </w:p>
    <w:p w14:paraId="0E7C518C" w14:textId="77777777" w:rsidR="00C374FA" w:rsidRDefault="00C374F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  <w:u w:val="single"/>
        </w:rPr>
        <w:t>Visiting Professorships</w:t>
      </w:r>
      <w:r w:rsidRPr="004B752F">
        <w:rPr>
          <w:rFonts w:asciiTheme="minorHAnsi" w:hAnsiTheme="minorHAnsi"/>
          <w:b/>
        </w:rPr>
        <w:t xml:space="preserve"> 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0D3C1C4A" w14:textId="77777777" w:rsidR="00C374FA" w:rsidRDefault="00C374FA" w:rsidP="007632DC">
      <w:pPr>
        <w:rPr>
          <w:rFonts w:asciiTheme="minorHAnsi" w:hAnsiTheme="minorHAnsi"/>
          <w:b/>
        </w:rPr>
      </w:pPr>
    </w:p>
    <w:p w14:paraId="5615E8F2" w14:textId="77777777" w:rsidR="00A64C9B" w:rsidRPr="003E5CEF" w:rsidRDefault="00C374F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Grand Rounds &amp; </w:t>
      </w:r>
      <w:r w:rsidR="00A64C9B" w:rsidRPr="003E5CEF">
        <w:rPr>
          <w:rFonts w:asciiTheme="minorHAnsi" w:hAnsiTheme="minorHAnsi"/>
          <w:b/>
          <w:u w:val="single"/>
        </w:rPr>
        <w:t>Invited Lectures</w:t>
      </w:r>
      <w:r w:rsidR="00A64C9B" w:rsidRPr="003E5CEF">
        <w:rPr>
          <w:rFonts w:asciiTheme="minorHAnsi" w:hAnsiTheme="minorHAnsi"/>
          <w:b/>
        </w:rPr>
        <w:t xml:space="preserve"> between </w:t>
      </w:r>
      <w:r w:rsidR="002821E1">
        <w:rPr>
          <w:rFonts w:asciiTheme="minorHAnsi" w:hAnsiTheme="minorHAnsi"/>
          <w:b/>
        </w:rPr>
        <w:t>April 1, 2020 – March 31, 2021</w:t>
      </w:r>
    </w:p>
    <w:p w14:paraId="2196703F" w14:textId="77777777" w:rsidR="00A64C9B" w:rsidRDefault="004A6ECC" w:rsidP="00A64C9B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A64C9B" w:rsidRPr="004B752F">
        <w:rPr>
          <w:rFonts w:asciiTheme="minorHAnsi" w:hAnsiTheme="minorHAnsi"/>
          <w:sz w:val="20"/>
          <w:szCs w:val="20"/>
        </w:rPr>
        <w:t>Please include both internal and external lectures and list specific talk titles</w:t>
      </w:r>
      <w:r w:rsidR="00A64C9B">
        <w:rPr>
          <w:rFonts w:asciiTheme="minorHAnsi" w:hAnsiTheme="minorHAnsi"/>
          <w:sz w:val="20"/>
          <w:szCs w:val="20"/>
        </w:rPr>
        <w:t xml:space="preserve"> and organization</w:t>
      </w:r>
      <w:r>
        <w:rPr>
          <w:rFonts w:asciiTheme="minorHAnsi" w:hAnsiTheme="minorHAnsi"/>
          <w:sz w:val="20"/>
          <w:szCs w:val="20"/>
        </w:rPr>
        <w:t>.</w:t>
      </w:r>
    </w:p>
    <w:p w14:paraId="356ADCC2" w14:textId="77777777" w:rsidR="00A64C9B" w:rsidRPr="004B752F" w:rsidRDefault="00A64C9B" w:rsidP="007632DC">
      <w:pPr>
        <w:rPr>
          <w:rFonts w:asciiTheme="minorHAnsi" w:hAnsiTheme="minorHAnsi"/>
          <w:sz w:val="20"/>
          <w:szCs w:val="20"/>
        </w:rPr>
      </w:pPr>
    </w:p>
    <w:p w14:paraId="5FA3CFEC" w14:textId="77777777" w:rsidR="002271B0" w:rsidRPr="004724C3" w:rsidRDefault="0004363B" w:rsidP="00E103BE">
      <w:pPr>
        <w:pStyle w:val="ListParagraph"/>
        <w:numPr>
          <w:ilvl w:val="0"/>
          <w:numId w:val="19"/>
        </w:numPr>
        <w:rPr>
          <w:rFonts w:asciiTheme="minorHAnsi" w:hAnsiTheme="minorHAnsi"/>
          <w:b/>
        </w:rPr>
      </w:pPr>
      <w:r w:rsidRPr="00C374FA">
        <w:rPr>
          <w:rFonts w:asciiTheme="minorHAnsi" w:hAnsiTheme="minorHAnsi"/>
          <w:b/>
          <w:u w:val="single"/>
        </w:rPr>
        <w:t>Workshop/Session Presenter/Moderator/</w:t>
      </w:r>
      <w:proofErr w:type="gramStart"/>
      <w:r w:rsidRPr="00C374FA">
        <w:rPr>
          <w:rFonts w:asciiTheme="minorHAnsi" w:hAnsiTheme="minorHAnsi"/>
          <w:b/>
          <w:u w:val="single"/>
        </w:rPr>
        <w:t xml:space="preserve">Panelist </w:t>
      </w:r>
      <w:r w:rsidRPr="00C374FA">
        <w:rPr>
          <w:rFonts w:asciiTheme="minorHAnsi" w:hAnsiTheme="minorHAnsi"/>
          <w:b/>
        </w:rPr>
        <w:t xml:space="preserve"> between</w:t>
      </w:r>
      <w:proofErr w:type="gramEnd"/>
      <w:r w:rsidRPr="00C374FA">
        <w:rPr>
          <w:rFonts w:asciiTheme="minorHAnsi" w:hAnsiTheme="minorHAnsi"/>
          <w:b/>
        </w:rPr>
        <w:t xml:space="preserve"> </w:t>
      </w:r>
      <w:r w:rsidR="002821E1">
        <w:rPr>
          <w:rFonts w:asciiTheme="minorHAnsi" w:hAnsiTheme="minorHAnsi"/>
          <w:b/>
        </w:rPr>
        <w:t>April 1, 2020 – March 31, 2021</w:t>
      </w:r>
    </w:p>
    <w:p w14:paraId="5ABFA679" w14:textId="77777777" w:rsidR="0010147B" w:rsidRPr="00161188" w:rsidRDefault="0010147B" w:rsidP="00C64C55">
      <w:pPr>
        <w:rPr>
          <w:rFonts w:asciiTheme="minorHAnsi" w:hAnsiTheme="minorHAnsi"/>
          <w:b/>
          <w:sz w:val="26"/>
          <w:szCs w:val="26"/>
        </w:rPr>
      </w:pPr>
    </w:p>
    <w:p w14:paraId="05624681" w14:textId="77777777" w:rsidR="00836CA3" w:rsidRPr="003E5CEF" w:rsidRDefault="008739EA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OTHER FACTORS WHICH YOU FEEL SHOULD BE CONSIDERED </w:t>
      </w:r>
    </w:p>
    <w:p w14:paraId="26376E79" w14:textId="77777777" w:rsidR="009E3F9F" w:rsidRDefault="008739EA" w:rsidP="009E3F9F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0AA096FC" w14:textId="77777777" w:rsidR="00436CFC" w:rsidRPr="004504FF" w:rsidRDefault="00436CFC" w:rsidP="008739EA">
      <w:pPr>
        <w:rPr>
          <w:rFonts w:asciiTheme="minorHAnsi" w:hAnsiTheme="minorHAnsi"/>
          <w:b/>
        </w:rPr>
      </w:pPr>
    </w:p>
    <w:p w14:paraId="4DCCF65F" w14:textId="77777777" w:rsidR="004B0D58" w:rsidRPr="00C12F4D" w:rsidRDefault="00E909D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CLINICAL</w:t>
      </w:r>
      <w:r w:rsidR="00DA7C36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ACTIVITIES</w:t>
      </w:r>
    </w:p>
    <w:p w14:paraId="6B13CE9D" w14:textId="77777777" w:rsidR="008739EA" w:rsidRPr="004504FF" w:rsidRDefault="008739EA" w:rsidP="007632DC">
      <w:pPr>
        <w:rPr>
          <w:rFonts w:asciiTheme="minorHAnsi" w:hAnsiTheme="minorHAnsi"/>
        </w:rPr>
      </w:pPr>
    </w:p>
    <w:p w14:paraId="71EA585D" w14:textId="77777777" w:rsidR="004B0D58" w:rsidRPr="004504FF" w:rsidRDefault="008739EA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SERVICES FOR WHICH YOU ARE RESPONSIBLE</w:t>
      </w:r>
      <w:r w:rsidR="007B6F73">
        <w:rPr>
          <w:rFonts w:asciiTheme="minorHAnsi" w:hAnsiTheme="minorHAnsi"/>
          <w:b/>
        </w:rPr>
        <w:t xml:space="preserve"> (</w:t>
      </w:r>
      <w:r w:rsidR="002821E1">
        <w:rPr>
          <w:rFonts w:asciiTheme="minorHAnsi" w:hAnsiTheme="minorHAnsi"/>
          <w:b/>
        </w:rPr>
        <w:t>April 1, 2020 – March 31, 2021</w:t>
      </w:r>
      <w:r w:rsidR="007B6F73">
        <w:rPr>
          <w:rFonts w:asciiTheme="minorHAnsi" w:hAnsiTheme="minorHAnsi"/>
          <w:b/>
        </w:rPr>
        <w:t>)</w:t>
      </w:r>
    </w:p>
    <w:p w14:paraId="305653D0" w14:textId="6C130311" w:rsidR="000C3190" w:rsidRDefault="00A61949" w:rsidP="007632DC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7B6F73">
        <w:rPr>
          <w:rFonts w:asciiTheme="minorHAnsi" w:hAnsiTheme="minorHAnsi"/>
          <w:sz w:val="20"/>
          <w:szCs w:val="20"/>
        </w:rPr>
        <w:t>Include de</w:t>
      </w:r>
      <w:r>
        <w:rPr>
          <w:rFonts w:asciiTheme="minorHAnsi" w:hAnsiTheme="minorHAnsi"/>
          <w:sz w:val="20"/>
          <w:szCs w:val="20"/>
        </w:rPr>
        <w:t>scription and % clinical effort</w:t>
      </w:r>
    </w:p>
    <w:p w14:paraId="30699DAF" w14:textId="77777777" w:rsidR="007632DC" w:rsidRPr="007632DC" w:rsidRDefault="007632DC" w:rsidP="007632DC">
      <w:pPr>
        <w:ind w:left="720"/>
        <w:rPr>
          <w:rFonts w:asciiTheme="minorHAnsi" w:hAnsiTheme="minorHAnsi"/>
          <w:sz w:val="20"/>
          <w:szCs w:val="20"/>
        </w:rPr>
      </w:pPr>
    </w:p>
    <w:p w14:paraId="7ADA147F" w14:textId="77777777" w:rsidR="007B6F73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PATIENT CARE &amp; CLINICAL PRODUCTIVITY (</w:t>
      </w:r>
      <w:r w:rsidR="002821E1">
        <w:rPr>
          <w:rFonts w:asciiTheme="minorHAnsi" w:hAnsiTheme="minorHAnsi"/>
          <w:b/>
        </w:rPr>
        <w:t>April 1, 2020 – March 31, 2021</w:t>
      </w:r>
      <w:r>
        <w:rPr>
          <w:rFonts w:asciiTheme="minorHAnsi" w:hAnsiTheme="minorHAnsi"/>
          <w:b/>
        </w:rPr>
        <w:t>)</w:t>
      </w:r>
    </w:p>
    <w:p w14:paraId="1B514659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180481B3" w14:textId="77777777" w:rsidR="00A61949" w:rsidRPr="00A61949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  <w:i/>
        </w:rPr>
      </w:pPr>
      <w:r w:rsidRPr="00053798">
        <w:rPr>
          <w:rFonts w:asciiTheme="minorHAnsi" w:hAnsiTheme="minorHAnsi"/>
          <w:b/>
        </w:rPr>
        <w:t>Work RVUs vs. AAARAD Benchmarks (%)</w:t>
      </w:r>
      <w:r w:rsidR="00C96547" w:rsidRPr="00053798">
        <w:rPr>
          <w:rFonts w:asciiTheme="minorHAnsi" w:hAnsiTheme="minorHAnsi"/>
          <w:b/>
        </w:rPr>
        <w:t xml:space="preserve"> </w:t>
      </w:r>
    </w:p>
    <w:p w14:paraId="7FF080CC" w14:textId="77777777" w:rsidR="007B6F73" w:rsidRPr="00A61949" w:rsidRDefault="00C96547" w:rsidP="00A61949">
      <w:pPr>
        <w:pStyle w:val="ListParagraph"/>
        <w:ind w:left="1440"/>
        <w:rPr>
          <w:rFonts w:asciiTheme="minorHAnsi" w:hAnsiTheme="minorHAnsi"/>
          <w:b/>
          <w:i/>
        </w:rPr>
      </w:pPr>
      <w:r w:rsidRPr="00A61949">
        <w:rPr>
          <w:rFonts w:asciiTheme="minorHAnsi" w:hAnsiTheme="minorHAnsi"/>
          <w:i/>
        </w:rPr>
        <w:t>Dr. Matsumoto will share this data with you during your review.  You do no</w:t>
      </w:r>
      <w:r w:rsidR="00053798" w:rsidRPr="00A61949">
        <w:rPr>
          <w:rFonts w:asciiTheme="minorHAnsi" w:hAnsiTheme="minorHAnsi"/>
          <w:i/>
        </w:rPr>
        <w:t>t need to seek and report it here.</w:t>
      </w:r>
    </w:p>
    <w:p w14:paraId="72D3A57B" w14:textId="77777777" w:rsidR="0048178E" w:rsidRPr="009E4E9E" w:rsidRDefault="0048178E" w:rsidP="009E4E9E">
      <w:pPr>
        <w:rPr>
          <w:rFonts w:asciiTheme="minorHAnsi" w:hAnsiTheme="minorHAnsi"/>
          <w:b/>
        </w:rPr>
      </w:pPr>
    </w:p>
    <w:p w14:paraId="3C805446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Outpatient Clinic Visits</w:t>
      </w:r>
    </w:p>
    <w:p w14:paraId="5E3485D4" w14:textId="77777777" w:rsidR="000C3190" w:rsidRPr="007632DC" w:rsidRDefault="000C3190" w:rsidP="007632DC">
      <w:pPr>
        <w:rPr>
          <w:rFonts w:asciiTheme="minorHAnsi" w:hAnsiTheme="minorHAnsi"/>
          <w:b/>
        </w:rPr>
      </w:pPr>
    </w:p>
    <w:p w14:paraId="1FFEEBA9" w14:textId="77777777" w:rsidR="004B0D58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CLINICAL/OPERATIONAL ENHANCEMENTS (</w:t>
      </w:r>
      <w:r w:rsidR="002821E1">
        <w:rPr>
          <w:rFonts w:asciiTheme="minorHAnsi" w:hAnsiTheme="minorHAnsi"/>
          <w:b/>
        </w:rPr>
        <w:t>April 1, 2020 – March 31, 2021</w:t>
      </w:r>
      <w:r>
        <w:rPr>
          <w:rFonts w:asciiTheme="minorHAnsi" w:hAnsiTheme="minorHAnsi"/>
          <w:b/>
        </w:rPr>
        <w:t>)</w:t>
      </w:r>
    </w:p>
    <w:p w14:paraId="11A37D7A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4FA820D4" w14:textId="54E73369" w:rsidR="006E0411" w:rsidRDefault="007B6F73" w:rsidP="007632DC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New Clinical Programs</w:t>
      </w:r>
    </w:p>
    <w:p w14:paraId="44AC1903" w14:textId="77777777" w:rsidR="007632DC" w:rsidRPr="007632DC" w:rsidRDefault="007632DC" w:rsidP="007632DC">
      <w:pPr>
        <w:ind w:left="1440"/>
        <w:rPr>
          <w:rFonts w:asciiTheme="minorHAnsi" w:hAnsiTheme="minorHAnsi"/>
          <w:b/>
        </w:rPr>
      </w:pPr>
    </w:p>
    <w:p w14:paraId="000033FF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Clinical Program/Service Expansion</w:t>
      </w:r>
    </w:p>
    <w:p w14:paraId="3AF09BAE" w14:textId="77777777" w:rsidR="006E0411" w:rsidRPr="00EA7A5D" w:rsidRDefault="006E0411" w:rsidP="00EA7A5D">
      <w:pPr>
        <w:rPr>
          <w:rFonts w:asciiTheme="minorHAnsi" w:hAnsiTheme="minorHAnsi"/>
          <w:b/>
        </w:rPr>
      </w:pPr>
    </w:p>
    <w:p w14:paraId="3B912E44" w14:textId="77777777" w:rsidR="007B6F73" w:rsidRPr="004504FF" w:rsidRDefault="007B6F73" w:rsidP="008E52E8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Operational Enhancements</w:t>
      </w:r>
    </w:p>
    <w:p w14:paraId="32CAEA8C" w14:textId="77777777" w:rsidR="0007092A" w:rsidRDefault="0007092A" w:rsidP="005A0EA2">
      <w:pPr>
        <w:rPr>
          <w:rFonts w:asciiTheme="minorHAnsi" w:hAnsiTheme="minorHAnsi"/>
          <w:b/>
        </w:rPr>
      </w:pPr>
    </w:p>
    <w:p w14:paraId="2D94C46B" w14:textId="77777777" w:rsidR="00775C90" w:rsidRDefault="00D55F37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MULTIDISCIPLINARY CLINICAL TUMOR BOARDS OR ROUNDS (</w:t>
      </w:r>
      <w:proofErr w:type="spellStart"/>
      <w:r>
        <w:rPr>
          <w:rFonts w:asciiTheme="minorHAnsi" w:hAnsiTheme="minorHAnsi"/>
          <w:b/>
        </w:rPr>
        <w:t>eg</w:t>
      </w:r>
      <w:r w:rsidR="00775C90">
        <w:rPr>
          <w:rFonts w:asciiTheme="minorHAnsi" w:hAnsiTheme="minorHAnsi"/>
          <w:b/>
        </w:rPr>
        <w:t>.</w:t>
      </w:r>
      <w:proofErr w:type="spellEnd"/>
      <w:r w:rsidR="00775C90">
        <w:rPr>
          <w:rFonts w:asciiTheme="minorHAnsi" w:hAnsiTheme="minorHAnsi"/>
          <w:b/>
        </w:rPr>
        <w:t xml:space="preserve"> PICU): </w:t>
      </w:r>
    </w:p>
    <w:p w14:paraId="5FCC55CC" w14:textId="19486813" w:rsidR="0007092A" w:rsidRDefault="002821E1" w:rsidP="007632DC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2020 – March 31, 2021</w:t>
      </w:r>
      <w:r w:rsidR="0048178E">
        <w:rPr>
          <w:rFonts w:asciiTheme="minorHAnsi" w:hAnsiTheme="minorHAnsi"/>
          <w:b/>
        </w:rPr>
        <w:t xml:space="preserve">    </w:t>
      </w:r>
      <w:r w:rsidR="00D55F37">
        <w:rPr>
          <w:rFonts w:asciiTheme="minorHAnsi" w:hAnsiTheme="minorHAnsi"/>
          <w:sz w:val="20"/>
          <w:szCs w:val="20"/>
        </w:rPr>
        <w:t xml:space="preserve">*Note: </w:t>
      </w:r>
      <w:r w:rsidR="00D55F37" w:rsidRPr="000A4BBB">
        <w:rPr>
          <w:rFonts w:asciiTheme="minorHAnsi" w:hAnsiTheme="minorHAnsi"/>
          <w:sz w:val="20"/>
          <w:szCs w:val="20"/>
        </w:rPr>
        <w:t>List name and frequency</w:t>
      </w:r>
    </w:p>
    <w:p w14:paraId="3D04678C" w14:textId="77777777" w:rsidR="0007092A" w:rsidRDefault="0007092A" w:rsidP="00D55F37">
      <w:pPr>
        <w:ind w:left="720"/>
        <w:rPr>
          <w:rFonts w:asciiTheme="minorHAnsi" w:hAnsiTheme="minorHAnsi"/>
          <w:b/>
        </w:rPr>
      </w:pPr>
    </w:p>
    <w:p w14:paraId="7EF635D9" w14:textId="68C18527" w:rsidR="009804CB" w:rsidRPr="007632DC" w:rsidRDefault="009804CB" w:rsidP="007632DC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CALL COVERAGE (</w:t>
      </w:r>
      <w:r w:rsidR="002821E1">
        <w:rPr>
          <w:rFonts w:asciiTheme="minorHAnsi" w:hAnsiTheme="minorHAnsi"/>
          <w:b/>
        </w:rPr>
        <w:t>April 1, 2020 – March 31, 2021</w:t>
      </w:r>
      <w:r>
        <w:rPr>
          <w:rFonts w:asciiTheme="minorHAnsi" w:hAnsiTheme="minorHAnsi"/>
          <w:b/>
        </w:rPr>
        <w:t>)</w:t>
      </w:r>
    </w:p>
    <w:p w14:paraId="467CCC54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</w:t>
      </w:r>
      <w:proofErr w:type="gramStart"/>
      <w:r>
        <w:rPr>
          <w:rFonts w:asciiTheme="minorHAnsi" w:hAnsiTheme="minorHAnsi"/>
          <w:b/>
        </w:rPr>
        <w:t>_  Total</w:t>
      </w:r>
      <w:proofErr w:type="gramEnd"/>
      <w:r>
        <w:rPr>
          <w:rFonts w:asciiTheme="minorHAnsi" w:hAnsiTheme="minorHAnsi"/>
          <w:b/>
        </w:rPr>
        <w:t xml:space="preserve"> # of </w:t>
      </w:r>
      <w:r w:rsidRPr="009804CB">
        <w:rPr>
          <w:rFonts w:asciiTheme="minorHAnsi" w:hAnsiTheme="minorHAnsi"/>
          <w:b/>
          <w:u w:val="single"/>
        </w:rPr>
        <w:t>Weeknights</w:t>
      </w:r>
      <w:r w:rsidRPr="006A7F92">
        <w:rPr>
          <w:rFonts w:asciiTheme="minorHAnsi" w:hAnsiTheme="minorHAnsi"/>
          <w:b/>
        </w:rPr>
        <w:t xml:space="preserve"> (Monday-Thursday)</w:t>
      </w:r>
    </w:p>
    <w:p w14:paraId="3CB78E27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68D54DA0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______  Total # of </w:t>
      </w:r>
      <w:r>
        <w:rPr>
          <w:rFonts w:asciiTheme="minorHAnsi" w:hAnsiTheme="minorHAnsi"/>
          <w:b/>
          <w:u w:val="single"/>
        </w:rPr>
        <w:t>Weekends</w:t>
      </w:r>
      <w:r w:rsidRPr="006A7F92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Friday-Sunday</w:t>
      </w:r>
      <w:r w:rsidRPr="006A7F92">
        <w:rPr>
          <w:rFonts w:asciiTheme="minorHAnsi" w:hAnsiTheme="minorHAnsi"/>
          <w:b/>
        </w:rPr>
        <w:t>)</w:t>
      </w:r>
    </w:p>
    <w:p w14:paraId="5A0FDCB3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2D92963F" w14:textId="77777777" w:rsidR="009804CB" w:rsidRP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 w:rsidRPr="009804CB">
        <w:rPr>
          <w:rFonts w:asciiTheme="minorHAnsi" w:hAnsiTheme="minorHAnsi"/>
          <w:b/>
          <w:u w:val="single"/>
        </w:rPr>
        <w:lastRenderedPageBreak/>
        <w:t>Holidays</w:t>
      </w:r>
      <w:r w:rsidRPr="009804C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</w:t>
      </w:r>
      <w:r w:rsidRPr="009804CB">
        <w:rPr>
          <w:rFonts w:asciiTheme="minorHAnsi" w:hAnsiTheme="minorHAnsi"/>
          <w:sz w:val="20"/>
          <w:szCs w:val="20"/>
        </w:rPr>
        <w:t>(Source: UVA Health System calendar of clinic holiday schedule)</w:t>
      </w:r>
    </w:p>
    <w:p w14:paraId="6B9AB2D8" w14:textId="77777777" w:rsidR="009804CB" w:rsidRDefault="009804CB" w:rsidP="009804CB">
      <w:pPr>
        <w:ind w:left="1440"/>
        <w:rPr>
          <w:rFonts w:asciiTheme="minorHAnsi" w:hAnsiTheme="minorHAnsi"/>
        </w:rPr>
      </w:pPr>
    </w:p>
    <w:p w14:paraId="28CBFF02" w14:textId="77777777" w:rsidR="009804CB" w:rsidRPr="009804CB" w:rsidRDefault="009804CB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9804CB">
        <w:rPr>
          <w:rFonts w:asciiTheme="minorHAnsi" w:hAnsiTheme="minorHAnsi"/>
        </w:rPr>
        <w:t>New Year’s Day</w:t>
      </w:r>
    </w:p>
    <w:p w14:paraId="3502B0FD" w14:textId="77777777" w:rsidR="009804CB" w:rsidRPr="009804CB" w:rsidRDefault="009804CB" w:rsidP="009804CB">
      <w:pPr>
        <w:ind w:left="720" w:firstLine="720"/>
        <w:rPr>
          <w:rFonts w:asciiTheme="minorHAnsi" w:hAnsiTheme="minorHAnsi"/>
        </w:rPr>
      </w:pPr>
      <w:r w:rsidRPr="009804CB">
        <w:rPr>
          <w:rFonts w:asciiTheme="minorHAnsi" w:hAnsiTheme="minorHAnsi"/>
        </w:rPr>
        <w:t>_______</w:t>
      </w:r>
      <w:r>
        <w:rPr>
          <w:rFonts w:asciiTheme="minorHAnsi" w:hAnsiTheme="minorHAnsi"/>
        </w:rPr>
        <w:t xml:space="preserve"> </w:t>
      </w:r>
      <w:r w:rsidRPr="009804CB">
        <w:rPr>
          <w:rFonts w:asciiTheme="minorHAnsi" w:hAnsiTheme="minorHAnsi"/>
        </w:rPr>
        <w:t>Memorial Day</w:t>
      </w:r>
    </w:p>
    <w:p w14:paraId="434CBBC4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Independence Day</w:t>
      </w:r>
    </w:p>
    <w:p w14:paraId="71CC3095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Labor Day</w:t>
      </w:r>
    </w:p>
    <w:p w14:paraId="4170B0ED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Thanksgiving Day</w:t>
      </w:r>
    </w:p>
    <w:p w14:paraId="1B40440C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 xml:space="preserve">Day after Thanksgiving </w:t>
      </w:r>
    </w:p>
    <w:p w14:paraId="0B7F52E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Christmas Day</w:t>
      </w:r>
    </w:p>
    <w:p w14:paraId="2E9D54B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</w:p>
    <w:p w14:paraId="64C8E685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_______ </w:t>
      </w:r>
      <w:r>
        <w:rPr>
          <w:rFonts w:asciiTheme="minorHAnsi" w:hAnsiTheme="minorHAnsi"/>
          <w:b/>
        </w:rPr>
        <w:t>Total # of holidays covered</w:t>
      </w:r>
    </w:p>
    <w:p w14:paraId="6BC7CB0C" w14:textId="77777777" w:rsidR="0048178E" w:rsidRPr="00F10880" w:rsidRDefault="0048178E" w:rsidP="007B1D65">
      <w:pPr>
        <w:rPr>
          <w:rFonts w:asciiTheme="minorHAnsi" w:hAnsiTheme="minorHAnsi"/>
        </w:rPr>
      </w:pPr>
    </w:p>
    <w:p w14:paraId="6AC5741B" w14:textId="77777777" w:rsidR="00C5353F" w:rsidRDefault="00C5353F" w:rsidP="008E52E8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QUALITY INITIATIVES</w:t>
      </w:r>
    </w:p>
    <w:p w14:paraId="34042D9D" w14:textId="77777777" w:rsidR="009B05BD" w:rsidRDefault="009B05BD" w:rsidP="009B05BD">
      <w:pPr>
        <w:pStyle w:val="ListParagraph"/>
        <w:rPr>
          <w:rFonts w:asciiTheme="minorHAnsi" w:hAnsiTheme="minorHAnsi"/>
          <w:b/>
        </w:rPr>
      </w:pPr>
    </w:p>
    <w:p w14:paraId="1F56B8FA" w14:textId="77777777" w:rsidR="004B0D58" w:rsidRDefault="009B05BD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</w:t>
      </w:r>
      <w:r w:rsidR="00C64C55">
        <w:rPr>
          <w:rFonts w:asciiTheme="minorHAnsi" w:hAnsiTheme="minorHAnsi"/>
          <w:b/>
        </w:rPr>
        <w:t xml:space="preserve">lease describe your </w:t>
      </w:r>
      <w:r w:rsidRPr="009B05BD">
        <w:rPr>
          <w:rFonts w:asciiTheme="minorHAnsi" w:hAnsiTheme="minorHAnsi"/>
          <w:b/>
        </w:rPr>
        <w:t>Q</w:t>
      </w:r>
      <w:r w:rsidR="00C64C55">
        <w:rPr>
          <w:rFonts w:asciiTheme="minorHAnsi" w:hAnsiTheme="minorHAnsi"/>
          <w:b/>
        </w:rPr>
        <w:t>uality Improvement (Q</w:t>
      </w:r>
      <w:r w:rsidRPr="009B05BD">
        <w:rPr>
          <w:rFonts w:asciiTheme="minorHAnsi" w:hAnsiTheme="minorHAnsi"/>
          <w:b/>
        </w:rPr>
        <w:t>I</w:t>
      </w:r>
      <w:r w:rsidR="00C64C55">
        <w:rPr>
          <w:rFonts w:asciiTheme="minorHAnsi" w:hAnsiTheme="minorHAnsi"/>
          <w:b/>
        </w:rPr>
        <w:t>)</w:t>
      </w:r>
      <w:r w:rsidRPr="009B05BD">
        <w:rPr>
          <w:rFonts w:asciiTheme="minorHAnsi" w:hAnsiTheme="minorHAnsi"/>
          <w:b/>
        </w:rPr>
        <w:t xml:space="preserve"> project for FY</w:t>
      </w:r>
      <w:r w:rsidR="002821E1">
        <w:rPr>
          <w:rFonts w:asciiTheme="minorHAnsi" w:hAnsiTheme="minorHAnsi"/>
          <w:b/>
        </w:rPr>
        <w:t>21</w:t>
      </w:r>
      <w:r>
        <w:rPr>
          <w:rFonts w:asciiTheme="minorHAnsi" w:hAnsiTheme="minorHAnsi"/>
          <w:b/>
        </w:rPr>
        <w:t>.  T</w:t>
      </w:r>
      <w:r w:rsidRPr="009B05BD">
        <w:rPr>
          <w:rFonts w:asciiTheme="minorHAnsi" w:hAnsiTheme="minorHAnsi"/>
          <w:b/>
        </w:rPr>
        <w:t xml:space="preserve">hen, describe what </w:t>
      </w:r>
      <w:r>
        <w:rPr>
          <w:rFonts w:asciiTheme="minorHAnsi" w:hAnsiTheme="minorHAnsi"/>
          <w:b/>
        </w:rPr>
        <w:t>QI</w:t>
      </w:r>
      <w:r w:rsidRPr="009B05BD">
        <w:rPr>
          <w:rFonts w:asciiTheme="minorHAnsi" w:hAnsiTheme="minorHAnsi"/>
          <w:b/>
        </w:rPr>
        <w:t xml:space="preserve"> proje</w:t>
      </w:r>
      <w:r>
        <w:rPr>
          <w:rFonts w:asciiTheme="minorHAnsi" w:hAnsiTheme="minorHAnsi"/>
          <w:b/>
        </w:rPr>
        <w:t>ct</w:t>
      </w:r>
      <w:r w:rsidR="00C64C55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you plan to do for FY</w:t>
      </w:r>
      <w:r w:rsidR="002821E1">
        <w:rPr>
          <w:rFonts w:asciiTheme="minorHAnsi" w:hAnsiTheme="minorHAnsi"/>
          <w:b/>
        </w:rPr>
        <w:t>22</w:t>
      </w:r>
      <w:r w:rsidRPr="009B05BD">
        <w:rPr>
          <w:rFonts w:asciiTheme="minorHAnsi" w:hAnsiTheme="minorHAnsi"/>
          <w:b/>
        </w:rPr>
        <w:t>.</w:t>
      </w:r>
    </w:p>
    <w:p w14:paraId="40221A8B" w14:textId="77777777" w:rsidR="006B292F" w:rsidRPr="007B1D65" w:rsidRDefault="006B292F" w:rsidP="007B1D65">
      <w:pPr>
        <w:rPr>
          <w:rFonts w:asciiTheme="minorHAnsi" w:hAnsiTheme="minorHAnsi"/>
          <w:b/>
        </w:rPr>
      </w:pPr>
    </w:p>
    <w:p w14:paraId="77611624" w14:textId="77777777" w:rsidR="007D1E27" w:rsidRPr="009B05BD" w:rsidRDefault="007D1E27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quality projects</w:t>
      </w:r>
      <w:r w:rsidR="00927861">
        <w:rPr>
          <w:rFonts w:asciiTheme="minorHAnsi" w:hAnsiTheme="minorHAnsi"/>
          <w:b/>
        </w:rPr>
        <w:t>/initiatives</w:t>
      </w:r>
    </w:p>
    <w:p w14:paraId="477CB8A8" w14:textId="77777777" w:rsidR="00CA121C" w:rsidRPr="00C12F4D" w:rsidRDefault="00CA121C" w:rsidP="00DA7C36">
      <w:pPr>
        <w:rPr>
          <w:rFonts w:asciiTheme="minorHAnsi" w:hAnsiTheme="minorHAnsi"/>
          <w:b/>
          <w:sz w:val="28"/>
          <w:szCs w:val="28"/>
        </w:rPr>
      </w:pPr>
    </w:p>
    <w:p w14:paraId="16C4E192" w14:textId="77777777" w:rsidR="008739EA" w:rsidRPr="00C12F4D" w:rsidRDefault="00930384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283B85" wp14:editId="43800AB9">
                <wp:simplePos x="0" y="0"/>
                <wp:positionH relativeFrom="column">
                  <wp:posOffset>390525</wp:posOffset>
                </wp:positionH>
                <wp:positionV relativeFrom="paragraph">
                  <wp:posOffset>278765</wp:posOffset>
                </wp:positionV>
                <wp:extent cx="5457825" cy="605790"/>
                <wp:effectExtent l="0" t="0" r="28575" b="25400"/>
                <wp:wrapTight wrapText="bothSides">
                  <wp:wrapPolygon edited="0">
                    <wp:start x="0" y="0"/>
                    <wp:lineTo x="0" y="21814"/>
                    <wp:lineTo x="21638" y="21814"/>
                    <wp:lineTo x="2163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B057" w14:textId="77777777" w:rsidR="00C62181" w:rsidRPr="00930384" w:rsidRDefault="00C62181" w:rsidP="00930384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84D0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Include Basic Science, Practice of Medicine, Clerkship, Physical Diagnosis/Tutorials; describe any new programs to which you have contributed.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83B85" id="Text Box 4" o:spid="_x0000_s1028" type="#_x0000_t202" style="position:absolute;left:0;text-align:left;margin-left:30.75pt;margin-top:21.95pt;width:429.75pt;height:47.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">
                <v:stroke dashstyle="3 1"/>
                <v:textbox style="mso-fit-shape-to-text:t">
                  <w:txbxContent>
                    <w:p w14:paraId="73FDB057" w14:textId="77777777" w:rsidR="00C62181" w:rsidRPr="00930384" w:rsidRDefault="00C62181" w:rsidP="00930384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84D0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Include Basic Science, Practice of Medicine, Clerkship, Physical Diagnosis/Tutorials; describe any new programs to which you have contributed.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65BE">
        <w:rPr>
          <w:rFonts w:asciiTheme="minorHAnsi" w:hAnsiTheme="minorHAnsi"/>
          <w:b/>
          <w:i/>
          <w:sz w:val="28"/>
          <w:szCs w:val="28"/>
          <w:u w:val="single"/>
        </w:rPr>
        <w:t>TEACHING/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EDUCATIONAL </w:t>
      </w:r>
      <w:r w:rsidR="0064613B"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</w:t>
      </w:r>
    </w:p>
    <w:p w14:paraId="1A0E5E08" w14:textId="77777777" w:rsidR="0064613B" w:rsidRDefault="0064613B" w:rsidP="00ED6DAD">
      <w:pPr>
        <w:rPr>
          <w:rFonts w:asciiTheme="minorHAnsi" w:hAnsiTheme="minorHAnsi"/>
          <w:sz w:val="20"/>
          <w:szCs w:val="20"/>
        </w:rPr>
      </w:pPr>
    </w:p>
    <w:p w14:paraId="343A1107" w14:textId="77777777" w:rsidR="00ED6DAD" w:rsidRDefault="00ED6DAD" w:rsidP="00ED6DAD">
      <w:pPr>
        <w:rPr>
          <w:rFonts w:asciiTheme="minorHAnsi" w:hAnsiTheme="minorHAnsi"/>
          <w:sz w:val="20"/>
          <w:szCs w:val="20"/>
        </w:rPr>
      </w:pPr>
    </w:p>
    <w:p w14:paraId="32AC1542" w14:textId="77777777" w:rsidR="00ED6DAD" w:rsidRPr="004504FF" w:rsidRDefault="00ED6DAD" w:rsidP="00ED6DAD">
      <w:pPr>
        <w:rPr>
          <w:rFonts w:asciiTheme="minorHAnsi" w:hAnsiTheme="minorHAnsi"/>
        </w:rPr>
      </w:pPr>
    </w:p>
    <w:p w14:paraId="0EB8450B" w14:textId="77777777" w:rsidR="00AB3B6E" w:rsidRPr="00E1010F" w:rsidRDefault="005B5735" w:rsidP="00E1010F">
      <w:pPr>
        <w:numPr>
          <w:ilvl w:val="0"/>
          <w:numId w:val="3"/>
        </w:numPr>
        <w:rPr>
          <w:rFonts w:asciiTheme="minorHAnsi" w:hAnsiTheme="minorHAnsi"/>
          <w:b/>
        </w:rPr>
      </w:pPr>
      <w:r w:rsidRPr="00CC42D7">
        <w:rPr>
          <w:rFonts w:asciiTheme="minorHAnsi" w:hAnsiTheme="minorHAnsi"/>
          <w:b/>
        </w:rPr>
        <w:t xml:space="preserve">CLASSROOM, </w:t>
      </w:r>
      <w:r w:rsidR="00D04460">
        <w:rPr>
          <w:rFonts w:asciiTheme="minorHAnsi" w:hAnsiTheme="minorHAnsi"/>
          <w:b/>
        </w:rPr>
        <w:t xml:space="preserve">ONLINE, </w:t>
      </w:r>
      <w:r w:rsidRPr="00CC42D7">
        <w:rPr>
          <w:rFonts w:asciiTheme="minorHAnsi" w:hAnsiTheme="minorHAnsi"/>
          <w:b/>
        </w:rPr>
        <w:t>DIDACTIC LECTURE, SEMINAR</w:t>
      </w:r>
      <w:r w:rsidRPr="002821E1">
        <w:rPr>
          <w:rFonts w:asciiTheme="minorHAnsi" w:hAnsiTheme="minorHAnsi"/>
          <w:b/>
        </w:rPr>
        <w:t xml:space="preserve">, </w:t>
      </w:r>
      <w:r w:rsidR="00E1010F" w:rsidRPr="002821E1">
        <w:rPr>
          <w:rFonts w:asciiTheme="minorHAnsi" w:hAnsiTheme="minorHAnsi"/>
          <w:b/>
        </w:rPr>
        <w:t xml:space="preserve">CLINICAL/CASE CONFERENCE </w:t>
      </w:r>
      <w:r w:rsidRPr="002821E1">
        <w:rPr>
          <w:rFonts w:asciiTheme="minorHAnsi" w:hAnsiTheme="minorHAnsi"/>
          <w:b/>
        </w:rPr>
        <w:t xml:space="preserve">OR </w:t>
      </w:r>
      <w:r w:rsidRPr="00CC42D7">
        <w:rPr>
          <w:rFonts w:asciiTheme="minorHAnsi" w:hAnsiTheme="minorHAnsi"/>
          <w:b/>
        </w:rPr>
        <w:t>TEACHING LABORATORY</w:t>
      </w:r>
      <w:r w:rsidR="00F75624">
        <w:rPr>
          <w:rFonts w:asciiTheme="minorHAnsi" w:hAnsiTheme="minorHAnsi"/>
          <w:b/>
        </w:rPr>
        <w:t xml:space="preserve">: </w:t>
      </w:r>
      <w:r w:rsidR="002821E1">
        <w:rPr>
          <w:rFonts w:asciiTheme="minorHAnsi" w:hAnsiTheme="minorHAnsi"/>
          <w:b/>
        </w:rPr>
        <w:t>April 1, 2020 – March 31, 2021</w:t>
      </w:r>
    </w:p>
    <w:p w14:paraId="4E3D7616" w14:textId="77777777" w:rsidR="00D04460" w:rsidRPr="00C813B2" w:rsidRDefault="00D04460" w:rsidP="00AB3B6E">
      <w:pPr>
        <w:ind w:left="720"/>
        <w:rPr>
          <w:rFonts w:asciiTheme="minorHAnsi" w:hAnsiTheme="minorHAnsi"/>
          <w:b/>
          <w:highlight w:val="yellow"/>
        </w:rPr>
      </w:pPr>
    </w:p>
    <w:p w14:paraId="26E80196" w14:textId="77777777" w:rsidR="008739EA" w:rsidRPr="000C3190" w:rsidRDefault="009C6048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UNDERGRADUATE, GRADUATE &amp; POST-DOC</w:t>
      </w:r>
      <w:r w:rsidR="008739EA" w:rsidRPr="000C3190">
        <w:rPr>
          <w:rFonts w:asciiTheme="minorHAnsi" w:hAnsiTheme="minorHAnsi"/>
          <w:b/>
        </w:rPr>
        <w:t xml:space="preserve"> </w:t>
      </w:r>
    </w:p>
    <w:p w14:paraId="1D5150AE" w14:textId="22BCF4DF" w:rsidR="0064613B" w:rsidRPr="007632DC" w:rsidRDefault="0031766D" w:rsidP="007632DC">
      <w:pPr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7335C" w:rsidRPr="000C3190">
        <w:rPr>
          <w:rFonts w:asciiTheme="minorHAnsi" w:hAnsiTheme="minorHAnsi"/>
          <w:sz w:val="20"/>
          <w:szCs w:val="20"/>
        </w:rPr>
        <w:t>Indicate new/repeated, lecture title/topic/course number</w:t>
      </w:r>
      <w:r w:rsidR="00D82924" w:rsidRPr="000C3190">
        <w:rPr>
          <w:rFonts w:asciiTheme="minorHAnsi" w:hAnsiTheme="minorHAnsi"/>
          <w:sz w:val="20"/>
          <w:szCs w:val="20"/>
        </w:rPr>
        <w:t xml:space="preserve">, </w:t>
      </w:r>
      <w:r w:rsidR="00D7335C" w:rsidRPr="000C3190">
        <w:rPr>
          <w:rFonts w:asciiTheme="minorHAnsi" w:hAnsiTheme="minorHAnsi"/>
          <w:sz w:val="20"/>
          <w:szCs w:val="20"/>
        </w:rPr>
        <w:t xml:space="preserve">prep time in </w:t>
      </w:r>
      <w:r w:rsidR="00D82924" w:rsidRPr="000C3190">
        <w:rPr>
          <w:rFonts w:asciiTheme="minorHAnsi" w:hAnsiTheme="minorHAnsi"/>
          <w:sz w:val="20"/>
          <w:szCs w:val="20"/>
        </w:rPr>
        <w:t>hours</w:t>
      </w:r>
      <w:r w:rsidR="006D276A" w:rsidRPr="000C3190">
        <w:rPr>
          <w:rFonts w:asciiTheme="minorHAnsi" w:hAnsiTheme="minorHAnsi"/>
          <w:sz w:val="20"/>
          <w:szCs w:val="20"/>
        </w:rPr>
        <w:t>, duration</w:t>
      </w:r>
    </w:p>
    <w:p w14:paraId="5390E586" w14:textId="77777777" w:rsidR="00F10880" w:rsidRPr="000C3190" w:rsidRDefault="00F10880" w:rsidP="0064613B">
      <w:pPr>
        <w:rPr>
          <w:rFonts w:asciiTheme="minorHAnsi" w:hAnsiTheme="minorHAnsi"/>
        </w:rPr>
      </w:pPr>
    </w:p>
    <w:p w14:paraId="78C21600" w14:textId="77777777" w:rsidR="008739EA" w:rsidRPr="000C3190" w:rsidRDefault="0015386F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RESIDENT/FELLOW</w:t>
      </w:r>
    </w:p>
    <w:p w14:paraId="48D2F36A" w14:textId="77777777" w:rsidR="006D276A" w:rsidRPr="000C3190" w:rsidRDefault="0031766D" w:rsidP="00A054F8">
      <w:pPr>
        <w:pStyle w:val="ListParagraph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6D276A" w:rsidRPr="000C3190">
        <w:rPr>
          <w:rFonts w:asciiTheme="minorHAnsi" w:hAnsiTheme="minorHAnsi"/>
          <w:sz w:val="20"/>
          <w:szCs w:val="20"/>
        </w:rPr>
        <w:t>Indicate new/repeated, lecture title/topic/course numbe</w:t>
      </w:r>
      <w:r>
        <w:rPr>
          <w:rFonts w:asciiTheme="minorHAnsi" w:hAnsiTheme="minorHAnsi"/>
          <w:sz w:val="20"/>
          <w:szCs w:val="20"/>
        </w:rPr>
        <w:t>r, prep time in hours, duration</w:t>
      </w:r>
    </w:p>
    <w:p w14:paraId="211A1F4F" w14:textId="77777777" w:rsidR="00AB3B6E" w:rsidRPr="000C3190" w:rsidRDefault="00AB3B6E" w:rsidP="00273041">
      <w:pPr>
        <w:rPr>
          <w:rFonts w:asciiTheme="minorHAnsi" w:hAnsiTheme="minorHAnsi"/>
          <w:b/>
        </w:rPr>
      </w:pPr>
    </w:p>
    <w:p w14:paraId="022FEE4C" w14:textId="77777777" w:rsidR="00F17258" w:rsidRDefault="008739EA" w:rsidP="008E52E8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</w:t>
      </w:r>
      <w:r w:rsidR="00ED6DAD">
        <w:rPr>
          <w:rFonts w:asciiTheme="minorHAnsi" w:hAnsiTheme="minorHAnsi"/>
          <w:b/>
        </w:rPr>
        <w:t xml:space="preserve"> AUDIENCES</w:t>
      </w:r>
    </w:p>
    <w:p w14:paraId="03D58FDD" w14:textId="77777777" w:rsidR="00CA1C5A" w:rsidRPr="00452FCB" w:rsidRDefault="008739EA" w:rsidP="00452FCB">
      <w:pPr>
        <w:pStyle w:val="ListParagraph"/>
        <w:ind w:left="1440"/>
        <w:rPr>
          <w:rFonts w:asciiTheme="minorHAnsi" w:hAnsiTheme="minorHAnsi"/>
          <w:b/>
        </w:rPr>
      </w:pPr>
      <w:r w:rsidRPr="00F17258">
        <w:rPr>
          <w:rFonts w:asciiTheme="minorHAnsi" w:hAnsiTheme="minorHAnsi"/>
          <w:sz w:val="20"/>
          <w:szCs w:val="20"/>
        </w:rPr>
        <w:t>(</w:t>
      </w:r>
      <w:proofErr w:type="spellStart"/>
      <w:r w:rsidR="0031766D" w:rsidRPr="00F17258">
        <w:rPr>
          <w:rFonts w:asciiTheme="minorHAnsi" w:hAnsiTheme="minorHAnsi"/>
          <w:sz w:val="20"/>
          <w:szCs w:val="20"/>
        </w:rPr>
        <w:t>Eg.</w:t>
      </w:r>
      <w:proofErr w:type="spellEnd"/>
      <w:r w:rsidR="0031766D" w:rsidRPr="00F17258">
        <w:rPr>
          <w:rFonts w:asciiTheme="minorHAnsi" w:hAnsiTheme="minorHAnsi"/>
          <w:sz w:val="20"/>
          <w:szCs w:val="20"/>
        </w:rPr>
        <w:t xml:space="preserve"> </w:t>
      </w:r>
      <w:r w:rsidRPr="00F17258">
        <w:rPr>
          <w:rFonts w:asciiTheme="minorHAnsi" w:hAnsiTheme="minorHAnsi"/>
          <w:sz w:val="20"/>
          <w:szCs w:val="20"/>
        </w:rPr>
        <w:t>T</w:t>
      </w:r>
      <w:r w:rsidR="00273041" w:rsidRPr="00F17258">
        <w:rPr>
          <w:rFonts w:asciiTheme="minorHAnsi" w:hAnsiTheme="minorHAnsi"/>
          <w:sz w:val="20"/>
          <w:szCs w:val="20"/>
        </w:rPr>
        <w:t>echnologists,</w:t>
      </w:r>
      <w:r w:rsidR="00F17258" w:rsidRPr="00F17258">
        <w:rPr>
          <w:rFonts w:asciiTheme="minorHAnsi" w:hAnsiTheme="minorHAnsi"/>
          <w:sz w:val="20"/>
          <w:szCs w:val="20"/>
        </w:rPr>
        <w:t xml:space="preserve"> APPs,</w:t>
      </w:r>
      <w:r w:rsidR="00273041" w:rsidRPr="00F17258">
        <w:rPr>
          <w:rFonts w:asciiTheme="minorHAnsi" w:hAnsiTheme="minorHAnsi"/>
          <w:sz w:val="20"/>
          <w:szCs w:val="20"/>
        </w:rPr>
        <w:t xml:space="preserve"> nurses,</w:t>
      </w:r>
      <w:r w:rsidR="00153C2D" w:rsidRPr="00F17258">
        <w:rPr>
          <w:rFonts w:asciiTheme="minorHAnsi" w:hAnsiTheme="minorHAnsi"/>
          <w:sz w:val="20"/>
          <w:szCs w:val="20"/>
        </w:rPr>
        <w:t xml:space="preserve"> </w:t>
      </w:r>
      <w:r w:rsidR="00ED6DAD" w:rsidRPr="00F17258">
        <w:rPr>
          <w:rFonts w:asciiTheme="minorHAnsi" w:hAnsiTheme="minorHAnsi"/>
          <w:sz w:val="20"/>
          <w:szCs w:val="20"/>
        </w:rPr>
        <w:t xml:space="preserve">staff colleagues, </w:t>
      </w:r>
      <w:r w:rsidR="00153C2D" w:rsidRPr="00F17258">
        <w:rPr>
          <w:rFonts w:asciiTheme="minorHAnsi" w:hAnsiTheme="minorHAnsi"/>
          <w:sz w:val="20"/>
          <w:szCs w:val="20"/>
        </w:rPr>
        <w:t>multidisciplinary,</w:t>
      </w:r>
      <w:r w:rsidR="00273041" w:rsidRPr="00F17258">
        <w:rPr>
          <w:rFonts w:asciiTheme="minorHAnsi" w:hAnsiTheme="minorHAnsi"/>
          <w:sz w:val="20"/>
          <w:szCs w:val="20"/>
        </w:rPr>
        <w:t xml:space="preserve"> industry, insurance companies, </w:t>
      </w:r>
      <w:r w:rsidR="00F17258" w:rsidRPr="00F17258">
        <w:rPr>
          <w:rFonts w:asciiTheme="minorHAnsi" w:hAnsiTheme="minorHAnsi"/>
          <w:sz w:val="20"/>
          <w:szCs w:val="20"/>
        </w:rPr>
        <w:t xml:space="preserve">community, </w:t>
      </w:r>
      <w:r w:rsidR="00273041" w:rsidRPr="00F17258">
        <w:rPr>
          <w:rFonts w:asciiTheme="minorHAnsi" w:hAnsiTheme="minorHAnsi"/>
          <w:sz w:val="20"/>
          <w:szCs w:val="20"/>
        </w:rPr>
        <w:t>etc</w:t>
      </w:r>
      <w:r w:rsidRPr="00F17258">
        <w:rPr>
          <w:rFonts w:asciiTheme="minorHAnsi" w:hAnsiTheme="minorHAnsi"/>
          <w:sz w:val="20"/>
          <w:szCs w:val="20"/>
        </w:rPr>
        <w:t>.</w:t>
      </w:r>
      <w:r w:rsidR="0031766D" w:rsidRPr="00F17258">
        <w:rPr>
          <w:rFonts w:asciiTheme="minorHAnsi" w:hAnsiTheme="minorHAnsi"/>
          <w:sz w:val="20"/>
          <w:szCs w:val="20"/>
        </w:rPr>
        <w:t>)</w:t>
      </w:r>
      <w:r w:rsidR="00452FCB">
        <w:rPr>
          <w:rFonts w:asciiTheme="minorHAnsi" w:hAnsiTheme="minorHAnsi"/>
          <w:sz w:val="20"/>
          <w:szCs w:val="20"/>
        </w:rPr>
        <w:t xml:space="preserve">   </w:t>
      </w:r>
      <w:r w:rsidR="0031766D">
        <w:rPr>
          <w:rFonts w:asciiTheme="minorHAnsi" w:hAnsiTheme="minorHAnsi"/>
          <w:sz w:val="20"/>
          <w:szCs w:val="20"/>
        </w:rPr>
        <w:t xml:space="preserve">*Note: </w:t>
      </w:r>
      <w:r w:rsidR="00273041" w:rsidRPr="000C3190">
        <w:rPr>
          <w:rFonts w:asciiTheme="minorHAnsi" w:hAnsiTheme="minorHAnsi"/>
          <w:sz w:val="20"/>
          <w:szCs w:val="20"/>
        </w:rPr>
        <w:t xml:space="preserve"> </w:t>
      </w:r>
      <w:r w:rsidR="00153C2D" w:rsidRPr="000C3190">
        <w:rPr>
          <w:rFonts w:asciiTheme="minorHAnsi" w:hAnsiTheme="minorHAnsi"/>
          <w:sz w:val="20"/>
          <w:szCs w:val="20"/>
        </w:rPr>
        <w:t>Indicate new/repeated, lecture title/topic/course number, prep time in hours, duration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1118037F" w14:textId="460AE1F5" w:rsidR="00712FE6" w:rsidRPr="007632DC" w:rsidRDefault="00F10880" w:rsidP="007632DC">
      <w:pPr>
        <w:ind w:left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 xml:space="preserve"> </w:t>
      </w:r>
      <w:r w:rsidR="00AB3B6E" w:rsidRPr="000C3190">
        <w:rPr>
          <w:rFonts w:asciiTheme="minorHAnsi" w:hAnsiTheme="minorHAnsi"/>
          <w:sz w:val="20"/>
          <w:szCs w:val="20"/>
        </w:rPr>
        <w:tab/>
      </w:r>
      <w:r w:rsidRPr="000C3190">
        <w:rPr>
          <w:rFonts w:asciiTheme="minorHAnsi" w:hAnsiTheme="minorHAnsi"/>
          <w:sz w:val="20"/>
          <w:szCs w:val="20"/>
        </w:rPr>
        <w:t xml:space="preserve"> </w:t>
      </w:r>
    </w:p>
    <w:p w14:paraId="614AD75E" w14:textId="77777777" w:rsidR="00253CAC" w:rsidRDefault="00720802" w:rsidP="008E52E8">
      <w:pPr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TEACHING (</w:t>
      </w:r>
      <w:r w:rsidR="008B35F5">
        <w:rPr>
          <w:rFonts w:asciiTheme="minorHAnsi" w:hAnsiTheme="minorHAnsi"/>
          <w:b/>
        </w:rPr>
        <w:t>In</w:t>
      </w:r>
      <w:r w:rsidR="00253CAC" w:rsidRPr="000C3190">
        <w:rPr>
          <w:rFonts w:asciiTheme="minorHAnsi" w:hAnsiTheme="minorHAnsi"/>
          <w:b/>
        </w:rPr>
        <w:t xml:space="preserve"> clinic, </w:t>
      </w:r>
      <w:r w:rsidR="008B35F5">
        <w:rPr>
          <w:rFonts w:asciiTheme="minorHAnsi" w:hAnsiTheme="minorHAnsi"/>
          <w:b/>
        </w:rPr>
        <w:t xml:space="preserve">procedure room, or reading room; at bedside or </w:t>
      </w:r>
      <w:r w:rsidR="00850D0C">
        <w:rPr>
          <w:rFonts w:asciiTheme="minorHAnsi" w:hAnsiTheme="minorHAnsi"/>
          <w:b/>
        </w:rPr>
        <w:t>on rounds</w:t>
      </w:r>
      <w:r w:rsidR="00253CAC" w:rsidRPr="000C3190">
        <w:rPr>
          <w:rFonts w:asciiTheme="minorHAnsi" w:hAnsiTheme="minorHAnsi"/>
          <w:b/>
        </w:rPr>
        <w:t>)</w:t>
      </w:r>
    </w:p>
    <w:p w14:paraId="0F352A80" w14:textId="77777777" w:rsidR="00253CAC" w:rsidRPr="008B35F5" w:rsidRDefault="002821E1" w:rsidP="008B35F5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>April 1, 2020 – March 31, 2021</w:t>
      </w:r>
      <w:r w:rsidR="00720802" w:rsidRPr="000C3190">
        <w:rPr>
          <w:rFonts w:asciiTheme="minorHAnsi" w:hAnsiTheme="minorHAnsi"/>
          <w:sz w:val="20"/>
          <w:szCs w:val="20"/>
        </w:rPr>
        <w:t xml:space="preserve"> </w:t>
      </w:r>
      <w:r w:rsidR="008B35F5">
        <w:rPr>
          <w:rFonts w:asciiTheme="minorHAnsi" w:hAnsiTheme="minorHAnsi"/>
          <w:sz w:val="20"/>
          <w:szCs w:val="20"/>
        </w:rPr>
        <w:t xml:space="preserve">    </w:t>
      </w:r>
      <w:r w:rsidR="00644CF2" w:rsidRPr="008B35F5">
        <w:rPr>
          <w:rFonts w:asciiTheme="minorHAnsi" w:hAnsiTheme="minorHAnsi"/>
          <w:sz w:val="20"/>
          <w:szCs w:val="20"/>
        </w:rPr>
        <w:t xml:space="preserve">*Note: </w:t>
      </w:r>
      <w:r w:rsidR="00253CAC" w:rsidRPr="008B35F5">
        <w:rPr>
          <w:rFonts w:asciiTheme="minorHAnsi" w:hAnsiTheme="minorHAnsi"/>
          <w:sz w:val="20"/>
          <w:szCs w:val="20"/>
        </w:rPr>
        <w:t>Indicate which location</w:t>
      </w:r>
      <w:r w:rsidR="00644CF2" w:rsidRPr="008B35F5">
        <w:rPr>
          <w:rFonts w:asciiTheme="minorHAnsi" w:hAnsiTheme="minorHAnsi"/>
          <w:sz w:val="20"/>
          <w:szCs w:val="20"/>
        </w:rPr>
        <w:t>, audience type and description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05AC172B" w14:textId="77777777" w:rsidR="00253CAC" w:rsidRDefault="00253CAC" w:rsidP="00253CAC">
      <w:pPr>
        <w:ind w:left="720"/>
        <w:rPr>
          <w:rFonts w:asciiTheme="minorHAnsi" w:hAnsiTheme="minorHAnsi"/>
          <w:b/>
        </w:rPr>
      </w:pPr>
    </w:p>
    <w:p w14:paraId="3601759C" w14:textId="77777777" w:rsidR="00253CAC" w:rsidRPr="000C3190" w:rsidRDefault="00253CAC" w:rsidP="007B1D65">
      <w:pPr>
        <w:rPr>
          <w:rFonts w:asciiTheme="minorHAnsi" w:hAnsiTheme="minorHAnsi"/>
          <w:b/>
        </w:rPr>
      </w:pPr>
    </w:p>
    <w:p w14:paraId="7109A2DB" w14:textId="77777777" w:rsidR="0063782B" w:rsidRPr="00EB6C41" w:rsidRDefault="0063782B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FF0000"/>
        </w:rPr>
      </w:pPr>
      <w:r w:rsidRPr="00EB6C41">
        <w:rPr>
          <w:rFonts w:asciiTheme="minorHAnsi" w:hAnsiTheme="minorHAnsi"/>
          <w:b/>
        </w:rPr>
        <w:lastRenderedPageBreak/>
        <w:t>CLINICAL TRAINEES</w:t>
      </w:r>
    </w:p>
    <w:p w14:paraId="19C50A52" w14:textId="77777777" w:rsidR="00253CAC" w:rsidRPr="007B1D65" w:rsidRDefault="00253CAC" w:rsidP="007B1D65">
      <w:pPr>
        <w:rPr>
          <w:rFonts w:asciiTheme="minorHAnsi" w:hAnsiTheme="minorHAnsi"/>
          <w:b/>
        </w:rPr>
      </w:pPr>
    </w:p>
    <w:p w14:paraId="3729BB24" w14:textId="77777777" w:rsidR="00850D0C" w:rsidRDefault="00850D0C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JOURNAL CLUBS LED</w:t>
      </w:r>
    </w:p>
    <w:p w14:paraId="56FD2C45" w14:textId="77777777" w:rsidR="00850D0C" w:rsidRDefault="00850D0C" w:rsidP="00850D0C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*Note: Indicate articles reviewed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6920D4BA" w14:textId="77777777" w:rsidR="00F60744" w:rsidRPr="007632DC" w:rsidRDefault="00F60744" w:rsidP="007632DC">
      <w:pPr>
        <w:rPr>
          <w:rFonts w:asciiTheme="minorHAnsi" w:hAnsiTheme="minorHAnsi"/>
          <w:b/>
        </w:rPr>
      </w:pPr>
    </w:p>
    <w:p w14:paraId="47B6C494" w14:textId="23BCCFAC" w:rsidR="00C12F4D" w:rsidRPr="007632DC" w:rsidRDefault="00E23DE6" w:rsidP="007B1D65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E23DE6">
        <w:rPr>
          <w:rFonts w:asciiTheme="minorHAnsi" w:hAnsiTheme="minorHAnsi"/>
          <w:b/>
        </w:rPr>
        <w:t>CURRENT RESEARCH CONCERNING TEACHING</w:t>
      </w:r>
      <w:r w:rsidR="00F75624">
        <w:rPr>
          <w:rFonts w:asciiTheme="minorHAnsi" w:hAnsiTheme="minorHAnsi"/>
          <w:b/>
        </w:rPr>
        <w:t xml:space="preserve">: </w:t>
      </w:r>
      <w:r w:rsidR="002821E1">
        <w:rPr>
          <w:rFonts w:asciiTheme="minorHAnsi" w:hAnsiTheme="minorHAnsi"/>
          <w:b/>
        </w:rPr>
        <w:t>April 1, 2020 – March 31, 2021</w:t>
      </w:r>
    </w:p>
    <w:p w14:paraId="49A03ADB" w14:textId="77777777" w:rsidR="00691168" w:rsidRPr="005F051C" w:rsidRDefault="00691168" w:rsidP="00691168">
      <w:pPr>
        <w:ind w:left="720"/>
        <w:rPr>
          <w:rFonts w:asciiTheme="minorHAnsi" w:hAnsiTheme="minorHAnsi"/>
          <w:b/>
        </w:rPr>
      </w:pPr>
    </w:p>
    <w:p w14:paraId="22FEBC47" w14:textId="77777777" w:rsidR="00330012" w:rsidRDefault="005F051C" w:rsidP="005F051C">
      <w:pPr>
        <w:numPr>
          <w:ilvl w:val="0"/>
          <w:numId w:val="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5F051C">
        <w:rPr>
          <w:rFonts w:asciiTheme="minorHAnsi" w:hAnsiTheme="minorHAnsi"/>
          <w:b/>
        </w:rPr>
        <w:t>DEVELOPMENT OF TEACHING CURRICULUM, RESOURCES &amp;/OR METHODS</w:t>
      </w:r>
      <w:r w:rsidR="00F75624" w:rsidRPr="005F051C">
        <w:rPr>
          <w:rFonts w:asciiTheme="minorHAnsi" w:hAnsiTheme="minorHAnsi"/>
          <w:b/>
        </w:rPr>
        <w:t xml:space="preserve">: </w:t>
      </w:r>
    </w:p>
    <w:p w14:paraId="2189A5AB" w14:textId="77777777" w:rsidR="00330012" w:rsidRPr="00330012" w:rsidRDefault="002821E1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2020 – March 31, 2021</w:t>
      </w:r>
      <w:r w:rsidR="005F051C">
        <w:rPr>
          <w:rFonts w:asciiTheme="minorHAnsi" w:hAnsiTheme="minorHAnsi"/>
          <w:b/>
        </w:rPr>
        <w:t xml:space="preserve"> </w:t>
      </w:r>
      <w:r w:rsidR="005F051C" w:rsidRPr="005F051C">
        <w:rPr>
          <w:rFonts w:asciiTheme="minorHAnsi" w:hAnsiTheme="minorHAnsi"/>
          <w:sz w:val="20"/>
          <w:szCs w:val="20"/>
        </w:rPr>
        <w:t xml:space="preserve"> </w:t>
      </w:r>
    </w:p>
    <w:p w14:paraId="38A55B9A" w14:textId="77777777" w:rsidR="0092450D" w:rsidRPr="005F051C" w:rsidRDefault="00090EA9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(Includes p</w:t>
      </w:r>
      <w:r w:rsidR="0092450D" w:rsidRPr="005F051C">
        <w:rPr>
          <w:rFonts w:asciiTheme="minorHAnsi" w:hAnsiTheme="minorHAnsi"/>
          <w:sz w:val="20"/>
          <w:szCs w:val="20"/>
        </w:rPr>
        <w:t>rogram development, evaluation methods or program supervision methods, other teaching materials)</w:t>
      </w:r>
    </w:p>
    <w:p w14:paraId="3CD45A70" w14:textId="77777777" w:rsidR="008739EA" w:rsidRDefault="008739EA" w:rsidP="008A4CF4">
      <w:pPr>
        <w:rPr>
          <w:rFonts w:asciiTheme="minorHAnsi" w:hAnsiTheme="minorHAnsi"/>
        </w:rPr>
      </w:pPr>
    </w:p>
    <w:p w14:paraId="399E48D7" w14:textId="77777777" w:rsidR="00222F50" w:rsidRPr="000C3190" w:rsidRDefault="00222F50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FORMAL STUDY TO IMPROVE TEACHING ABILITIES</w:t>
      </w:r>
      <w:r>
        <w:rPr>
          <w:rFonts w:asciiTheme="minorHAnsi" w:hAnsiTheme="minorHAnsi"/>
          <w:b/>
        </w:rPr>
        <w:t xml:space="preserve">: </w:t>
      </w:r>
      <w:r w:rsidR="002821E1">
        <w:rPr>
          <w:rFonts w:asciiTheme="minorHAnsi" w:hAnsiTheme="minorHAnsi"/>
          <w:b/>
        </w:rPr>
        <w:t>April 1, 2020 – March 31, 2021</w:t>
      </w:r>
    </w:p>
    <w:p w14:paraId="085D24E5" w14:textId="77777777" w:rsidR="00222F50" w:rsidRDefault="00222F50" w:rsidP="00222F50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Pr="000C3190">
        <w:rPr>
          <w:rFonts w:asciiTheme="minorHAnsi" w:hAnsiTheme="minorHAnsi"/>
          <w:sz w:val="20"/>
          <w:szCs w:val="20"/>
        </w:rPr>
        <w:t>Indicate acti</w:t>
      </w:r>
      <w:r>
        <w:rPr>
          <w:rFonts w:asciiTheme="minorHAnsi" w:hAnsiTheme="minorHAnsi"/>
          <w:sz w:val="20"/>
          <w:szCs w:val="20"/>
        </w:rPr>
        <w:t>vity type, title/name, duration</w:t>
      </w:r>
      <w:r w:rsidR="002821E1">
        <w:rPr>
          <w:rFonts w:asciiTheme="minorHAnsi" w:hAnsiTheme="minorHAnsi"/>
          <w:sz w:val="20"/>
          <w:szCs w:val="20"/>
        </w:rPr>
        <w:t>.</w:t>
      </w:r>
    </w:p>
    <w:p w14:paraId="50F66459" w14:textId="77777777" w:rsidR="009C6659" w:rsidRPr="007632DC" w:rsidRDefault="009C6659" w:rsidP="007632DC">
      <w:pPr>
        <w:rPr>
          <w:rFonts w:asciiTheme="minorHAnsi" w:hAnsiTheme="minorHAnsi"/>
          <w:sz w:val="20"/>
          <w:szCs w:val="20"/>
        </w:rPr>
      </w:pPr>
    </w:p>
    <w:p w14:paraId="17749495" w14:textId="77777777" w:rsidR="009A1DD3" w:rsidRPr="000C3190" w:rsidRDefault="009A1DD3" w:rsidP="009A1DD3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 EDUCATIONAL CONTRIBUTIONS</w:t>
      </w:r>
      <w:r>
        <w:rPr>
          <w:rFonts w:asciiTheme="minorHAnsi" w:hAnsiTheme="minorHAnsi"/>
          <w:b/>
        </w:rPr>
        <w:t>/SERVICE</w:t>
      </w:r>
      <w:r w:rsidRPr="000C3190">
        <w:rPr>
          <w:rFonts w:asciiTheme="minorHAnsi" w:hAnsiTheme="minorHAnsi"/>
          <w:b/>
        </w:rPr>
        <w:t xml:space="preserve"> NOT </w:t>
      </w:r>
      <w:r>
        <w:rPr>
          <w:rFonts w:asciiTheme="minorHAnsi" w:hAnsiTheme="minorHAnsi"/>
          <w:b/>
        </w:rPr>
        <w:t>NOTED ELSEWHERE</w:t>
      </w:r>
    </w:p>
    <w:p w14:paraId="0EBA286F" w14:textId="77777777" w:rsidR="001818A1" w:rsidRPr="00775C90" w:rsidRDefault="001818A1" w:rsidP="009C6659">
      <w:pPr>
        <w:rPr>
          <w:rFonts w:asciiTheme="minorHAnsi" w:hAnsiTheme="minorHAnsi"/>
          <w:b/>
        </w:rPr>
      </w:pPr>
    </w:p>
    <w:p w14:paraId="16ADDE41" w14:textId="77777777" w:rsidR="001818A1" w:rsidRPr="00480EFC" w:rsidRDefault="00CD615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480EFC">
        <w:rPr>
          <w:rFonts w:asciiTheme="minorHAnsi" w:hAnsiTheme="minorHAnsi"/>
          <w:b/>
          <w:i/>
          <w:sz w:val="28"/>
          <w:szCs w:val="28"/>
          <w:u w:val="single"/>
        </w:rPr>
        <w:t xml:space="preserve">ADVISING </w:t>
      </w:r>
      <w:r w:rsidR="001818A1" w:rsidRPr="00480EFC">
        <w:rPr>
          <w:rFonts w:asciiTheme="minorHAnsi" w:hAnsiTheme="minorHAnsi"/>
          <w:b/>
          <w:i/>
          <w:sz w:val="28"/>
          <w:szCs w:val="28"/>
          <w:u w:val="single"/>
        </w:rPr>
        <w:t>&amp; MENTORING/COUNSELING ACTIVITIES</w:t>
      </w:r>
    </w:p>
    <w:p w14:paraId="13B1872E" w14:textId="77777777" w:rsidR="00452FCB" w:rsidRPr="00480EFC" w:rsidRDefault="00452FCB" w:rsidP="009C6659">
      <w:pPr>
        <w:rPr>
          <w:rFonts w:asciiTheme="minorHAnsi" w:hAnsiTheme="minorHAnsi"/>
          <w:b/>
        </w:rPr>
      </w:pPr>
    </w:p>
    <w:p w14:paraId="1C9B99D3" w14:textId="77777777" w:rsidR="00A565BE" w:rsidRPr="00480EFC" w:rsidRDefault="008575B7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 w:rsidRPr="00480EFC">
        <w:rPr>
          <w:rFonts w:asciiTheme="minorHAnsi" w:hAnsiTheme="minorHAnsi"/>
          <w:b/>
        </w:rPr>
        <w:t xml:space="preserve">FORMAL </w:t>
      </w:r>
      <w:proofErr w:type="gramStart"/>
      <w:r w:rsidR="00A565BE" w:rsidRPr="00480EFC">
        <w:rPr>
          <w:rFonts w:asciiTheme="minorHAnsi" w:hAnsiTheme="minorHAnsi"/>
          <w:b/>
        </w:rPr>
        <w:t xml:space="preserve">ADVISING </w:t>
      </w:r>
      <w:r w:rsidR="00341718" w:rsidRPr="00480EFC">
        <w:rPr>
          <w:rFonts w:asciiTheme="minorHAnsi" w:hAnsiTheme="minorHAnsi"/>
          <w:b/>
        </w:rPr>
        <w:t xml:space="preserve"> &amp;</w:t>
      </w:r>
      <w:proofErr w:type="gramEnd"/>
      <w:r w:rsidR="00341718" w:rsidRPr="00480EFC">
        <w:rPr>
          <w:rFonts w:asciiTheme="minorHAnsi" w:hAnsiTheme="minorHAnsi"/>
          <w:b/>
        </w:rPr>
        <w:t xml:space="preserve"> MENTORING </w:t>
      </w:r>
      <w:r w:rsidR="00A565BE" w:rsidRPr="00480EFC">
        <w:rPr>
          <w:rFonts w:asciiTheme="minorHAnsi" w:hAnsiTheme="minorHAnsi"/>
          <w:b/>
        </w:rPr>
        <w:t xml:space="preserve">ACTIVITIES: </w:t>
      </w:r>
      <w:r w:rsidR="002821E1">
        <w:rPr>
          <w:rFonts w:asciiTheme="minorHAnsi" w:hAnsiTheme="minorHAnsi"/>
          <w:b/>
        </w:rPr>
        <w:t>April 1, 2020 – March 31, 2021</w:t>
      </w:r>
    </w:p>
    <w:p w14:paraId="1868EA47" w14:textId="77777777" w:rsidR="00730D38" w:rsidRDefault="00730D38" w:rsidP="00480EFC">
      <w:pPr>
        <w:ind w:left="720"/>
        <w:rPr>
          <w:rFonts w:asciiTheme="minorHAnsi" w:hAnsiTheme="minorHAnsi"/>
          <w:sz w:val="20"/>
          <w:szCs w:val="20"/>
        </w:rPr>
      </w:pPr>
      <w:r w:rsidRPr="00480EFC">
        <w:rPr>
          <w:rFonts w:asciiTheme="minorHAnsi" w:hAnsiTheme="minorHAnsi"/>
          <w:sz w:val="20"/>
          <w:szCs w:val="20"/>
        </w:rPr>
        <w:t xml:space="preserve">Including dissertation committees, graduate thesis advisory or director roles, </w:t>
      </w:r>
      <w:r w:rsidR="00471C39" w:rsidRPr="00480EFC">
        <w:rPr>
          <w:rFonts w:asciiTheme="minorHAnsi" w:hAnsiTheme="minorHAnsi"/>
          <w:sz w:val="20"/>
          <w:szCs w:val="20"/>
        </w:rPr>
        <w:t>advising/mentoring of junior faculty, peers or colleagues, etc.</w:t>
      </w:r>
      <w:r w:rsidR="009D46A0">
        <w:rPr>
          <w:rFonts w:asciiTheme="minorHAnsi" w:hAnsiTheme="minorHAnsi"/>
          <w:sz w:val="20"/>
          <w:szCs w:val="20"/>
        </w:rPr>
        <w:t>; p</w:t>
      </w:r>
      <w:r>
        <w:rPr>
          <w:rFonts w:asciiTheme="minorHAnsi" w:hAnsiTheme="minorHAnsi"/>
          <w:sz w:val="20"/>
          <w:szCs w:val="20"/>
        </w:rPr>
        <w:t xml:space="preserve">lease provide the </w:t>
      </w:r>
      <w:r w:rsidR="009D46A0">
        <w:rPr>
          <w:rFonts w:asciiTheme="minorHAnsi" w:hAnsiTheme="minorHAnsi"/>
          <w:sz w:val="20"/>
          <w:szCs w:val="20"/>
        </w:rPr>
        <w:t>below-</w:t>
      </w:r>
      <w:r>
        <w:rPr>
          <w:rFonts w:asciiTheme="minorHAnsi" w:hAnsiTheme="minorHAnsi"/>
          <w:sz w:val="20"/>
          <w:szCs w:val="20"/>
        </w:rPr>
        <w:t>noted data points</w:t>
      </w:r>
      <w:r w:rsidR="00A04961">
        <w:rPr>
          <w:rFonts w:asciiTheme="minorHAnsi" w:hAnsiTheme="minorHAnsi"/>
          <w:sz w:val="20"/>
          <w:szCs w:val="20"/>
        </w:rPr>
        <w:t>, per advisee or project,</w:t>
      </w:r>
      <w:r>
        <w:rPr>
          <w:rFonts w:asciiTheme="minorHAnsi" w:hAnsiTheme="minorHAnsi"/>
          <w:sz w:val="20"/>
          <w:szCs w:val="20"/>
        </w:rPr>
        <w:t xml:space="preserve"> </w:t>
      </w:r>
      <w:r w:rsidR="00471C39">
        <w:rPr>
          <w:rFonts w:asciiTheme="minorHAnsi" w:hAnsiTheme="minorHAnsi"/>
          <w:sz w:val="20"/>
          <w:szCs w:val="20"/>
        </w:rPr>
        <w:t xml:space="preserve">and be sure to </w:t>
      </w:r>
      <w:r w:rsidR="009D46A0">
        <w:rPr>
          <w:rFonts w:asciiTheme="minorHAnsi" w:hAnsiTheme="minorHAnsi"/>
          <w:sz w:val="20"/>
          <w:szCs w:val="20"/>
        </w:rPr>
        <w:t>indicate</w:t>
      </w:r>
      <w:r w:rsidR="00471C3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the following </w:t>
      </w:r>
      <w:r w:rsidR="00A04961">
        <w:rPr>
          <w:rFonts w:asciiTheme="minorHAnsi" w:hAnsiTheme="minorHAnsi"/>
          <w:sz w:val="20"/>
          <w:szCs w:val="20"/>
        </w:rPr>
        <w:t xml:space="preserve">advisee </w:t>
      </w:r>
      <w:r>
        <w:rPr>
          <w:rFonts w:asciiTheme="minorHAnsi" w:hAnsiTheme="minorHAnsi"/>
          <w:sz w:val="20"/>
          <w:szCs w:val="20"/>
        </w:rPr>
        <w:t>types</w:t>
      </w:r>
      <w:r w:rsidR="00471C39">
        <w:rPr>
          <w:rFonts w:asciiTheme="minorHAnsi" w:hAnsiTheme="minorHAnsi"/>
          <w:sz w:val="20"/>
          <w:szCs w:val="20"/>
        </w:rPr>
        <w:t xml:space="preserve"> where relevant:</w:t>
      </w:r>
    </w:p>
    <w:p w14:paraId="0BF0693B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</w:pPr>
    </w:p>
    <w:p w14:paraId="2101C232" w14:textId="77777777" w:rsidR="00730D38" w:rsidRDefault="00730D38" w:rsidP="00730D38">
      <w:pPr>
        <w:ind w:left="1080"/>
        <w:rPr>
          <w:rFonts w:asciiTheme="minorHAnsi" w:hAnsiTheme="minorHAnsi"/>
          <w:sz w:val="22"/>
          <w:szCs w:val="22"/>
        </w:rPr>
        <w:sectPr w:rsidR="00730D38" w:rsidSect="00452FCB">
          <w:headerReference w:type="default" r:id="rId11"/>
          <w:footerReference w:type="default" r:id="rId12"/>
          <w:pgSz w:w="12240" w:h="15840"/>
          <w:pgMar w:top="1530" w:right="1152" w:bottom="1440" w:left="1152" w:header="720" w:footer="720" w:gutter="0"/>
          <w:cols w:space="720"/>
          <w:docGrid w:linePitch="360"/>
        </w:sectPr>
      </w:pPr>
    </w:p>
    <w:p w14:paraId="5B83AFC2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Pre-doctoral students </w:t>
      </w:r>
      <w:r w:rsidRPr="00341718">
        <w:rPr>
          <w:rFonts w:asciiTheme="minorHAnsi" w:hAnsiTheme="minorHAnsi"/>
          <w:sz w:val="22"/>
          <w:szCs w:val="22"/>
        </w:rPr>
        <w:t xml:space="preserve"> </w:t>
      </w:r>
    </w:p>
    <w:p w14:paraId="65FA9D23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 xml:space="preserve">Doctoral/Post-doctoral students </w:t>
      </w:r>
    </w:p>
    <w:p w14:paraId="5A6B24A0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Post-doctoral Fellows on training grants</w:t>
      </w:r>
    </w:p>
    <w:p w14:paraId="5B68F0F4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Post-doctoral Fellows i</w:t>
      </w:r>
      <w:r w:rsidRPr="00341718">
        <w:rPr>
          <w:rFonts w:asciiTheme="minorHAnsi" w:hAnsiTheme="minorHAnsi"/>
          <w:sz w:val="22"/>
          <w:szCs w:val="22"/>
        </w:rPr>
        <w:t>n funded fellowships</w:t>
      </w:r>
    </w:p>
    <w:p w14:paraId="63F0B0E2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Unfunded Post-doctoral Fellows</w:t>
      </w:r>
    </w:p>
    <w:p w14:paraId="23BEABB0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</w:t>
      </w:r>
      <w:r>
        <w:rPr>
          <w:rFonts w:asciiTheme="minorHAnsi" w:hAnsiTheme="minorHAnsi"/>
          <w:sz w:val="22"/>
          <w:szCs w:val="22"/>
        </w:rPr>
        <w:t>ical Scientist Training Program s</w:t>
      </w:r>
      <w:r w:rsidRPr="00341718">
        <w:rPr>
          <w:rFonts w:asciiTheme="minorHAnsi" w:hAnsiTheme="minorHAnsi"/>
          <w:sz w:val="22"/>
          <w:szCs w:val="22"/>
        </w:rPr>
        <w:t xml:space="preserve">tudents </w:t>
      </w:r>
    </w:p>
    <w:p w14:paraId="64CD53C1" w14:textId="77777777" w:rsidR="00730D3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Medical S</w:t>
      </w:r>
      <w:r>
        <w:rPr>
          <w:rFonts w:asciiTheme="minorHAnsi" w:hAnsiTheme="minorHAnsi"/>
          <w:sz w:val="22"/>
          <w:szCs w:val="22"/>
        </w:rPr>
        <w:t>tudent Summer Research Program students</w:t>
      </w:r>
    </w:p>
    <w:p w14:paraId="341304A1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  <w:sectPr w:rsidR="00730D38" w:rsidSect="00730D38">
          <w:type w:val="continuous"/>
          <w:pgSz w:w="12240" w:h="15840"/>
          <w:pgMar w:top="1530" w:right="1152" w:bottom="1440" w:left="1152" w:header="720" w:footer="720" w:gutter="0"/>
          <w:cols w:num="2" w:space="720"/>
          <w:docGrid w:linePitch="360"/>
        </w:sectPr>
      </w:pPr>
    </w:p>
    <w:p w14:paraId="5E9771E6" w14:textId="77777777" w:rsidR="00212442" w:rsidRPr="00471C39" w:rsidRDefault="00212442" w:rsidP="00471C39">
      <w:pPr>
        <w:rPr>
          <w:rFonts w:asciiTheme="minorHAnsi" w:hAnsiTheme="minorHAnsi"/>
          <w:b/>
        </w:rPr>
      </w:pPr>
    </w:p>
    <w:p w14:paraId="72F97C70" w14:textId="77777777" w:rsidR="00EB6C41" w:rsidRPr="00EB6C41" w:rsidRDefault="00EB6C41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these reporting fields:</w:t>
      </w:r>
    </w:p>
    <w:p w14:paraId="6827C680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58F71967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1A967CC1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A3CC704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28ABA232" w14:textId="77777777" w:rsidR="00341718" w:rsidRPr="00212442" w:rsidRDefault="005539C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="00341718"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5B7A256A" w14:textId="77777777" w:rsidR="00644CF2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</w:t>
      </w:r>
      <w:r w:rsidR="0062132F" w:rsidRPr="00212442">
        <w:rPr>
          <w:rFonts w:asciiTheme="minorHAnsi" w:hAnsiTheme="minorHAnsi"/>
          <w:b/>
          <w:sz w:val="22"/>
          <w:szCs w:val="22"/>
        </w:rPr>
        <w:t>escription</w:t>
      </w:r>
    </w:p>
    <w:p w14:paraId="77FA37C2" w14:textId="77777777" w:rsidR="00341718" w:rsidRPr="00496A73" w:rsidRDefault="00341718" w:rsidP="00341718">
      <w:pPr>
        <w:pStyle w:val="ListParagraph"/>
        <w:ind w:left="1080"/>
        <w:rPr>
          <w:rFonts w:asciiTheme="minorHAnsi" w:hAnsiTheme="minorHAnsi"/>
          <w:b/>
          <w:sz w:val="22"/>
          <w:szCs w:val="22"/>
        </w:rPr>
      </w:pPr>
      <w:r w:rsidRPr="00496A73">
        <w:rPr>
          <w:rFonts w:asciiTheme="minorHAnsi" w:hAnsiTheme="minorHAnsi"/>
          <w:b/>
          <w:sz w:val="22"/>
          <w:szCs w:val="22"/>
        </w:rPr>
        <w:t>Outcome(s)</w:t>
      </w:r>
    </w:p>
    <w:p w14:paraId="730D7D89" w14:textId="77777777" w:rsidR="009C6659" w:rsidRDefault="009C6659" w:rsidP="008A4CF4">
      <w:pPr>
        <w:rPr>
          <w:rFonts w:asciiTheme="minorHAnsi" w:hAnsiTheme="minorHAnsi"/>
        </w:rPr>
      </w:pPr>
    </w:p>
    <w:p w14:paraId="6795F0AC" w14:textId="77777777" w:rsidR="00691168" w:rsidRPr="00C1097F" w:rsidRDefault="009C6659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COUNSELING ACTIVITIES: </w:t>
      </w:r>
      <w:r w:rsidR="002821E1">
        <w:rPr>
          <w:rFonts w:asciiTheme="minorHAnsi" w:hAnsiTheme="minorHAnsi"/>
          <w:b/>
        </w:rPr>
        <w:t>April 1, 2020 – March 31, 2021</w:t>
      </w:r>
    </w:p>
    <w:p w14:paraId="7E3ED2B8" w14:textId="77777777" w:rsidR="00A04961" w:rsidRDefault="00A04961" w:rsidP="00A04961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the noted data points, per advisee or group topic, for those you’ve counseled</w:t>
      </w:r>
      <w:r w:rsidR="00496A73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C1097F">
        <w:rPr>
          <w:rFonts w:asciiTheme="minorHAnsi" w:hAnsiTheme="minorHAnsi"/>
          <w:sz w:val="20"/>
          <w:szCs w:val="20"/>
        </w:rPr>
        <w:t>including profess</w:t>
      </w:r>
      <w:r w:rsidR="00496A73">
        <w:rPr>
          <w:rFonts w:asciiTheme="minorHAnsi" w:hAnsiTheme="minorHAnsi"/>
          <w:sz w:val="20"/>
          <w:szCs w:val="20"/>
        </w:rPr>
        <w:t>ional colleagues, trainees, students, etc.</w:t>
      </w:r>
    </w:p>
    <w:p w14:paraId="4B26CDAF" w14:textId="77777777" w:rsidR="00C1097F" w:rsidRPr="00B04474" w:rsidRDefault="00C1097F" w:rsidP="00B04474">
      <w:pPr>
        <w:spacing w:after="60"/>
        <w:rPr>
          <w:rFonts w:asciiTheme="minorHAnsi" w:hAnsiTheme="minorHAnsi"/>
          <w:b/>
          <w:sz w:val="22"/>
          <w:szCs w:val="22"/>
        </w:rPr>
      </w:pPr>
    </w:p>
    <w:p w14:paraId="2AADA1B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6220EB73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lastRenderedPageBreak/>
        <w:t>Advisee Name(s)</w:t>
      </w:r>
    </w:p>
    <w:p w14:paraId="23F5870D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D4AC34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58318408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7EA30490" w14:textId="77777777" w:rsidR="00C1097F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Description</w:t>
      </w:r>
    </w:p>
    <w:p w14:paraId="4EF30A76" w14:textId="77777777" w:rsidR="005C5040" w:rsidRPr="00212442" w:rsidRDefault="005C5040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</w:p>
    <w:p w14:paraId="5CE53E56" w14:textId="77777777" w:rsidR="008E52E8" w:rsidRPr="005C5040" w:rsidRDefault="005C5040" w:rsidP="005C5040">
      <w:pPr>
        <w:pStyle w:val="ListParagraph"/>
        <w:numPr>
          <w:ilvl w:val="0"/>
          <w:numId w:val="27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Were you a Summer Medical Leadership Program faculty participant during this past summer?</w:t>
      </w:r>
    </w:p>
    <w:p w14:paraId="6195518A" w14:textId="77777777" w:rsidR="00681B57" w:rsidRPr="00681B57" w:rsidRDefault="00681B57" w:rsidP="00681B57">
      <w:pPr>
        <w:rPr>
          <w:rFonts w:asciiTheme="minorHAnsi" w:hAnsiTheme="minorHAnsi"/>
          <w:b/>
        </w:rPr>
      </w:pPr>
    </w:p>
    <w:p w14:paraId="38661557" w14:textId="104CF158" w:rsidR="00681B57" w:rsidRPr="00681B57" w:rsidRDefault="00681B57" w:rsidP="00681B57">
      <w:pPr>
        <w:pStyle w:val="ListParagraph"/>
        <w:spacing w:after="120"/>
        <w:contextualSpacing w:val="0"/>
        <w:rPr>
          <w:rFonts w:asciiTheme="minorHAnsi" w:hAnsiTheme="minorHAnsi"/>
          <w:b/>
        </w:rPr>
      </w:pP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837E5" wp14:editId="7BF51A1D">
                <wp:simplePos x="0" y="0"/>
                <wp:positionH relativeFrom="column">
                  <wp:posOffset>1302385</wp:posOffset>
                </wp:positionH>
                <wp:positionV relativeFrom="paragraph">
                  <wp:posOffset>25136</wp:posOffset>
                </wp:positionV>
                <wp:extent cx="163830" cy="128905"/>
                <wp:effectExtent l="0" t="0" r="26670" b="23495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38BC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9" o:spid="_x0000_s1026" type="#_x0000_t185" style="position:absolute;margin-left:102.55pt;margin-top:2pt;width:12.9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" strokecolor="black [3213]"/>
            </w:pict>
          </mc:Fallback>
        </mc:AlternateContent>
      </w:r>
      <w:r w:rsidRPr="00681B57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7C725" wp14:editId="309F8C9E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25AB9" id="Double Bracket 1" o:spid="_x0000_s1026" type="#_x0000_t185" style="position:absolute;margin-left:40.85pt;margin-top:1.2pt;width:12.9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" strokecolor="black [3213]"/>
            </w:pict>
          </mc:Fallback>
        </mc:AlternateContent>
      </w:r>
      <w:r>
        <w:rPr>
          <w:rFonts w:asciiTheme="minorHAnsi" w:hAnsiTheme="minorHAnsi"/>
          <w:b/>
        </w:rPr>
        <w:t xml:space="preserve">        </w: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24962" wp14:editId="4B263973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3C08" id="Double Bracket 5" o:spid="_x0000_s1026" type="#_x0000_t185" style="position:absolute;margin-left:40.85pt;margin-top:1.2pt;width:12.9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" strokecolor="black [3213]"/>
            </w:pict>
          </mc:Fallback>
        </mc:AlternateConten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6CC91" wp14:editId="2C929DB6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D972" id="Double Bracket 6" o:spid="_x0000_s1026" type="#_x0000_t185" style="position:absolute;margin-left:40.85pt;margin-top:1.2pt;width:12.9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" strokecolor="black [3213]"/>
            </w:pict>
          </mc:Fallback>
        </mc:AlternateContent>
      </w:r>
      <w:r w:rsidRPr="00681B57">
        <w:rPr>
          <w:rFonts w:asciiTheme="minorHAnsi" w:hAnsiTheme="minorHAnsi"/>
          <w:b/>
        </w:rPr>
        <w:t xml:space="preserve"> </w:t>
      </w:r>
      <w:proofErr w:type="gramStart"/>
      <w:r w:rsidRPr="00681B57">
        <w:rPr>
          <w:rFonts w:asciiTheme="minorHAnsi" w:hAnsiTheme="minorHAnsi"/>
        </w:rPr>
        <w:t>YES</w:t>
      </w:r>
      <w:proofErr w:type="gramEnd"/>
      <w:r>
        <w:rPr>
          <w:rFonts w:asciiTheme="minorHAnsi" w:hAnsiTheme="minorHAnsi"/>
        </w:rPr>
        <w:t xml:space="preserve">          </w:t>
      </w:r>
      <w:r w:rsidR="007632DC">
        <w:rPr>
          <w:rFonts w:asciiTheme="minorHAnsi" w:hAnsiTheme="minorHAnsi"/>
        </w:rPr>
        <w:t>X</w:t>
      </w:r>
      <w:r>
        <w:rPr>
          <w:rFonts w:asciiTheme="minorHAnsi" w:hAnsiTheme="minorHAnsi"/>
        </w:rPr>
        <w:t xml:space="preserve">    NO</w:t>
      </w:r>
    </w:p>
    <w:p w14:paraId="3F4D8E43" w14:textId="77777777" w:rsidR="00681B57" w:rsidRPr="00681B57" w:rsidRDefault="00681B57" w:rsidP="00681B57">
      <w:pPr>
        <w:pStyle w:val="ListParagraph"/>
        <w:rPr>
          <w:rFonts w:asciiTheme="minorHAnsi" w:hAnsiTheme="minorHAnsi"/>
        </w:rPr>
      </w:pPr>
      <w:r w:rsidRPr="00681B5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If yes, please provide details of your session as appropriate:</w:t>
      </w:r>
    </w:p>
    <w:p w14:paraId="542CEC63" w14:textId="72D36534" w:rsidR="00060E2E" w:rsidRDefault="00681B57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ab/>
      </w:r>
    </w:p>
    <w:p w14:paraId="5A75831B" w14:textId="77777777" w:rsidR="00093291" w:rsidRDefault="009E13E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</w:rPr>
        <w:t>ENDOWED PROFESSORSHIPS</w:t>
      </w:r>
      <w:r>
        <w:rPr>
          <w:rFonts w:asciiTheme="minorHAnsi" w:hAnsiTheme="minorHAnsi"/>
          <w:b/>
          <w:i/>
          <w:sz w:val="28"/>
          <w:szCs w:val="28"/>
        </w:rPr>
        <w:t xml:space="preserve">, </w:t>
      </w:r>
      <w:r w:rsidR="0042701A" w:rsidRPr="00C12F4D">
        <w:rPr>
          <w:rFonts w:asciiTheme="minorHAnsi" w:hAnsiTheme="minorHAnsi"/>
          <w:b/>
          <w:i/>
          <w:sz w:val="28"/>
          <w:szCs w:val="28"/>
        </w:rPr>
        <w:t xml:space="preserve">HONORS, </w:t>
      </w:r>
      <w:r w:rsidR="00551247" w:rsidRPr="00C12F4D">
        <w:rPr>
          <w:rFonts w:asciiTheme="minorHAnsi" w:hAnsiTheme="minorHAnsi"/>
          <w:b/>
          <w:i/>
          <w:sz w:val="28"/>
          <w:szCs w:val="28"/>
        </w:rPr>
        <w:t>AWARDS</w:t>
      </w:r>
      <w:r>
        <w:rPr>
          <w:rFonts w:asciiTheme="minorHAnsi" w:hAnsiTheme="minorHAnsi"/>
          <w:b/>
          <w:i/>
          <w:sz w:val="28"/>
          <w:szCs w:val="28"/>
        </w:rPr>
        <w:t>, &amp; RECOGNITION</w:t>
      </w:r>
    </w:p>
    <w:p w14:paraId="69338749" w14:textId="77777777" w:rsidR="00093291" w:rsidRPr="00093291" w:rsidRDefault="002821E1" w:rsidP="00093291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2020 – March 31, 2021</w:t>
      </w:r>
    </w:p>
    <w:p w14:paraId="78D9EB9C" w14:textId="77777777" w:rsidR="00551247" w:rsidRDefault="007F0A03" w:rsidP="00093291">
      <w:pPr>
        <w:pStyle w:val="ListParagrap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*Note: </w:t>
      </w:r>
      <w:r w:rsidR="006B1B9A" w:rsidRPr="00093291">
        <w:rPr>
          <w:rFonts w:asciiTheme="minorHAnsi" w:hAnsiTheme="minorHAnsi"/>
          <w:i/>
          <w:sz w:val="20"/>
          <w:szCs w:val="20"/>
        </w:rPr>
        <w:t>I</w:t>
      </w:r>
      <w:r w:rsidR="008161B5" w:rsidRPr="00093291">
        <w:rPr>
          <w:rFonts w:asciiTheme="minorHAnsi" w:hAnsiTheme="minorHAnsi"/>
          <w:i/>
          <w:sz w:val="20"/>
          <w:szCs w:val="20"/>
        </w:rPr>
        <w:t xml:space="preserve">nclude </w:t>
      </w:r>
      <w:r w:rsidR="009E13ED">
        <w:rPr>
          <w:rFonts w:asciiTheme="minorHAnsi" w:hAnsiTheme="minorHAnsi"/>
          <w:i/>
          <w:sz w:val="20"/>
          <w:szCs w:val="20"/>
        </w:rPr>
        <w:t xml:space="preserve">both </w:t>
      </w:r>
      <w:r w:rsidR="008161B5" w:rsidRPr="00093291">
        <w:rPr>
          <w:rFonts w:asciiTheme="minorHAnsi" w:hAnsiTheme="minorHAnsi"/>
          <w:i/>
          <w:sz w:val="20"/>
          <w:szCs w:val="20"/>
        </w:rPr>
        <w:t>major and internal – i.e. positive comments and compliments from patients, staff, referring physicians, etc</w:t>
      </w:r>
      <w:r w:rsidR="006B1B9A" w:rsidRPr="00093291">
        <w:rPr>
          <w:rFonts w:asciiTheme="minorHAnsi" w:hAnsiTheme="minorHAnsi"/>
          <w:i/>
          <w:sz w:val="20"/>
          <w:szCs w:val="20"/>
        </w:rPr>
        <w:t>.</w:t>
      </w:r>
    </w:p>
    <w:p w14:paraId="5B30B5AF" w14:textId="77777777" w:rsidR="00682345" w:rsidRPr="00BB4822" w:rsidRDefault="00682345" w:rsidP="00152682">
      <w:pPr>
        <w:rPr>
          <w:rFonts w:asciiTheme="minorHAnsi" w:hAnsiTheme="minorHAnsi"/>
          <w:b/>
          <w:color w:val="0070C0"/>
        </w:rPr>
      </w:pPr>
    </w:p>
    <w:p w14:paraId="76B6D7B5" w14:textId="77777777" w:rsidR="007F0A03" w:rsidRDefault="007F0A03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ENDOWED PROFESSORSHIPS</w:t>
      </w:r>
    </w:p>
    <w:p w14:paraId="4AD4936D" w14:textId="77777777" w:rsidR="00325E79" w:rsidRPr="007F0A03" w:rsidRDefault="00325E79" w:rsidP="007632DC">
      <w:pPr>
        <w:rPr>
          <w:rFonts w:asciiTheme="minorHAnsi" w:hAnsiTheme="minorHAnsi"/>
          <w:b/>
        </w:rPr>
      </w:pPr>
    </w:p>
    <w:p w14:paraId="58289C21" w14:textId="77777777" w:rsidR="007373DC" w:rsidRPr="004504FF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NATIONAL/INTERNATIONAL</w:t>
      </w:r>
      <w:r w:rsidR="00D8094E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AWARDS/RECOGNITION</w:t>
      </w:r>
    </w:p>
    <w:p w14:paraId="2F3ACA81" w14:textId="77777777" w:rsidR="007373DC" w:rsidRPr="004504FF" w:rsidRDefault="007373DC" w:rsidP="007373DC">
      <w:pPr>
        <w:rPr>
          <w:rFonts w:asciiTheme="minorHAnsi" w:hAnsiTheme="minorHAnsi"/>
          <w:b/>
        </w:rPr>
      </w:pPr>
    </w:p>
    <w:p w14:paraId="7D777B32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STATE/REGIONAL</w:t>
      </w:r>
      <w:r>
        <w:rPr>
          <w:rFonts w:asciiTheme="minorHAnsi" w:hAnsiTheme="minorHAnsi"/>
          <w:b/>
        </w:rPr>
        <w:t xml:space="preserve"> HONORS/AWARDS/RECOGNITION</w:t>
      </w:r>
    </w:p>
    <w:p w14:paraId="77E557A7" w14:textId="77777777" w:rsidR="00BE585C" w:rsidRPr="00BE585C" w:rsidRDefault="00BE585C" w:rsidP="007632DC">
      <w:pPr>
        <w:rPr>
          <w:rFonts w:asciiTheme="minorHAnsi" w:hAnsiTheme="minorHAnsi"/>
          <w:b/>
        </w:rPr>
      </w:pPr>
    </w:p>
    <w:p w14:paraId="3460A4DE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LOCAL/AREA </w:t>
      </w:r>
      <w:r>
        <w:rPr>
          <w:rFonts w:asciiTheme="minorHAnsi" w:hAnsiTheme="minorHAnsi"/>
          <w:b/>
        </w:rPr>
        <w:t>HONORS/AWARDS/RECOGNITION</w:t>
      </w:r>
    </w:p>
    <w:p w14:paraId="2899B376" w14:textId="77777777" w:rsidR="00BE585C" w:rsidRPr="00BE585C" w:rsidRDefault="00BE585C" w:rsidP="007632DC">
      <w:pPr>
        <w:rPr>
          <w:rFonts w:asciiTheme="minorHAnsi" w:hAnsiTheme="minorHAnsi"/>
          <w:b/>
        </w:rPr>
      </w:pPr>
    </w:p>
    <w:p w14:paraId="2B868F1C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296BB3DD" w14:textId="77777777" w:rsidR="00A94430" w:rsidRDefault="00A94430" w:rsidP="007632DC">
      <w:pPr>
        <w:rPr>
          <w:rFonts w:asciiTheme="minorHAnsi" w:hAnsiTheme="minorHAnsi"/>
          <w:b/>
          <w:u w:val="single"/>
        </w:rPr>
      </w:pPr>
    </w:p>
    <w:p w14:paraId="23DFF084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594BD451" w14:textId="77777777" w:rsidR="000C3190" w:rsidRDefault="000C3190" w:rsidP="007632DC">
      <w:pPr>
        <w:rPr>
          <w:rFonts w:asciiTheme="minorHAnsi" w:hAnsiTheme="minorHAnsi"/>
          <w:b/>
        </w:rPr>
      </w:pPr>
    </w:p>
    <w:p w14:paraId="4D1D1FAF" w14:textId="77777777" w:rsidR="007373DC" w:rsidRPr="006C773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71556ADE" w14:textId="77777777" w:rsidR="007373DC" w:rsidRDefault="007373DC" w:rsidP="007373DC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</w:t>
      </w:r>
      <w:proofErr w:type="gramStart"/>
      <w:r w:rsidRPr="006C773C">
        <w:rPr>
          <w:rFonts w:asciiTheme="minorHAnsi" w:hAnsiTheme="minorHAnsi"/>
          <w:sz w:val="20"/>
          <w:szCs w:val="20"/>
        </w:rPr>
        <w:t>i.e.</w:t>
      </w:r>
      <w:proofErr w:type="gramEnd"/>
      <w:r w:rsidRPr="006C773C">
        <w:rPr>
          <w:rFonts w:asciiTheme="minorHAnsi" w:hAnsiTheme="minorHAnsi"/>
          <w:sz w:val="20"/>
          <w:szCs w:val="20"/>
        </w:rPr>
        <w:t xml:space="preserve"> letters of recognition from patients, referring physicians, etc.)</w:t>
      </w:r>
    </w:p>
    <w:p w14:paraId="6ED376CE" w14:textId="77777777" w:rsidR="00E92EE6" w:rsidRDefault="00E92EE6" w:rsidP="000C0DF5">
      <w:pPr>
        <w:rPr>
          <w:rFonts w:asciiTheme="minorHAnsi" w:hAnsiTheme="minorHAnsi"/>
          <w:b/>
          <w:sz w:val="28"/>
          <w:szCs w:val="28"/>
        </w:rPr>
      </w:pPr>
    </w:p>
    <w:p w14:paraId="4181C0A3" w14:textId="77777777" w:rsidR="000C0DF5" w:rsidRPr="00C12F4D" w:rsidRDefault="0005244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LEAVE TIME AWAY FROM THE DEPARTMENT</w:t>
      </w:r>
    </w:p>
    <w:p w14:paraId="76EF1658" w14:textId="32DE6A7C" w:rsidR="008D6E85" w:rsidRPr="007632DC" w:rsidRDefault="00A4644A" w:rsidP="008D6E85">
      <w:pPr>
        <w:rPr>
          <w:rFonts w:asciiTheme="minorHAnsi" w:hAnsiTheme="minorHAnsi"/>
          <w:b/>
          <w:color w:val="C00000"/>
        </w:rPr>
      </w:pP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</w:r>
      <w:r w:rsidRPr="004504F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4D39306B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Total number of academic days assigned </w:t>
      </w:r>
    </w:p>
    <w:p w14:paraId="69E79202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73D9526E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meeting/professional development days used </w:t>
      </w:r>
    </w:p>
    <w:p w14:paraId="69B8B273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DA2D1E5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vacation days used </w:t>
      </w:r>
    </w:p>
    <w:p w14:paraId="1A5B4284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3A139367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1C0A9AE8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lastRenderedPageBreak/>
        <w:t xml:space="preserve">_______ </w:t>
      </w:r>
      <w:r w:rsidR="008D6E85" w:rsidRPr="000C3190">
        <w:rPr>
          <w:rFonts w:asciiTheme="minorHAnsi" w:hAnsiTheme="minorHAnsi"/>
          <w:b/>
        </w:rPr>
        <w:t>Number of maternity/paternity leave days used</w:t>
      </w:r>
    </w:p>
    <w:p w14:paraId="4533C7DB" w14:textId="77777777" w:rsidR="00443026" w:rsidRPr="000C3190" w:rsidRDefault="00443026" w:rsidP="007632DC">
      <w:pPr>
        <w:rPr>
          <w:rFonts w:asciiTheme="minorHAnsi" w:hAnsiTheme="minorHAnsi"/>
          <w:b/>
        </w:rPr>
      </w:pPr>
    </w:p>
    <w:p w14:paraId="6E86F319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>Number of sick days used</w:t>
      </w:r>
    </w:p>
    <w:p w14:paraId="21B51DEC" w14:textId="43CC443D" w:rsidR="008D6E85" w:rsidRPr="007632DC" w:rsidRDefault="00443026" w:rsidP="007632DC">
      <w:pPr>
        <w:ind w:left="720"/>
        <w:rPr>
          <w:rFonts w:asciiTheme="minorHAnsi" w:hAnsiTheme="minorHAnsi"/>
          <w:color w:val="0000CC"/>
          <w:sz w:val="20"/>
          <w:szCs w:val="20"/>
        </w:rPr>
      </w:pPr>
      <w:r w:rsidRPr="000C3190">
        <w:rPr>
          <w:rFonts w:asciiTheme="minorHAnsi" w:hAnsiTheme="minorHAnsi"/>
          <w:color w:val="0000CC"/>
          <w:sz w:val="20"/>
          <w:szCs w:val="20"/>
        </w:rPr>
        <w:t xml:space="preserve"> </w:t>
      </w:r>
    </w:p>
    <w:p w14:paraId="3C49B26A" w14:textId="77777777" w:rsidR="008D6E85" w:rsidRPr="000C3190" w:rsidRDefault="00443026" w:rsidP="0022030D">
      <w:pPr>
        <w:ind w:left="720"/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22030D" w:rsidRPr="000C3190">
        <w:rPr>
          <w:rFonts w:asciiTheme="minorHAnsi" w:hAnsiTheme="minorHAnsi"/>
          <w:b/>
        </w:rPr>
        <w:t>TOTAL NUMBER OF DAYS AWAY FROM THE DEPARTMENT</w:t>
      </w:r>
      <w:r w:rsidR="008D6E85" w:rsidRPr="000C3190">
        <w:rPr>
          <w:rFonts w:asciiTheme="minorHAnsi" w:hAnsiTheme="minorHAnsi"/>
          <w:b/>
        </w:rPr>
        <w:tab/>
      </w:r>
    </w:p>
    <w:p w14:paraId="724E5184" w14:textId="77777777" w:rsidR="008D6E85" w:rsidRDefault="008D6E85" w:rsidP="0064613B">
      <w:pPr>
        <w:rPr>
          <w:rFonts w:asciiTheme="minorHAnsi" w:hAnsiTheme="minorHAnsi"/>
        </w:rPr>
      </w:pPr>
    </w:p>
    <w:p w14:paraId="419A19F5" w14:textId="77777777" w:rsidR="00440313" w:rsidRDefault="00440313" w:rsidP="007B1E05">
      <w:pPr>
        <w:ind w:left="2160" w:hanging="2160"/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4FE2A026" w14:textId="77777777" w:rsidR="00C12F4D" w:rsidRPr="00C12F4D" w:rsidRDefault="007B1E05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PROFESSIONAL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 xml:space="preserve">&amp; BUSINESS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DEVELOPMENT,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>COMMUNITY SERVICE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, AND </w:t>
      </w:r>
    </w:p>
    <w:p w14:paraId="4426AAF8" w14:textId="77777777" w:rsidR="0064613B" w:rsidRPr="00C12F4D" w:rsidRDefault="007B1E05" w:rsidP="00C12F4D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CAREER ACHIEVEMENT GOALS</w:t>
      </w:r>
    </w:p>
    <w:p w14:paraId="4D8B6968" w14:textId="0E62A56A" w:rsidR="00C12F4D" w:rsidRPr="007632DC" w:rsidRDefault="0064613B" w:rsidP="0064613B">
      <w:pPr>
        <w:rPr>
          <w:rFonts w:asciiTheme="minorHAnsi" w:hAnsiTheme="minorHAnsi" w:cs="Arial"/>
          <w:sz w:val="20"/>
          <w:szCs w:val="20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7857ABFF" w14:textId="77777777" w:rsidR="002E1B11" w:rsidRPr="002E1B11" w:rsidRDefault="002E1B11" w:rsidP="00A73262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</w:t>
      </w:r>
      <w:proofErr w:type="gramStart"/>
      <w:r>
        <w:rPr>
          <w:rFonts w:asciiTheme="minorHAnsi" w:hAnsiTheme="minorHAnsi"/>
          <w:b/>
        </w:rPr>
        <w:t>_</w:t>
      </w:r>
      <w:r w:rsidR="0044031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Number</w:t>
      </w:r>
      <w:proofErr w:type="gramEnd"/>
      <w:r>
        <w:rPr>
          <w:rFonts w:asciiTheme="minorHAnsi" w:hAnsiTheme="minorHAnsi"/>
          <w:b/>
        </w:rPr>
        <w:t xml:space="preserve"> of CME credits earned: </w:t>
      </w:r>
      <w:r w:rsidR="002821E1">
        <w:rPr>
          <w:rFonts w:asciiTheme="minorHAnsi" w:hAnsiTheme="minorHAnsi"/>
          <w:b/>
        </w:rPr>
        <w:t>April 1, 2020 – March 31, 2021</w:t>
      </w:r>
    </w:p>
    <w:p w14:paraId="5EC3AEC0" w14:textId="6A0B0A63" w:rsidR="00B54F08" w:rsidRPr="007632DC" w:rsidRDefault="002E1B11" w:rsidP="007632DC">
      <w:pPr>
        <w:spacing w:after="120"/>
        <w:ind w:left="1440"/>
        <w:rPr>
          <w:rFonts w:asciiTheme="minorHAnsi" w:hAnsiTheme="minorHAnsi"/>
          <w:b/>
        </w:rPr>
      </w:pPr>
      <w:r w:rsidRPr="004B28A8">
        <w:rPr>
          <w:rFonts w:asciiTheme="minorHAnsi" w:hAnsiTheme="minorHAnsi"/>
          <w:b/>
          <w:sz w:val="20"/>
          <w:szCs w:val="20"/>
        </w:rPr>
        <w:t>Requirement:</w:t>
      </w:r>
      <w:r w:rsidRPr="004B28A8">
        <w:rPr>
          <w:rFonts w:asciiTheme="minorHAnsi" w:hAnsiTheme="minorHAnsi"/>
          <w:sz w:val="20"/>
          <w:szCs w:val="20"/>
        </w:rPr>
        <w:t xml:space="preserve"> Please attach a detailed list of your CME credits to this document to include:  Course name, date, and # of CMEs.  Specific lecture titles are NOT required. Please contact </w:t>
      </w:r>
      <w:r w:rsidR="00775C90" w:rsidRPr="004B28A8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for assistance.</w:t>
      </w:r>
    </w:p>
    <w:p w14:paraId="1413D9B7" w14:textId="77777777" w:rsidR="00136419" w:rsidRPr="00136419" w:rsidRDefault="00136419" w:rsidP="00A7326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/>
          <w:b/>
        </w:rPr>
      </w:pPr>
      <w:r w:rsidRPr="00136419">
        <w:rPr>
          <w:rFonts w:asciiTheme="minorHAnsi" w:hAnsiTheme="minorHAnsi"/>
          <w:b/>
        </w:rPr>
        <w:t>PROFESSIONAL DEVELOPMENT</w:t>
      </w:r>
      <w:r w:rsidR="00F4636F">
        <w:rPr>
          <w:rFonts w:asciiTheme="minorHAnsi" w:hAnsiTheme="minorHAnsi"/>
          <w:b/>
        </w:rPr>
        <w:t xml:space="preserve"> ACTIVITIES</w:t>
      </w:r>
    </w:p>
    <w:p w14:paraId="5893EC6A" w14:textId="77777777" w:rsidR="00136419" w:rsidRDefault="00A73262" w:rsidP="00093291">
      <w:pPr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E</w:t>
      </w:r>
      <w:r w:rsidR="00136419">
        <w:rPr>
          <w:rFonts w:asciiTheme="minorHAnsi" w:hAnsiTheme="minorHAnsi"/>
          <w:sz w:val="20"/>
          <w:szCs w:val="20"/>
        </w:rPr>
        <w:t>g.</w:t>
      </w:r>
      <w:proofErr w:type="spellEnd"/>
      <w:r w:rsidR="00136419">
        <w:rPr>
          <w:rFonts w:asciiTheme="minorHAnsi" w:hAnsiTheme="minorHAnsi"/>
          <w:sz w:val="20"/>
          <w:szCs w:val="20"/>
        </w:rPr>
        <w:t xml:space="preserve"> </w:t>
      </w:r>
      <w:r w:rsidR="00136419" w:rsidRPr="000C3190">
        <w:rPr>
          <w:rFonts w:asciiTheme="minorHAnsi" w:hAnsiTheme="minorHAnsi"/>
          <w:sz w:val="20"/>
          <w:szCs w:val="20"/>
        </w:rPr>
        <w:t>Leadership in Academic Matters [LAM]</w:t>
      </w:r>
      <w:r w:rsidR="006937DE">
        <w:rPr>
          <w:rFonts w:asciiTheme="minorHAnsi" w:hAnsiTheme="minorHAnsi"/>
          <w:sz w:val="20"/>
          <w:szCs w:val="20"/>
        </w:rPr>
        <w:t xml:space="preserve"> or other leadership training</w:t>
      </w:r>
      <w:r w:rsidR="00136419" w:rsidRPr="000C3190">
        <w:rPr>
          <w:rFonts w:asciiTheme="minorHAnsi" w:hAnsiTheme="minorHAnsi"/>
          <w:sz w:val="20"/>
          <w:szCs w:val="20"/>
        </w:rPr>
        <w:t>, Promotion &amp; Tenure Sessions, department devel</w:t>
      </w:r>
      <w:r w:rsidR="00136419">
        <w:rPr>
          <w:rFonts w:asciiTheme="minorHAnsi" w:hAnsiTheme="minorHAnsi"/>
          <w:sz w:val="20"/>
          <w:szCs w:val="20"/>
        </w:rPr>
        <w:t>opment or institutional lecture</w:t>
      </w:r>
      <w:r w:rsidR="00093291">
        <w:rPr>
          <w:rFonts w:asciiTheme="minorHAnsi" w:hAnsiTheme="minorHAnsi"/>
          <w:sz w:val="20"/>
          <w:szCs w:val="20"/>
        </w:rPr>
        <w:t>s</w:t>
      </w:r>
    </w:p>
    <w:p w14:paraId="7C35DC7C" w14:textId="77777777" w:rsidR="00345E1A" w:rsidRPr="00161188" w:rsidRDefault="00345E1A" w:rsidP="007632DC">
      <w:pPr>
        <w:rPr>
          <w:rFonts w:asciiTheme="minorHAnsi" w:hAnsiTheme="minorHAnsi"/>
          <w:sz w:val="20"/>
          <w:szCs w:val="20"/>
        </w:rPr>
      </w:pPr>
    </w:p>
    <w:p w14:paraId="39587290" w14:textId="77777777" w:rsidR="007B1E05" w:rsidRPr="005E6A51" w:rsidRDefault="002F3089" w:rsidP="008E52E8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RELEVANT COMMUNITY SERVICE</w:t>
      </w:r>
    </w:p>
    <w:p w14:paraId="112FDF59" w14:textId="77777777" w:rsidR="00477E30" w:rsidRPr="00A73262" w:rsidRDefault="00A73262" w:rsidP="00A73262">
      <w:pPr>
        <w:spacing w:after="60"/>
        <w:ind w:left="720"/>
        <w:rPr>
          <w:rFonts w:asciiTheme="minorHAnsi" w:hAnsiTheme="minorHAnsi"/>
          <w:b/>
          <w:sz w:val="20"/>
          <w:szCs w:val="20"/>
          <w:u w:val="single"/>
        </w:rPr>
      </w:pPr>
      <w:proofErr w:type="spellStart"/>
      <w:r>
        <w:rPr>
          <w:rFonts w:asciiTheme="minorHAnsi" w:hAnsiTheme="minorHAnsi"/>
          <w:sz w:val="20"/>
          <w:szCs w:val="20"/>
        </w:rPr>
        <w:t>Eg.</w:t>
      </w:r>
      <w:proofErr w:type="spellEnd"/>
      <w:r w:rsidR="00477E30">
        <w:rPr>
          <w:rFonts w:asciiTheme="minorHAnsi" w:hAnsiTheme="minorHAnsi"/>
          <w:sz w:val="20"/>
          <w:szCs w:val="20"/>
        </w:rPr>
        <w:t xml:space="preserve"> M</w:t>
      </w:r>
      <w:r w:rsidR="00477E30" w:rsidRPr="006B1B9A">
        <w:rPr>
          <w:rFonts w:asciiTheme="minorHAnsi" w:hAnsiTheme="minorHAnsi"/>
          <w:sz w:val="20"/>
          <w:szCs w:val="20"/>
        </w:rPr>
        <w:t>iscellaneous activities that have enhanced</w:t>
      </w:r>
      <w:r w:rsidR="00477E30">
        <w:rPr>
          <w:rFonts w:asciiTheme="minorHAnsi" w:hAnsiTheme="minorHAnsi"/>
          <w:sz w:val="20"/>
          <w:szCs w:val="20"/>
        </w:rPr>
        <w:t xml:space="preserve"> your professional development or </w:t>
      </w:r>
      <w:r w:rsidR="00477E30" w:rsidRPr="006B1B9A">
        <w:rPr>
          <w:rFonts w:asciiTheme="minorHAnsi" w:hAnsiTheme="minorHAnsi"/>
          <w:sz w:val="20"/>
          <w:szCs w:val="20"/>
        </w:rPr>
        <w:t xml:space="preserve"> the growth,</w:t>
      </w:r>
      <w:r w:rsidR="00477E30">
        <w:rPr>
          <w:rFonts w:asciiTheme="minorHAnsi" w:hAnsiTheme="minorHAnsi"/>
          <w:sz w:val="20"/>
          <w:szCs w:val="20"/>
        </w:rPr>
        <w:t xml:space="preserve"> </w:t>
      </w:r>
      <w:r w:rsidR="00477E30" w:rsidRPr="006B1B9A">
        <w:rPr>
          <w:rFonts w:asciiTheme="minorHAnsi" w:hAnsiTheme="minorHAnsi"/>
          <w:sz w:val="20"/>
          <w:szCs w:val="20"/>
        </w:rPr>
        <w:t>imp</w:t>
      </w:r>
      <w:r w:rsidR="00477E30">
        <w:rPr>
          <w:rFonts w:asciiTheme="minorHAnsi" w:hAnsiTheme="minorHAnsi"/>
          <w:sz w:val="20"/>
          <w:szCs w:val="20"/>
        </w:rPr>
        <w:t>rovement and/or visibility of the d</w:t>
      </w:r>
      <w:r w:rsidR="00477E30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477E30">
        <w:rPr>
          <w:rFonts w:asciiTheme="minorHAnsi" w:hAnsiTheme="minorHAnsi"/>
          <w:sz w:val="20"/>
          <w:szCs w:val="20"/>
        </w:rPr>
        <w:t xml:space="preserve">Day of Caring, community service, diversity initiatives, Albemarle Medical Society, Radiology interest groups, etc.  </w:t>
      </w:r>
    </w:p>
    <w:p w14:paraId="7498156C" w14:textId="77777777" w:rsidR="00477E30" w:rsidRDefault="00477E30" w:rsidP="00477E30">
      <w:pPr>
        <w:rPr>
          <w:rFonts w:asciiTheme="minorHAnsi" w:hAnsiTheme="minorHAnsi"/>
        </w:rPr>
      </w:pPr>
    </w:p>
    <w:p w14:paraId="097AC401" w14:textId="77777777" w:rsidR="005D3732" w:rsidRPr="004504FF" w:rsidRDefault="005D3732" w:rsidP="00477E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 these reporting fields:</w:t>
      </w:r>
    </w:p>
    <w:p w14:paraId="45BDFFE7" w14:textId="77777777" w:rsidR="007B1E05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Activity Name</w:t>
      </w:r>
    </w:p>
    <w:p w14:paraId="250F1AD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Duration</w:t>
      </w:r>
    </w:p>
    <w:p w14:paraId="4F85360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Frequency</w:t>
      </w:r>
    </w:p>
    <w:p w14:paraId="0592A199" w14:textId="77777777" w:rsidR="00A94430" w:rsidRPr="00285573" w:rsidRDefault="00A94430" w:rsidP="00D96B13">
      <w:pPr>
        <w:rPr>
          <w:rFonts w:asciiTheme="minorHAnsi" w:hAnsiTheme="minorHAnsi"/>
          <w:b/>
        </w:rPr>
      </w:pPr>
    </w:p>
    <w:p w14:paraId="654E0C73" w14:textId="77777777" w:rsidR="00D96B1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BUSINESS DEVELOPMENT</w:t>
      </w:r>
    </w:p>
    <w:p w14:paraId="7E407582" w14:textId="77777777" w:rsidR="00D96B13" w:rsidRPr="00D96B13" w:rsidRDefault="00B54F08" w:rsidP="00D96B13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 </w:t>
      </w:r>
      <w:r w:rsidR="00D96B13">
        <w:rPr>
          <w:rFonts w:asciiTheme="minorHAnsi" w:hAnsiTheme="minorHAnsi"/>
          <w:sz w:val="20"/>
          <w:szCs w:val="20"/>
        </w:rPr>
        <w:t>Include purpose,</w:t>
      </w:r>
      <w:r>
        <w:rPr>
          <w:rFonts w:asciiTheme="minorHAnsi" w:hAnsiTheme="minorHAnsi"/>
          <w:sz w:val="20"/>
          <w:szCs w:val="20"/>
        </w:rPr>
        <w:t xml:space="preserve"> description, new revenues, and ROI</w:t>
      </w:r>
    </w:p>
    <w:p w14:paraId="28A035A9" w14:textId="77777777" w:rsidR="00D96B13" w:rsidRPr="00A94430" w:rsidRDefault="00D96B13" w:rsidP="00A94430">
      <w:pPr>
        <w:rPr>
          <w:rFonts w:asciiTheme="minorHAnsi" w:hAnsiTheme="minorHAnsi"/>
          <w:b/>
        </w:rPr>
      </w:pPr>
    </w:p>
    <w:p w14:paraId="253763D2" w14:textId="77777777" w:rsidR="00285573" w:rsidRPr="0028557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ACHIEVEMENTS AND GOALS</w:t>
      </w:r>
    </w:p>
    <w:p w14:paraId="58FD3772" w14:textId="77777777" w:rsidR="00285573" w:rsidRPr="00285573" w:rsidRDefault="00285573" w:rsidP="00285573">
      <w:pPr>
        <w:pStyle w:val="ListParagraph"/>
        <w:rPr>
          <w:rFonts w:asciiTheme="minorHAnsi" w:hAnsiTheme="minorHAnsi"/>
          <w:b/>
        </w:rPr>
      </w:pPr>
    </w:p>
    <w:p w14:paraId="0544E72F" w14:textId="77777777" w:rsidR="00285573" w:rsidRP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Briefly describe what you consider your major achievements this year:</w:t>
      </w:r>
    </w:p>
    <w:p w14:paraId="3F65B696" w14:textId="77777777" w:rsidR="00285573" w:rsidRPr="0028557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71D9C2C5" w14:textId="09D01A6F" w:rsidR="007632DC" w:rsidRDefault="007632DC" w:rsidP="007632DC">
      <w:pPr>
        <w:pStyle w:val="ListParagraph"/>
        <w:numPr>
          <w:ilvl w:val="0"/>
          <w:numId w:val="28"/>
        </w:num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Publishing the experienced breacher and </w:t>
      </w:r>
      <w:proofErr w:type="spellStart"/>
      <w:r>
        <w:rPr>
          <w:rFonts w:asciiTheme="minorHAnsi" w:hAnsiTheme="minorHAnsi"/>
        </w:rPr>
        <w:t>SiMLR</w:t>
      </w:r>
      <w:proofErr w:type="spellEnd"/>
      <w:r>
        <w:rPr>
          <w:rFonts w:asciiTheme="minorHAnsi" w:hAnsiTheme="minorHAnsi"/>
        </w:rPr>
        <w:t xml:space="preserve"> papers with James Stone and Brian </w:t>
      </w:r>
      <w:proofErr w:type="spellStart"/>
      <w:r>
        <w:rPr>
          <w:rFonts w:asciiTheme="minorHAnsi" w:hAnsiTheme="minorHAnsi"/>
        </w:rPr>
        <w:t>Avants</w:t>
      </w:r>
      <w:proofErr w:type="spellEnd"/>
      <w:r w:rsidR="000A66CB">
        <w:rPr>
          <w:rFonts w:asciiTheme="minorHAnsi" w:hAnsiTheme="minorHAnsi"/>
        </w:rPr>
        <w:t>.</w:t>
      </w:r>
    </w:p>
    <w:p w14:paraId="4A11E325" w14:textId="24D13AF9" w:rsidR="007632DC" w:rsidRDefault="000A66CB" w:rsidP="007632DC">
      <w:pPr>
        <w:pStyle w:val="ListParagraph"/>
        <w:numPr>
          <w:ilvl w:val="0"/>
          <w:numId w:val="28"/>
        </w:num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Submission of </w:t>
      </w:r>
      <w:proofErr w:type="spellStart"/>
      <w:r>
        <w:rPr>
          <w:rFonts w:asciiTheme="minorHAnsi" w:hAnsiTheme="minorHAnsi"/>
        </w:rPr>
        <w:t>ANTsX</w:t>
      </w:r>
      <w:proofErr w:type="spellEnd"/>
      <w:r>
        <w:rPr>
          <w:rFonts w:asciiTheme="minorHAnsi" w:hAnsiTheme="minorHAnsi"/>
        </w:rPr>
        <w:t xml:space="preserve"> ecosystem paper with Brian </w:t>
      </w:r>
      <w:proofErr w:type="spellStart"/>
      <w:r>
        <w:rPr>
          <w:rFonts w:asciiTheme="minorHAnsi" w:hAnsiTheme="minorHAnsi"/>
        </w:rPr>
        <w:t>Avants</w:t>
      </w:r>
      <w:proofErr w:type="spellEnd"/>
      <w:r>
        <w:rPr>
          <w:rFonts w:asciiTheme="minorHAnsi" w:hAnsiTheme="minorHAnsi"/>
        </w:rPr>
        <w:t>.</w:t>
      </w:r>
    </w:p>
    <w:p w14:paraId="67B6AD2F" w14:textId="796EF634" w:rsidR="007632DC" w:rsidRDefault="000A66CB" w:rsidP="007632DC">
      <w:pPr>
        <w:pStyle w:val="ListParagraph"/>
        <w:numPr>
          <w:ilvl w:val="0"/>
          <w:numId w:val="28"/>
        </w:num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Creation of histograms paper and evaluation framework with Jaime Mata.</w:t>
      </w:r>
    </w:p>
    <w:p w14:paraId="5FE2BE8E" w14:textId="77777777" w:rsidR="00285573" w:rsidRPr="007632DC" w:rsidRDefault="00285573" w:rsidP="007632DC">
      <w:pPr>
        <w:rPr>
          <w:rFonts w:asciiTheme="minorHAnsi" w:hAnsiTheme="minorHAnsi"/>
          <w:b/>
        </w:rPr>
      </w:pPr>
    </w:p>
    <w:p w14:paraId="18B536A3" w14:textId="77777777" w:rsidR="00285573" w:rsidRP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Goals: List at least three professional/</w:t>
      </w:r>
      <w:r w:rsidRPr="00C1465B">
        <w:rPr>
          <w:rFonts w:asciiTheme="minorHAnsi" w:hAnsiTheme="minorHAnsi"/>
          <w:b/>
        </w:rPr>
        <w:t>academic g</w:t>
      </w:r>
      <w:r w:rsidRPr="00285573">
        <w:rPr>
          <w:rFonts w:asciiTheme="minorHAnsi" w:hAnsiTheme="minorHAnsi"/>
          <w:b/>
        </w:rPr>
        <w:t>oals for the coming year:</w:t>
      </w:r>
    </w:p>
    <w:p w14:paraId="7AFDD803" w14:textId="77777777" w:rsidR="00285573" w:rsidRPr="00285573" w:rsidRDefault="00285573" w:rsidP="00586A60">
      <w:pPr>
        <w:rPr>
          <w:rFonts w:asciiTheme="minorHAnsi" w:hAnsiTheme="minorHAnsi"/>
        </w:rPr>
      </w:pPr>
    </w:p>
    <w:p w14:paraId="7754F242" w14:textId="77777777" w:rsidR="00285573" w:rsidRPr="00285573" w:rsidRDefault="00285573" w:rsidP="00285573">
      <w:pPr>
        <w:ind w:left="720" w:firstLine="720"/>
        <w:rPr>
          <w:rFonts w:asciiTheme="minorHAnsi" w:hAnsiTheme="minorHAnsi"/>
        </w:rPr>
      </w:pPr>
    </w:p>
    <w:p w14:paraId="10DEC1E5" w14:textId="2B5CFDD7" w:rsid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1:</w:t>
      </w:r>
      <w:r w:rsidR="000A66CB">
        <w:rPr>
          <w:rFonts w:asciiTheme="minorHAnsi" w:hAnsiTheme="minorHAnsi"/>
          <w:b/>
        </w:rPr>
        <w:t xml:space="preserve">  </w:t>
      </w:r>
      <w:r w:rsidR="000A66CB" w:rsidRPr="000A66CB">
        <w:rPr>
          <w:rFonts w:asciiTheme="minorHAnsi" w:hAnsiTheme="minorHAnsi"/>
          <w:bCs/>
        </w:rPr>
        <w:t>D</w:t>
      </w:r>
      <w:r w:rsidR="000A66CB">
        <w:rPr>
          <w:rFonts w:asciiTheme="minorHAnsi" w:hAnsiTheme="minorHAnsi"/>
          <w:bCs/>
        </w:rPr>
        <w:t>evelopment of white matter hyperintensity and deep flash models.</w:t>
      </w:r>
    </w:p>
    <w:p w14:paraId="4CC121AB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28356ECB" w14:textId="072A5BB2" w:rsid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2:</w:t>
      </w:r>
      <w:r w:rsidR="000A66CB">
        <w:rPr>
          <w:rFonts w:asciiTheme="minorHAnsi" w:hAnsiTheme="minorHAnsi"/>
          <w:b/>
        </w:rPr>
        <w:t xml:space="preserve">  </w:t>
      </w:r>
      <w:r w:rsidR="000A66CB">
        <w:rPr>
          <w:rFonts w:asciiTheme="minorHAnsi" w:hAnsiTheme="minorHAnsi"/>
          <w:bCs/>
        </w:rPr>
        <w:t>Publish “histograms” paper.</w:t>
      </w:r>
    </w:p>
    <w:p w14:paraId="24E83B23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7C317BF0" w14:textId="53EFABF3" w:rsidR="00285573" w:rsidRP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3:</w:t>
      </w:r>
      <w:r w:rsidR="000A66CB">
        <w:rPr>
          <w:rFonts w:asciiTheme="minorHAnsi" w:hAnsiTheme="minorHAnsi"/>
          <w:b/>
        </w:rPr>
        <w:t xml:space="preserve">  </w:t>
      </w:r>
      <w:r w:rsidR="000A66CB" w:rsidRPr="000A66CB">
        <w:rPr>
          <w:rFonts w:asciiTheme="minorHAnsi" w:hAnsiTheme="minorHAnsi"/>
          <w:bCs/>
        </w:rPr>
        <w:t>Resu</w:t>
      </w:r>
      <w:r w:rsidR="000A66CB">
        <w:rPr>
          <w:rFonts w:asciiTheme="minorHAnsi" w:hAnsiTheme="minorHAnsi"/>
          <w:bCs/>
        </w:rPr>
        <w:t>bmission of Chan-Zuckerberg ANTs grant.</w:t>
      </w:r>
    </w:p>
    <w:p w14:paraId="57E421D0" w14:textId="77777777" w:rsidR="00586A60" w:rsidRPr="00D96B13" w:rsidRDefault="00586A60" w:rsidP="00285573">
      <w:pPr>
        <w:rPr>
          <w:rFonts w:asciiTheme="minorHAnsi" w:hAnsiTheme="minorHAnsi"/>
          <w:b/>
        </w:rPr>
      </w:pPr>
    </w:p>
    <w:p w14:paraId="65F21F52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 xml:space="preserve">Describe your </w:t>
      </w:r>
      <w:proofErr w:type="gramStart"/>
      <w:r w:rsidRPr="00D96B13">
        <w:rPr>
          <w:rFonts w:asciiTheme="minorHAnsi" w:hAnsiTheme="minorHAnsi"/>
          <w:b/>
        </w:rPr>
        <w:t>3-5 year</w:t>
      </w:r>
      <w:proofErr w:type="gramEnd"/>
      <w:r w:rsidRPr="00D96B13">
        <w:rPr>
          <w:rFonts w:asciiTheme="minorHAnsi" w:hAnsiTheme="minorHAnsi"/>
          <w:b/>
        </w:rPr>
        <w:t xml:space="preserve"> goals, and describe what steps you will take this year towards achieving these goals:</w:t>
      </w:r>
    </w:p>
    <w:p w14:paraId="14A8892C" w14:textId="77777777" w:rsidR="00285573" w:rsidRPr="00D96B13" w:rsidRDefault="00285573" w:rsidP="00285573">
      <w:pPr>
        <w:rPr>
          <w:rFonts w:asciiTheme="minorHAnsi" w:hAnsiTheme="minorHAnsi"/>
          <w:b/>
        </w:rPr>
      </w:pPr>
    </w:p>
    <w:p w14:paraId="2DBDADE2" w14:textId="78E700C1" w:rsidR="005E6A51" w:rsidRDefault="000A66CB" w:rsidP="000A66CB">
      <w:pPr>
        <w:ind w:left="1440"/>
        <w:rPr>
          <w:rFonts w:asciiTheme="minorHAnsi" w:hAnsiTheme="minorHAnsi"/>
          <w:b/>
        </w:rPr>
      </w:pPr>
      <w:r w:rsidRPr="009D2ADE">
        <w:rPr>
          <w:rFonts w:asciiTheme="minorHAnsi" w:hAnsiTheme="minorHAnsi"/>
        </w:rPr>
        <w:t xml:space="preserve">I will continue to work </w:t>
      </w:r>
      <w:r>
        <w:rPr>
          <w:rFonts w:asciiTheme="minorHAnsi" w:hAnsiTheme="minorHAnsi"/>
        </w:rPr>
        <w:t>towards full professorship.  I have both on-grounds and off-grounds collaborators with whom I will continue to work towards papers, grants, etc.</w:t>
      </w:r>
    </w:p>
    <w:p w14:paraId="60C47238" w14:textId="77777777" w:rsidR="005E6A51" w:rsidRPr="00D96B13" w:rsidRDefault="005E6A51" w:rsidP="00285573">
      <w:pPr>
        <w:ind w:left="1440"/>
        <w:rPr>
          <w:rFonts w:asciiTheme="minorHAnsi" w:hAnsiTheme="minorHAnsi"/>
          <w:b/>
        </w:rPr>
      </w:pPr>
    </w:p>
    <w:p w14:paraId="6B5EB43E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How can the department help you succeed in achieving the goals you described in items 2 &amp; 3 above?</w:t>
      </w:r>
    </w:p>
    <w:p w14:paraId="2B35AFED" w14:textId="77777777" w:rsidR="00285573" w:rsidRPr="00D96B13" w:rsidRDefault="00285573" w:rsidP="00A94430">
      <w:pPr>
        <w:rPr>
          <w:rFonts w:asciiTheme="minorHAnsi" w:hAnsiTheme="minorHAnsi"/>
          <w:b/>
        </w:rPr>
      </w:pPr>
    </w:p>
    <w:p w14:paraId="45AAE53F" w14:textId="66E38910" w:rsidR="00285573" w:rsidRPr="000A66CB" w:rsidRDefault="000A66CB" w:rsidP="000A66CB">
      <w:pPr>
        <w:ind w:left="72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current support provided and, in particular, the ability to telecommute is sufficient.  </w:t>
      </w:r>
    </w:p>
    <w:p w14:paraId="48298D09" w14:textId="77777777" w:rsidR="002F4373" w:rsidRPr="00D96B13" w:rsidRDefault="002F4373" w:rsidP="00285573">
      <w:pPr>
        <w:ind w:left="1440"/>
        <w:rPr>
          <w:rFonts w:asciiTheme="minorHAnsi" w:hAnsiTheme="minorHAnsi"/>
          <w:b/>
        </w:rPr>
      </w:pPr>
    </w:p>
    <w:p w14:paraId="7D14625D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Additional comments:</w:t>
      </w:r>
    </w:p>
    <w:p w14:paraId="120E90A9" w14:textId="77777777" w:rsidR="00285573" w:rsidRPr="00D96B13" w:rsidRDefault="00285573" w:rsidP="00285573">
      <w:pPr>
        <w:pStyle w:val="ListParagraph"/>
        <w:ind w:left="1440"/>
        <w:rPr>
          <w:rFonts w:asciiTheme="minorHAnsi" w:hAnsiTheme="minorHAnsi"/>
          <w:b/>
        </w:rPr>
      </w:pPr>
    </w:p>
    <w:p w14:paraId="53D05512" w14:textId="77777777" w:rsidR="00DD18AC" w:rsidRPr="00285573" w:rsidRDefault="00DD18AC" w:rsidP="00DD18AC">
      <w:pPr>
        <w:rPr>
          <w:rFonts w:asciiTheme="minorHAnsi" w:hAnsiTheme="minorHAnsi"/>
          <w:b/>
        </w:rPr>
      </w:pPr>
    </w:p>
    <w:p w14:paraId="7A5C7DC9" w14:textId="77777777" w:rsidR="00DD18AC" w:rsidRPr="00285573" w:rsidRDefault="00DD18AC" w:rsidP="00DD18AC">
      <w:pPr>
        <w:rPr>
          <w:rFonts w:asciiTheme="minorHAnsi" w:hAnsiTheme="minorHAnsi"/>
          <w:b/>
        </w:rPr>
      </w:pPr>
    </w:p>
    <w:p w14:paraId="49527796" w14:textId="77777777" w:rsidR="00C334C8" w:rsidRDefault="00C334C8">
      <w:pPr>
        <w:rPr>
          <w:rFonts w:asciiTheme="minorHAnsi" w:hAnsiTheme="minorHAnsi"/>
          <w:b/>
        </w:rPr>
      </w:pPr>
    </w:p>
    <w:p w14:paraId="7BC2A129" w14:textId="77777777" w:rsidR="00A94430" w:rsidRDefault="00A94430">
      <w:pPr>
        <w:rPr>
          <w:rFonts w:asciiTheme="minorHAnsi" w:hAnsiTheme="minorHAnsi"/>
          <w:b/>
        </w:rPr>
      </w:pPr>
    </w:p>
    <w:p w14:paraId="74ADA2C5" w14:textId="77777777" w:rsidR="00A94430" w:rsidRDefault="00A94430">
      <w:pPr>
        <w:rPr>
          <w:rFonts w:asciiTheme="minorHAnsi" w:hAnsiTheme="minorHAnsi"/>
          <w:b/>
        </w:rPr>
      </w:pPr>
    </w:p>
    <w:p w14:paraId="444A4997" w14:textId="77777777" w:rsidR="00A94430" w:rsidRDefault="00A94430">
      <w:pPr>
        <w:rPr>
          <w:rFonts w:asciiTheme="minorHAnsi" w:hAnsiTheme="minorHAnsi"/>
          <w:b/>
        </w:rPr>
      </w:pPr>
    </w:p>
    <w:p w14:paraId="70F60097" w14:textId="77777777" w:rsidR="00A94430" w:rsidRDefault="00A94430">
      <w:pPr>
        <w:rPr>
          <w:rFonts w:asciiTheme="minorHAnsi" w:hAnsiTheme="minorHAnsi"/>
          <w:b/>
        </w:rPr>
      </w:pPr>
    </w:p>
    <w:p w14:paraId="28819FC9" w14:textId="77777777" w:rsidR="00712F68" w:rsidRDefault="00712F68">
      <w:pPr>
        <w:rPr>
          <w:rFonts w:asciiTheme="minorHAnsi" w:hAnsiTheme="minorHAnsi"/>
          <w:b/>
        </w:rPr>
      </w:pPr>
    </w:p>
    <w:p w14:paraId="0FDBB079" w14:textId="77777777" w:rsidR="00712F68" w:rsidRDefault="00712F68">
      <w:pPr>
        <w:rPr>
          <w:rFonts w:asciiTheme="minorHAnsi" w:hAnsiTheme="minorHAnsi"/>
          <w:b/>
        </w:rPr>
      </w:pPr>
    </w:p>
    <w:p w14:paraId="7A0DCC3F" w14:textId="77777777" w:rsidR="00712F68" w:rsidRDefault="00712F68">
      <w:pPr>
        <w:rPr>
          <w:rFonts w:asciiTheme="minorHAnsi" w:hAnsiTheme="minorHAnsi"/>
          <w:b/>
        </w:rPr>
      </w:pPr>
    </w:p>
    <w:p w14:paraId="7E619939" w14:textId="77777777" w:rsidR="00712F68" w:rsidRDefault="00712F68">
      <w:pPr>
        <w:rPr>
          <w:rFonts w:asciiTheme="minorHAnsi" w:hAnsiTheme="minorHAnsi"/>
          <w:b/>
        </w:rPr>
      </w:pPr>
    </w:p>
    <w:p w14:paraId="01402828" w14:textId="77777777" w:rsidR="00712F68" w:rsidRDefault="00712F68">
      <w:pPr>
        <w:rPr>
          <w:rFonts w:asciiTheme="minorHAnsi" w:hAnsiTheme="minorHAnsi"/>
          <w:b/>
        </w:rPr>
      </w:pPr>
    </w:p>
    <w:p w14:paraId="1551312B" w14:textId="77777777" w:rsidR="00712F68" w:rsidRDefault="00712F68">
      <w:pPr>
        <w:rPr>
          <w:rFonts w:asciiTheme="minorHAnsi" w:hAnsiTheme="minorHAnsi"/>
          <w:b/>
        </w:rPr>
      </w:pPr>
    </w:p>
    <w:p w14:paraId="66D7FFA8" w14:textId="77777777" w:rsidR="00712F68" w:rsidRDefault="00712F68">
      <w:pPr>
        <w:rPr>
          <w:rFonts w:asciiTheme="minorHAnsi" w:hAnsiTheme="minorHAnsi"/>
          <w:b/>
        </w:rPr>
      </w:pPr>
    </w:p>
    <w:p w14:paraId="0777CEDA" w14:textId="77777777" w:rsidR="00A94430" w:rsidRDefault="00A94430">
      <w:pPr>
        <w:rPr>
          <w:rFonts w:asciiTheme="minorHAnsi" w:hAnsiTheme="minorHAnsi"/>
          <w:b/>
        </w:rPr>
      </w:pPr>
    </w:p>
    <w:p w14:paraId="1A4731E7" w14:textId="77777777" w:rsidR="00A104C4" w:rsidRDefault="00A104C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85220F1" w14:textId="77777777" w:rsidR="00A94430" w:rsidRDefault="00A94430">
      <w:pPr>
        <w:rPr>
          <w:rFonts w:asciiTheme="minorHAnsi" w:hAnsiTheme="minorHAnsi"/>
          <w:b/>
        </w:rPr>
      </w:pPr>
    </w:p>
    <w:p w14:paraId="41C695F7" w14:textId="77777777" w:rsidR="002F4373" w:rsidRDefault="002F437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7A740B74" w14:textId="77777777" w:rsidR="00605FAA" w:rsidRPr="002F4373" w:rsidRDefault="00605FA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 xml:space="preserve">COMMENTS FROM THE CHAIR </w:t>
      </w:r>
    </w:p>
    <w:p w14:paraId="50E86277" w14:textId="77777777" w:rsidR="00605FAA" w:rsidRPr="004504FF" w:rsidRDefault="00605FAA">
      <w:pPr>
        <w:rPr>
          <w:rFonts w:asciiTheme="minorHAnsi" w:hAnsiTheme="minorHAnsi"/>
          <w:b/>
        </w:rPr>
      </w:pPr>
    </w:p>
    <w:p w14:paraId="7E165CD9" w14:textId="77777777" w:rsidR="00605FAA" w:rsidRPr="004504FF" w:rsidRDefault="00605FAA">
      <w:pPr>
        <w:rPr>
          <w:rFonts w:asciiTheme="minorHAnsi" w:hAnsiTheme="minorHAnsi"/>
          <w:b/>
        </w:rPr>
      </w:pPr>
    </w:p>
    <w:p w14:paraId="3AF4E71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51694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E412E3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97219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1F0725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60A28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647936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2EE63AE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E72E9E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983CE4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8E778D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48D47AC" w14:textId="77777777" w:rsidR="007758AB" w:rsidRDefault="007758AB">
      <w:pPr>
        <w:rPr>
          <w:rFonts w:asciiTheme="minorHAnsi" w:hAnsiTheme="minorHAnsi"/>
          <w:b/>
          <w:sz w:val="28"/>
          <w:szCs w:val="28"/>
        </w:rPr>
      </w:pPr>
    </w:p>
    <w:p w14:paraId="5B03573E" w14:textId="77777777" w:rsidR="00A94430" w:rsidRDefault="00A9443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A36C37C" w14:textId="77777777" w:rsidR="007758AB" w:rsidRDefault="007758A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11F63D59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E9C35E2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9CBDB92" w14:textId="77777777" w:rsidR="002F4373" w:rsidRDefault="002F4373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CB339EB" w14:textId="77777777" w:rsidR="0013467D" w:rsidRPr="002F4373" w:rsidRDefault="00CA7909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>ACKNOWLEDGMENT</w:t>
      </w:r>
    </w:p>
    <w:p w14:paraId="62C1C9F4" w14:textId="77777777" w:rsidR="003A6E1F" w:rsidRPr="004504FF" w:rsidRDefault="003A6E1F">
      <w:pPr>
        <w:rPr>
          <w:rFonts w:asciiTheme="minorHAnsi" w:hAnsiTheme="minorHAnsi"/>
          <w:b/>
        </w:rPr>
      </w:pPr>
    </w:p>
    <w:p w14:paraId="3F6D90D3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6959B9CE" w14:textId="77777777" w:rsidR="00605FAA" w:rsidRPr="004504FF" w:rsidRDefault="00605FAA">
      <w:pPr>
        <w:rPr>
          <w:rFonts w:asciiTheme="minorHAnsi" w:hAnsiTheme="minorHAnsi"/>
          <w:b/>
        </w:rPr>
      </w:pPr>
    </w:p>
    <w:p w14:paraId="3239F4CB" w14:textId="77777777" w:rsidR="00DD18AC" w:rsidRPr="004504FF" w:rsidRDefault="00DD18AC">
      <w:pPr>
        <w:rPr>
          <w:rFonts w:asciiTheme="minorHAnsi" w:hAnsiTheme="minorHAnsi"/>
          <w:b/>
        </w:rPr>
      </w:pPr>
    </w:p>
    <w:p w14:paraId="7470EB3B" w14:textId="77777777" w:rsidR="00DD18AC" w:rsidRPr="004504FF" w:rsidRDefault="00DD18AC">
      <w:pPr>
        <w:rPr>
          <w:rFonts w:asciiTheme="minorHAnsi" w:hAnsiTheme="minorHAnsi"/>
          <w:b/>
        </w:rPr>
      </w:pPr>
    </w:p>
    <w:p w14:paraId="2AFD2E52" w14:textId="77777777" w:rsidR="00605FAA" w:rsidRPr="004504FF" w:rsidRDefault="00605FAA">
      <w:pPr>
        <w:rPr>
          <w:rFonts w:asciiTheme="minorHAnsi" w:hAnsiTheme="minorHAnsi"/>
          <w:b/>
        </w:rPr>
      </w:pPr>
    </w:p>
    <w:p w14:paraId="4DE6CB3E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2A0FDFFE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3E10DE47" w14:textId="77777777" w:rsidR="003A6E1F" w:rsidRPr="00241E32" w:rsidRDefault="00720834">
      <w:pPr>
        <w:rPr>
          <w:rFonts w:asciiTheme="minorHAnsi" w:hAnsiTheme="minorHAnsi"/>
          <w:b/>
          <w:i/>
          <w:sz w:val="20"/>
          <w:szCs w:val="20"/>
        </w:rPr>
      </w:pPr>
      <w:r w:rsidRPr="00241E32">
        <w:rPr>
          <w:rFonts w:asciiTheme="minorHAnsi" w:hAnsiTheme="minorHAnsi"/>
          <w:b/>
          <w:i/>
          <w:sz w:val="20"/>
          <w:szCs w:val="20"/>
        </w:rPr>
        <w:t>(Leave blank until your meeting)</w:t>
      </w:r>
    </w:p>
    <w:p w14:paraId="282C1CD1" w14:textId="77777777" w:rsidR="003A6E1F" w:rsidRPr="004504FF" w:rsidRDefault="003A6E1F">
      <w:pPr>
        <w:rPr>
          <w:rFonts w:asciiTheme="minorHAnsi" w:hAnsiTheme="minorHAnsi"/>
          <w:b/>
        </w:rPr>
      </w:pPr>
    </w:p>
    <w:p w14:paraId="3F5A3B4B" w14:textId="77777777" w:rsidR="00605FAA" w:rsidRDefault="00605FAA">
      <w:pPr>
        <w:rPr>
          <w:rFonts w:asciiTheme="minorHAnsi" w:hAnsiTheme="minorHAnsi"/>
          <w:b/>
        </w:rPr>
      </w:pPr>
    </w:p>
    <w:p w14:paraId="03A17D06" w14:textId="77777777" w:rsidR="006C773C" w:rsidRPr="004504FF" w:rsidRDefault="006C773C">
      <w:pPr>
        <w:rPr>
          <w:rFonts w:asciiTheme="minorHAnsi" w:hAnsiTheme="minorHAnsi"/>
          <w:b/>
        </w:rPr>
      </w:pPr>
    </w:p>
    <w:p w14:paraId="6545FB4F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48C70560" w14:textId="77777777" w:rsidR="00526CD1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526CD1" w:rsidRPr="006C773C" w:rsidSect="00730D38">
      <w:type w:val="continuous"/>
      <w:pgSz w:w="12240" w:h="15840"/>
      <w:pgMar w:top="153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1B152" w14:textId="77777777" w:rsidR="00445079" w:rsidRDefault="00445079" w:rsidP="00B20E20">
      <w:r>
        <w:separator/>
      </w:r>
    </w:p>
  </w:endnote>
  <w:endnote w:type="continuationSeparator" w:id="0">
    <w:p w14:paraId="04177055" w14:textId="77777777" w:rsidR="00445079" w:rsidRDefault="00445079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719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67385" w14:textId="77777777" w:rsidR="00C62181" w:rsidRDefault="00C621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EBA5C6E" w14:textId="77777777" w:rsidR="00C62181" w:rsidRDefault="00C62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02139" w14:textId="77777777" w:rsidR="00445079" w:rsidRDefault="00445079" w:rsidP="00B20E20">
      <w:r>
        <w:separator/>
      </w:r>
    </w:p>
  </w:footnote>
  <w:footnote w:type="continuationSeparator" w:id="0">
    <w:p w14:paraId="1795B297" w14:textId="77777777" w:rsidR="00445079" w:rsidRDefault="00445079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92B3B" w14:textId="77777777" w:rsidR="00C62181" w:rsidRPr="00B45801" w:rsidRDefault="00C62181" w:rsidP="00FA081F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3F2C4E2D" w14:textId="18A59EB2" w:rsidR="00C62181" w:rsidRPr="009C551B" w:rsidRDefault="00C62181" w:rsidP="00FA081F">
    <w:pPr>
      <w:pStyle w:val="Header"/>
      <w:spacing w:after="120"/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>2021</w:t>
    </w:r>
    <w:r w:rsidRPr="009C551B">
      <w:rPr>
        <w:rFonts w:asciiTheme="minorHAnsi" w:hAnsiTheme="minorHAnsi"/>
        <w:b/>
        <w:sz w:val="28"/>
        <w:szCs w:val="28"/>
      </w:rPr>
      <w:t xml:space="preserve"> ANNUAL FACULTY ACTIVITY REPORT</w:t>
    </w:r>
  </w:p>
  <w:p w14:paraId="21BFE2BA" w14:textId="77777777" w:rsidR="00C62181" w:rsidRPr="00762024" w:rsidRDefault="00C62181" w:rsidP="00FA081F">
    <w:pPr>
      <w:pStyle w:val="Header"/>
      <w:jc w:val="center"/>
      <w:rPr>
        <w:rFonts w:asciiTheme="minorHAnsi" w:hAnsiTheme="minorHAnsi"/>
        <w:i/>
      </w:rPr>
    </w:pPr>
    <w:r>
      <w:rPr>
        <w:rFonts w:asciiTheme="minorHAnsi" w:hAnsiTheme="minorHAnsi"/>
        <w:i/>
      </w:rPr>
      <w:t>Reporting Period: April 1, 2020 – March 31, 2021</w:t>
    </w:r>
  </w:p>
  <w:p w14:paraId="5969ACE5" w14:textId="77777777" w:rsidR="00C62181" w:rsidRPr="00CE0925" w:rsidRDefault="00C62181" w:rsidP="00CE0925">
    <w:pPr>
      <w:pStyle w:val="Header"/>
      <w:jc w:val="center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12E1C" wp14:editId="27E2B98C">
              <wp:simplePos x="0" y="0"/>
              <wp:positionH relativeFrom="column">
                <wp:posOffset>316230</wp:posOffset>
              </wp:positionH>
              <wp:positionV relativeFrom="paragraph">
                <wp:posOffset>60960</wp:posOffset>
              </wp:positionV>
              <wp:extent cx="57054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543AE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4.8pt" to="474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652"/>
    <w:multiLevelType w:val="hybridMultilevel"/>
    <w:tmpl w:val="B4DCC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93493"/>
    <w:multiLevelType w:val="hybridMultilevel"/>
    <w:tmpl w:val="BC860772"/>
    <w:lvl w:ilvl="0" w:tplc="6804E8D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8241E"/>
    <w:multiLevelType w:val="hybridMultilevel"/>
    <w:tmpl w:val="9088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8A4"/>
    <w:multiLevelType w:val="hybridMultilevel"/>
    <w:tmpl w:val="115070A4"/>
    <w:lvl w:ilvl="0" w:tplc="B5260FD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6A5D"/>
    <w:multiLevelType w:val="hybridMultilevel"/>
    <w:tmpl w:val="2CBED904"/>
    <w:lvl w:ilvl="0" w:tplc="BEA0AB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1EDE"/>
    <w:multiLevelType w:val="hybridMultilevel"/>
    <w:tmpl w:val="C6E849F4"/>
    <w:lvl w:ilvl="0" w:tplc="F3328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44336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D269C"/>
    <w:multiLevelType w:val="hybridMultilevel"/>
    <w:tmpl w:val="9D3EDFF2"/>
    <w:lvl w:ilvl="0" w:tplc="B4B6419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92491"/>
    <w:multiLevelType w:val="hybridMultilevel"/>
    <w:tmpl w:val="0A941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511CFD"/>
    <w:multiLevelType w:val="hybridMultilevel"/>
    <w:tmpl w:val="CEA649C6"/>
    <w:lvl w:ilvl="0" w:tplc="195EB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193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345A4"/>
    <w:multiLevelType w:val="hybridMultilevel"/>
    <w:tmpl w:val="B6D6A7CE"/>
    <w:lvl w:ilvl="0" w:tplc="ECDEAB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B156D"/>
    <w:multiLevelType w:val="hybridMultilevel"/>
    <w:tmpl w:val="23B64D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957144"/>
    <w:multiLevelType w:val="hybridMultilevel"/>
    <w:tmpl w:val="AB30FEE4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BC16C4"/>
    <w:multiLevelType w:val="hybridMultilevel"/>
    <w:tmpl w:val="8E561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C27F0"/>
    <w:multiLevelType w:val="hybridMultilevel"/>
    <w:tmpl w:val="7CEE5208"/>
    <w:lvl w:ilvl="0" w:tplc="AF4A3B2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457570"/>
    <w:multiLevelType w:val="hybridMultilevel"/>
    <w:tmpl w:val="1DBAEA3E"/>
    <w:lvl w:ilvl="0" w:tplc="6276DDE0">
      <w:start w:val="6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D3A46"/>
    <w:multiLevelType w:val="hybridMultilevel"/>
    <w:tmpl w:val="CAB039E2"/>
    <w:lvl w:ilvl="0" w:tplc="EAEE6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971B6"/>
    <w:multiLevelType w:val="hybridMultilevel"/>
    <w:tmpl w:val="80E66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9964FA"/>
    <w:multiLevelType w:val="hybridMultilevel"/>
    <w:tmpl w:val="BF2C92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530EB0"/>
    <w:multiLevelType w:val="hybridMultilevel"/>
    <w:tmpl w:val="60900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D1C23"/>
    <w:multiLevelType w:val="hybridMultilevel"/>
    <w:tmpl w:val="316EA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CC6630"/>
    <w:multiLevelType w:val="hybridMultilevel"/>
    <w:tmpl w:val="F9A00274"/>
    <w:lvl w:ilvl="0" w:tplc="16AAE0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2498B"/>
    <w:multiLevelType w:val="hybridMultilevel"/>
    <w:tmpl w:val="3BC6A7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67EED"/>
    <w:multiLevelType w:val="hybridMultilevel"/>
    <w:tmpl w:val="03EE09E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3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B20A58"/>
    <w:multiLevelType w:val="hybridMultilevel"/>
    <w:tmpl w:val="C34CBF46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27"/>
  </w:num>
  <w:num w:numId="4">
    <w:abstractNumId w:val="7"/>
  </w:num>
  <w:num w:numId="5">
    <w:abstractNumId w:val="23"/>
  </w:num>
  <w:num w:numId="6">
    <w:abstractNumId w:val="9"/>
  </w:num>
  <w:num w:numId="7">
    <w:abstractNumId w:val="21"/>
  </w:num>
  <w:num w:numId="8">
    <w:abstractNumId w:val="11"/>
  </w:num>
  <w:num w:numId="9">
    <w:abstractNumId w:val="12"/>
  </w:num>
  <w:num w:numId="10">
    <w:abstractNumId w:val="6"/>
  </w:num>
  <w:num w:numId="11">
    <w:abstractNumId w:val="10"/>
  </w:num>
  <w:num w:numId="12">
    <w:abstractNumId w:val="18"/>
  </w:num>
  <w:num w:numId="13">
    <w:abstractNumId w:val="13"/>
  </w:num>
  <w:num w:numId="14">
    <w:abstractNumId w:val="5"/>
  </w:num>
  <w:num w:numId="15">
    <w:abstractNumId w:val="25"/>
  </w:num>
  <w:num w:numId="16">
    <w:abstractNumId w:val="24"/>
  </w:num>
  <w:num w:numId="17">
    <w:abstractNumId w:val="17"/>
  </w:num>
  <w:num w:numId="18">
    <w:abstractNumId w:val="2"/>
  </w:num>
  <w:num w:numId="19">
    <w:abstractNumId w:val="3"/>
  </w:num>
  <w:num w:numId="20">
    <w:abstractNumId w:val="4"/>
  </w:num>
  <w:num w:numId="21">
    <w:abstractNumId w:val="15"/>
  </w:num>
  <w:num w:numId="22">
    <w:abstractNumId w:val="0"/>
  </w:num>
  <w:num w:numId="23">
    <w:abstractNumId w:val="22"/>
  </w:num>
  <w:num w:numId="24">
    <w:abstractNumId w:val="19"/>
  </w:num>
  <w:num w:numId="25">
    <w:abstractNumId w:val="20"/>
  </w:num>
  <w:num w:numId="26">
    <w:abstractNumId w:val="8"/>
  </w:num>
  <w:num w:numId="27">
    <w:abstractNumId w:val="14"/>
  </w:num>
  <w:num w:numId="28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3B"/>
    <w:rsid w:val="00010167"/>
    <w:rsid w:val="000217EA"/>
    <w:rsid w:val="000273E9"/>
    <w:rsid w:val="00027F53"/>
    <w:rsid w:val="0003593F"/>
    <w:rsid w:val="00037EBB"/>
    <w:rsid w:val="0004363B"/>
    <w:rsid w:val="00051D14"/>
    <w:rsid w:val="0005244D"/>
    <w:rsid w:val="00053798"/>
    <w:rsid w:val="000577B7"/>
    <w:rsid w:val="00060E2E"/>
    <w:rsid w:val="000635A1"/>
    <w:rsid w:val="0007092A"/>
    <w:rsid w:val="00072C4F"/>
    <w:rsid w:val="00077989"/>
    <w:rsid w:val="00084D03"/>
    <w:rsid w:val="00085538"/>
    <w:rsid w:val="00090EA9"/>
    <w:rsid w:val="00093291"/>
    <w:rsid w:val="000947B8"/>
    <w:rsid w:val="000955C4"/>
    <w:rsid w:val="000A4BBB"/>
    <w:rsid w:val="000A4F59"/>
    <w:rsid w:val="000A66CB"/>
    <w:rsid w:val="000A6AF2"/>
    <w:rsid w:val="000B4053"/>
    <w:rsid w:val="000B60DA"/>
    <w:rsid w:val="000C0DF5"/>
    <w:rsid w:val="000C3190"/>
    <w:rsid w:val="000C3C57"/>
    <w:rsid w:val="000C5E60"/>
    <w:rsid w:val="000C6691"/>
    <w:rsid w:val="000C763C"/>
    <w:rsid w:val="000D3E77"/>
    <w:rsid w:val="000D7974"/>
    <w:rsid w:val="000E3106"/>
    <w:rsid w:val="000F4C73"/>
    <w:rsid w:val="0010147B"/>
    <w:rsid w:val="0011148A"/>
    <w:rsid w:val="00112BB0"/>
    <w:rsid w:val="00115D42"/>
    <w:rsid w:val="00120B4E"/>
    <w:rsid w:val="001219B0"/>
    <w:rsid w:val="00123359"/>
    <w:rsid w:val="0012411B"/>
    <w:rsid w:val="00126EDD"/>
    <w:rsid w:val="00130E18"/>
    <w:rsid w:val="0013467D"/>
    <w:rsid w:val="00136419"/>
    <w:rsid w:val="00147309"/>
    <w:rsid w:val="00151B84"/>
    <w:rsid w:val="00152682"/>
    <w:rsid w:val="0015386F"/>
    <w:rsid w:val="00153C2D"/>
    <w:rsid w:val="00161188"/>
    <w:rsid w:val="00177EFA"/>
    <w:rsid w:val="001818A1"/>
    <w:rsid w:val="00192FA4"/>
    <w:rsid w:val="00195211"/>
    <w:rsid w:val="001A16E8"/>
    <w:rsid w:val="001B1323"/>
    <w:rsid w:val="001C26AA"/>
    <w:rsid w:val="001C5ADD"/>
    <w:rsid w:val="001C70DD"/>
    <w:rsid w:val="001F0782"/>
    <w:rsid w:val="001F10FB"/>
    <w:rsid w:val="002111B7"/>
    <w:rsid w:val="00212442"/>
    <w:rsid w:val="00215084"/>
    <w:rsid w:val="0021543F"/>
    <w:rsid w:val="00216F2E"/>
    <w:rsid w:val="0022030D"/>
    <w:rsid w:val="00222E47"/>
    <w:rsid w:val="00222F50"/>
    <w:rsid w:val="002271B0"/>
    <w:rsid w:val="00235D6B"/>
    <w:rsid w:val="00236C07"/>
    <w:rsid w:val="00241E32"/>
    <w:rsid w:val="002427F2"/>
    <w:rsid w:val="00242D70"/>
    <w:rsid w:val="0024340B"/>
    <w:rsid w:val="0024622B"/>
    <w:rsid w:val="00246FC3"/>
    <w:rsid w:val="0025340D"/>
    <w:rsid w:val="00253CAC"/>
    <w:rsid w:val="0025485A"/>
    <w:rsid w:val="002614A5"/>
    <w:rsid w:val="0026225C"/>
    <w:rsid w:val="00267275"/>
    <w:rsid w:val="00273041"/>
    <w:rsid w:val="002761E6"/>
    <w:rsid w:val="002771F3"/>
    <w:rsid w:val="002821E1"/>
    <w:rsid w:val="002839E4"/>
    <w:rsid w:val="00285573"/>
    <w:rsid w:val="00285E6F"/>
    <w:rsid w:val="002943A6"/>
    <w:rsid w:val="00295AA6"/>
    <w:rsid w:val="002A3634"/>
    <w:rsid w:val="002A6C1F"/>
    <w:rsid w:val="002B36E9"/>
    <w:rsid w:val="002B60F1"/>
    <w:rsid w:val="002D1373"/>
    <w:rsid w:val="002D1FB0"/>
    <w:rsid w:val="002D21B2"/>
    <w:rsid w:val="002D2BE6"/>
    <w:rsid w:val="002E1B11"/>
    <w:rsid w:val="002F3089"/>
    <w:rsid w:val="002F4373"/>
    <w:rsid w:val="002F4DA1"/>
    <w:rsid w:val="002F7128"/>
    <w:rsid w:val="0030285D"/>
    <w:rsid w:val="00304C0D"/>
    <w:rsid w:val="0031093A"/>
    <w:rsid w:val="003123FB"/>
    <w:rsid w:val="00316597"/>
    <w:rsid w:val="0031766D"/>
    <w:rsid w:val="0032037B"/>
    <w:rsid w:val="00325E79"/>
    <w:rsid w:val="00326A72"/>
    <w:rsid w:val="00330012"/>
    <w:rsid w:val="00331059"/>
    <w:rsid w:val="00333FF0"/>
    <w:rsid w:val="003368E1"/>
    <w:rsid w:val="00341718"/>
    <w:rsid w:val="0034455E"/>
    <w:rsid w:val="00345E1A"/>
    <w:rsid w:val="00354992"/>
    <w:rsid w:val="0036018D"/>
    <w:rsid w:val="0036455C"/>
    <w:rsid w:val="003743B4"/>
    <w:rsid w:val="0038367D"/>
    <w:rsid w:val="00385E55"/>
    <w:rsid w:val="00387796"/>
    <w:rsid w:val="00397213"/>
    <w:rsid w:val="003A6E1F"/>
    <w:rsid w:val="003B01E3"/>
    <w:rsid w:val="003B1A9E"/>
    <w:rsid w:val="003B5C96"/>
    <w:rsid w:val="003C056B"/>
    <w:rsid w:val="003C06C7"/>
    <w:rsid w:val="003C0703"/>
    <w:rsid w:val="003C14AE"/>
    <w:rsid w:val="003C7177"/>
    <w:rsid w:val="003D0D84"/>
    <w:rsid w:val="003D440B"/>
    <w:rsid w:val="003D7248"/>
    <w:rsid w:val="003D7BAB"/>
    <w:rsid w:val="003E30EE"/>
    <w:rsid w:val="003E5CEF"/>
    <w:rsid w:val="003F7FF0"/>
    <w:rsid w:val="00405D2B"/>
    <w:rsid w:val="004147B8"/>
    <w:rsid w:val="0041493B"/>
    <w:rsid w:val="0042661F"/>
    <w:rsid w:val="0042701A"/>
    <w:rsid w:val="00435E8A"/>
    <w:rsid w:val="00436CFC"/>
    <w:rsid w:val="00440313"/>
    <w:rsid w:val="00442314"/>
    <w:rsid w:val="00443026"/>
    <w:rsid w:val="00445079"/>
    <w:rsid w:val="00445474"/>
    <w:rsid w:val="004504FF"/>
    <w:rsid w:val="00452FCB"/>
    <w:rsid w:val="004548D7"/>
    <w:rsid w:val="00465A4D"/>
    <w:rsid w:val="00471580"/>
    <w:rsid w:val="00471C39"/>
    <w:rsid w:val="004724C3"/>
    <w:rsid w:val="00474DAB"/>
    <w:rsid w:val="00477E30"/>
    <w:rsid w:val="00480EFC"/>
    <w:rsid w:val="0048178E"/>
    <w:rsid w:val="00485472"/>
    <w:rsid w:val="004854B0"/>
    <w:rsid w:val="0049436D"/>
    <w:rsid w:val="00496A73"/>
    <w:rsid w:val="004A44C0"/>
    <w:rsid w:val="004A6555"/>
    <w:rsid w:val="004A6ECC"/>
    <w:rsid w:val="004B0D58"/>
    <w:rsid w:val="004B28A8"/>
    <w:rsid w:val="004B3B7B"/>
    <w:rsid w:val="004B752F"/>
    <w:rsid w:val="004C0B03"/>
    <w:rsid w:val="004C681A"/>
    <w:rsid w:val="004D002D"/>
    <w:rsid w:val="004D3120"/>
    <w:rsid w:val="004F357E"/>
    <w:rsid w:val="00502712"/>
    <w:rsid w:val="00505C2B"/>
    <w:rsid w:val="00512058"/>
    <w:rsid w:val="00526CD1"/>
    <w:rsid w:val="00530756"/>
    <w:rsid w:val="0053559A"/>
    <w:rsid w:val="0053637A"/>
    <w:rsid w:val="00537E85"/>
    <w:rsid w:val="005403A0"/>
    <w:rsid w:val="00545909"/>
    <w:rsid w:val="00551247"/>
    <w:rsid w:val="005539C8"/>
    <w:rsid w:val="00553AF7"/>
    <w:rsid w:val="00556E3A"/>
    <w:rsid w:val="00562F0C"/>
    <w:rsid w:val="00564BA4"/>
    <w:rsid w:val="005703E6"/>
    <w:rsid w:val="005743F6"/>
    <w:rsid w:val="00576867"/>
    <w:rsid w:val="00586A60"/>
    <w:rsid w:val="0058766C"/>
    <w:rsid w:val="005940D2"/>
    <w:rsid w:val="00594149"/>
    <w:rsid w:val="00594561"/>
    <w:rsid w:val="005A0EA2"/>
    <w:rsid w:val="005A3D60"/>
    <w:rsid w:val="005A6707"/>
    <w:rsid w:val="005A6EC6"/>
    <w:rsid w:val="005B1B50"/>
    <w:rsid w:val="005B2B7F"/>
    <w:rsid w:val="005B56E4"/>
    <w:rsid w:val="005B5735"/>
    <w:rsid w:val="005C3514"/>
    <w:rsid w:val="005C5040"/>
    <w:rsid w:val="005C7F6F"/>
    <w:rsid w:val="005D223D"/>
    <w:rsid w:val="005D3732"/>
    <w:rsid w:val="005D737E"/>
    <w:rsid w:val="005E4983"/>
    <w:rsid w:val="005E6A51"/>
    <w:rsid w:val="005F051C"/>
    <w:rsid w:val="005F4097"/>
    <w:rsid w:val="005F5C00"/>
    <w:rsid w:val="005F7D39"/>
    <w:rsid w:val="00605FAA"/>
    <w:rsid w:val="00610A1D"/>
    <w:rsid w:val="0062132F"/>
    <w:rsid w:val="00621A23"/>
    <w:rsid w:val="006240FD"/>
    <w:rsid w:val="00632EDF"/>
    <w:rsid w:val="006331EB"/>
    <w:rsid w:val="0063533E"/>
    <w:rsid w:val="0063782B"/>
    <w:rsid w:val="00640A98"/>
    <w:rsid w:val="00641798"/>
    <w:rsid w:val="00642D38"/>
    <w:rsid w:val="00644CF2"/>
    <w:rsid w:val="0064613B"/>
    <w:rsid w:val="0064652E"/>
    <w:rsid w:val="00660E63"/>
    <w:rsid w:val="006639B2"/>
    <w:rsid w:val="00667144"/>
    <w:rsid w:val="00671997"/>
    <w:rsid w:val="00671B7A"/>
    <w:rsid w:val="00672366"/>
    <w:rsid w:val="00681257"/>
    <w:rsid w:val="00681B57"/>
    <w:rsid w:val="00682345"/>
    <w:rsid w:val="0068272A"/>
    <w:rsid w:val="00687108"/>
    <w:rsid w:val="00691168"/>
    <w:rsid w:val="006937DE"/>
    <w:rsid w:val="006947EE"/>
    <w:rsid w:val="00697C97"/>
    <w:rsid w:val="006A1000"/>
    <w:rsid w:val="006B1B9A"/>
    <w:rsid w:val="006B292F"/>
    <w:rsid w:val="006C1868"/>
    <w:rsid w:val="006C6DE9"/>
    <w:rsid w:val="006C6F71"/>
    <w:rsid w:val="006C773C"/>
    <w:rsid w:val="006D276A"/>
    <w:rsid w:val="006D4919"/>
    <w:rsid w:val="006D743E"/>
    <w:rsid w:val="006E0411"/>
    <w:rsid w:val="006E068F"/>
    <w:rsid w:val="00712F68"/>
    <w:rsid w:val="00712FE6"/>
    <w:rsid w:val="007130A9"/>
    <w:rsid w:val="00715821"/>
    <w:rsid w:val="00720802"/>
    <w:rsid w:val="00720834"/>
    <w:rsid w:val="00723CDC"/>
    <w:rsid w:val="0072552A"/>
    <w:rsid w:val="00726E6D"/>
    <w:rsid w:val="00730D38"/>
    <w:rsid w:val="0073190A"/>
    <w:rsid w:val="00735FA6"/>
    <w:rsid w:val="007373DC"/>
    <w:rsid w:val="00747FB5"/>
    <w:rsid w:val="00750CE3"/>
    <w:rsid w:val="007522EF"/>
    <w:rsid w:val="00755140"/>
    <w:rsid w:val="007579F8"/>
    <w:rsid w:val="00757E01"/>
    <w:rsid w:val="00762024"/>
    <w:rsid w:val="007632DC"/>
    <w:rsid w:val="007758AB"/>
    <w:rsid w:val="00775C90"/>
    <w:rsid w:val="00784320"/>
    <w:rsid w:val="007850DC"/>
    <w:rsid w:val="00790CC7"/>
    <w:rsid w:val="00794DFC"/>
    <w:rsid w:val="007B1D65"/>
    <w:rsid w:val="007B1E05"/>
    <w:rsid w:val="007B6F73"/>
    <w:rsid w:val="007C7790"/>
    <w:rsid w:val="007D1E27"/>
    <w:rsid w:val="007D624B"/>
    <w:rsid w:val="007F0A03"/>
    <w:rsid w:val="007F10D9"/>
    <w:rsid w:val="007F17FF"/>
    <w:rsid w:val="007F3366"/>
    <w:rsid w:val="0080270F"/>
    <w:rsid w:val="00804E19"/>
    <w:rsid w:val="008066F2"/>
    <w:rsid w:val="00811CDE"/>
    <w:rsid w:val="008141B9"/>
    <w:rsid w:val="00814375"/>
    <w:rsid w:val="00815C06"/>
    <w:rsid w:val="008161B5"/>
    <w:rsid w:val="008246C3"/>
    <w:rsid w:val="008266DC"/>
    <w:rsid w:val="008326A4"/>
    <w:rsid w:val="00836CA3"/>
    <w:rsid w:val="00844C56"/>
    <w:rsid w:val="00847AA0"/>
    <w:rsid w:val="00847DD8"/>
    <w:rsid w:val="00850318"/>
    <w:rsid w:val="00850447"/>
    <w:rsid w:val="00850D0C"/>
    <w:rsid w:val="008542CE"/>
    <w:rsid w:val="008575B7"/>
    <w:rsid w:val="00860529"/>
    <w:rsid w:val="0086324D"/>
    <w:rsid w:val="008739EA"/>
    <w:rsid w:val="00873F64"/>
    <w:rsid w:val="008847C7"/>
    <w:rsid w:val="0088699A"/>
    <w:rsid w:val="00890966"/>
    <w:rsid w:val="008A4CF4"/>
    <w:rsid w:val="008B22B9"/>
    <w:rsid w:val="008B35F5"/>
    <w:rsid w:val="008B39B6"/>
    <w:rsid w:val="008B6F77"/>
    <w:rsid w:val="008C1107"/>
    <w:rsid w:val="008C7F2F"/>
    <w:rsid w:val="008D6E85"/>
    <w:rsid w:val="008E52E8"/>
    <w:rsid w:val="008F3964"/>
    <w:rsid w:val="008F5136"/>
    <w:rsid w:val="00902D5A"/>
    <w:rsid w:val="00902E9A"/>
    <w:rsid w:val="00903E22"/>
    <w:rsid w:val="00912C7E"/>
    <w:rsid w:val="009135D4"/>
    <w:rsid w:val="009219B4"/>
    <w:rsid w:val="0092450D"/>
    <w:rsid w:val="00927861"/>
    <w:rsid w:val="00930384"/>
    <w:rsid w:val="009316AC"/>
    <w:rsid w:val="009407C1"/>
    <w:rsid w:val="00941CA1"/>
    <w:rsid w:val="0094721C"/>
    <w:rsid w:val="00950FE8"/>
    <w:rsid w:val="009515B8"/>
    <w:rsid w:val="00955220"/>
    <w:rsid w:val="00957505"/>
    <w:rsid w:val="009626EE"/>
    <w:rsid w:val="0097144C"/>
    <w:rsid w:val="009804CB"/>
    <w:rsid w:val="0098097A"/>
    <w:rsid w:val="00991CA3"/>
    <w:rsid w:val="00996A3C"/>
    <w:rsid w:val="009A1A00"/>
    <w:rsid w:val="009A1DD3"/>
    <w:rsid w:val="009A67A2"/>
    <w:rsid w:val="009B05BD"/>
    <w:rsid w:val="009B2283"/>
    <w:rsid w:val="009C1E06"/>
    <w:rsid w:val="009C45E8"/>
    <w:rsid w:val="009C4EA5"/>
    <w:rsid w:val="009C551B"/>
    <w:rsid w:val="009C6048"/>
    <w:rsid w:val="009C6659"/>
    <w:rsid w:val="009D0F47"/>
    <w:rsid w:val="009D46A0"/>
    <w:rsid w:val="009E13ED"/>
    <w:rsid w:val="009E35EA"/>
    <w:rsid w:val="009E3F9F"/>
    <w:rsid w:val="009E41E4"/>
    <w:rsid w:val="009E472B"/>
    <w:rsid w:val="009E4E9E"/>
    <w:rsid w:val="009F5E10"/>
    <w:rsid w:val="00A04961"/>
    <w:rsid w:val="00A054F8"/>
    <w:rsid w:val="00A104C4"/>
    <w:rsid w:val="00A111E2"/>
    <w:rsid w:val="00A11483"/>
    <w:rsid w:val="00A140BF"/>
    <w:rsid w:val="00A22315"/>
    <w:rsid w:val="00A266D8"/>
    <w:rsid w:val="00A32AA7"/>
    <w:rsid w:val="00A34D89"/>
    <w:rsid w:val="00A378C1"/>
    <w:rsid w:val="00A40B08"/>
    <w:rsid w:val="00A41D07"/>
    <w:rsid w:val="00A4318E"/>
    <w:rsid w:val="00A43D01"/>
    <w:rsid w:val="00A4644A"/>
    <w:rsid w:val="00A51F12"/>
    <w:rsid w:val="00A52E08"/>
    <w:rsid w:val="00A565BE"/>
    <w:rsid w:val="00A61949"/>
    <w:rsid w:val="00A64C6A"/>
    <w:rsid w:val="00A64C9B"/>
    <w:rsid w:val="00A71959"/>
    <w:rsid w:val="00A73262"/>
    <w:rsid w:val="00A7384A"/>
    <w:rsid w:val="00A80EC8"/>
    <w:rsid w:val="00A81CF7"/>
    <w:rsid w:val="00A84929"/>
    <w:rsid w:val="00A93D7F"/>
    <w:rsid w:val="00A94430"/>
    <w:rsid w:val="00AA2301"/>
    <w:rsid w:val="00AB3B6E"/>
    <w:rsid w:val="00AB44DF"/>
    <w:rsid w:val="00AB4B29"/>
    <w:rsid w:val="00AB76CC"/>
    <w:rsid w:val="00AC3F49"/>
    <w:rsid w:val="00AC69D8"/>
    <w:rsid w:val="00AD47D5"/>
    <w:rsid w:val="00AD6539"/>
    <w:rsid w:val="00AD733B"/>
    <w:rsid w:val="00AD75ED"/>
    <w:rsid w:val="00AE20AB"/>
    <w:rsid w:val="00AE4704"/>
    <w:rsid w:val="00B03F58"/>
    <w:rsid w:val="00B04474"/>
    <w:rsid w:val="00B06ABC"/>
    <w:rsid w:val="00B07A87"/>
    <w:rsid w:val="00B1219E"/>
    <w:rsid w:val="00B15D66"/>
    <w:rsid w:val="00B20E20"/>
    <w:rsid w:val="00B3325A"/>
    <w:rsid w:val="00B457C5"/>
    <w:rsid w:val="00B45801"/>
    <w:rsid w:val="00B54F08"/>
    <w:rsid w:val="00B575EB"/>
    <w:rsid w:val="00B6689D"/>
    <w:rsid w:val="00B672CC"/>
    <w:rsid w:val="00B81164"/>
    <w:rsid w:val="00B828AA"/>
    <w:rsid w:val="00B8335E"/>
    <w:rsid w:val="00B94D29"/>
    <w:rsid w:val="00B97C8F"/>
    <w:rsid w:val="00BA671A"/>
    <w:rsid w:val="00BA77AD"/>
    <w:rsid w:val="00BB00BD"/>
    <w:rsid w:val="00BB3247"/>
    <w:rsid w:val="00BB4822"/>
    <w:rsid w:val="00BB50D6"/>
    <w:rsid w:val="00BD2DA5"/>
    <w:rsid w:val="00BE585C"/>
    <w:rsid w:val="00BE79F0"/>
    <w:rsid w:val="00C03249"/>
    <w:rsid w:val="00C1097F"/>
    <w:rsid w:val="00C11335"/>
    <w:rsid w:val="00C12F4D"/>
    <w:rsid w:val="00C1465B"/>
    <w:rsid w:val="00C2152C"/>
    <w:rsid w:val="00C24FF9"/>
    <w:rsid w:val="00C26734"/>
    <w:rsid w:val="00C334C8"/>
    <w:rsid w:val="00C37352"/>
    <w:rsid w:val="00C374FA"/>
    <w:rsid w:val="00C40A6B"/>
    <w:rsid w:val="00C47375"/>
    <w:rsid w:val="00C5353F"/>
    <w:rsid w:val="00C53911"/>
    <w:rsid w:val="00C55171"/>
    <w:rsid w:val="00C62181"/>
    <w:rsid w:val="00C64C55"/>
    <w:rsid w:val="00C67FC5"/>
    <w:rsid w:val="00C753A2"/>
    <w:rsid w:val="00C813B2"/>
    <w:rsid w:val="00C84D34"/>
    <w:rsid w:val="00C85978"/>
    <w:rsid w:val="00C878B5"/>
    <w:rsid w:val="00C96547"/>
    <w:rsid w:val="00CA121C"/>
    <w:rsid w:val="00CA1C5A"/>
    <w:rsid w:val="00CA447C"/>
    <w:rsid w:val="00CA7909"/>
    <w:rsid w:val="00CB4B2F"/>
    <w:rsid w:val="00CB65D7"/>
    <w:rsid w:val="00CC0902"/>
    <w:rsid w:val="00CD6152"/>
    <w:rsid w:val="00CE0925"/>
    <w:rsid w:val="00CE1523"/>
    <w:rsid w:val="00D02A46"/>
    <w:rsid w:val="00D04460"/>
    <w:rsid w:val="00D055E8"/>
    <w:rsid w:val="00D062D3"/>
    <w:rsid w:val="00D10A95"/>
    <w:rsid w:val="00D12E40"/>
    <w:rsid w:val="00D147D3"/>
    <w:rsid w:val="00D230A3"/>
    <w:rsid w:val="00D31431"/>
    <w:rsid w:val="00D32DA5"/>
    <w:rsid w:val="00D44466"/>
    <w:rsid w:val="00D54B7F"/>
    <w:rsid w:val="00D55F37"/>
    <w:rsid w:val="00D56250"/>
    <w:rsid w:val="00D56FC7"/>
    <w:rsid w:val="00D571A1"/>
    <w:rsid w:val="00D72768"/>
    <w:rsid w:val="00D7335C"/>
    <w:rsid w:val="00D8094E"/>
    <w:rsid w:val="00D814E1"/>
    <w:rsid w:val="00D82924"/>
    <w:rsid w:val="00D906C2"/>
    <w:rsid w:val="00D90DAD"/>
    <w:rsid w:val="00D91FB6"/>
    <w:rsid w:val="00D96B13"/>
    <w:rsid w:val="00DA2079"/>
    <w:rsid w:val="00DA576B"/>
    <w:rsid w:val="00DA7C36"/>
    <w:rsid w:val="00DC0901"/>
    <w:rsid w:val="00DC770B"/>
    <w:rsid w:val="00DD18AC"/>
    <w:rsid w:val="00DD3E4E"/>
    <w:rsid w:val="00DE0658"/>
    <w:rsid w:val="00DF050C"/>
    <w:rsid w:val="00DF47D4"/>
    <w:rsid w:val="00DF50EB"/>
    <w:rsid w:val="00DF5F08"/>
    <w:rsid w:val="00DF6A63"/>
    <w:rsid w:val="00DF7DC5"/>
    <w:rsid w:val="00E00E7D"/>
    <w:rsid w:val="00E06AC7"/>
    <w:rsid w:val="00E1010F"/>
    <w:rsid w:val="00E103BE"/>
    <w:rsid w:val="00E23DE6"/>
    <w:rsid w:val="00E25C58"/>
    <w:rsid w:val="00E25FF6"/>
    <w:rsid w:val="00E26994"/>
    <w:rsid w:val="00E4083A"/>
    <w:rsid w:val="00E45AD3"/>
    <w:rsid w:val="00E6151B"/>
    <w:rsid w:val="00E6483E"/>
    <w:rsid w:val="00E66C71"/>
    <w:rsid w:val="00E77DF4"/>
    <w:rsid w:val="00E86A38"/>
    <w:rsid w:val="00E909DA"/>
    <w:rsid w:val="00E91BFC"/>
    <w:rsid w:val="00E92EE6"/>
    <w:rsid w:val="00E92F7C"/>
    <w:rsid w:val="00E9399C"/>
    <w:rsid w:val="00EA1EBC"/>
    <w:rsid w:val="00EA7A5D"/>
    <w:rsid w:val="00EB09B1"/>
    <w:rsid w:val="00EB4B5C"/>
    <w:rsid w:val="00EB515D"/>
    <w:rsid w:val="00EB6C41"/>
    <w:rsid w:val="00EC7665"/>
    <w:rsid w:val="00ED3C6D"/>
    <w:rsid w:val="00ED6DAD"/>
    <w:rsid w:val="00EE37E1"/>
    <w:rsid w:val="00EE61B3"/>
    <w:rsid w:val="00EF13EB"/>
    <w:rsid w:val="00EF1869"/>
    <w:rsid w:val="00F001ED"/>
    <w:rsid w:val="00F00BD4"/>
    <w:rsid w:val="00F10880"/>
    <w:rsid w:val="00F10AB1"/>
    <w:rsid w:val="00F17258"/>
    <w:rsid w:val="00F24F3E"/>
    <w:rsid w:val="00F31C0D"/>
    <w:rsid w:val="00F329AB"/>
    <w:rsid w:val="00F358D2"/>
    <w:rsid w:val="00F365A4"/>
    <w:rsid w:val="00F37385"/>
    <w:rsid w:val="00F41F3A"/>
    <w:rsid w:val="00F4636F"/>
    <w:rsid w:val="00F56391"/>
    <w:rsid w:val="00F60744"/>
    <w:rsid w:val="00F70ED3"/>
    <w:rsid w:val="00F75624"/>
    <w:rsid w:val="00F76928"/>
    <w:rsid w:val="00F86FEE"/>
    <w:rsid w:val="00F93975"/>
    <w:rsid w:val="00F95093"/>
    <w:rsid w:val="00FA081F"/>
    <w:rsid w:val="00FA32C1"/>
    <w:rsid w:val="00FA36AD"/>
    <w:rsid w:val="00FB38C4"/>
    <w:rsid w:val="00FB4E3F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5C95DD"/>
  <w15:docId w15:val="{661AD3AF-94A7-45E9-B445-65CCDB0C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5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A3D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3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3D6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3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3D60"/>
    <w:rPr>
      <w:b/>
      <w:bCs/>
    </w:rPr>
  </w:style>
  <w:style w:type="paragraph" w:styleId="NormalWeb">
    <w:name w:val="Normal (Web)"/>
    <w:basedOn w:val="Normal"/>
    <w:uiPriority w:val="99"/>
    <w:unhideWhenUsed/>
    <w:rsid w:val="00A52E0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52E08"/>
  </w:style>
  <w:style w:type="character" w:styleId="Strong">
    <w:name w:val="Strong"/>
    <w:basedOn w:val="DefaultParagraphFont"/>
    <w:uiPriority w:val="22"/>
    <w:qFormat/>
    <w:rsid w:val="00A52E08"/>
    <w:rPr>
      <w:b/>
      <w:bCs/>
    </w:rPr>
  </w:style>
  <w:style w:type="character" w:styleId="Emphasis">
    <w:name w:val="Emphasis"/>
    <w:basedOn w:val="DefaultParagraphFont"/>
    <w:uiPriority w:val="20"/>
    <w:qFormat/>
    <w:rsid w:val="00A52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piedigitallibrary.org/conference-proceedings-of-spie/11317.toc" TargetMode="External"/><Relationship Id="rId4" Type="http://schemas.openxmlformats.org/officeDocument/2006/relationships/styles" Target="styles.xml"/><Relationship Id="rId9" Type="http://schemas.openxmlformats.org/officeDocument/2006/relationships/hyperlink" Target="https://faculty.med.virginia.edu/facultyaffairs/advancement/pandt/pt-resour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62FB7-3DAB-4B27-AE7C-FCCEBF61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3211</Words>
  <Characters>18308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21477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Nicholas J. Tustison</cp:lastModifiedBy>
  <cp:revision>12</cp:revision>
  <cp:lastPrinted>2020-01-31T15:57:00Z</cp:lastPrinted>
  <dcterms:created xsi:type="dcterms:W3CDTF">2021-01-15T17:41:00Z</dcterms:created>
  <dcterms:modified xsi:type="dcterms:W3CDTF">2021-03-06T04:43:00Z</dcterms:modified>
</cp:coreProperties>
</file>