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0176E2BC" w14:textId="1630001F" w:rsidR="00D878C8" w:rsidRDefault="00D878C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Virginia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AF25B0D" w14:textId="6B02F0F6" w:rsidR="00373E5F" w:rsidRPr="00CC2892" w:rsidRDefault="00373E5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4E9BD258" w14:textId="74A78AB3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HONORS AND AWARDS</w:t>
      </w:r>
    </w:p>
    <w:p w14:paraId="4AE164E4" w14:textId="16F685FC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 paper award, STACOM cardiac motion estimation challenge, MICCAI Conference 2014</w:t>
      </w:r>
    </w:p>
    <w:p w14:paraId="412D6D6A" w14:textId="4EA4A193" w:rsidR="005A486F" w:rsidRDefault="00B22DD7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B22DD7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A486F">
        <w:rPr>
          <w:rFonts w:ascii="Arial" w:hAnsi="Arial" w:cs="Arial"/>
          <w:bCs/>
          <w:sz w:val="22"/>
          <w:szCs w:val="22"/>
        </w:rPr>
        <w:t xml:space="preserve">place, </w:t>
      </w:r>
      <w:proofErr w:type="spellStart"/>
      <w:r w:rsidR="005A486F">
        <w:rPr>
          <w:rFonts w:ascii="Arial" w:hAnsi="Arial" w:cs="Arial"/>
          <w:bCs/>
          <w:sz w:val="22"/>
          <w:szCs w:val="22"/>
        </w:rPr>
        <w:t>BraTS</w:t>
      </w:r>
      <w:proofErr w:type="spellEnd"/>
      <w:r w:rsidR="005A486F">
        <w:rPr>
          <w:rFonts w:ascii="Arial" w:hAnsi="Arial" w:cs="Arial"/>
          <w:bCs/>
          <w:sz w:val="22"/>
          <w:szCs w:val="22"/>
        </w:rPr>
        <w:t xml:space="preserve"> multimodal brain tumor segmentation competition, MICCAI Conference 2013</w:t>
      </w:r>
    </w:p>
    <w:p w14:paraId="3AC353E5" w14:textId="47C05483" w:rsidR="00163BDE" w:rsidRDefault="005A486F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5A486F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place, </w:t>
      </w:r>
      <w:r w:rsidR="00B22DD7">
        <w:rPr>
          <w:rFonts w:ascii="Arial" w:hAnsi="Arial" w:cs="Arial"/>
          <w:bCs/>
          <w:sz w:val="22"/>
          <w:szCs w:val="22"/>
        </w:rPr>
        <w:t>EMPIRE lung registration competition, MICCAI Conference 2010</w:t>
      </w:r>
    </w:p>
    <w:p w14:paraId="481AF1AB" w14:textId="77777777" w:rsidR="00332D62" w:rsidRPr="00163BDE" w:rsidRDefault="00332D62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36ECD3A1" w14:textId="76BE29F3" w:rsidR="009220A6" w:rsidRPr="00D878C8" w:rsidRDefault="00921045" w:rsidP="009220A6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32F47C90" w14:textId="5C640020" w:rsidR="006529CB" w:rsidRDefault="00567BAB" w:rsidP="006529CB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am one of the co-founders and main developers of the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</w:t>
      </w:r>
      <w:r w:rsidR="006529CB">
        <w:rPr>
          <w:rFonts w:ascii="Arial" w:hAnsi="Arial" w:cs="Arial"/>
          <w:bCs/>
          <w:sz w:val="22"/>
          <w:szCs w:val="22"/>
        </w:rPr>
        <w:t>m</w:t>
      </w:r>
      <w:r w:rsidRPr="00567BAB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 state-of-the-art, open-source library of software tools for image registration,</w:t>
      </w:r>
      <w:r w:rsidR="006529C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6529CB" w:rsidRPr="006529CB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 has enabled hundreds of academic and industrial scientists to meet modern quantitative imaging needs with particular focus on issues in biomedical imaging. A broad range of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-based applications and published research sample the study of organisms from small animals to humans as well as target organ systems such as respiratory, cardiovascular, and nervous. </w:t>
      </w:r>
      <w:r>
        <w:rPr>
          <w:rFonts w:ascii="Arial" w:hAnsi="Arial" w:cs="Arial"/>
          <w:bCs/>
          <w:sz w:val="22"/>
          <w:szCs w:val="22"/>
        </w:rPr>
        <w:t>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</w:p>
    <w:p w14:paraId="4C71AF0A" w14:textId="19D7DF6D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ANTsX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F20A33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6529CB">
        <w:rPr>
          <w:rFonts w:ascii="Arial" w:hAnsi="Arial" w:cs="Arial"/>
          <w:bCs/>
          <w:sz w:val="22"/>
          <w:szCs w:val="22"/>
        </w:rPr>
        <w:t>Even o</w:t>
      </w:r>
      <w:r w:rsidR="00E44B7B">
        <w:rPr>
          <w:rFonts w:ascii="Arial" w:hAnsi="Arial" w:cs="Arial"/>
          <w:bCs/>
          <w:sz w:val="22"/>
          <w:szCs w:val="22"/>
        </w:rPr>
        <w:t xml:space="preserve">ther </w:t>
      </w:r>
      <w:r w:rsidR="006529CB">
        <w:rPr>
          <w:rFonts w:ascii="Arial" w:hAnsi="Arial" w:cs="Arial"/>
          <w:bCs/>
          <w:sz w:val="22"/>
          <w:szCs w:val="22"/>
        </w:rPr>
        <w:t xml:space="preserve">“competing” </w:t>
      </w:r>
      <w:r w:rsidR="00E44B7B">
        <w:rPr>
          <w:rFonts w:ascii="Arial" w:hAnsi="Arial" w:cs="Arial"/>
          <w:bCs/>
          <w:sz w:val="22"/>
          <w:szCs w:val="22"/>
        </w:rPr>
        <w:t>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</w:t>
      </w:r>
      <w:r w:rsidRPr="0067619C">
        <w:rPr>
          <w:rFonts w:ascii="Arial" w:hAnsi="Arial" w:cs="Arial"/>
          <w:bCs/>
          <w:sz w:val="22"/>
          <w:szCs w:val="22"/>
        </w:rPr>
        <w:lastRenderedPageBreak/>
        <w:t>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3DFABE6B" w:rsidR="009D7C65" w:rsidRDefault="007056FF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UVa</w:t>
      </w:r>
      <w:r w:rsidR="00E8690A">
        <w:rPr>
          <w:rFonts w:ascii="Arial" w:hAnsi="Arial" w:cs="Arial"/>
          <w:bCs/>
          <w:sz w:val="22"/>
          <w:szCs w:val="22"/>
        </w:rPr>
        <w:t xml:space="preserve">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 w:rsidR="00E8690A">
        <w:rPr>
          <w:rFonts w:ascii="Arial" w:hAnsi="Arial" w:cs="Arial"/>
          <w:bCs/>
          <w:sz w:val="22"/>
          <w:szCs w:val="22"/>
        </w:rPr>
        <w:t xml:space="preserve"> functional lung imaging using hyperpolarized gas.  I provide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 w:rsidR="00E8690A"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lastRenderedPageBreak/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441D73D5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 xml:space="preserve">My collaborations typically involve a consulting and/or mentoring </w:t>
      </w:r>
      <w:proofErr w:type="spellStart"/>
      <w:r w:rsidR="00C340D5">
        <w:rPr>
          <w:rFonts w:ascii="Arial" w:hAnsi="Arial" w:cs="Arial"/>
          <w:bCs/>
          <w:sz w:val="22"/>
          <w:szCs w:val="22"/>
        </w:rPr>
        <w:t>n</w:t>
      </w:r>
      <w:r w:rsidR="001A04CB">
        <w:rPr>
          <w:rFonts w:ascii="Arial" w:hAnsi="Arial" w:cs="Arial"/>
          <w:bCs/>
          <w:sz w:val="22"/>
          <w:szCs w:val="22"/>
        </w:rPr>
        <w:t>ole</w:t>
      </w:r>
      <w:proofErr w:type="spellEnd"/>
      <w:r w:rsidR="00B471EF">
        <w:rPr>
          <w:rFonts w:ascii="Arial" w:hAnsi="Arial" w:cs="Arial"/>
          <w:bCs/>
          <w:sz w:val="22"/>
          <w:szCs w:val="22"/>
        </w:rPr>
        <w:t xml:space="preserve"> as illustrated by the numerous 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(2013)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workshop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5A23C7A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AB4A350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Currently serving as the Secretary of the Insight Software Consortium which is the governing body of the Insight Toolkit</w:t>
      </w: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661D7158" w:rsidR="00F21E6F" w:rsidRPr="00163BDE" w:rsidRDefault="00C340D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p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articipated in paper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review and 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acceptance </w:t>
      </w:r>
      <w:r>
        <w:rPr>
          <w:rFonts w:ascii="Arial" w:hAnsi="Arial" w:cs="Arial"/>
          <w:bCs/>
          <w:iCs/>
          <w:sz w:val="22"/>
          <w:szCs w:val="22"/>
          <w:lang w:bidi="en-US"/>
        </w:rPr>
        <w:t>processes as well as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 speaker selection.  </w:t>
      </w:r>
      <w:r>
        <w:rPr>
          <w:rFonts w:ascii="Arial" w:hAnsi="Arial" w:cs="Arial"/>
          <w:bCs/>
          <w:iCs/>
          <w:sz w:val="22"/>
          <w:szCs w:val="22"/>
          <w:lang w:bidi="en-US"/>
        </w:rPr>
        <w:t>I was a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>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3BE5E134" w14:textId="09366158" w:rsidR="00163BDE" w:rsidRP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lastRenderedPageBreak/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(average &gt;1 per month)</w:t>
      </w:r>
      <w:r w:rsidRPr="00163BDE">
        <w:rPr>
          <w:rFonts w:ascii="Arial" w:hAnsi="Arial" w:cs="Arial"/>
          <w:b/>
          <w:bCs/>
          <w:lang w:bidi="en-US"/>
        </w:rPr>
        <w:t>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12678A1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Focused Ultrasound Foundation ad hoc grant reviewer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599C9FE" w:rsidR="004406F8" w:rsidRPr="007904E7" w:rsidRDefault="007904E7" w:rsidP="0088141C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Since being promoted to associate professor, I have been &gt;90% funded.  </w:t>
      </w:r>
      <w:r w:rsidR="00E64602">
        <w:rPr>
          <w:rFonts w:ascii="Arial" w:hAnsi="Arial" w:cs="Arial"/>
          <w:bCs/>
          <w:sz w:val="22"/>
          <w:szCs w:val="22"/>
        </w:rPr>
        <w:t xml:space="preserve">I project to be funded at 100% for FY 2024.  </w:t>
      </w:r>
      <w:r w:rsidR="0088141C">
        <w:rPr>
          <w:rFonts w:ascii="Arial" w:hAnsi="Arial" w:cs="Arial"/>
          <w:bCs/>
          <w:sz w:val="22"/>
          <w:szCs w:val="22"/>
        </w:rPr>
        <w:t>Grants listed are only those dated from my promotion to Association Professor in 2017.  Grants prior to 2017 have been omitted.  F</w:t>
      </w:r>
      <w:r>
        <w:rPr>
          <w:rFonts w:ascii="Arial" w:hAnsi="Arial" w:cs="Arial"/>
          <w:bCs/>
          <w:sz w:val="22"/>
          <w:szCs w:val="22"/>
        </w:rPr>
        <w:t>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09"/>
        <w:gridCol w:w="1696"/>
        <w:gridCol w:w="1582"/>
        <w:gridCol w:w="1097"/>
        <w:gridCol w:w="1617"/>
      </w:tblGrid>
      <w:tr w:rsidR="005A6F94" w:rsidRPr="0054681C" w14:paraId="6A654F3A" w14:textId="77777777" w:rsidTr="005A6F94">
        <w:tc>
          <w:tcPr>
            <w:tcW w:w="715" w:type="dxa"/>
          </w:tcPr>
          <w:p w14:paraId="6B72291D" w14:textId="16F08079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Role</w:t>
            </w:r>
          </w:p>
        </w:tc>
        <w:tc>
          <w:tcPr>
            <w:tcW w:w="2509" w:type="dxa"/>
          </w:tcPr>
          <w:p w14:paraId="15A03187" w14:textId="56E786C9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Title</w:t>
            </w:r>
          </w:p>
        </w:tc>
        <w:tc>
          <w:tcPr>
            <w:tcW w:w="1696" w:type="dxa"/>
          </w:tcPr>
          <w:p w14:paraId="3D98C26A" w14:textId="1E52E6AE" w:rsid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582" w:type="dxa"/>
          </w:tcPr>
          <w:p w14:paraId="28672318" w14:textId="7646BF4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Dating</w:t>
            </w:r>
          </w:p>
        </w:tc>
        <w:tc>
          <w:tcPr>
            <w:tcW w:w="1097" w:type="dxa"/>
          </w:tcPr>
          <w:p w14:paraId="17BA073E" w14:textId="6267906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 xml:space="preserve">Effort </w:t>
            </w:r>
          </w:p>
        </w:tc>
        <w:tc>
          <w:tcPr>
            <w:tcW w:w="1617" w:type="dxa"/>
          </w:tcPr>
          <w:p w14:paraId="56B49FDA" w14:textId="09AF54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Total Amount</w:t>
            </w:r>
          </w:p>
        </w:tc>
      </w:tr>
      <w:tr w:rsidR="005A6F94" w:rsidRPr="0054681C" w14:paraId="152640A4" w14:textId="77777777" w:rsidTr="005A6F94">
        <w:tc>
          <w:tcPr>
            <w:tcW w:w="715" w:type="dxa"/>
          </w:tcPr>
          <w:p w14:paraId="4A5832B7" w14:textId="6B3AC96F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49E63BC" w14:textId="494EA7E7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696" w:type="dxa"/>
          </w:tcPr>
          <w:p w14:paraId="3B64E130" w14:textId="698C1711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3E5DD253" w14:textId="77777777" w:rsidR="005A6F94" w:rsidRPr="00112B4D" w:rsidRDefault="005A6F94" w:rsidP="005A6F94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281FC9A1" w14:textId="7777777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</w:tcPr>
          <w:p w14:paraId="6686DB23" w14:textId="305A8A41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7.5%</w:t>
            </w:r>
          </w:p>
        </w:tc>
        <w:tc>
          <w:tcPr>
            <w:tcW w:w="1617" w:type="dxa"/>
          </w:tcPr>
          <w:p w14:paraId="5E91A9A6" w14:textId="1C7699C3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5A6F94" w:rsidRPr="0054681C" w14:paraId="62786220" w14:textId="77777777" w:rsidTr="005A6F94">
        <w:tc>
          <w:tcPr>
            <w:tcW w:w="715" w:type="dxa"/>
          </w:tcPr>
          <w:p w14:paraId="3B240080" w14:textId="3CB5D34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2509" w:type="dxa"/>
          </w:tcPr>
          <w:p w14:paraId="6F33FE4C" w14:textId="789F503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Advanced Normalization Tools</w:t>
            </w:r>
          </w:p>
        </w:tc>
        <w:tc>
          <w:tcPr>
            <w:tcW w:w="1696" w:type="dxa"/>
          </w:tcPr>
          <w:p w14:paraId="332B4AD4" w14:textId="02074AD5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38AF949C" w14:textId="692E6025" w:rsidR="005A6F94" w:rsidRPr="0054681C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097" w:type="dxa"/>
          </w:tcPr>
          <w:p w14:paraId="206A492D" w14:textId="68743C4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31.67%</w:t>
            </w:r>
          </w:p>
        </w:tc>
        <w:tc>
          <w:tcPr>
            <w:tcW w:w="1617" w:type="dxa"/>
          </w:tcPr>
          <w:p w14:paraId="42E4E6D5" w14:textId="3B1B467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5A6F94" w:rsidRPr="0054681C" w14:paraId="736C223A" w14:textId="77777777" w:rsidTr="005A6F94">
        <w:tc>
          <w:tcPr>
            <w:tcW w:w="715" w:type="dxa"/>
          </w:tcPr>
          <w:p w14:paraId="3F596348" w14:textId="47E75E9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3428C15" w14:textId="7D20100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Methods for integrative analysis of modern data sources to advance understanding of Alzheimer’s Disease</w:t>
            </w:r>
          </w:p>
        </w:tc>
        <w:tc>
          <w:tcPr>
            <w:tcW w:w="1696" w:type="dxa"/>
          </w:tcPr>
          <w:p w14:paraId="6E06B650" w14:textId="00C5C9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0B04F40C" w14:textId="1EE2634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097" w:type="dxa"/>
          </w:tcPr>
          <w:p w14:paraId="36F8E736" w14:textId="6F590A1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581331D8" w14:textId="2885FA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5A6F94" w:rsidRPr="0054681C" w14:paraId="612B84C4" w14:textId="77777777" w:rsidTr="005A6F94">
        <w:tc>
          <w:tcPr>
            <w:tcW w:w="715" w:type="dxa"/>
          </w:tcPr>
          <w:p w14:paraId="166A0774" w14:textId="1225A6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7CACB4B2" w14:textId="2B9C4B2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696" w:type="dxa"/>
          </w:tcPr>
          <w:p w14:paraId="470617EF" w14:textId="72E1C72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582" w:type="dxa"/>
          </w:tcPr>
          <w:p w14:paraId="089CFC6A" w14:textId="128D050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097" w:type="dxa"/>
          </w:tcPr>
          <w:p w14:paraId="52EE20DF" w14:textId="2F1AE49C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098C29C8" w14:textId="05CADF88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5A6F94" w:rsidRPr="0054681C" w14:paraId="6E7929EA" w14:textId="77777777" w:rsidTr="005A6F94">
        <w:tc>
          <w:tcPr>
            <w:tcW w:w="715" w:type="dxa"/>
          </w:tcPr>
          <w:p w14:paraId="5D914C5C" w14:textId="498259B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A2B5A9D" w14:textId="47C07FFB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696" w:type="dxa"/>
          </w:tcPr>
          <w:p w14:paraId="224BAB7D" w14:textId="65DD714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582" w:type="dxa"/>
          </w:tcPr>
          <w:p w14:paraId="5C3FEFCE" w14:textId="4FD10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097" w:type="dxa"/>
          </w:tcPr>
          <w:p w14:paraId="2706CA33" w14:textId="091742E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1BDFA993" w14:textId="146FFB4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5A6F94" w:rsidRPr="0054681C" w14:paraId="485CB9C5" w14:textId="77777777" w:rsidTr="005A6F94">
        <w:tc>
          <w:tcPr>
            <w:tcW w:w="715" w:type="dxa"/>
          </w:tcPr>
          <w:p w14:paraId="3949FB15" w14:textId="28B7DBF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6321EE1" w14:textId="39B2B9F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696" w:type="dxa"/>
          </w:tcPr>
          <w:p w14:paraId="04DA327D" w14:textId="449995D2" w:rsidR="005A6F94" w:rsidRPr="00E96C5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582" w:type="dxa"/>
          </w:tcPr>
          <w:p w14:paraId="2BD79E2B" w14:textId="4BFEB10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097" w:type="dxa"/>
          </w:tcPr>
          <w:p w14:paraId="58F6B07C" w14:textId="47656B2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09DB97D7" w14:textId="4A87DB59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5A6F94" w:rsidRPr="0054681C" w14:paraId="07003A90" w14:textId="77777777" w:rsidTr="005A6F94">
        <w:tc>
          <w:tcPr>
            <w:tcW w:w="715" w:type="dxa"/>
          </w:tcPr>
          <w:p w14:paraId="5E9FB727" w14:textId="505E2E5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0422C2F" w14:textId="3090528F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696" w:type="dxa"/>
          </w:tcPr>
          <w:p w14:paraId="73D2AAF6" w14:textId="29D9BAF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75A5D8D1" w14:textId="02EA5BD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097" w:type="dxa"/>
          </w:tcPr>
          <w:p w14:paraId="7D3B3523" w14:textId="3ACAF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3%</w:t>
            </w:r>
          </w:p>
        </w:tc>
        <w:tc>
          <w:tcPr>
            <w:tcW w:w="1617" w:type="dxa"/>
          </w:tcPr>
          <w:p w14:paraId="767BD0A5" w14:textId="1BCC072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5A6F94" w:rsidRPr="0054681C" w14:paraId="1C34136A" w14:textId="77777777" w:rsidTr="005A6F94">
        <w:tc>
          <w:tcPr>
            <w:tcW w:w="715" w:type="dxa"/>
          </w:tcPr>
          <w:p w14:paraId="15C12D8B" w14:textId="482476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Co-I</w:t>
            </w:r>
          </w:p>
        </w:tc>
        <w:tc>
          <w:tcPr>
            <w:tcW w:w="2509" w:type="dxa"/>
          </w:tcPr>
          <w:p w14:paraId="2EFCE505" w14:textId="03B18D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696" w:type="dxa"/>
          </w:tcPr>
          <w:p w14:paraId="2D571690" w14:textId="5082857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Veterans Health Admin/Uinv. of Utah</w:t>
            </w:r>
          </w:p>
        </w:tc>
        <w:tc>
          <w:tcPr>
            <w:tcW w:w="1582" w:type="dxa"/>
          </w:tcPr>
          <w:p w14:paraId="36EABB25" w14:textId="73F5875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097" w:type="dxa"/>
          </w:tcPr>
          <w:p w14:paraId="38FE7F00" w14:textId="3E4D1A71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16.7%</w:t>
            </w:r>
          </w:p>
        </w:tc>
        <w:tc>
          <w:tcPr>
            <w:tcW w:w="1617" w:type="dxa"/>
          </w:tcPr>
          <w:p w14:paraId="661A5B79" w14:textId="637274F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486"/>
        <w:gridCol w:w="1516"/>
        <w:gridCol w:w="1601"/>
        <w:gridCol w:w="1211"/>
        <w:gridCol w:w="1679"/>
      </w:tblGrid>
      <w:tr w:rsidR="005A6F94" w:rsidRPr="0054681C" w14:paraId="58483B02" w14:textId="77777777" w:rsidTr="005A6F94">
        <w:tc>
          <w:tcPr>
            <w:tcW w:w="723" w:type="dxa"/>
          </w:tcPr>
          <w:p w14:paraId="79775B04" w14:textId="1D2E9C8E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72EBAA3A" w14:textId="6D31BEF7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16" w:type="dxa"/>
          </w:tcPr>
          <w:p w14:paraId="38A2392A" w14:textId="51C246C4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55EE63FC" w14:textId="7DDD94CB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211" w:type="dxa"/>
          </w:tcPr>
          <w:p w14:paraId="0300D885" w14:textId="21864F04" w:rsidR="005A6F94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357EB08F" w14:textId="395813EA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5A6F94" w:rsidRPr="0054681C" w14:paraId="312EBF4B" w14:textId="77777777" w:rsidTr="005A6F94">
        <w:tc>
          <w:tcPr>
            <w:tcW w:w="723" w:type="dxa"/>
          </w:tcPr>
          <w:p w14:paraId="3F8F59AF" w14:textId="2038ABEF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797071ED" w14:textId="781B73C6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16" w:type="dxa"/>
          </w:tcPr>
          <w:p w14:paraId="0BBA39F7" w14:textId="08B73368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69CF8BC1" w14:textId="4277DF31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211" w:type="dxa"/>
          </w:tcPr>
          <w:p w14:paraId="70C85585" w14:textId="72EDA2AA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5A31524A" w14:textId="527F17FE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B80021" w:rsidRPr="0054681C" w14:paraId="66505DDD" w14:textId="77777777" w:rsidTr="005A6F94">
        <w:tc>
          <w:tcPr>
            <w:tcW w:w="723" w:type="dxa"/>
          </w:tcPr>
          <w:p w14:paraId="1D25A65B" w14:textId="03C5DC08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486BAAFA" w14:textId="6C39E0E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Hyperpolarized Gas MRI signatures to detect and manage acute cellular rejection</w:t>
            </w:r>
          </w:p>
        </w:tc>
        <w:tc>
          <w:tcPr>
            <w:tcW w:w="1516" w:type="dxa"/>
          </w:tcPr>
          <w:p w14:paraId="658B2251" w14:textId="7B82155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5B0740A" w14:textId="2BA8277E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4/1/2024-3/1/2029</w:t>
            </w:r>
          </w:p>
        </w:tc>
        <w:tc>
          <w:tcPr>
            <w:tcW w:w="1211" w:type="dxa"/>
          </w:tcPr>
          <w:p w14:paraId="7D606BB6" w14:textId="77A5DD7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28.3%</w:t>
            </w:r>
          </w:p>
        </w:tc>
        <w:tc>
          <w:tcPr>
            <w:tcW w:w="1679" w:type="dxa"/>
          </w:tcPr>
          <w:p w14:paraId="77111B47" w14:textId="702B219C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$4,058,495</w:t>
            </w:r>
          </w:p>
        </w:tc>
      </w:tr>
      <w:tr w:rsidR="00B80021" w:rsidRPr="0054681C" w14:paraId="38AA2D36" w14:textId="77777777" w:rsidTr="005A6F94">
        <w:tc>
          <w:tcPr>
            <w:tcW w:w="723" w:type="dxa"/>
          </w:tcPr>
          <w:p w14:paraId="51C8F8F9" w14:textId="68BFADF7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26045B40" w14:textId="2D36490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Alzheimer's Disease Center (VADC)</w:t>
            </w:r>
          </w:p>
        </w:tc>
        <w:tc>
          <w:tcPr>
            <w:tcW w:w="1516" w:type="dxa"/>
          </w:tcPr>
          <w:p w14:paraId="102D6438" w14:textId="3F995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386A7423" w14:textId="13A6C6A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4/1/2024-3/31/2029</w:t>
            </w:r>
          </w:p>
        </w:tc>
        <w:tc>
          <w:tcPr>
            <w:tcW w:w="1211" w:type="dxa"/>
          </w:tcPr>
          <w:p w14:paraId="66F63A9B" w14:textId="7B15FA11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79" w:type="dxa"/>
          </w:tcPr>
          <w:p w14:paraId="0F3328A0" w14:textId="2F24B62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$22,414,977</w:t>
            </w:r>
          </w:p>
        </w:tc>
      </w:tr>
      <w:tr w:rsidR="00B80021" w:rsidRPr="0054681C" w14:paraId="3B77ECA7" w14:textId="77777777" w:rsidTr="005A6F94">
        <w:tc>
          <w:tcPr>
            <w:tcW w:w="723" w:type="dxa"/>
          </w:tcPr>
          <w:p w14:paraId="492208DB" w14:textId="6B75924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9BA926D" w14:textId="723187E0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Multi-omic Characterization of COPD in Females</w:t>
            </w:r>
          </w:p>
        </w:tc>
        <w:tc>
          <w:tcPr>
            <w:tcW w:w="1516" w:type="dxa"/>
          </w:tcPr>
          <w:p w14:paraId="45902368" w14:textId="521BE502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NIH/Penn State Univ.</w:t>
            </w:r>
          </w:p>
        </w:tc>
        <w:tc>
          <w:tcPr>
            <w:tcW w:w="1601" w:type="dxa"/>
          </w:tcPr>
          <w:p w14:paraId="45AB3562" w14:textId="284E167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4/1/2024-3/31/2028</w:t>
            </w:r>
          </w:p>
        </w:tc>
        <w:tc>
          <w:tcPr>
            <w:tcW w:w="1211" w:type="dxa"/>
          </w:tcPr>
          <w:p w14:paraId="542BB9F5" w14:textId="6F358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2.5%</w:t>
            </w:r>
          </w:p>
        </w:tc>
        <w:tc>
          <w:tcPr>
            <w:tcW w:w="1679" w:type="dxa"/>
          </w:tcPr>
          <w:p w14:paraId="2C89BF2D" w14:textId="2DE21E68" w:rsidR="00B80021" w:rsidRPr="00264E8B" w:rsidRDefault="008D3DF7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8D3DF7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$1,483,172</w:t>
            </w:r>
          </w:p>
        </w:tc>
      </w:tr>
      <w:tr w:rsidR="005A6F94" w:rsidRPr="0054681C" w14:paraId="3DE01202" w14:textId="77777777" w:rsidTr="005A6F94">
        <w:tc>
          <w:tcPr>
            <w:tcW w:w="723" w:type="dxa"/>
          </w:tcPr>
          <w:p w14:paraId="59DA9F91" w14:textId="3928BA14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3285DBC" w14:textId="7432F7BA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16" w:type="dxa"/>
          </w:tcPr>
          <w:p w14:paraId="13C853E1" w14:textId="7D15AA47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EA0C9E4" w14:textId="024E6012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211" w:type="dxa"/>
          </w:tcPr>
          <w:p w14:paraId="396B47FF" w14:textId="4DDEAF08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4%</w:t>
            </w:r>
          </w:p>
        </w:tc>
        <w:tc>
          <w:tcPr>
            <w:tcW w:w="1679" w:type="dxa"/>
          </w:tcPr>
          <w:p w14:paraId="696E0C70" w14:textId="5085D5E3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ii. 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2401"/>
        <w:gridCol w:w="1509"/>
        <w:gridCol w:w="1633"/>
        <w:gridCol w:w="1309"/>
        <w:gridCol w:w="1626"/>
      </w:tblGrid>
      <w:tr w:rsidR="00751361" w:rsidRPr="0054681C" w14:paraId="7BFDC634" w14:textId="77777777" w:rsidTr="00751361">
        <w:tc>
          <w:tcPr>
            <w:tcW w:w="828" w:type="dxa"/>
          </w:tcPr>
          <w:p w14:paraId="4A798367" w14:textId="0220783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401" w:type="dxa"/>
          </w:tcPr>
          <w:p w14:paraId="6470A857" w14:textId="77777777" w:rsidR="00751361" w:rsidRPr="00562E89" w:rsidRDefault="00751361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751361" w:rsidRPr="00562E89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509" w:type="dxa"/>
          </w:tcPr>
          <w:p w14:paraId="1440AAEB" w14:textId="7AF456F5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NIH/Uinv. of Penn</w:t>
            </w:r>
          </w:p>
        </w:tc>
        <w:tc>
          <w:tcPr>
            <w:tcW w:w="1633" w:type="dxa"/>
          </w:tcPr>
          <w:p w14:paraId="0FE9AF9F" w14:textId="2CCD43C2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9" w:type="dxa"/>
          </w:tcPr>
          <w:p w14:paraId="4A03D3FB" w14:textId="4CB23F6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53.3%</w:t>
            </w:r>
          </w:p>
        </w:tc>
        <w:tc>
          <w:tcPr>
            <w:tcW w:w="1626" w:type="dxa"/>
          </w:tcPr>
          <w:p w14:paraId="13032DB9" w14:textId="6FD7EF4A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129221C0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Daniel Brennan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School of Medicine, College University of New York, current dissertation committee member.</w:t>
      </w:r>
    </w:p>
    <w:p w14:paraId="34FD0C56" w14:textId="0B2581FE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Jesse Birchfield (advisor: Andrew Holbrook), Department of Biostatistics, University of California, Los Angeles, current dissertation committee member.</w:t>
      </w:r>
    </w:p>
    <w:p w14:paraId="1549A1C7" w14:textId="280DFA7F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38F8AC70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Holbrook (mentor: Daniel Gillen), Department of Statistics, University of California, Irvine.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effort.  Co-author 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36FC233F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Department of Neural and Behavioral Sciences, Penn State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01E10A92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 xml:space="preserve">(advisor: Hopi Hoekstra),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315F3EFC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Grainger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Shi), 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2E000904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266A329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7080F1D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7777777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468E4B63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Kevin Donovan (advisor: Russel T Shinohara),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1D21127A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35731973).</w:t>
      </w:r>
    </w:p>
    <w:p w14:paraId="0DC9882B" w14:textId="47377F67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 25640150, PMID:  29420904 and PMID: 32773690)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: A Statistically Motivated, Hyperparameter-Robust, Deep Learning Approach to Harmonization of Neuroimaging Data.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Terrie E. Taylor, Dylan S. Small, and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10.1101/lm.053628.122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>Mitigating Site Effects in 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Measures of Ventilation Heterogeneity Mapped with Hyperpolarized Helium-3 (HHe-3) MRI Demonstrate a T2-High Phenotype in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An Image Registration-Based Morphing Technique for Generating Subject-Specific Brain Finite Element 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James C. Gee. Learning image-based spatial 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</w:t>
      </w: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lastRenderedPageBreak/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C100" w14:textId="77777777" w:rsidR="00473CE8" w:rsidRDefault="00473CE8">
      <w:r>
        <w:separator/>
      </w:r>
    </w:p>
  </w:endnote>
  <w:endnote w:type="continuationSeparator" w:id="0">
    <w:p w14:paraId="0C5681D5" w14:textId="77777777" w:rsidR="00473CE8" w:rsidRDefault="00473CE8">
      <w:r>
        <w:continuationSeparator/>
      </w:r>
    </w:p>
  </w:endnote>
  <w:endnote w:type="continuationNotice" w:id="1">
    <w:p w14:paraId="69636B2C" w14:textId="77777777" w:rsidR="00473CE8" w:rsidRDefault="00473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A786" w14:textId="77777777" w:rsidR="00EF4F85" w:rsidRDefault="00E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3EBD" w14:textId="77777777" w:rsidR="00EF4F85" w:rsidRDefault="00EF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50D4" w14:textId="77777777" w:rsidR="00473CE8" w:rsidRDefault="00473CE8">
      <w:r>
        <w:separator/>
      </w:r>
    </w:p>
  </w:footnote>
  <w:footnote w:type="continuationSeparator" w:id="0">
    <w:p w14:paraId="1C84D833" w14:textId="77777777" w:rsidR="00473CE8" w:rsidRDefault="00473CE8">
      <w:r>
        <w:continuationSeparator/>
      </w:r>
    </w:p>
  </w:footnote>
  <w:footnote w:type="continuationNotice" w:id="1">
    <w:p w14:paraId="17043F81" w14:textId="77777777" w:rsidR="00473CE8" w:rsidRDefault="00473C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1EE4" w14:textId="77777777" w:rsidR="00EF4F85" w:rsidRDefault="00EF4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EFDF403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</w:t>
    </w:r>
    <w:r w:rsidR="00EF4F85">
      <w:rPr>
        <w:i/>
        <w:iCs/>
      </w:rPr>
      <w:t>8</w:t>
    </w:r>
    <w:r>
      <w:rPr>
        <w:i/>
        <w:iCs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17D5" w14:textId="77777777" w:rsidR="00EF4F85" w:rsidRDefault="00EF4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80CD6"/>
    <w:rsid w:val="00191B1D"/>
    <w:rsid w:val="001A04CB"/>
    <w:rsid w:val="001A7B55"/>
    <w:rsid w:val="001C3BDB"/>
    <w:rsid w:val="001C3E5B"/>
    <w:rsid w:val="001C62DA"/>
    <w:rsid w:val="001C6E1A"/>
    <w:rsid w:val="001F0E7F"/>
    <w:rsid w:val="001F6577"/>
    <w:rsid w:val="00205875"/>
    <w:rsid w:val="00242A06"/>
    <w:rsid w:val="00264E8B"/>
    <w:rsid w:val="0027648D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3CE8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A486F"/>
    <w:rsid w:val="005A6F94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29CB"/>
    <w:rsid w:val="006558FE"/>
    <w:rsid w:val="00660B22"/>
    <w:rsid w:val="00662EF4"/>
    <w:rsid w:val="0067619C"/>
    <w:rsid w:val="00676482"/>
    <w:rsid w:val="00694C97"/>
    <w:rsid w:val="006966FF"/>
    <w:rsid w:val="006E454B"/>
    <w:rsid w:val="006F1E71"/>
    <w:rsid w:val="007056FF"/>
    <w:rsid w:val="007060CD"/>
    <w:rsid w:val="00712E30"/>
    <w:rsid w:val="0071566F"/>
    <w:rsid w:val="007163CD"/>
    <w:rsid w:val="00720607"/>
    <w:rsid w:val="00730967"/>
    <w:rsid w:val="00737803"/>
    <w:rsid w:val="00751361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0E6"/>
    <w:rsid w:val="00833788"/>
    <w:rsid w:val="00842DF9"/>
    <w:rsid w:val="00867B8D"/>
    <w:rsid w:val="00874F5F"/>
    <w:rsid w:val="0088141C"/>
    <w:rsid w:val="008862F7"/>
    <w:rsid w:val="008A197A"/>
    <w:rsid w:val="008A6769"/>
    <w:rsid w:val="008B1823"/>
    <w:rsid w:val="008B453B"/>
    <w:rsid w:val="008B5025"/>
    <w:rsid w:val="008D3DF7"/>
    <w:rsid w:val="008E30C4"/>
    <w:rsid w:val="009019A3"/>
    <w:rsid w:val="00921045"/>
    <w:rsid w:val="009220A6"/>
    <w:rsid w:val="00927817"/>
    <w:rsid w:val="00933351"/>
    <w:rsid w:val="00941500"/>
    <w:rsid w:val="00943D78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17C03"/>
    <w:rsid w:val="00A37D45"/>
    <w:rsid w:val="00A41E92"/>
    <w:rsid w:val="00A5562B"/>
    <w:rsid w:val="00A55D50"/>
    <w:rsid w:val="00A643E3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80021"/>
    <w:rsid w:val="00BA307F"/>
    <w:rsid w:val="00BE07EB"/>
    <w:rsid w:val="00BF7EF8"/>
    <w:rsid w:val="00C206DE"/>
    <w:rsid w:val="00C210B4"/>
    <w:rsid w:val="00C21AA0"/>
    <w:rsid w:val="00C340D5"/>
    <w:rsid w:val="00C42C06"/>
    <w:rsid w:val="00C57916"/>
    <w:rsid w:val="00C608E8"/>
    <w:rsid w:val="00C83AD8"/>
    <w:rsid w:val="00CA3F1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878C8"/>
    <w:rsid w:val="00DA6CC5"/>
    <w:rsid w:val="00DE25E1"/>
    <w:rsid w:val="00DE7562"/>
    <w:rsid w:val="00E22491"/>
    <w:rsid w:val="00E44B7B"/>
    <w:rsid w:val="00E54394"/>
    <w:rsid w:val="00E64602"/>
    <w:rsid w:val="00E8690A"/>
    <w:rsid w:val="00E96C5B"/>
    <w:rsid w:val="00E97E34"/>
    <w:rsid w:val="00EA4ED3"/>
    <w:rsid w:val="00ED220D"/>
    <w:rsid w:val="00ED7299"/>
    <w:rsid w:val="00EE5769"/>
    <w:rsid w:val="00EF4F85"/>
    <w:rsid w:val="00F007F4"/>
    <w:rsid w:val="00F00EBD"/>
    <w:rsid w:val="00F121AA"/>
    <w:rsid w:val="00F14FC8"/>
    <w:rsid w:val="00F21E6F"/>
    <w:rsid w:val="00F26DF9"/>
    <w:rsid w:val="00F6515C"/>
    <w:rsid w:val="00F9143B"/>
    <w:rsid w:val="00F94FBA"/>
    <w:rsid w:val="00FA0A01"/>
    <w:rsid w:val="00FA34D8"/>
    <w:rsid w:val="00FC3C0F"/>
    <w:rsid w:val="00FC772C"/>
    <w:rsid w:val="00FD0764"/>
    <w:rsid w:val="00FF0DF9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128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oi.org/10.1101/2023.04.24.53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10592</Words>
  <Characters>60381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3</cp:revision>
  <dcterms:created xsi:type="dcterms:W3CDTF">2023-08-24T02:50:00Z</dcterms:created>
  <dcterms:modified xsi:type="dcterms:W3CDTF">2023-08-24T02:56:00Z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