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bCs/>
          <w:color w:val="FF0000"/>
        </w:rPr>
      </w:pPr>
      <w:r>
        <w:rPr>
          <w:b/>
          <w:bCs/>
        </w:rPr>
        <w:t>Chương 1: Giới thiệu</w:t>
      </w:r>
      <w:r>
        <w:rPr>
          <w:b/>
          <w:bCs/>
        </w:rPr>
        <w:br w:type="textWrapping"/>
      </w:r>
    </w:p>
    <w:p>
      <w:pPr>
        <w:rPr>
          <w:color w:val="222222"/>
        </w:rPr>
      </w:pPr>
      <w:r>
        <w:rPr>
          <w:color w:val="FF0000"/>
        </w:rPr>
        <w:t>1.1. Mục tiêu LV</w:t>
      </w:r>
      <w:r>
        <w:rPr>
          <w:color w:val="FF0000"/>
        </w:rPr>
        <w:br w:type="textWrapping"/>
      </w:r>
      <w:r>
        <w:rPr>
          <w:color w:val="FF0000"/>
        </w:rPr>
        <w:t>1.2. Những thách thức cần giải quyết (đề nghị GV gợi ý cho SV các thách thức về mặt kỹ thuật/nghiệp vụ có thể gặp phải khi thực hiện LV)</w:t>
      </w:r>
      <w:r>
        <w:br w:type="textWrapping"/>
      </w:r>
      <w:r>
        <w:rPr>
          <w:color w:val="FF0000"/>
        </w:rPr>
        <w:t>1.3. Nội dung, phạm vi thực hiện</w:t>
      </w:r>
      <w:r>
        <w:br w:type="textWrapping"/>
      </w:r>
      <w:r>
        <w:rPr>
          <w:color w:val="FF0000"/>
        </w:rPr>
        <w:t>1.4. Kết quả cần đạt (nên lập bảng các kết quả cần đạt, tiêu chí để đánh giá cho mỗi kết quả đó)</w:t>
      </w:r>
    </w:p>
    <w:p>
      <w:pPr>
        <w:rPr>
          <w:rFonts w:cs="Times New Roman"/>
          <w:b/>
          <w:bCs/>
        </w:rPr>
      </w:pPr>
      <w:r>
        <w:rPr>
          <w:b/>
          <w:bCs/>
        </w:rPr>
        <w:t>Chương 2: Phương pháp thực hiện</w:t>
      </w:r>
      <w:r>
        <w:rPr>
          <w:b/>
          <w:bCs/>
        </w:rPr>
        <w:br w:type="textWrapping"/>
      </w:r>
    </w:p>
    <w:p>
      <w:pPr>
        <w:rPr>
          <w:color w:val="222222"/>
        </w:rPr>
      </w:pPr>
      <w:r>
        <w:t>2.1. Các hệ thống tương tự</w:t>
      </w:r>
      <w:r>
        <w:br w:type="textWrapping"/>
      </w:r>
      <w:r>
        <w:t>2.2. Cơ sở lý thuyết (nếu làm nghiên cứu, còn làm ứng dụng thì bỏ phần này)</w:t>
      </w:r>
      <w:r>
        <w:br w:type="textWrapping"/>
      </w:r>
      <w:r>
        <w:rPr>
          <w:color w:val="FF0000"/>
        </w:rPr>
        <w:t>2.3. Công nghệ sử dụng (liệt kê có kèm mô tả sơ lược các công nghệ sử dụng trong LV)</w:t>
      </w:r>
      <w:r>
        <w:br w:type="textWrapping"/>
      </w:r>
      <w:r>
        <w:rPr>
          <w:color w:val="FF0000"/>
        </w:rPr>
        <w:t>2.4. Phân tích yêu cầu</w:t>
      </w:r>
    </w:p>
    <w:p>
      <w:pPr>
        <w:rPr>
          <w:color w:val="FF0000"/>
        </w:rPr>
      </w:pPr>
      <w:r>
        <w:rPr>
          <w:color w:val="FF0000"/>
        </w:rPr>
        <w:t>2.4.1 Các quy trình, nghiệp vụ (nên mô tả cụ thể các quy trình, nghiệp vụ trong ứng dụng, nên kèm theo các sơ đồ minh họa)</w:t>
      </w:r>
    </w:p>
    <w:p>
      <w:pPr>
        <w:rPr>
          <w:color w:val="222222"/>
        </w:rPr>
      </w:pPr>
      <w:r>
        <w:t>2.4.2 Sơ đồ chức năng</w:t>
      </w:r>
    </w:p>
    <w:p>
      <w:pPr>
        <w:rPr>
          <w:color w:val="222222"/>
        </w:rPr>
      </w:pPr>
      <w:r>
        <w:t>2.4.3 Sơ đồ Use case tổng quát (nhớ kèm theo mô tả các Actor, mô tả sơ lược các Use case)</w:t>
      </w:r>
    </w:p>
    <w:p>
      <w:pPr>
        <w:rPr>
          <w:rFonts w:cs="Times New Roman"/>
          <w:b/>
          <w:bCs/>
        </w:rPr>
      </w:pPr>
      <w:r>
        <w:rPr>
          <w:b/>
          <w:bCs/>
        </w:rPr>
        <w:t>Chương 3: Thiết kế</w:t>
      </w:r>
      <w:r>
        <w:rPr>
          <w:b/>
          <w:bCs/>
        </w:rPr>
        <w:br w:type="textWrapping"/>
      </w:r>
    </w:p>
    <w:p>
      <w:pPr>
        <w:rPr>
          <w:color w:val="222222"/>
        </w:rPr>
      </w:pPr>
      <w:r>
        <w:t>3.1. Mô hình dữ liệu (mức ý niệm, mức luận lý, mức vật lý)</w:t>
      </w:r>
      <w:r>
        <w:br w:type="textWrapping"/>
      </w:r>
      <w:r>
        <w:t>3.2. Mô hình xử lý</w:t>
      </w:r>
    </w:p>
    <w:p>
      <w:pPr>
        <w:rPr>
          <w:color w:val="222222"/>
        </w:rPr>
      </w:pPr>
      <w:r>
        <w:t>3.2.1 Use case chi tiết kèm các bảng mô tả</w:t>
      </w:r>
    </w:p>
    <w:p>
      <w:pPr>
        <w:rPr>
          <w:color w:val="222222"/>
        </w:rPr>
      </w:pPr>
      <w:r>
        <w:t>3.2.2 Sơ đồ tuần tự</w:t>
      </w:r>
    </w:p>
    <w:p>
      <w:pPr>
        <w:rPr>
          <w:color w:val="222222"/>
        </w:rPr>
      </w:pPr>
      <w:r>
        <w:t>3.2.3 Sơ đồ hoạt động (activity)</w:t>
      </w:r>
    </w:p>
    <w:p>
      <w:pPr>
        <w:rPr>
          <w:color w:val="222222"/>
        </w:rPr>
      </w:pPr>
      <w:r>
        <w:t>3.3. Hệ thống màn hình (thiết kế giao diện, yêu cầu sử dụng công cụ để thiết kế chứ không vẽ tay hay chụp màn hình)</w:t>
      </w:r>
      <w:r>
        <w:br w:type="textWrapping"/>
      </w:r>
      <w:r>
        <w:t>3.4. Hệ thống báo biểu (có thể có ở một số ứng dụng quản lý, nếu không có thì thôi)</w:t>
      </w:r>
    </w:p>
    <w:p>
      <w:r>
        <w:rPr>
          <w:b/>
          <w:bCs/>
        </w:rPr>
        <w:t>Chương 4:</w:t>
      </w:r>
      <w:r>
        <w:t xml:space="preserve"> Thử nghiệm </w:t>
      </w:r>
    </w:p>
    <w:p>
      <w:pPr>
        <w:rPr>
          <w:rFonts w:cs="Times New Roman"/>
        </w:rPr>
      </w:pPr>
      <w:r>
        <w:t>(khuyến khích SV làm thêm phần này nếu có thời gian, sẽ là điểm cộng)</w:t>
      </w:r>
      <w:r>
        <w:br w:type="textWrapping"/>
      </w:r>
    </w:p>
    <w:p>
      <w:pPr>
        <w:rPr>
          <w:color w:val="222222"/>
        </w:rPr>
      </w:pPr>
      <w:r>
        <w:t>4.1. Các kịch bản thử nghiệm</w:t>
      </w:r>
      <w:r>
        <w:br w:type="textWrapping"/>
      </w:r>
      <w:r>
        <w:t>4.2. Kết quả thử nghiệm các kịch bản</w:t>
      </w:r>
      <w:r>
        <w:br w:type="textWrapping"/>
      </w:r>
      <w:r>
        <w:t>4.3. Xử lý các trường hợp ngoại lệ</w:t>
      </w:r>
    </w:p>
    <w:p>
      <w:pPr>
        <w:rPr>
          <w:rFonts w:cs="Times New Roman"/>
          <w:b/>
          <w:bCs/>
        </w:rPr>
      </w:pPr>
      <w:r>
        <w:rPr>
          <w:b/>
          <w:bCs/>
        </w:rPr>
        <w:t>Chương 5: Kết luận</w:t>
      </w:r>
      <w:r>
        <w:rPr>
          <w:b/>
          <w:bCs/>
        </w:rPr>
        <w:br w:type="textWrapping"/>
      </w:r>
    </w:p>
    <w:p>
      <w:pPr>
        <w:rPr>
          <w:color w:val="222222"/>
        </w:rPr>
      </w:pPr>
      <w:r>
        <w:t>5.1. Kết quả đối chiếu với mục tiêu (lập bảng dựa theo mục 1.4 và có thêm kết quả đánh giá đạt/không đạt, giải thích nếu không đạt)</w:t>
      </w:r>
      <w:r>
        <w:br w:type="textWrapping"/>
      </w:r>
      <w:r>
        <w:t>5.2. Các vấn đề tồn đọng</w:t>
      </w:r>
      <w:r>
        <w:br w:type="textWrapping"/>
      </w:r>
      <w:r>
        <w:t>5.3. Mở rộng (hướng phát triển)</w:t>
      </w:r>
    </w:p>
    <w:p>
      <w:r>
        <w:t>Phụ lục: Hướng dẫn sử dụng (Yêu cầu SV làm hướng dẫn sử dụng cho tối thiểu 1 quy trình chính của ứng dụng)</w:t>
      </w:r>
      <w:bookmarkStart w:id="0" w:name="_GoBack"/>
      <w:bookmarkEnd w:id="0"/>
    </w:p>
    <w:sectPr>
      <w:pgSz w:w="12240" w:h="15840"/>
      <w:pgMar w:top="288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D"/>
    <w:rsid w:val="00134082"/>
    <w:rsid w:val="002152A7"/>
    <w:rsid w:val="0021775F"/>
    <w:rsid w:val="002E3F50"/>
    <w:rsid w:val="00363736"/>
    <w:rsid w:val="00366360"/>
    <w:rsid w:val="003A671D"/>
    <w:rsid w:val="00436876"/>
    <w:rsid w:val="004C19E3"/>
    <w:rsid w:val="005F5A17"/>
    <w:rsid w:val="006D1EFB"/>
    <w:rsid w:val="007774FC"/>
    <w:rsid w:val="007B7D37"/>
    <w:rsid w:val="007C6493"/>
    <w:rsid w:val="00811501"/>
    <w:rsid w:val="00856067"/>
    <w:rsid w:val="00977EA2"/>
    <w:rsid w:val="009B6889"/>
    <w:rsid w:val="009C167D"/>
    <w:rsid w:val="009F4FAD"/>
    <w:rsid w:val="00B40EED"/>
    <w:rsid w:val="00C817E2"/>
    <w:rsid w:val="00C86DE6"/>
    <w:rsid w:val="00C96A05"/>
    <w:rsid w:val="00D43260"/>
    <w:rsid w:val="00DD1387"/>
    <w:rsid w:val="00EC1A60"/>
    <w:rsid w:val="00FA0452"/>
    <w:rsid w:val="00FB3FED"/>
    <w:rsid w:val="401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26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1437</Characters>
  <Lines>11</Lines>
  <Paragraphs>3</Paragraphs>
  <TotalTime>0</TotalTime>
  <ScaleCrop>false</ScaleCrop>
  <LinksUpToDate>false</LinksUpToDate>
  <CharactersWithSpaces>1686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2023-05-05T00:44:00Z</dcterms:created>
  <dc:creator>Trinh Thanh Duy</dc:creator>
  <cp:lastModifiedBy>VINH</cp:lastModifiedBy>
  <dcterms:modified xsi:type="dcterms:W3CDTF">2023-12-15T16:22:51Z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4FB87B86CB3C404A9F5C3805267C067D_12</vt:lpwstr>
  </property>
</Properties>
</file>