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3A1E" w:rsidRDefault="00000000">
      <w:pPr>
        <w:jc w:val="center"/>
        <w:rPr>
          <w:rFonts w:ascii="Calibri" w:hAnsi="Calibri" w:cs="Calibri"/>
          <w:b/>
          <w:bCs/>
          <w:sz w:val="32"/>
          <w:szCs w:val="32"/>
          <w:u w:val="single"/>
        </w:rPr>
      </w:pPr>
      <w:r>
        <w:rPr>
          <w:rFonts w:ascii="Calibri" w:hAnsi="Calibri" w:cs="Calibri"/>
          <w:b/>
          <w:bCs/>
          <w:sz w:val="32"/>
          <w:szCs w:val="32"/>
          <w:u w:val="single"/>
        </w:rPr>
        <w:t>CS396 Software Design Principles and Practices</w:t>
      </w:r>
    </w:p>
    <w:p w14:paraId="00000002" w14:textId="77777777" w:rsidR="00E63A1E" w:rsidRDefault="00000000">
      <w:pPr>
        <w:jc w:val="center"/>
        <w:rPr>
          <w:rFonts w:ascii="Calibri" w:hAnsi="Calibri" w:cs="Calibri"/>
          <w:b/>
          <w:bCs/>
          <w:sz w:val="32"/>
          <w:szCs w:val="32"/>
        </w:rPr>
      </w:pPr>
      <w:r>
        <w:rPr>
          <w:rFonts w:ascii="Calibri" w:hAnsi="Calibri" w:cs="Calibri"/>
          <w:b/>
          <w:bCs/>
          <w:sz w:val="32"/>
          <w:szCs w:val="32"/>
        </w:rPr>
        <w:t>Project: Milestone 2 Report</w:t>
      </w:r>
    </w:p>
    <w:p w14:paraId="7E0B31D5" w14:textId="382F3ACF" w:rsidR="00586E8C" w:rsidRPr="00586E8C" w:rsidRDefault="00000000" w:rsidP="00586E8C">
      <w:pPr>
        <w:pStyle w:val="Heading1"/>
        <w:rPr>
          <w:b/>
          <w:bCs/>
        </w:rPr>
      </w:pPr>
      <w:r>
        <w:rPr>
          <w:rFonts w:ascii="Calibri" w:eastAsia="Calibri" w:hAnsi="Calibri" w:cs="Calibri"/>
          <w:b/>
          <w:bCs/>
        </w:rPr>
        <w:t xml:space="preserve">Project </w:t>
      </w:r>
      <w:r>
        <w:rPr>
          <w:b/>
          <w:bCs/>
        </w:rPr>
        <w:t>Progress Evaluation</w:t>
      </w:r>
    </w:p>
    <w:p w14:paraId="1CCEDB5A" w14:textId="05503472" w:rsidR="00586E8C" w:rsidRDefault="00D401F4" w:rsidP="00D401F4">
      <w:pPr>
        <w:pStyle w:val="ListParagraph"/>
        <w:numPr>
          <w:ilvl w:val="0"/>
          <w:numId w:val="3"/>
        </w:numPr>
        <w:rPr>
          <w:rFonts w:ascii="Calibri" w:hAnsi="Calibri" w:cs="Calibri"/>
        </w:rPr>
      </w:pPr>
      <w:r w:rsidRPr="00D401F4">
        <w:rPr>
          <w:rFonts w:ascii="Calibri" w:hAnsi="Calibri" w:cs="Calibri"/>
        </w:rPr>
        <w:t>Revised</w:t>
      </w:r>
      <w:r>
        <w:rPr>
          <w:rFonts w:ascii="Calibri" w:hAnsi="Calibri" w:cs="Calibri"/>
        </w:rPr>
        <w:t xml:space="preserve"> Class Diagram:</w:t>
      </w:r>
    </w:p>
    <w:p w14:paraId="0F46F5EB" w14:textId="14E4CCCD" w:rsidR="00D401F4" w:rsidRDefault="00D401F4" w:rsidP="00D401F4">
      <w:pPr>
        <w:ind w:left="360"/>
        <w:rPr>
          <w:rFonts w:ascii="Calibri" w:hAnsi="Calibri" w:cs="Calibri"/>
        </w:rPr>
      </w:pPr>
      <w:r>
        <w:rPr>
          <w:rFonts w:ascii="Calibri" w:hAnsi="Calibri" w:cs="Calibri"/>
          <w:noProof/>
        </w:rPr>
        <w:drawing>
          <wp:inline distT="0" distB="0" distL="0" distR="0" wp14:anchorId="2891A2A0" wp14:editId="5AA3439B">
            <wp:extent cx="5943600" cy="3371215"/>
            <wp:effectExtent l="0" t="0" r="0" b="0"/>
            <wp:docPr id="4410323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32375" name="Graphic 441032375"/>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71215"/>
                    </a:xfrm>
                    <a:prstGeom prst="rect">
                      <a:avLst/>
                    </a:prstGeom>
                  </pic:spPr>
                </pic:pic>
              </a:graphicData>
            </a:graphic>
          </wp:inline>
        </w:drawing>
      </w:r>
    </w:p>
    <w:p w14:paraId="0292B98F" w14:textId="2FA33164" w:rsidR="00D401F4" w:rsidRPr="00D401F4" w:rsidRDefault="00D401F4" w:rsidP="00D401F4">
      <w:pPr>
        <w:pStyle w:val="ListParagraph"/>
        <w:numPr>
          <w:ilvl w:val="0"/>
          <w:numId w:val="3"/>
        </w:numPr>
        <w:rPr>
          <w:rFonts w:ascii="Calibri" w:hAnsi="Calibri" w:cs="Calibri"/>
        </w:rPr>
      </w:pPr>
      <w:r w:rsidRPr="00D401F4">
        <w:rPr>
          <w:rFonts w:ascii="Calibri" w:hAnsi="Calibri" w:cs="Calibri"/>
        </w:rPr>
        <w:t>I have finalized the revised design and am ready to begin implementation next week. Although the project is currently running four days behind schedule due to an overly condensed initial timeline, the planned activities remain valid and necessary. My focus for next week (11/24 – 11/30) will be implementing the logic for the chosen card types, followed by testing and report writing the subsequent week (12/1 – 12/8).</w:t>
      </w:r>
    </w:p>
    <w:p w14:paraId="00000005" w14:textId="77777777" w:rsidR="00E63A1E" w:rsidRDefault="00000000">
      <w:pPr>
        <w:pStyle w:val="Heading1"/>
        <w:rPr>
          <w:b/>
          <w:bCs/>
        </w:rPr>
      </w:pPr>
      <w:r>
        <w:rPr>
          <w:b/>
          <w:bCs/>
        </w:rPr>
        <w:t>Do You Have Any Questions About the Grading Rubrics?</w:t>
      </w:r>
    </w:p>
    <w:p w14:paraId="00000006" w14:textId="52CFEAC4" w:rsidR="00E63A1E" w:rsidRDefault="00180188">
      <w:pPr>
        <w:rPr>
          <w:b/>
          <w:bCs/>
        </w:rPr>
      </w:pPr>
      <w:r>
        <w:rPr>
          <w:rFonts w:ascii="Calibri" w:hAnsi="Calibri" w:cs="Calibri"/>
        </w:rPr>
        <w:t>No.</w:t>
      </w:r>
    </w:p>
    <w:p w14:paraId="00000007" w14:textId="77777777" w:rsidR="00E63A1E" w:rsidRDefault="00000000">
      <w:pPr>
        <w:pStyle w:val="Heading1"/>
        <w:rPr>
          <w:rFonts w:ascii="Calibri" w:eastAsia="Calibri" w:hAnsi="Calibri" w:cs="Calibri"/>
          <w:b/>
          <w:bCs/>
        </w:rPr>
      </w:pPr>
      <w:r>
        <w:rPr>
          <w:b/>
          <w:bCs/>
        </w:rPr>
        <w:t>Do You Have Any Other Questions?</w:t>
      </w:r>
    </w:p>
    <w:p w14:paraId="0CC725BE" w14:textId="3497211E" w:rsidR="001C2C13" w:rsidRPr="001C2C13" w:rsidRDefault="001C2C13" w:rsidP="001C2C13">
      <w:pPr>
        <w:pStyle w:val="ListParagraph"/>
        <w:numPr>
          <w:ilvl w:val="0"/>
          <w:numId w:val="3"/>
        </w:numPr>
        <w:rPr>
          <w:rFonts w:ascii="Calibri" w:hAnsi="Calibri" w:cs="Calibri"/>
          <w:lang w:val="en-TW" w:eastAsia="zh-TW"/>
        </w:rPr>
      </w:pPr>
      <w:r>
        <w:rPr>
          <w:rFonts w:ascii="Calibri" w:hAnsi="Calibri" w:cs="Calibri"/>
          <w:lang w:val="en-TW" w:eastAsia="zh-TW"/>
        </w:rPr>
        <w:t>The</w:t>
      </w:r>
      <w:r w:rsidRPr="001C2C13">
        <w:rPr>
          <w:rFonts w:ascii="Calibri" w:hAnsi="Calibri" w:cs="Calibri"/>
          <w:lang w:val="en-TW" w:eastAsia="zh-TW"/>
        </w:rPr>
        <w:t xml:space="preserve"> recent forum post</w:t>
      </w:r>
      <w:r>
        <w:rPr>
          <w:rFonts w:ascii="Calibri" w:hAnsi="Calibri" w:cs="Calibri"/>
          <w:lang w:val="en-TW" w:eastAsia="zh-TW"/>
        </w:rPr>
        <w:t xml:space="preserve"> (screenshot attached below)</w:t>
      </w:r>
      <w:r w:rsidRPr="001C2C13">
        <w:rPr>
          <w:rFonts w:ascii="Calibri" w:hAnsi="Calibri" w:cs="Calibri"/>
          <w:lang w:val="en-TW" w:eastAsia="zh-TW"/>
        </w:rPr>
        <w:t xml:space="preserve"> clarify</w:t>
      </w:r>
      <w:r>
        <w:rPr>
          <w:rFonts w:ascii="Calibri" w:hAnsi="Calibri" w:cs="Calibri"/>
          <w:lang w:val="en-TW" w:eastAsia="zh-TW"/>
        </w:rPr>
        <w:t>ed</w:t>
      </w:r>
      <w:r w:rsidRPr="001C2C13">
        <w:rPr>
          <w:rFonts w:ascii="Calibri" w:hAnsi="Calibri" w:cs="Calibri"/>
          <w:lang w:val="en-TW" w:eastAsia="zh-TW"/>
        </w:rPr>
        <w:t xml:space="preserve"> that we only need to produce Use Cases for the 4 specific cards we are refactoring, rather than the entire deck. </w:t>
      </w:r>
    </w:p>
    <w:p w14:paraId="4EFFA01F" w14:textId="77777777" w:rsidR="001C2C13" w:rsidRPr="001C2C13" w:rsidRDefault="001C2C13" w:rsidP="001C2C13">
      <w:pPr>
        <w:pStyle w:val="ListParagraph"/>
        <w:rPr>
          <w:rFonts w:ascii="Calibri" w:hAnsi="Calibri" w:cs="Calibri"/>
          <w:lang w:val="en-TW" w:eastAsia="zh-TW"/>
        </w:rPr>
      </w:pPr>
      <w:r w:rsidRPr="001C2C13">
        <w:rPr>
          <w:rFonts w:ascii="Calibri" w:hAnsi="Calibri" w:cs="Calibri"/>
          <w:lang w:val="en-TW" w:eastAsia="zh-TW"/>
        </w:rPr>
        <w:t>Building on that logic, I wanted to ask about the scope of the implementation:</w:t>
      </w:r>
    </w:p>
    <w:p w14:paraId="3FAEA4A5" w14:textId="77FCF0AB" w:rsidR="001C2C13" w:rsidRPr="001C2C13" w:rsidRDefault="001C2C13" w:rsidP="001C2C13">
      <w:pPr>
        <w:pStyle w:val="ListParagraph"/>
        <w:rPr>
          <w:rFonts w:ascii="Calibri" w:hAnsi="Calibri" w:cs="Calibri"/>
          <w:lang w:val="en-TW" w:eastAsia="zh-TW"/>
        </w:rPr>
      </w:pPr>
      <w:r w:rsidRPr="001C2C13">
        <w:rPr>
          <w:rFonts w:ascii="Calibri" w:hAnsi="Calibri" w:cs="Calibri"/>
          <w:lang w:val="en-TW" w:eastAsia="zh-TW"/>
        </w:rPr>
        <w:t>Since we are focusing deeply on refactoring these specific mechanics (Shuffle, Nope, Explosion, Swap),</w:t>
      </w:r>
      <w:r>
        <w:rPr>
          <w:rFonts w:ascii="Calibri" w:hAnsi="Calibri" w:cs="Calibri"/>
          <w:lang w:val="en-TW" w:eastAsia="zh-TW"/>
        </w:rPr>
        <w:t xml:space="preserve"> other features like</w:t>
      </w:r>
      <w:r w:rsidRPr="001C2C13">
        <w:rPr>
          <w:rFonts w:ascii="Calibri" w:hAnsi="Calibri" w:cs="Calibri"/>
          <w:lang w:val="en-TW" w:eastAsia="zh-TW"/>
        </w:rPr>
        <w:t xml:space="preserve"> maintaining the legacy support for Multiple Game </w:t>
      </w:r>
      <w:r w:rsidRPr="001C2C13">
        <w:rPr>
          <w:rFonts w:ascii="Calibri" w:hAnsi="Calibri" w:cs="Calibri"/>
          <w:lang w:val="en-TW" w:eastAsia="zh-TW"/>
        </w:rPr>
        <w:lastRenderedPageBreak/>
        <w:t>Modes (Streaking/Imploding Kittens) and </w:t>
      </w:r>
      <w:r>
        <w:rPr>
          <w:rFonts w:ascii="Calibri" w:hAnsi="Calibri" w:cs="Calibri"/>
          <w:lang w:val="en-TW" w:eastAsia="zh-TW"/>
        </w:rPr>
        <w:t>different language</w:t>
      </w:r>
      <w:r w:rsidRPr="001C2C13">
        <w:rPr>
          <w:rFonts w:ascii="Calibri" w:hAnsi="Calibri" w:cs="Calibri"/>
          <w:lang w:val="en-TW" w:eastAsia="zh-TW"/>
        </w:rPr>
        <w:t> adds significant complexity to the Domain Layer that isn't relevant to the refactored cards.</w:t>
      </w:r>
    </w:p>
    <w:p w14:paraId="29EF308C" w14:textId="61A0578F" w:rsidR="001C2C13" w:rsidRPr="001C2C13" w:rsidRDefault="001C2C13" w:rsidP="001C2C13">
      <w:pPr>
        <w:pStyle w:val="ListParagraph"/>
        <w:rPr>
          <w:rFonts w:ascii="Calibri" w:hAnsi="Calibri" w:cs="Calibri"/>
          <w:lang w:val="en-TW" w:eastAsia="zh-TW"/>
        </w:rPr>
      </w:pPr>
      <w:r w:rsidRPr="001C2C13">
        <w:rPr>
          <w:rFonts w:ascii="Calibri" w:hAnsi="Calibri" w:cs="Calibri"/>
          <w:lang w:val="en-TW" w:eastAsia="zh-TW"/>
        </w:rPr>
        <w:t>My Question</w:t>
      </w:r>
      <w:r>
        <w:rPr>
          <w:rFonts w:ascii="Calibri" w:hAnsi="Calibri" w:cs="Calibri"/>
          <w:lang w:val="en-TW" w:eastAsia="zh-TW"/>
        </w:rPr>
        <w:t xml:space="preserve"> is that, t</w:t>
      </w:r>
      <w:r w:rsidRPr="001C2C13">
        <w:rPr>
          <w:rFonts w:ascii="Calibri" w:hAnsi="Calibri" w:cs="Calibri"/>
          <w:lang w:val="en-TW" w:eastAsia="zh-TW"/>
        </w:rPr>
        <w:t xml:space="preserve">o demonstrate a </w:t>
      </w:r>
      <w:r>
        <w:rPr>
          <w:rFonts w:ascii="Calibri" w:hAnsi="Calibri" w:cs="Calibri"/>
          <w:lang w:val="en-TW" w:eastAsia="zh-TW"/>
        </w:rPr>
        <w:t>clean</w:t>
      </w:r>
      <w:r w:rsidRPr="001C2C13">
        <w:rPr>
          <w:rFonts w:ascii="Calibri" w:hAnsi="Calibri" w:cs="Calibri"/>
          <w:lang w:val="en-TW" w:eastAsia="zh-TW"/>
        </w:rPr>
        <w:t xml:space="preserve"> design, </w:t>
      </w:r>
      <w:r>
        <w:rPr>
          <w:rFonts w:ascii="Calibri" w:hAnsi="Calibri" w:cs="Calibri"/>
          <w:lang w:eastAsia="zh-TW"/>
        </w:rPr>
        <w:t>m</w:t>
      </w:r>
      <w:r w:rsidRPr="001C2C13">
        <w:rPr>
          <w:rFonts w:ascii="Calibri" w:hAnsi="Calibri" w:cs="Calibri"/>
          <w:lang w:eastAsia="zh-TW"/>
        </w:rPr>
        <w:t>ay I align the implementation with the reduced scope of the Use Cases</w:t>
      </w:r>
      <w:r>
        <w:rPr>
          <w:rFonts w:ascii="Calibri" w:hAnsi="Calibri" w:cs="Calibri"/>
          <w:lang w:eastAsia="zh-TW"/>
        </w:rPr>
        <w:t>?</w:t>
      </w:r>
    </w:p>
    <w:p w14:paraId="58264632" w14:textId="77777777" w:rsidR="001C2C13" w:rsidRPr="001C2C13" w:rsidRDefault="001C2C13" w:rsidP="001C2C13">
      <w:pPr>
        <w:pStyle w:val="ListParagraph"/>
        <w:rPr>
          <w:rFonts w:ascii="Calibri" w:hAnsi="Calibri" w:cs="Calibri"/>
          <w:lang w:val="en-TW" w:eastAsia="zh-TW"/>
        </w:rPr>
      </w:pPr>
      <w:r w:rsidRPr="001C2C13">
        <w:rPr>
          <w:rFonts w:ascii="Calibri" w:hAnsi="Calibri" w:cs="Calibri"/>
          <w:lang w:val="en-TW" w:eastAsia="zh-TW"/>
        </w:rPr>
        <w:t>I would like to remove the unused Game Modes and Language logic to produce a polished, "pure" refactored demo of the 4 core cards, rather than a hybrid system that mixes the new design with the old messy code.</w:t>
      </w:r>
    </w:p>
    <w:p w14:paraId="76DCAEF4" w14:textId="7CAF9A70" w:rsidR="00D401F4" w:rsidRPr="001C2C13" w:rsidRDefault="001C2C13" w:rsidP="001C2C13">
      <w:pPr>
        <w:pStyle w:val="ListParagraph"/>
        <w:rPr>
          <w:rFonts w:ascii="Calibri" w:hAnsi="Calibri" w:cs="Calibri"/>
          <w:lang w:val="en-TW" w:eastAsia="zh-TW"/>
        </w:rPr>
      </w:pPr>
      <w:r w:rsidRPr="001C2C13">
        <w:rPr>
          <w:rFonts w:ascii="Calibri" w:hAnsi="Calibri" w:cs="Calibri"/>
          <w:lang w:val="en-TW" w:eastAsia="zh-TW"/>
        </w:rPr>
        <w:t>Is this acceptable?</w:t>
      </w:r>
      <w:r>
        <w:rPr>
          <w:rFonts w:ascii="Calibri" w:hAnsi="Calibri" w:cs="Calibri"/>
          <w:lang w:val="en-TW" w:eastAsia="zh-TW"/>
        </w:rPr>
        <w:t xml:space="preserve"> Thank you!</w:t>
      </w:r>
    </w:p>
    <w:p w14:paraId="00000008" w14:textId="26DA81D5" w:rsidR="00E63A1E" w:rsidRPr="001C2C13" w:rsidRDefault="001C2C13" w:rsidP="001C2C13">
      <w:pPr>
        <w:ind w:left="360"/>
        <w:rPr>
          <w:rFonts w:ascii="Calibri" w:hAnsi="Calibri" w:cs="Calibri"/>
          <w:lang w:eastAsia="zh-TW"/>
        </w:rPr>
      </w:pPr>
      <w:r>
        <w:rPr>
          <w:noProof/>
          <w:lang w:eastAsia="zh-TW"/>
        </w:rPr>
        <w:drawing>
          <wp:inline distT="0" distB="0" distL="0" distR="0" wp14:anchorId="27B39209" wp14:editId="5B8A8EB6">
            <wp:extent cx="5943600" cy="2830195"/>
            <wp:effectExtent l="0" t="0" r="0" b="1905"/>
            <wp:docPr id="2145537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7573" name="Picture 2145537573"/>
                    <pic:cNvPicPr/>
                  </pic:nvPicPr>
                  <pic:blipFill>
                    <a:blip r:embed="rId10">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sectPr w:rsidR="00E63A1E" w:rsidRPr="001C2C13">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8FDB5" w14:textId="77777777" w:rsidR="00C778A1" w:rsidRDefault="00C778A1">
      <w:pPr>
        <w:spacing w:after="0" w:line="240" w:lineRule="auto"/>
      </w:pPr>
      <w:r>
        <w:separator/>
      </w:r>
    </w:p>
  </w:endnote>
  <w:endnote w:type="continuationSeparator" w:id="0">
    <w:p w14:paraId="472AA053" w14:textId="77777777" w:rsidR="00C778A1" w:rsidRDefault="00C7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976AC1E-115D-4946-81E8-67D7C99F90B3}"/>
  </w:font>
  <w:font w:name="Calibri">
    <w:panose1 w:val="020F0502020204030204"/>
    <w:charset w:val="00"/>
    <w:family w:val="swiss"/>
    <w:pitch w:val="variable"/>
    <w:sig w:usb0="E0002AFF" w:usb1="C000247B" w:usb2="00000009" w:usb3="00000000" w:csb0="000001FF" w:csb1="00000000"/>
    <w:embedRegular r:id="rId2" w:fontKey="{C21ADA60-698D-9C48-8C0A-89039C468E9F}"/>
    <w:embedBold r:id="rId3" w:fontKey="{F0962CA2-D842-684C-AC8B-74AFB7E15134}"/>
  </w:font>
  <w:font w:name="Courier New">
    <w:panose1 w:val="02070309020205020404"/>
    <w:charset w:val="00"/>
    <w:family w:val="modern"/>
    <w:pitch w:val="fixed"/>
    <w:sig w:usb0="E0002AFF" w:usb1="C0007843" w:usb2="00000009" w:usb3="00000000" w:csb0="000001FF" w:csb1="00000000"/>
    <w:embedRegular r:id="rId4" w:fontKey="{2389C00C-2B07-D043-99B5-61C24D7E69D7}"/>
  </w:font>
  <w:font w:name="Times New Roman">
    <w:panose1 w:val="02020603050405020304"/>
    <w:charset w:val="00"/>
    <w:family w:val="roman"/>
    <w:pitch w:val="variable"/>
    <w:sig w:usb0="E0002EFF" w:usb1="C000785B" w:usb2="00000009" w:usb3="00000000" w:csb0="000001FF" w:csb1="00000000"/>
    <w:embedRegular r:id="rId5" w:fontKey="{96F8E8E2-04C6-4A47-9B47-939825505CE0}"/>
    <w:embedBold r:id="rId6" w:fontKey="{241E87A2-3F80-8849-8814-1BE158DC51EB}"/>
  </w:font>
  <w:font w:name="Wingdings">
    <w:panose1 w:val="05000000000000000000"/>
    <w:charset w:val="4D"/>
    <w:family w:val="decorative"/>
    <w:pitch w:val="variable"/>
    <w:sig w:usb0="00000003" w:usb1="00000000" w:usb2="00000000" w:usb3="00000000" w:csb0="80000001" w:csb1="00000000"/>
    <w:embedRegular r:id="rId7" w:fontKey="{57A61FAF-129E-334F-88B5-E0923C2D6E09}"/>
  </w:font>
  <w:font w:name="Garamond">
    <w:panose1 w:val="02020404030301010803"/>
    <w:charset w:val="00"/>
    <w:family w:val="roman"/>
    <w:pitch w:val="variable"/>
    <w:sig w:usb0="00000287" w:usb1="00000002" w:usb2="00000000" w:usb3="00000000" w:csb0="0000009F" w:csb1="00000000"/>
    <w:embedRegular r:id="rId8" w:fontKey="{E63BA5D5-88D3-514D-9434-FF5F988A2B33}"/>
    <w:embedBold r:id="rId9" w:fontKey="{B674579B-167C-DD45-BA82-00D4A65F29C2}"/>
  </w:font>
  <w:font w:name="Calibri Light">
    <w:panose1 w:val="020F0302020204030204"/>
    <w:charset w:val="00"/>
    <w:family w:val="swiss"/>
    <w:pitch w:val="variable"/>
    <w:sig w:usb0="E0002AFF" w:usb1="C000247B" w:usb2="00000009" w:usb3="00000000" w:csb0="000001FF" w:csb1="00000000"/>
    <w:embedRegular r:id="rId10" w:fontKey="{F8541669-DD05-6542-B176-9460D26CED2B}"/>
    <w:embedBold r:id="rId11" w:fontKey="{24E24CCB-50D5-074C-A756-5FFB71E5FF2A}"/>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embedRegular r:id="rId12" w:fontKey="{8B434497-DE48-E94A-8B6F-E4D8AB4B95A4}"/>
  </w:font>
  <w:font w:name="Georgia">
    <w:panose1 w:val="02040502050405020303"/>
    <w:charset w:val="00"/>
    <w:family w:val="roman"/>
    <w:pitch w:val="variable"/>
    <w:sig w:usb0="00000287" w:usb1="00000000" w:usb2="00000000" w:usb3="00000000" w:csb0="0000009F" w:csb1="00000000"/>
    <w:embedItalic r:id="rId13" w:fontKey="{1CFD47E3-0E2F-0347-AD8D-9E9EF13DB7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9" w14:textId="77777777" w:rsidR="00E63A1E" w:rsidRDefault="00000000">
    <w:pPr>
      <w:pBdr>
        <w:top w:val="nil"/>
        <w:left w:val="nil"/>
        <w:bottom w:val="nil"/>
        <w:right w:val="nil"/>
        <w:between w:val="nil"/>
      </w:pBdr>
      <w:tabs>
        <w:tab w:val="center" w:pos="4680"/>
        <w:tab w:val="right" w:pos="9360"/>
      </w:tabs>
      <w:spacing w:after="0" w:line="240" w:lineRule="auto"/>
      <w:jc w:val="center"/>
      <w:rPr>
        <w:rFonts w:eastAsia="Garamond" w:cs="Garamond"/>
        <w:color w:val="000000"/>
        <w:szCs w:val="24"/>
      </w:rPr>
    </w:pPr>
    <w:r>
      <w:rPr>
        <w:rFonts w:eastAsia="Garamond" w:cs="Garamond"/>
        <w:color w:val="000000"/>
        <w:szCs w:val="24"/>
      </w:rPr>
      <w:fldChar w:fldCharType="begin"/>
    </w:r>
    <w:r>
      <w:rPr>
        <w:rFonts w:eastAsia="Garamond" w:cs="Garamond"/>
        <w:color w:val="000000"/>
        <w:szCs w:val="24"/>
      </w:rPr>
      <w:instrText>PAGE</w:instrText>
    </w:r>
    <w:r>
      <w:rPr>
        <w:rFonts w:eastAsia="Garamond" w:cs="Garamond"/>
        <w:color w:val="000000"/>
        <w:szCs w:val="24"/>
      </w:rPr>
      <w:fldChar w:fldCharType="separate"/>
    </w:r>
    <w:r>
      <w:rPr>
        <w:rFonts w:eastAsia="Garamond" w:cs="Garamond"/>
        <w:color w:val="000000"/>
        <w:szCs w:val="24"/>
      </w:rPr>
      <w:fldChar w:fldCharType="end"/>
    </w:r>
  </w:p>
  <w:p w14:paraId="0000000A" w14:textId="77777777" w:rsidR="00E63A1E" w:rsidRDefault="00E63A1E">
    <w:pPr>
      <w:pBdr>
        <w:top w:val="nil"/>
        <w:left w:val="nil"/>
        <w:bottom w:val="nil"/>
        <w:right w:val="nil"/>
        <w:between w:val="nil"/>
      </w:pBdr>
      <w:tabs>
        <w:tab w:val="center" w:pos="4680"/>
        <w:tab w:val="right" w:pos="9360"/>
      </w:tabs>
      <w:spacing w:after="0" w:line="240" w:lineRule="auto"/>
      <w:ind w:right="360"/>
      <w:rPr>
        <w:rFonts w:eastAsia="Garamond" w:cs="Garamond"/>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6F98F3A1" w:rsidR="00E63A1E" w:rsidRDefault="00000000">
    <w:pPr>
      <w:pBdr>
        <w:top w:val="nil"/>
        <w:left w:val="nil"/>
        <w:bottom w:val="nil"/>
        <w:right w:val="nil"/>
        <w:between w:val="nil"/>
      </w:pBdr>
      <w:tabs>
        <w:tab w:val="center" w:pos="4680"/>
        <w:tab w:val="right" w:pos="9360"/>
      </w:tabs>
      <w:spacing w:after="0" w:line="240" w:lineRule="auto"/>
      <w:jc w:val="center"/>
      <w:rPr>
        <w:rFonts w:eastAsia="Garamond" w:cs="Garamond"/>
        <w:color w:val="000000"/>
        <w:szCs w:val="24"/>
      </w:rPr>
    </w:pPr>
    <w:r>
      <w:rPr>
        <w:rFonts w:eastAsia="Garamond" w:cs="Garamond"/>
        <w:color w:val="000000"/>
        <w:szCs w:val="24"/>
      </w:rPr>
      <w:fldChar w:fldCharType="begin"/>
    </w:r>
    <w:r>
      <w:rPr>
        <w:rFonts w:eastAsia="Garamond" w:cs="Garamond"/>
        <w:color w:val="000000"/>
        <w:szCs w:val="24"/>
      </w:rPr>
      <w:instrText>PAGE</w:instrText>
    </w:r>
    <w:r>
      <w:rPr>
        <w:rFonts w:eastAsia="Garamond" w:cs="Garamond"/>
        <w:color w:val="000000"/>
        <w:szCs w:val="24"/>
      </w:rPr>
      <w:fldChar w:fldCharType="separate"/>
    </w:r>
    <w:r w:rsidR="00180188">
      <w:rPr>
        <w:rFonts w:eastAsia="Garamond" w:cs="Garamond"/>
        <w:noProof/>
        <w:color w:val="000000"/>
        <w:szCs w:val="24"/>
      </w:rPr>
      <w:t>1</w:t>
    </w:r>
    <w:r>
      <w:rPr>
        <w:rFonts w:eastAsia="Garamond" w:cs="Garamond"/>
        <w:color w:val="000000"/>
        <w:szCs w:val="24"/>
      </w:rPr>
      <w:fldChar w:fldCharType="end"/>
    </w:r>
  </w:p>
  <w:p w14:paraId="0000000C" w14:textId="77777777" w:rsidR="00E63A1E" w:rsidRDefault="00E63A1E">
    <w:pPr>
      <w:pBdr>
        <w:top w:val="nil"/>
        <w:left w:val="nil"/>
        <w:bottom w:val="nil"/>
        <w:right w:val="nil"/>
        <w:between w:val="nil"/>
      </w:pBdr>
      <w:tabs>
        <w:tab w:val="center" w:pos="4680"/>
        <w:tab w:val="right" w:pos="9360"/>
      </w:tabs>
      <w:spacing w:after="0" w:line="240" w:lineRule="auto"/>
      <w:ind w:right="360"/>
      <w:rPr>
        <w:rFonts w:eastAsia="Garamond" w:cs="Garamond"/>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6D39" w14:textId="77777777" w:rsidR="00C778A1" w:rsidRDefault="00C778A1">
      <w:pPr>
        <w:spacing w:after="0" w:line="240" w:lineRule="auto"/>
      </w:pPr>
      <w:r>
        <w:separator/>
      </w:r>
    </w:p>
  </w:footnote>
  <w:footnote w:type="continuationSeparator" w:id="0">
    <w:p w14:paraId="19C77844" w14:textId="77777777" w:rsidR="00C778A1" w:rsidRDefault="00C778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26E"/>
    <w:multiLevelType w:val="hybridMultilevel"/>
    <w:tmpl w:val="EC46DECA"/>
    <w:lvl w:ilvl="0" w:tplc="790EAED0">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471AE"/>
    <w:multiLevelType w:val="hybridMultilevel"/>
    <w:tmpl w:val="130E3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090BC0"/>
    <w:multiLevelType w:val="hybridMultilevel"/>
    <w:tmpl w:val="5C4EB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061769">
    <w:abstractNumId w:val="1"/>
  </w:num>
  <w:num w:numId="2" w16cid:durableId="1253705522">
    <w:abstractNumId w:val="2"/>
  </w:num>
  <w:num w:numId="3" w16cid:durableId="27775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1E"/>
    <w:rsid w:val="00180188"/>
    <w:rsid w:val="001C2C13"/>
    <w:rsid w:val="00586E8C"/>
    <w:rsid w:val="009A58C8"/>
    <w:rsid w:val="00C778A1"/>
    <w:rsid w:val="00D401F4"/>
    <w:rsid w:val="00E63A1E"/>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CA2795D"/>
  <w15:docId w15:val="{ECFF1791-E41B-A84C-9FDB-83C07BD82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07"/>
    <w:rPr>
      <w:rFonts w:eastAsia="Calibri" w:cs="Times New Roman"/>
      <w:szCs w:val="22"/>
      <w:lang w:eastAsia="en-US"/>
    </w:rPr>
  </w:style>
  <w:style w:type="paragraph" w:styleId="Heading1">
    <w:name w:val="heading 1"/>
    <w:basedOn w:val="Normal"/>
    <w:next w:val="Normal"/>
    <w:link w:val="Heading1Char"/>
    <w:uiPriority w:val="9"/>
    <w:qFormat/>
    <w:rsid w:val="005251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269E8"/>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6D5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607"/>
    <w:rPr>
      <w:rFonts w:ascii="Garamond" w:eastAsia="Calibri" w:hAnsi="Garamond" w:cs="Times New Roman"/>
      <w:szCs w:val="22"/>
      <w:lang w:eastAsia="en-US"/>
    </w:rPr>
  </w:style>
  <w:style w:type="paragraph" w:styleId="Footer">
    <w:name w:val="footer"/>
    <w:basedOn w:val="Normal"/>
    <w:link w:val="FooterChar"/>
    <w:uiPriority w:val="99"/>
    <w:unhideWhenUsed/>
    <w:rsid w:val="006D5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607"/>
    <w:rPr>
      <w:rFonts w:ascii="Garamond" w:eastAsia="Calibri" w:hAnsi="Garamond" w:cs="Times New Roman"/>
      <w:szCs w:val="22"/>
      <w:lang w:eastAsia="en-US"/>
    </w:rPr>
  </w:style>
  <w:style w:type="paragraph" w:styleId="ListParagraph">
    <w:name w:val="List Paragraph"/>
    <w:basedOn w:val="Normal"/>
    <w:uiPriority w:val="34"/>
    <w:qFormat/>
    <w:rsid w:val="009F5CA4"/>
    <w:pPr>
      <w:spacing w:after="160" w:line="259" w:lineRule="auto"/>
      <w:ind w:left="720"/>
      <w:contextualSpacing/>
    </w:pPr>
    <w:rPr>
      <w:rFonts w:asciiTheme="minorHAnsi" w:eastAsiaTheme="minorEastAsia" w:hAnsiTheme="minorHAnsi" w:cstheme="minorBidi"/>
      <w:sz w:val="22"/>
      <w:lang w:eastAsia="zh-CN"/>
    </w:rPr>
  </w:style>
  <w:style w:type="character" w:customStyle="1" w:styleId="Heading1Char">
    <w:name w:val="Heading 1 Char"/>
    <w:basedOn w:val="DefaultParagraphFont"/>
    <w:link w:val="Heading1"/>
    <w:uiPriority w:val="9"/>
    <w:rsid w:val="00525192"/>
    <w:rPr>
      <w:rFonts w:asciiTheme="majorHAnsi" w:eastAsiaTheme="majorEastAsia" w:hAnsiTheme="majorHAnsi" w:cstheme="majorBidi"/>
      <w:color w:val="2F5496" w:themeColor="accent1" w:themeShade="BF"/>
      <w:sz w:val="32"/>
      <w:szCs w:val="32"/>
      <w:lang w:eastAsia="en-US"/>
    </w:rPr>
  </w:style>
  <w:style w:type="character" w:styleId="CommentReference">
    <w:name w:val="annotation reference"/>
    <w:basedOn w:val="DefaultParagraphFont"/>
    <w:uiPriority w:val="99"/>
    <w:semiHidden/>
    <w:unhideWhenUsed/>
    <w:rsid w:val="005E0BD2"/>
    <w:rPr>
      <w:sz w:val="16"/>
      <w:szCs w:val="16"/>
    </w:rPr>
  </w:style>
  <w:style w:type="paragraph" w:styleId="CommentText">
    <w:name w:val="annotation text"/>
    <w:basedOn w:val="Normal"/>
    <w:link w:val="CommentTextChar"/>
    <w:uiPriority w:val="99"/>
    <w:semiHidden/>
    <w:unhideWhenUsed/>
    <w:rsid w:val="005E0BD2"/>
    <w:pPr>
      <w:spacing w:after="0" w:line="240" w:lineRule="auto"/>
    </w:pPr>
    <w:rPr>
      <w:rFonts w:asciiTheme="minorHAnsi" w:eastAsiaTheme="minorEastAsia" w:hAnsiTheme="minorHAnsi" w:cstheme="minorBidi"/>
      <w:sz w:val="20"/>
      <w:szCs w:val="20"/>
      <w:lang w:eastAsia="zh-CN"/>
    </w:rPr>
  </w:style>
  <w:style w:type="character" w:customStyle="1" w:styleId="CommentTextChar">
    <w:name w:val="Comment Text Char"/>
    <w:basedOn w:val="DefaultParagraphFont"/>
    <w:link w:val="CommentText"/>
    <w:uiPriority w:val="99"/>
    <w:semiHidden/>
    <w:rsid w:val="005E0BD2"/>
    <w:rPr>
      <w:sz w:val="20"/>
      <w:szCs w:val="20"/>
    </w:rPr>
  </w:style>
  <w:style w:type="character" w:styleId="PageNumber">
    <w:name w:val="page number"/>
    <w:basedOn w:val="DefaultParagraphFont"/>
    <w:uiPriority w:val="99"/>
    <w:semiHidden/>
    <w:unhideWhenUsed/>
    <w:rsid w:val="005B21F1"/>
  </w:style>
  <w:style w:type="table" w:styleId="TableGrid">
    <w:name w:val="Table Grid"/>
    <w:basedOn w:val="TableNormal"/>
    <w:uiPriority w:val="39"/>
    <w:rsid w:val="005B21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269E8"/>
    <w:rPr>
      <w:rFonts w:asciiTheme="majorHAnsi" w:eastAsiaTheme="majorEastAsia" w:hAnsiTheme="majorHAnsi" w:cstheme="majorBidi"/>
      <w:color w:val="2F5496" w:themeColor="accent1" w:themeShade="BF"/>
      <w:sz w:val="26"/>
      <w:szCs w:val="26"/>
      <w:lang w:eastAsia="en-US"/>
    </w:rPr>
  </w:style>
  <w:style w:type="paragraph" w:customStyle="1" w:styleId="Default">
    <w:name w:val="Default"/>
    <w:rsid w:val="00C641CD"/>
    <w:pPr>
      <w:autoSpaceDE w:val="0"/>
      <w:autoSpaceDN w:val="0"/>
      <w:adjustRightInd w:val="0"/>
    </w:pPr>
    <w:rPr>
      <w:rFonts w:ascii="Cambria" w:hAnsi="Cambria" w:cs="Cambria"/>
      <w:color w:val="000000"/>
    </w:rPr>
  </w:style>
  <w:style w:type="paragraph" w:customStyle="1" w:styleId="p1">
    <w:name w:val="p1"/>
    <w:basedOn w:val="Normal"/>
    <w:rsid w:val="00A61F9A"/>
    <w:pPr>
      <w:spacing w:before="100" w:beforeAutospacing="1" w:after="100" w:afterAutospacing="1" w:line="240" w:lineRule="auto"/>
    </w:pPr>
    <w:rPr>
      <w:rFonts w:ascii="Times New Roman" w:eastAsia="Times New Roman" w:hAnsi="Times New Roman"/>
      <w:szCs w:val="24"/>
      <w:lang w:eastAsia="zh-CN"/>
    </w:rPr>
  </w:style>
  <w:style w:type="character" w:customStyle="1" w:styleId="s1">
    <w:name w:val="s1"/>
    <w:basedOn w:val="DefaultParagraphFont"/>
    <w:rsid w:val="0097785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9yUcTpUxXfKG31jRcdLnpmDGpg==">CgMxLjAyDmgucTNveXoxZ3FqbmFhOAByITEzUU9UNGNWQmxNZ3dDUmxrb1AxX3FSZk5haTlCNU9oUg==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Yiji</dc:creator>
  <cp:lastModifiedBy>洪藝庭</cp:lastModifiedBy>
  <cp:revision>2</cp:revision>
  <dcterms:created xsi:type="dcterms:W3CDTF">2022-11-26T19:08:00Z</dcterms:created>
  <dcterms:modified xsi:type="dcterms:W3CDTF">2025-11-24T05:52:00Z</dcterms:modified>
</cp:coreProperties>
</file>