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4E3C8">
      <w:pPr>
        <w:widowControl w:val="0"/>
        <w:kinsoku/>
        <w:autoSpaceDE/>
        <w:autoSpaceDN/>
        <w:bidi w:val="0"/>
        <w:adjustRightInd/>
        <w:snapToGrid/>
        <w:spacing w:line="240" w:lineRule="auto"/>
        <w:ind w:firstLine="500" w:firstLineChars="0"/>
        <w:jc w:val="center"/>
        <w:textAlignment w:val="auto"/>
        <w:rPr>
          <w:rFonts w:hint="default" w:ascii="方正小标宋简体" w:hAnsi="方正小标宋简体" w:eastAsia="方正小标宋简体" w:cs="方正小标宋简体"/>
          <w:snapToGrid/>
          <w:color w:val="000000"/>
          <w:kern w:val="2"/>
          <w:sz w:val="44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napToGrid/>
          <w:color w:val="000000"/>
          <w:kern w:val="2"/>
          <w:sz w:val="44"/>
          <w:szCs w:val="52"/>
          <w:lang w:val="en-US" w:eastAsia="zh-CN"/>
        </w:rPr>
        <w:t>NGINX Rift (CVE-2026-42945) 漏洞自查指南与修复建议</w:t>
      </w:r>
    </w:p>
    <w:p w14:paraId="50F62463">
      <w:pPr>
        <w:rPr>
          <w:rFonts w:hint="eastAsia"/>
        </w:rPr>
      </w:pPr>
    </w:p>
    <w:p w14:paraId="4EBF8FD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b/>
          <w:bCs/>
          <w:snapToGrid w:val="0"/>
          <w:color w:val="000000"/>
          <w:spacing w:val="4"/>
          <w:kern w:val="0"/>
          <w:sz w:val="32"/>
          <w:szCs w:val="32"/>
          <w:lang w:eastAsia="en-US"/>
        </w:rPr>
        <w:t>漏洞简述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：NGINX Rift 是一个位于 ngx_http_rewrite_module 模块的底层堆溢出漏洞。当配置中使用了带 ? 且包含未命名捕获组（如 $1）的 rewrite 指令时，攻击者可通过恶意构造的请求导致服务崩溃或潜在的远程代码执行 (RCE)。</w:t>
      </w:r>
    </w:p>
    <w:p w14:paraId="6A0BD30F">
      <w:pPr>
        <w:rPr>
          <w:rFonts w:hint="eastAsia"/>
        </w:rPr>
      </w:pPr>
    </w:p>
    <w:p w14:paraId="61D02315">
      <w:pPr>
        <w:widowControl/>
        <w:kinsoku w:val="0"/>
        <w:autoSpaceDE w:val="0"/>
        <w:autoSpaceDN w:val="0"/>
        <w:adjustRightInd w:val="0"/>
        <w:snapToGrid w:val="0"/>
        <w:spacing w:before="8" w:line="211" w:lineRule="auto"/>
        <w:ind w:left="639"/>
        <w:jc w:val="left"/>
        <w:textAlignment w:val="baseline"/>
        <w:outlineLvl w:val="0"/>
        <w:rPr>
          <w:rFonts w:hint="eastAsia" w:ascii="方正黑体_GBK" w:hAnsi="方正黑体_GBK" w:eastAsia="方正黑体_GBK" w:cs="方正黑体_GBK"/>
          <w:snapToGrid w:val="0"/>
          <w:color w:val="000000"/>
          <w:spacing w:val="-1"/>
          <w:kern w:val="0"/>
          <w:sz w:val="32"/>
          <w:szCs w:val="32"/>
          <w:lang w:eastAsia="en-US"/>
        </w:rPr>
      </w:pPr>
      <w:r>
        <w:rPr>
          <w:rFonts w:hint="eastAsia" w:ascii="方正黑体_GBK" w:hAnsi="方正黑体_GBK" w:eastAsia="方正黑体_GBK" w:cs="方正黑体_GBK"/>
          <w:snapToGrid w:val="0"/>
          <w:color w:val="000000"/>
          <w:spacing w:val="-1"/>
          <w:kern w:val="0"/>
          <w:sz w:val="32"/>
          <w:szCs w:val="32"/>
          <w:lang w:eastAsia="en-US"/>
        </w:rPr>
        <w:t>第一部分：工具使用教程</w:t>
      </w:r>
    </w:p>
    <w:p w14:paraId="3B7011CE">
      <w:pPr>
        <w:rPr>
          <w:rFonts w:hint="eastAsia"/>
        </w:rPr>
      </w:pPr>
    </w:p>
    <w:p w14:paraId="1622356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outlineLvl w:val="1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 xml:space="preserve">1. </w:t>
      </w: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工具</w:t>
      </w: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zh-CN" w:bidi="ar-SA"/>
        </w:rPr>
        <w:t>环境</w:t>
      </w: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准备</w:t>
      </w:r>
    </w:p>
    <w:p w14:paraId="3AE3CA2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1062" w:firstLineChars="0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 xml:space="preserve">chmod +x 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zh-CN"/>
        </w:rPr>
        <w:t>nginx_rift_scanner</w:t>
      </w:r>
    </w:p>
    <w:p w14:paraId="6B10120A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outlineLvl w:val="1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 xml:space="preserve">2. </w:t>
      </w: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Scan 模式 (网络指纹探测)</w:t>
      </w:r>
    </w:p>
    <w:p w14:paraId="7CCD469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该模式通过发送 HTTP 请求探测目标响应头中的 Server 字段，提取 NGINX (开源版及 Plus 商业版) 的版本号进行比对验证。</w:t>
      </w:r>
    </w:p>
    <w:p w14:paraId="5A0F615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实战场景 1：探测单点目标</w:t>
      </w:r>
    </w:p>
    <w:p w14:paraId="10C626C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</w:p>
    <w:p w14:paraId="6BC3535A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./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zh-CN"/>
        </w:rPr>
        <w:t>nginx_rift_scanner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 xml:space="preserve">scan -u 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fldChar w:fldCharType="begin"/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instrText xml:space="preserve"> HYPERLINK "http://api.yourdomain.com" </w:instrTex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fldChar w:fldCharType="separate"/>
      </w:r>
      <w:r>
        <w:rPr>
          <w:rStyle w:val="12"/>
          <w:rFonts w:hint="eastAsia" w:ascii="方正仿宋_GBK" w:hAnsi="方正仿宋_GBK" w:eastAsia="方正仿宋_GBK" w:cs="方正仿宋_GBK"/>
          <w:snapToGrid w:val="0"/>
          <w:spacing w:val="4"/>
          <w:kern w:val="0"/>
          <w:sz w:val="32"/>
          <w:szCs w:val="32"/>
          <w:highlight w:val="yellow"/>
          <w:lang w:eastAsia="en-US"/>
        </w:rPr>
        <w:t>http://api.yourdomain.com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fldChar w:fldCharType="end"/>
      </w:r>
      <w:bookmarkStart w:id="0" w:name="_GoBack"/>
      <w:bookmarkEnd w:id="0"/>
    </w:p>
    <w:p w14:paraId="49C695D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drawing>
          <wp:inline distT="0" distB="0" distL="114300" distR="114300">
            <wp:extent cx="5267960" cy="3474720"/>
            <wp:effectExtent l="0" t="0" r="152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C67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实战场景 2：日常巡检的批量探测</w:t>
      </w:r>
    </w:p>
    <w:p w14:paraId="66CB9C0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firstLine="420" w:firstLineChars="0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将所有待测资产 URL 整理在 url.txt 中（每行一个）：</w:t>
      </w:r>
    </w:p>
    <w:p w14:paraId="0F2D6EA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http://192.168.1.100</w:t>
      </w:r>
    </w:p>
    <w:p w14:paraId="4406DF3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https://10.0.0.5:8443</w:t>
      </w:r>
    </w:p>
    <w:p w14:paraId="37B0454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example.com</w:t>
      </w:r>
    </w:p>
    <w:p w14:paraId="233067F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执行批量扫描：</w:t>
      </w:r>
    </w:p>
    <w:p w14:paraId="6B0B0BA8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./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zh-CN"/>
        </w:rPr>
        <w:t>nginx_rift_scanner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 xml:space="preserve"> scan -f url.txt</w:t>
      </w:r>
    </w:p>
    <w:p w14:paraId="695DE05A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drawing>
          <wp:inline distT="0" distB="0" distL="114300" distR="114300">
            <wp:extent cx="5271770" cy="4842510"/>
            <wp:effectExtent l="0" t="0" r="1143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5D2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outlineLvl w:val="1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 xml:space="preserve">3. </w:t>
      </w: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Verify 模式 (深度审计 - 推荐)</w:t>
      </w:r>
    </w:p>
    <w:p w14:paraId="4D0406B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由于 Linux 系统包管理器的“向后移植（Backport）”特性，网络扫描到的版本即使低，也可能已打过安全补丁。Verify 模式是判定真实受灾情况的核心手段。</w:t>
      </w:r>
    </w:p>
    <w:p w14:paraId="660CE46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实战场景 1：全自动全栈体检（推荐）</w:t>
      </w:r>
    </w:p>
    <w:p w14:paraId="43EE017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default" w:ascii="方正仿宋_GBK" w:hAnsi="方正仿宋_GBK" w:eastAsia="方正仿宋_GBK" w:cs="方正仿宋_GBK"/>
          <w:i/>
          <w:iCs/>
          <w:snapToGrid w:val="0"/>
          <w:color w:val="000000"/>
          <w:spacing w:val="4"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/>
          <w:iCs/>
          <w:snapToGrid w:val="0"/>
          <w:color w:val="000000"/>
          <w:spacing w:val="4"/>
          <w:kern w:val="0"/>
          <w:sz w:val="32"/>
          <w:szCs w:val="32"/>
          <w:lang w:val="en-US" w:eastAsia="zh-CN"/>
        </w:rPr>
        <w:t>说明：此模式需要在nginx服务器上运行</w:t>
      </w:r>
    </w:p>
    <w:p w14:paraId="0AC628B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./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zh-CN"/>
        </w:rPr>
        <w:t>nginx_rift_scanner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 xml:space="preserve"> verify</w:t>
      </w:r>
    </w:p>
    <w:p w14:paraId="523E164D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drawing>
          <wp:inline distT="0" distB="0" distL="114300" distR="114300">
            <wp:extent cx="5273675" cy="2861945"/>
            <wp:effectExtent l="0" t="0" r="952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8FD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行为解析：</w:t>
      </w:r>
    </w:p>
    <w:p w14:paraId="79178FF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自动探寻 /etc/nginx/nginx.conf 等常见物理配置路径。</w:t>
      </w:r>
    </w:p>
    <w:p w14:paraId="7FD6F6F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自动递归解析所有 include conf.d/*.conf; 引入的子配置。</w:t>
      </w:r>
    </w:p>
    <w:p w14:paraId="232B125A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基线联动检查：若发现高危配置，会自动调用底层操作系统的 apt/dpkg 或 yum/rpm 检查组件的更新日志，确认是否已经通过包管理器静默修复。</w:t>
      </w:r>
    </w:p>
    <w:p w14:paraId="38B8D68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云原生嗅探：若探测到当前机器拥有 K8s (kubectl) 权限，将自动拉取全集群的所有 Ingress 资源到内存，审查 rewrite-target 注解。</w:t>
      </w:r>
    </w:p>
    <w:p w14:paraId="0272ED4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实战场景 2：针对性扫描导出文件</w:t>
      </w:r>
    </w:p>
    <w:p w14:paraId="64F83D5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用于无法直接在生产服务器运行二进制文件，只能将配置导出的场景：</w:t>
      </w:r>
    </w:p>
    <w:p w14:paraId="02E5A16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扫描导出的物理配置</w:t>
      </w:r>
    </w:p>
    <w:p w14:paraId="65C96CA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./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zh-CN"/>
        </w:rPr>
        <w:t>nginx_rift_scanner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 xml:space="preserve"> verify -p /tmp/backup_nginx.conf</w:t>
      </w:r>
    </w:p>
    <w:p w14:paraId="02AB6FE9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drawing>
          <wp:inline distT="0" distB="0" distL="114300" distR="114300">
            <wp:extent cx="5029200" cy="1562100"/>
            <wp:effectExtent l="0" t="0" r="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B1A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扫描导出的 K8s Ingress YAML</w:t>
      </w:r>
    </w:p>
    <w:p w14:paraId="729CB05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./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zh-CN"/>
        </w:rPr>
        <w:t>nginx_rift_scanner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 xml:space="preserve"> verify -p /tmp/ingress_export.yaml</w:t>
      </w:r>
    </w:p>
    <w:p w14:paraId="31BD7D03">
      <w:pPr>
        <w:widowControl/>
        <w:kinsoku w:val="0"/>
        <w:autoSpaceDE w:val="0"/>
        <w:autoSpaceDN w:val="0"/>
        <w:adjustRightInd w:val="0"/>
        <w:snapToGrid w:val="0"/>
        <w:spacing w:before="8" w:line="211" w:lineRule="auto"/>
        <w:ind w:left="639"/>
        <w:jc w:val="left"/>
        <w:textAlignment w:val="baseline"/>
        <w:outlineLvl w:val="0"/>
        <w:rPr>
          <w:rFonts w:hint="eastAsia" w:ascii="方正黑体_GBK" w:hAnsi="方正黑体_GBK" w:eastAsia="方正黑体_GBK" w:cs="方正黑体_GBK"/>
          <w:snapToGrid w:val="0"/>
          <w:color w:val="000000"/>
          <w:spacing w:val="-1"/>
          <w:kern w:val="0"/>
          <w:sz w:val="32"/>
          <w:szCs w:val="32"/>
          <w:lang w:eastAsia="en-US"/>
        </w:rPr>
      </w:pPr>
      <w:r>
        <w:rPr>
          <w:rFonts w:hint="eastAsia" w:ascii="方正黑体_GBK" w:hAnsi="方正黑体_GBK" w:eastAsia="方正黑体_GBK" w:cs="方正黑体_GBK"/>
          <w:snapToGrid w:val="0"/>
          <w:color w:val="000000"/>
          <w:spacing w:val="-1"/>
          <w:kern w:val="0"/>
          <w:sz w:val="32"/>
          <w:szCs w:val="32"/>
          <w:lang w:eastAsia="en-US"/>
        </w:rPr>
        <w:t>第二部分：完整详细的修复与缓解建议</w:t>
      </w:r>
    </w:p>
    <w:p w14:paraId="620723ED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方案一：紧急配置缓解（首选推荐）</w:t>
      </w:r>
    </w:p>
    <w:p w14:paraId="44FFA24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适用场景：无法在业务高峰期重启服务、暂时无法进行二进制文件升级的环境。</w:t>
      </w:r>
    </w:p>
    <w:p w14:paraId="7516704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修复原理：利用正则表达式的“命名捕获组”替代“未命名捕获组”，从而完美避开 NGINX 底层 C 代码中处理 $1 时的内存拷贝溢出逻辑。</w:t>
      </w:r>
    </w:p>
    <w:p w14:paraId="078E664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详细操作步骤：</w:t>
      </w:r>
    </w:p>
    <w:p w14:paraId="25F046E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定位高危代码：通过尊安科技提供的扫描工具 (verify 模式) 定位到报红的配置文件及行号。</w:t>
      </w:r>
    </w:p>
    <w:p w14:paraId="378FFB3D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存在漏洞的原始配置：存在问号(?)，且使用了未命名捕获组($1)</w:t>
      </w:r>
    </w:p>
    <w:p w14:paraId="545ACC2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red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red"/>
          <w:lang w:eastAsia="en-US"/>
        </w:rPr>
        <w:t>rewrite ^/api/v1/(.*)$ /internal_api/v2?path=$1 last;</w:t>
      </w:r>
    </w:p>
    <w:p w14:paraId="452151F4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修改为安全写法：将正则部分 (.*) 修改为命名捕获组 (?&lt;自定义变量名&gt;.*)，并将替换部分的 $1 改为 $自定义变量名。</w:t>
      </w:r>
    </w:p>
    <w:p w14:paraId="1BDEC3B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安全配置：替换为命名捕获组</w:t>
      </w:r>
    </w:p>
    <w:p w14:paraId="101B1C39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rewrite ^/api/v1/(?&lt;mypath&gt;.*)$ /internal_api/v2?path=$mypath last;</w:t>
      </w:r>
    </w:p>
    <w:p w14:paraId="4A184959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验证并平滑重载：</w:t>
      </w:r>
    </w:p>
    <w:p w14:paraId="1497F7C8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必须先检查语法，确保配置无误</w:t>
      </w:r>
    </w:p>
    <w:p w14:paraId="527FED18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nginx -t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 xml:space="preserve">       </w:t>
      </w:r>
    </w:p>
    <w:p w14:paraId="441057A9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平滑重载配置，正在处理的业务请求不会中断</w:t>
      </w:r>
    </w:p>
    <w:p w14:paraId="7E19840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nginx -s reload</w:t>
      </w:r>
    </w:p>
    <w:p w14:paraId="7CDDC95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方案二：云原生 Kubernetes Ingress 修复</w:t>
      </w:r>
    </w:p>
    <w:p w14:paraId="2D0F8E1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适用场景：使用 NGINX Ingress Controller 的 Kubernetes 集群。K8s 环境的受灾点通常在 Ingress 资源的 Annotations (注解) 中。</w:t>
      </w:r>
    </w:p>
    <w:p w14:paraId="430F365D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详细操作步骤：</w:t>
      </w:r>
    </w:p>
    <w:p w14:paraId="74ADEEBA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排查并修改高危注解：</w:t>
      </w:r>
    </w:p>
    <w:p w14:paraId="5163164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检查集群中所有的 Ingress YAML，若使用了 rewrite-target 且包含问号和 $1，必须修改。</w:t>
      </w:r>
    </w:p>
    <w:p w14:paraId="5F1E1B5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高危写法</w:t>
      </w:r>
    </w:p>
    <w:p w14:paraId="5A871A9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red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red"/>
          <w:lang w:eastAsia="en-US"/>
        </w:rPr>
        <w:t>nginx.ingress.kubernetes.io/rewrite-target: "/backend?param=$1"</w:t>
      </w:r>
    </w:p>
    <w:p w14:paraId="5EBC73F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修改建议：如果业务强制要求这种传参，考虑在后端微服务代码中处理路径解析，或者升级 Ingress Controller。</w:t>
      </w:r>
    </w:p>
    <w:p w14:paraId="323EEA7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升级 Ingress Controller 组件：</w:t>
      </w:r>
    </w:p>
    <w:p w14:paraId="28A2F9A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通过 Helm 或 YAML 重新部署安全的 Controller 版本：</w:t>
      </w:r>
    </w:p>
    <w:p w14:paraId="0A7F8A44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v1.9.5 系列请升级到 v1.9.6 及以上版本。</w:t>
      </w:r>
    </w:p>
    <w:p w14:paraId="7414A2C7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v1.10.x 系列请升级到 v1.10.2 及以上版本。</w:t>
      </w:r>
    </w:p>
    <w:p w14:paraId="7913C98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(注：非常古老的版本如 v1.15 已不受社区支持，请直接使用上面的注解修改法进行规避)</w:t>
      </w:r>
    </w:p>
    <w:p w14:paraId="2110FE5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方案三：操作系统包管理器更新</w:t>
      </w:r>
    </w:p>
    <w:p w14:paraId="0306FDB4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适用场景：直接在宿主机（物理机/虚拟机）通过 apt 或 yum 安装的开源版 NGINX。</w:t>
      </w:r>
    </w:p>
    <w:p w14:paraId="4870ABD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详细操作步骤：</w:t>
      </w:r>
    </w:p>
    <w:p w14:paraId="19451C6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执行系统组件更新：</w:t>
      </w:r>
    </w:p>
    <w:p w14:paraId="0167DD2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Ubuntu/Debian 体系：</w:t>
      </w:r>
    </w:p>
    <w:p w14:paraId="7EF2802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sudo apt-get update</w:t>
      </w:r>
    </w:p>
    <w:p w14:paraId="7AC0DE28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sudo apt-get --only-upgrade install nginx</w:t>
      </w:r>
    </w:p>
    <w:p w14:paraId="005129B8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CentOS/RHEL/Rocky 体系：</w:t>
      </w:r>
    </w:p>
    <w:p w14:paraId="3EDB7B6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sudo yum update nginx</w:t>
      </w:r>
    </w:p>
    <w:p w14:paraId="584C8994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# 或</w:t>
      </w:r>
    </w:p>
    <w:p w14:paraId="6B2C187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sudo dnf update nginx</w:t>
      </w:r>
    </w:p>
    <w:p w14:paraId="13FC316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服务重启：由于更新了底层的二进制文件，请务必在业务低峰期重启服务生效。</w:t>
      </w:r>
    </w:p>
    <w:p w14:paraId="76D859F5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sudo systemctl restart nginx</w:t>
      </w:r>
    </w:p>
    <w:p w14:paraId="6C8BD94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验证修复：更新后，NGINX 的大版本号（如 1.18.0）通常不会改变，但安全补丁已打入。请运行本工具的 verify 模式，若输出 检测到操作系统 NGINX 包已包含补丁 (Backport生效)，则证明修复成功。</w:t>
      </w:r>
    </w:p>
    <w:p w14:paraId="48B11DD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方案四：源码编译与商业版升级</w:t>
      </w:r>
    </w:p>
    <w:p w14:paraId="5FC0E54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适用场景：脱离包管理器、自行下载源码编译的用户，以及购买了 F5 NGINX Plus 的企业用户。</w:t>
      </w:r>
    </w:p>
    <w:p w14:paraId="03B1FAE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详细操作步骤：</w:t>
      </w:r>
    </w:p>
    <w:p w14:paraId="64C2FF7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开源版 (Open Source) 升级：</w:t>
      </w:r>
    </w:p>
    <w:p w14:paraId="01450789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前往 nginx.org 下载安全的源码包。</w:t>
      </w:r>
    </w:p>
    <w:p w14:paraId="5280E26D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安全版本：稳定版 1.30.1 及以上，主线版 1.31.0 及以上。</w:t>
      </w:r>
    </w:p>
    <w:p w14:paraId="141001C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重新编译安装（务必带上 nginx -V 输出的原有编译参数）：</w:t>
      </w:r>
    </w:p>
    <w:p w14:paraId="206F77DE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./configure [保留原有的编译参数...]</w:t>
      </w:r>
    </w:p>
    <w:p w14:paraId="2EA441D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make</w:t>
      </w:r>
    </w:p>
    <w:p w14:paraId="44B680B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sudo make install</w:t>
      </w:r>
    </w:p>
    <w:p w14:paraId="0B08631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商业版 (NGINX Plus) 升级：</w:t>
      </w:r>
    </w:p>
    <w:p w14:paraId="34EE1DF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商业版受影响范围是 R32 到 R36。</w:t>
      </w:r>
    </w:p>
    <w:p w14:paraId="520C7552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请升级至 R32 P6、R33 P4、R34 P4、R35 P3 或 R36 P4 等包含补丁的安全小版本。</w:t>
      </w:r>
    </w:p>
    <w:p w14:paraId="1EAB70D0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获取方式：联系 F5 官方获取安全安装包。</w:t>
      </w:r>
    </w:p>
    <w:p w14:paraId="4C39DB24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napToGrid w:val="0"/>
          <w:color w:val="000000"/>
          <w:spacing w:val="-2"/>
          <w:kern w:val="0"/>
          <w:sz w:val="32"/>
          <w:szCs w:val="32"/>
          <w:lang w:val="en-US" w:eastAsia="en-US" w:bidi="ar-SA"/>
        </w:rPr>
        <w:t>方案五：纵深防御（全局安全基线加固）</w:t>
      </w:r>
    </w:p>
    <w:p w14:paraId="658D258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无论您选择了上述哪种修复方案，此步骤都强烈建议执行！</w:t>
      </w:r>
    </w:p>
    <w:p w14:paraId="509A602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防御原理：隐藏 NGINX 的确切版本号。暴露版本号会为黑客或自动化勒索蠕虫提供精确的攻击指纹，增加被针对性攻击的风险。</w:t>
      </w:r>
    </w:p>
    <w:p w14:paraId="3243A8D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详细操作步骤：</w:t>
      </w:r>
    </w:p>
    <w:p w14:paraId="4174D7A3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传统宿主机环境隐藏指纹：</w:t>
      </w:r>
    </w:p>
    <w:p w14:paraId="56AFE4EA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打开主配置文件（如 /etc/nginx/nginx.conf），在 http { ... } 块中添加指令：</w:t>
      </w:r>
    </w:p>
    <w:p w14:paraId="40EAE978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http {</w:t>
      </w:r>
    </w:p>
    <w:p w14:paraId="2721705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 xml:space="preserve">    # ... 其他配置保持不变</w:t>
      </w:r>
    </w:p>
    <w:p w14:paraId="723DA8E7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 xml:space="preserve">    server_tokens off;</w:t>
      </w:r>
    </w:p>
    <w:p w14:paraId="6DB2D247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}</w:t>
      </w:r>
    </w:p>
    <w:p w14:paraId="6F0568C7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 xml:space="preserve">随后执行 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yellow"/>
          <w:lang w:eastAsia="en-US"/>
        </w:rPr>
        <w:t>nginx -s reload</w:t>
      </w: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。</w:t>
      </w:r>
    </w:p>
    <w:p w14:paraId="33F3178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K8s Ingress 环境隐藏指纹：</w:t>
      </w:r>
    </w:p>
    <w:p w14:paraId="5A0D46A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编辑 ingress-nginx-controller 的 ConfigMap 资源，加入以下键值对：</w:t>
      </w:r>
    </w:p>
    <w:p w14:paraId="54FB4F07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apiVersion: v1</w:t>
      </w:r>
    </w:p>
    <w:p w14:paraId="7B9AC4E7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kind: ConfigMap</w:t>
      </w:r>
    </w:p>
    <w:p w14:paraId="0BCE2C9B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metadata:</w:t>
      </w:r>
    </w:p>
    <w:p w14:paraId="5F8DC43F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 xml:space="preserve">  name: ingress-nginx-controller</w:t>
      </w:r>
    </w:p>
    <w:p w14:paraId="4F13E986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 xml:space="preserve">  namespace: ingress-nginx</w:t>
      </w:r>
    </w:p>
    <w:p w14:paraId="68D95E5C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>data:</w:t>
      </w:r>
    </w:p>
    <w:p w14:paraId="3E906241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highlight w:val="cyan"/>
          <w:lang w:eastAsia="en-US"/>
        </w:rPr>
        <w:t xml:space="preserve">  server-tokens: "false" # 新增这一行</w:t>
      </w:r>
    </w:p>
    <w:p w14:paraId="761FA154">
      <w:pPr>
        <w:widowControl/>
        <w:kinsoku w:val="0"/>
        <w:autoSpaceDE w:val="0"/>
        <w:autoSpaceDN w:val="0"/>
        <w:adjustRightInd w:val="0"/>
        <w:snapToGrid w:val="0"/>
        <w:spacing w:before="101" w:line="332" w:lineRule="auto"/>
        <w:ind w:left="7" w:firstLine="644"/>
        <w:jc w:val="both"/>
        <w:textAlignment w:val="baseline"/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</w:pPr>
      <w:r>
        <w:rPr>
          <w:rFonts w:hint="eastAsia" w:ascii="方正仿宋_GBK" w:hAnsi="方正仿宋_GBK" w:eastAsia="方正仿宋_GBK" w:cs="方正仿宋_GBK"/>
          <w:snapToGrid w:val="0"/>
          <w:color w:val="000000"/>
          <w:spacing w:val="4"/>
          <w:kern w:val="0"/>
          <w:sz w:val="32"/>
          <w:szCs w:val="32"/>
          <w:lang w:eastAsia="en-US"/>
        </w:rPr>
        <w:t>保存后，Ingress Controller 会自动重载配置，隐藏所有对外暴露的 Server 响应头版本信息。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D6A78"/>
    <w:rsid w:val="27D227AE"/>
    <w:rsid w:val="37BB3C52"/>
    <w:rsid w:val="3E7A03A8"/>
    <w:rsid w:val="3F2C1C68"/>
    <w:rsid w:val="3F5BF039"/>
    <w:rsid w:val="43DE5A19"/>
    <w:rsid w:val="5FFD6A78"/>
    <w:rsid w:val="66BFFB47"/>
    <w:rsid w:val="7773F439"/>
    <w:rsid w:val="7C368782"/>
    <w:rsid w:val="7F7E4D07"/>
    <w:rsid w:val="8BED8352"/>
    <w:rsid w:val="99F5ED61"/>
    <w:rsid w:val="AFFA1376"/>
    <w:rsid w:val="B7FFB926"/>
    <w:rsid w:val="BEFB62C2"/>
    <w:rsid w:val="DB5B8131"/>
    <w:rsid w:val="E7EE7AD3"/>
    <w:rsid w:val="FAF30123"/>
    <w:rsid w:val="FBF7075D"/>
    <w:rsid w:val="FF2D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2026-05-22T02:20:00Z</dcterms:created>
  <dc:creator>摸鱼大王</dc:creator>
  <cp:lastModifiedBy>摸鱼大王</cp:lastModifiedBy>
  <dcterms:modified xsi:type="dcterms:W3CDTF">2026-05-25T16:37:03Z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FB102C49F1409AD5E46B0E6AED51845A_41</vt:lpwstr>
  </property>
</Properties>
</file>