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hanging="425"/>
        <w:jc w:val="center"/>
        <w:rPr>
          <w:sz w:val="72"/>
          <w:szCs w:val="7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-2540</wp:posOffset>
            </wp:positionV>
            <wp:extent cx="817245" cy="7200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N</w:t>
      </w:r>
      <w:r>
        <w:rPr>
          <w:sz w:val="72"/>
          <w:szCs w:val="72"/>
        </w:rPr>
        <w:t>MAM INSTITUTE OF         TECHNOLOGY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SUBJECT- RESEARCH METHODOLOGY AND PUBLIC ETHICS</w:t>
      </w:r>
    </w:p>
    <w:p>
      <w:pPr>
        <w:pStyle w:val="Normal"/>
        <w:ind w:left="-142" w:hanging="0"/>
        <w:jc w:val="center"/>
        <w:rPr>
          <w:sz w:val="44"/>
          <w:szCs w:val="44"/>
        </w:rPr>
      </w:pPr>
      <w:r>
        <w:rPr>
          <w:sz w:val="44"/>
          <w:szCs w:val="44"/>
        </w:rPr>
        <w:t>TOPIC – NATURE OF MORAL JUDGEMENTS AND REACTIONS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SUBMITTED BY: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CHETHAN KULAL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1 YEAR  MCA BATCH(A)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NNM23MC026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SUBMITTED TO: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DR SURENDRA SHETTY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bookmarkStart w:id="0" w:name="_GoBack"/>
      <w:bookmarkEnd w:id="0"/>
      <w:r>
        <w:rPr>
          <w:sz w:val="44"/>
          <w:szCs w:val="44"/>
        </w:rPr>
        <w:t xml:space="preserve">            </w:t>
      </w:r>
      <w:r>
        <w:rPr>
          <w:sz w:val="44"/>
          <w:szCs w:val="44"/>
        </w:rPr>
        <w:t>LECTURER IN MCA DEPARTMENT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DATE OF SUBMISSION: </w:t>
      </w:r>
      <w:r>
        <w:rPr>
          <w:sz w:val="44"/>
          <w:szCs w:val="44"/>
        </w:rPr>
        <w:t>5</w:t>
      </w:r>
      <w:r>
        <w:rPr>
          <w:sz w:val="44"/>
          <w:szCs w:val="44"/>
        </w:rPr>
        <w:t>-12-2023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FACULTY SIGNATURE:</w:t>
      </w:r>
    </w:p>
    <w:p>
      <w:pPr>
        <w:pStyle w:val="Normal"/>
        <w:ind w:left="-142" w:hanging="0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993" w:right="849" w:header="0" w:top="709" w:footer="0" w:bottom="1440" w:gutter="0"/>
      <w:pgBorders w:display="allPages"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5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69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A469-575D-4BBF-A028-1AC6ADE3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41</Words>
  <Characters>252</Characters>
  <CharactersWithSpaces>487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2023-11-30T07:34:00Z</dcterms:created>
  <dc:creator>user</dc:creator>
  <dc:description/>
  <dc:language>en-IN</dc:language>
  <cp:lastModifiedBy/>
  <cp:lastPrinted>2023-11-30T05:27:00Z</cp:lastPrinted>
  <dcterms:modified xsi:type="dcterms:W3CDTF">2023-12-01T10:21:39Z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