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4DE" w:rsidRDefault="000204DE">
      <w:pPr>
        <w:spacing w:line="740" w:lineRule="exact"/>
        <w:jc w:val="center"/>
        <w:rPr>
          <w:rFonts w:hint="eastAsia"/>
          <w:b/>
          <w:sz w:val="44"/>
          <w:szCs w:val="44"/>
        </w:rPr>
      </w:pPr>
      <w:bookmarkStart w:id="0" w:name="_GoBack"/>
      <w:bookmarkEnd w:id="0"/>
    </w:p>
    <w:p w:rsidR="000204DE" w:rsidRDefault="000204DE">
      <w:pPr>
        <w:spacing w:line="740" w:lineRule="exact"/>
        <w:jc w:val="center"/>
        <w:rPr>
          <w:b/>
          <w:sz w:val="44"/>
          <w:szCs w:val="44"/>
        </w:rPr>
      </w:pPr>
      <w:r>
        <w:rPr>
          <w:rFonts w:hint="eastAsia"/>
          <w:b/>
          <w:sz w:val="44"/>
          <w:szCs w:val="44"/>
        </w:rPr>
        <w:t>南京航空航天大学计算机科学与技术学院</w:t>
      </w:r>
      <w:r>
        <w:rPr>
          <w:b/>
          <w:sz w:val="44"/>
          <w:szCs w:val="44"/>
        </w:rPr>
        <w:t xml:space="preserve">            </w:t>
      </w:r>
      <w:r>
        <w:rPr>
          <w:rFonts w:hint="eastAsia"/>
          <w:b/>
          <w:sz w:val="44"/>
          <w:szCs w:val="44"/>
        </w:rPr>
        <w:t>大学生科技创新基金项目申报书</w:t>
      </w:r>
    </w:p>
    <w:p w:rsidR="000204DE" w:rsidRDefault="000204DE">
      <w:pPr>
        <w:spacing w:line="1160" w:lineRule="exact"/>
        <w:jc w:val="center"/>
        <w:rPr>
          <w:sz w:val="96"/>
        </w:rPr>
      </w:pPr>
    </w:p>
    <w:p w:rsidR="000204DE" w:rsidRDefault="000204DE">
      <w:pPr>
        <w:spacing w:beforeLines="100" w:before="312" w:line="0" w:lineRule="atLeast"/>
        <w:ind w:firstLineChars="800" w:firstLine="1920"/>
        <w:rPr>
          <w:sz w:val="24"/>
          <w:u w:val="single"/>
        </w:rPr>
      </w:pPr>
      <w:r>
        <w:rPr>
          <w:rFonts w:hint="eastAsia"/>
          <w:sz w:val="24"/>
        </w:rPr>
        <w:t>项目名称：</w:t>
      </w:r>
      <w:r>
        <w:rPr>
          <w:rFonts w:hint="eastAsia"/>
          <w:szCs w:val="21"/>
          <w:u w:val="single"/>
        </w:rPr>
        <w:t>基于</w:t>
      </w:r>
      <w:r>
        <w:rPr>
          <w:rFonts w:hint="eastAsia"/>
          <w:szCs w:val="21"/>
          <w:u w:val="single"/>
        </w:rPr>
        <w:t>Android</w:t>
      </w:r>
      <w:r>
        <w:rPr>
          <w:rFonts w:hint="eastAsia"/>
          <w:szCs w:val="21"/>
          <w:u w:val="single"/>
        </w:rPr>
        <w:t>的</w:t>
      </w:r>
      <w:r>
        <w:rPr>
          <w:szCs w:val="21"/>
          <w:u w:val="single"/>
        </w:rPr>
        <w:t>商铺搜索与线下交易平台</w:t>
      </w:r>
      <w:r>
        <w:rPr>
          <w:rFonts w:hint="eastAsia"/>
          <w:szCs w:val="21"/>
          <w:u w:val="single"/>
        </w:rPr>
        <w:t xml:space="preserve">   </w:t>
      </w:r>
    </w:p>
    <w:p w:rsidR="000204DE" w:rsidRDefault="000204DE">
      <w:pPr>
        <w:spacing w:beforeLines="100" w:before="312" w:line="0" w:lineRule="atLeast"/>
        <w:ind w:firstLineChars="800" w:firstLine="1920"/>
        <w:rPr>
          <w:sz w:val="24"/>
          <w:u w:val="single"/>
        </w:rPr>
      </w:pPr>
      <w:r>
        <w:rPr>
          <w:rFonts w:hint="eastAsia"/>
          <w:sz w:val="24"/>
        </w:rPr>
        <w:t>申</w:t>
      </w:r>
      <w:r>
        <w:rPr>
          <w:sz w:val="24"/>
        </w:rPr>
        <w:t xml:space="preserve"> </w:t>
      </w:r>
      <w:r>
        <w:rPr>
          <w:rFonts w:hint="eastAsia"/>
          <w:sz w:val="24"/>
        </w:rPr>
        <w:t>报</w:t>
      </w:r>
      <w:r>
        <w:rPr>
          <w:sz w:val="24"/>
        </w:rPr>
        <w:t xml:space="preserve"> </w:t>
      </w:r>
      <w:r>
        <w:rPr>
          <w:rFonts w:hint="eastAsia"/>
          <w:sz w:val="24"/>
        </w:rPr>
        <w:t>人：</w:t>
      </w:r>
      <w:r>
        <w:rPr>
          <w:rFonts w:hint="eastAsia"/>
          <w:sz w:val="24"/>
          <w:u w:val="single"/>
        </w:rPr>
        <w:t>袁沛霖</w:t>
      </w:r>
      <w:r>
        <w:rPr>
          <w:rFonts w:hint="eastAsia"/>
          <w:sz w:val="24"/>
          <w:u w:val="single"/>
        </w:rPr>
        <w:t xml:space="preserve"> </w:t>
      </w:r>
      <w:r>
        <w:rPr>
          <w:rFonts w:hint="eastAsia"/>
          <w:sz w:val="24"/>
          <w:u w:val="single"/>
        </w:rPr>
        <w:t xml:space="preserve">李达　　　　　　　</w:t>
      </w:r>
      <w:r>
        <w:rPr>
          <w:sz w:val="24"/>
          <w:u w:val="single"/>
        </w:rPr>
        <w:t xml:space="preserve">         </w:t>
      </w:r>
    </w:p>
    <w:p w:rsidR="000204DE" w:rsidRDefault="000204DE">
      <w:pPr>
        <w:spacing w:beforeLines="100" w:before="312" w:line="0" w:lineRule="atLeast"/>
        <w:ind w:firstLineChars="800" w:firstLine="1920"/>
        <w:rPr>
          <w:sz w:val="24"/>
          <w:u w:val="single"/>
        </w:rPr>
      </w:pPr>
      <w:r>
        <w:rPr>
          <w:rFonts w:hint="eastAsia"/>
          <w:sz w:val="24"/>
        </w:rPr>
        <w:t>所在专业：</w:t>
      </w:r>
      <w:r>
        <w:rPr>
          <w:rFonts w:hint="eastAsia"/>
          <w:sz w:val="24"/>
          <w:u w:val="single"/>
        </w:rPr>
        <w:t xml:space="preserve">软培班　　　　　　　　　</w:t>
      </w:r>
      <w:r>
        <w:rPr>
          <w:sz w:val="24"/>
          <w:u w:val="single"/>
        </w:rPr>
        <w:t xml:space="preserve">        </w:t>
      </w:r>
      <w:r>
        <w:rPr>
          <w:rFonts w:hint="eastAsia"/>
          <w:sz w:val="24"/>
          <w:u w:val="single"/>
        </w:rPr>
        <w:t xml:space="preserve">  </w:t>
      </w:r>
    </w:p>
    <w:p w:rsidR="000204DE" w:rsidRDefault="000204DE">
      <w:pPr>
        <w:spacing w:beforeLines="100" w:before="312" w:line="0" w:lineRule="atLeast"/>
        <w:ind w:firstLineChars="800" w:firstLine="1920"/>
        <w:rPr>
          <w:sz w:val="24"/>
          <w:u w:val="single"/>
        </w:rPr>
      </w:pPr>
      <w:r>
        <w:rPr>
          <w:rFonts w:hint="eastAsia"/>
          <w:sz w:val="24"/>
        </w:rPr>
        <w:t>手</w:t>
      </w:r>
      <w:r>
        <w:rPr>
          <w:sz w:val="24"/>
        </w:rPr>
        <w:t xml:space="preserve">    </w:t>
      </w:r>
      <w:r>
        <w:rPr>
          <w:rFonts w:hint="eastAsia"/>
          <w:sz w:val="24"/>
        </w:rPr>
        <w:t>机：</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0204DE" w:rsidRDefault="000204DE">
      <w:pPr>
        <w:spacing w:beforeLines="100" w:before="312" w:line="0" w:lineRule="atLeast"/>
        <w:ind w:firstLineChars="800" w:firstLine="1920"/>
        <w:rPr>
          <w:sz w:val="24"/>
          <w:u w:val="single"/>
        </w:rPr>
      </w:pPr>
      <w:r>
        <w:rPr>
          <w:rFonts w:hint="eastAsia"/>
          <w:sz w:val="24"/>
        </w:rPr>
        <w:t>指导教师：</w:t>
      </w:r>
      <w:r>
        <w:rPr>
          <w:rFonts w:hint="eastAsia"/>
          <w:sz w:val="24"/>
          <w:u w:val="single"/>
        </w:rPr>
        <w:t xml:space="preserve">      </w:t>
      </w:r>
      <w:r>
        <w:rPr>
          <w:sz w:val="24"/>
          <w:u w:val="single"/>
        </w:rPr>
        <w:t xml:space="preserve">                            </w:t>
      </w:r>
    </w:p>
    <w:p w:rsidR="000204DE" w:rsidRDefault="000204DE">
      <w:pPr>
        <w:spacing w:beforeLines="100" w:before="312" w:line="0" w:lineRule="atLeast"/>
        <w:ind w:firstLineChars="800" w:firstLine="1920"/>
        <w:rPr>
          <w:sz w:val="24"/>
          <w:u w:val="single"/>
        </w:rPr>
      </w:pPr>
      <w:r>
        <w:rPr>
          <w:rFonts w:hint="eastAsia"/>
          <w:sz w:val="24"/>
        </w:rPr>
        <w:t>办公电话：</w:t>
      </w:r>
      <w:r>
        <w:rPr>
          <w:sz w:val="24"/>
          <w:u w:val="single"/>
        </w:rPr>
        <w:t xml:space="preserve">                                  </w:t>
      </w:r>
    </w:p>
    <w:p w:rsidR="000204DE" w:rsidRDefault="000204DE">
      <w:pPr>
        <w:spacing w:beforeLines="100" w:before="312" w:line="0" w:lineRule="atLeast"/>
        <w:ind w:firstLineChars="800" w:firstLine="1920"/>
        <w:rPr>
          <w:sz w:val="24"/>
        </w:rPr>
      </w:pPr>
      <w:r>
        <w:rPr>
          <w:rFonts w:hint="eastAsia"/>
          <w:sz w:val="24"/>
        </w:rPr>
        <w:t>手</w:t>
      </w:r>
      <w:r>
        <w:rPr>
          <w:sz w:val="24"/>
        </w:rPr>
        <w:t xml:space="preserve">    </w:t>
      </w:r>
      <w:r>
        <w:rPr>
          <w:rFonts w:hint="eastAsia"/>
          <w:sz w:val="24"/>
        </w:rPr>
        <w:t>机：</w:t>
      </w:r>
      <w:r>
        <w:rPr>
          <w:rFonts w:hint="eastAsia"/>
          <w:sz w:val="24"/>
          <w:u w:val="single"/>
        </w:rPr>
        <w:t xml:space="preserve">　</w:t>
      </w:r>
      <w:r>
        <w:rPr>
          <w:rFonts w:hint="eastAsia"/>
          <w:sz w:val="24"/>
          <w:u w:val="single"/>
        </w:rPr>
        <w:t xml:space="preserve">    </w:t>
      </w:r>
      <w:r>
        <w:rPr>
          <w:rFonts w:hint="eastAsia"/>
          <w:sz w:val="24"/>
          <w:u w:val="single"/>
        </w:rPr>
        <w:t xml:space="preserve">　</w:t>
      </w:r>
      <w:r>
        <w:rPr>
          <w:rFonts w:hint="eastAsia"/>
          <w:sz w:val="24"/>
          <w:u w:val="single"/>
        </w:rPr>
        <w:t xml:space="preserve">       </w:t>
      </w:r>
      <w:r>
        <w:rPr>
          <w:rFonts w:hint="eastAsia"/>
          <w:sz w:val="24"/>
          <w:u w:val="single"/>
        </w:rPr>
        <w:t xml:space="preserve">　　　　　　　</w:t>
      </w:r>
      <w:r>
        <w:rPr>
          <w:sz w:val="24"/>
          <w:u w:val="single"/>
        </w:rPr>
        <w:t xml:space="preserve">     </w:t>
      </w:r>
    </w:p>
    <w:p w:rsidR="000204DE" w:rsidRDefault="000204DE">
      <w:pPr>
        <w:spacing w:beforeLines="100" w:before="312" w:line="0" w:lineRule="atLeast"/>
        <w:ind w:firstLineChars="800" w:firstLine="1920"/>
        <w:rPr>
          <w:sz w:val="24"/>
          <w:u w:val="single"/>
        </w:rPr>
      </w:pPr>
    </w:p>
    <w:p w:rsidR="000204DE" w:rsidRDefault="000204DE">
      <w:pPr>
        <w:spacing w:beforeLines="100" w:before="312" w:line="0" w:lineRule="atLeast"/>
        <w:ind w:firstLineChars="800" w:firstLine="1920"/>
        <w:rPr>
          <w:sz w:val="24"/>
          <w:u w:val="single"/>
        </w:rPr>
      </w:pPr>
    </w:p>
    <w:p w:rsidR="000204DE" w:rsidRDefault="000204DE">
      <w:pPr>
        <w:spacing w:beforeLines="100" w:before="312" w:line="0" w:lineRule="atLeast"/>
        <w:ind w:firstLineChars="800" w:firstLine="1920"/>
        <w:rPr>
          <w:sz w:val="24"/>
          <w:u w:val="single"/>
        </w:rPr>
      </w:pPr>
    </w:p>
    <w:p w:rsidR="000204DE" w:rsidRPr="004178B3" w:rsidRDefault="000204DE" w:rsidP="004178B3">
      <w:pPr>
        <w:spacing w:beforeLines="100" w:before="312" w:line="0" w:lineRule="atLeast"/>
        <w:ind w:firstLine="420"/>
        <w:rPr>
          <w:rFonts w:hint="eastAsia"/>
          <w:sz w:val="24"/>
          <w:u w:val="single"/>
        </w:rPr>
      </w:pPr>
    </w:p>
    <w:p w:rsidR="000204DE" w:rsidRDefault="000204DE">
      <w:pPr>
        <w:spacing w:beforeLines="100" w:before="312" w:line="0" w:lineRule="atLeast"/>
        <w:jc w:val="center"/>
        <w:rPr>
          <w:sz w:val="30"/>
          <w:szCs w:val="30"/>
        </w:rPr>
      </w:pPr>
      <w:r>
        <w:rPr>
          <w:rFonts w:hint="eastAsia"/>
          <w:sz w:val="30"/>
          <w:szCs w:val="30"/>
        </w:rPr>
        <w:t>计算机科学与技术学院大学生科技创新基金管理办公室</w:t>
      </w:r>
    </w:p>
    <w:p w:rsidR="000204DE" w:rsidRDefault="000204DE">
      <w:pPr>
        <w:spacing w:beforeLines="100" w:before="312" w:line="0" w:lineRule="atLeast"/>
        <w:jc w:val="center"/>
        <w:rPr>
          <w:szCs w:val="21"/>
          <w:u w:val="single"/>
        </w:rPr>
      </w:pPr>
      <w:r>
        <w:rPr>
          <w:rFonts w:hint="eastAsia"/>
          <w:sz w:val="30"/>
          <w:szCs w:val="30"/>
        </w:rPr>
        <w:t>填表日期</w:t>
      </w:r>
      <w:r>
        <w:rPr>
          <w:sz w:val="30"/>
          <w:szCs w:val="30"/>
        </w:rPr>
        <w:t>:</w:t>
      </w:r>
      <w:r>
        <w:rPr>
          <w:rFonts w:hint="eastAsia"/>
          <w:sz w:val="30"/>
          <w:szCs w:val="30"/>
        </w:rPr>
        <w:t xml:space="preserve"> 2014 </w:t>
      </w:r>
      <w:r>
        <w:rPr>
          <w:rFonts w:hint="eastAsia"/>
          <w:sz w:val="30"/>
          <w:szCs w:val="30"/>
        </w:rPr>
        <w:t>年</w:t>
      </w:r>
      <w:r>
        <w:rPr>
          <w:sz w:val="30"/>
          <w:szCs w:val="30"/>
        </w:rPr>
        <w:t xml:space="preserve"> </w:t>
      </w:r>
      <w:r>
        <w:rPr>
          <w:rFonts w:hint="eastAsia"/>
          <w:sz w:val="30"/>
          <w:szCs w:val="30"/>
        </w:rPr>
        <w:t>9</w:t>
      </w:r>
      <w:r>
        <w:rPr>
          <w:sz w:val="30"/>
          <w:szCs w:val="30"/>
        </w:rPr>
        <w:t xml:space="preserve"> </w:t>
      </w:r>
      <w:r>
        <w:rPr>
          <w:rFonts w:hint="eastAsia"/>
          <w:sz w:val="30"/>
          <w:szCs w:val="30"/>
        </w:rPr>
        <w:t>月</w:t>
      </w:r>
      <w:r>
        <w:rPr>
          <w:rFonts w:hint="eastAsia"/>
          <w:sz w:val="30"/>
          <w:szCs w:val="30"/>
        </w:rPr>
        <w:t xml:space="preserve"> 19 </w:t>
      </w:r>
      <w:r>
        <w:rPr>
          <w:rFonts w:hint="eastAsia"/>
          <w:sz w:val="30"/>
          <w:szCs w:val="30"/>
        </w:rPr>
        <w:t>日</w:t>
      </w:r>
      <w:r>
        <w:rPr>
          <w:sz w:val="44"/>
          <w:u w:val="single"/>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6"/>
        <w:gridCol w:w="859"/>
        <w:gridCol w:w="300"/>
        <w:gridCol w:w="281"/>
        <w:gridCol w:w="784"/>
        <w:gridCol w:w="66"/>
        <w:gridCol w:w="26"/>
        <w:gridCol w:w="1339"/>
        <w:gridCol w:w="585"/>
        <w:gridCol w:w="292"/>
        <w:gridCol w:w="632"/>
        <w:gridCol w:w="60"/>
        <w:gridCol w:w="28"/>
        <w:gridCol w:w="992"/>
        <w:gridCol w:w="1980"/>
      </w:tblGrid>
      <w:tr w:rsidR="000204DE">
        <w:trPr>
          <w:trHeight w:val="613"/>
        </w:trPr>
        <w:tc>
          <w:tcPr>
            <w:tcW w:w="1635"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项目名称</w:t>
            </w:r>
          </w:p>
        </w:tc>
        <w:tc>
          <w:tcPr>
            <w:tcW w:w="7365" w:type="dxa"/>
            <w:gridSpan w:val="13"/>
            <w:tcBorders>
              <w:top w:val="single" w:sz="4" w:space="0" w:color="auto"/>
              <w:left w:val="single" w:sz="4" w:space="0" w:color="auto"/>
              <w:bottom w:val="single" w:sz="4" w:space="0" w:color="auto"/>
              <w:right w:val="single" w:sz="4" w:space="0" w:color="auto"/>
            </w:tcBorders>
            <w:vAlign w:val="center"/>
          </w:tcPr>
          <w:p w:rsidR="000204DE" w:rsidRDefault="000204DE">
            <w:pPr>
              <w:rPr>
                <w:rFonts w:hint="eastAsia"/>
              </w:rPr>
            </w:pPr>
            <w:r>
              <w:rPr>
                <w:rFonts w:hint="eastAsia"/>
              </w:rPr>
              <w:t>基于</w:t>
            </w:r>
            <w:r>
              <w:rPr>
                <w:rFonts w:hint="eastAsia"/>
              </w:rPr>
              <w:t>Android</w:t>
            </w:r>
            <w:r>
              <w:rPr>
                <w:rFonts w:hint="eastAsia"/>
              </w:rPr>
              <w:t>的商家搜索和线下交易平台</w:t>
            </w:r>
          </w:p>
        </w:tc>
      </w:tr>
      <w:tr w:rsidR="000204DE">
        <w:trPr>
          <w:trHeight w:val="430"/>
        </w:trPr>
        <w:tc>
          <w:tcPr>
            <w:tcW w:w="1635"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起止日期</w:t>
            </w:r>
          </w:p>
        </w:tc>
        <w:tc>
          <w:tcPr>
            <w:tcW w:w="7365" w:type="dxa"/>
            <w:gridSpan w:val="13"/>
            <w:tcBorders>
              <w:top w:val="single" w:sz="4" w:space="0" w:color="auto"/>
              <w:left w:val="single" w:sz="4" w:space="0" w:color="auto"/>
              <w:bottom w:val="single" w:sz="4" w:space="0" w:color="auto"/>
              <w:right w:val="single" w:sz="4" w:space="0" w:color="auto"/>
            </w:tcBorders>
            <w:vAlign w:val="center"/>
          </w:tcPr>
          <w:p w:rsidR="000204DE" w:rsidRDefault="000204DE">
            <w:r>
              <w:t xml:space="preserve">        </w:t>
            </w:r>
          </w:p>
        </w:tc>
      </w:tr>
      <w:tr w:rsidR="000204DE">
        <w:trPr>
          <w:trHeight w:val="423"/>
        </w:trPr>
        <w:tc>
          <w:tcPr>
            <w:tcW w:w="1635"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申请经费</w:t>
            </w:r>
          </w:p>
        </w:tc>
        <w:tc>
          <w:tcPr>
            <w:tcW w:w="7365" w:type="dxa"/>
            <w:gridSpan w:val="13"/>
            <w:tcBorders>
              <w:top w:val="single" w:sz="4" w:space="0" w:color="auto"/>
              <w:left w:val="single" w:sz="4" w:space="0" w:color="auto"/>
              <w:bottom w:val="single" w:sz="4" w:space="0" w:color="auto"/>
              <w:right w:val="single" w:sz="4" w:space="0" w:color="auto"/>
            </w:tcBorders>
            <w:vAlign w:val="center"/>
          </w:tcPr>
          <w:p w:rsidR="000204DE" w:rsidRDefault="000204DE">
            <w:r>
              <w:t xml:space="preserve">       </w:t>
            </w:r>
            <w:r>
              <w:rPr>
                <w:rFonts w:hint="eastAsia"/>
              </w:rPr>
              <w:t xml:space="preserve"> </w:t>
            </w:r>
            <w:r>
              <w:t xml:space="preserve">              </w:t>
            </w:r>
          </w:p>
        </w:tc>
      </w:tr>
      <w:tr w:rsidR="000204DE">
        <w:trPr>
          <w:trHeight w:val="449"/>
        </w:trPr>
        <w:tc>
          <w:tcPr>
            <w:tcW w:w="1635" w:type="dxa"/>
            <w:gridSpan w:val="3"/>
            <w:vMerge w:val="restart"/>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申请者情况</w:t>
            </w:r>
          </w:p>
        </w:tc>
        <w:tc>
          <w:tcPr>
            <w:tcW w:w="1431" w:type="dxa"/>
            <w:gridSpan w:val="4"/>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学</w:t>
            </w:r>
            <w:r>
              <w:t xml:space="preserve">  </w:t>
            </w:r>
            <w:r>
              <w:rPr>
                <w:rFonts w:hint="eastAsia"/>
              </w:rPr>
              <w:t>号</w:t>
            </w:r>
          </w:p>
        </w:tc>
        <w:tc>
          <w:tcPr>
            <w:tcW w:w="1365"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姓</w:t>
            </w:r>
            <w:r>
              <w:t xml:space="preserve"> </w:t>
            </w:r>
            <w:r>
              <w:rPr>
                <w:rFonts w:hint="eastAsia"/>
              </w:rPr>
              <w:t>名</w:t>
            </w:r>
          </w:p>
        </w:tc>
        <w:tc>
          <w:tcPr>
            <w:tcW w:w="585"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平均绩点</w:t>
            </w:r>
          </w:p>
        </w:tc>
        <w:tc>
          <w:tcPr>
            <w:tcW w:w="924"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t>E-mail</w:t>
            </w: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电</w:t>
            </w:r>
            <w:r>
              <w:t xml:space="preserve"> </w:t>
            </w:r>
            <w:r>
              <w:rPr>
                <w:rFonts w:hint="eastAsia"/>
              </w:rPr>
              <w:t>话</w:t>
            </w:r>
          </w:p>
        </w:tc>
        <w:tc>
          <w:tcPr>
            <w:tcW w:w="1980"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签　名</w:t>
            </w:r>
          </w:p>
        </w:tc>
      </w:tr>
      <w:tr w:rsidR="000204DE">
        <w:trPr>
          <w:trHeight w:val="445"/>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0204DE" w:rsidRDefault="000204DE">
            <w:pPr>
              <w:widowControl/>
              <w:jc w:val="left"/>
            </w:pPr>
          </w:p>
        </w:tc>
        <w:tc>
          <w:tcPr>
            <w:tcW w:w="1431" w:type="dxa"/>
            <w:gridSpan w:val="4"/>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hint="eastAsia"/>
              </w:rPr>
            </w:pPr>
            <w:r>
              <w:rPr>
                <w:rFonts w:ascii="楷体_GB2312" w:eastAsia="楷体_GB2312"/>
                <w:sz w:val="24"/>
              </w:rPr>
              <w:t>161230113</w:t>
            </w:r>
          </w:p>
        </w:tc>
        <w:tc>
          <w:tcPr>
            <w:tcW w:w="1365"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ascii="楷体_GB2312" w:eastAsia="楷体_GB2312" w:hint="eastAsia"/>
                <w:sz w:val="24"/>
              </w:rPr>
              <w:t>袁沛霖</w:t>
            </w:r>
          </w:p>
        </w:tc>
        <w:tc>
          <w:tcPr>
            <w:tcW w:w="585"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924"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980"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r>
      <w:tr w:rsidR="000204DE">
        <w:trPr>
          <w:trHeight w:val="434"/>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0204DE" w:rsidRDefault="000204DE">
            <w:pPr>
              <w:widowControl/>
              <w:jc w:val="left"/>
            </w:pPr>
          </w:p>
        </w:tc>
        <w:tc>
          <w:tcPr>
            <w:tcW w:w="1431" w:type="dxa"/>
            <w:gridSpan w:val="4"/>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ascii="楷体_GB2312" w:eastAsia="楷体_GB2312" w:hint="eastAsia"/>
                <w:sz w:val="24"/>
              </w:rPr>
              <w:t>161210132</w:t>
            </w:r>
          </w:p>
        </w:tc>
        <w:tc>
          <w:tcPr>
            <w:tcW w:w="1365"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ascii="楷体_GB2312" w:eastAsia="楷体_GB2312" w:hint="eastAsia"/>
                <w:sz w:val="24"/>
              </w:rPr>
              <w:t>李达</w:t>
            </w:r>
          </w:p>
        </w:tc>
        <w:tc>
          <w:tcPr>
            <w:tcW w:w="585"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924"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980"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r>
      <w:tr w:rsidR="000204DE">
        <w:trPr>
          <w:trHeight w:val="472"/>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0204DE" w:rsidRDefault="000204DE">
            <w:pPr>
              <w:widowControl/>
              <w:jc w:val="left"/>
            </w:pPr>
          </w:p>
        </w:tc>
        <w:tc>
          <w:tcPr>
            <w:tcW w:w="1431" w:type="dxa"/>
            <w:gridSpan w:val="4"/>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365"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585"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924"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980"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r>
      <w:tr w:rsidR="000204DE">
        <w:trPr>
          <w:trHeight w:val="472"/>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0204DE" w:rsidRDefault="000204DE">
            <w:pPr>
              <w:widowControl/>
              <w:jc w:val="left"/>
            </w:pPr>
          </w:p>
        </w:tc>
        <w:tc>
          <w:tcPr>
            <w:tcW w:w="1431" w:type="dxa"/>
            <w:gridSpan w:val="4"/>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365"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585"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924"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980"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r>
      <w:tr w:rsidR="000204DE">
        <w:trPr>
          <w:trHeight w:val="472"/>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0204DE" w:rsidRDefault="000204DE">
            <w:pPr>
              <w:widowControl/>
              <w:jc w:val="left"/>
            </w:pPr>
          </w:p>
        </w:tc>
        <w:tc>
          <w:tcPr>
            <w:tcW w:w="1431" w:type="dxa"/>
            <w:gridSpan w:val="4"/>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365"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585"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924"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c>
          <w:tcPr>
            <w:tcW w:w="1980"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p>
        </w:tc>
      </w:tr>
      <w:tr w:rsidR="000204DE">
        <w:trPr>
          <w:trHeight w:val="576"/>
        </w:trPr>
        <w:tc>
          <w:tcPr>
            <w:tcW w:w="1635" w:type="dxa"/>
            <w:gridSpan w:val="3"/>
            <w:vMerge w:val="restart"/>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指导老师</w:t>
            </w:r>
          </w:p>
        </w:tc>
        <w:tc>
          <w:tcPr>
            <w:tcW w:w="1431" w:type="dxa"/>
            <w:gridSpan w:val="4"/>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姓　名</w:t>
            </w:r>
          </w:p>
        </w:tc>
        <w:tc>
          <w:tcPr>
            <w:tcW w:w="2874" w:type="dxa"/>
            <w:gridSpan w:val="5"/>
            <w:tcBorders>
              <w:top w:val="single" w:sz="4" w:space="0" w:color="auto"/>
              <w:left w:val="single" w:sz="4" w:space="0" w:color="auto"/>
              <w:bottom w:val="single" w:sz="4" w:space="0" w:color="auto"/>
              <w:right w:val="single" w:sz="4" w:space="0" w:color="auto"/>
            </w:tcBorders>
            <w:vAlign w:val="center"/>
          </w:tcPr>
          <w:p w:rsidR="000204DE" w:rsidRDefault="000204DE">
            <w:pPr>
              <w:ind w:left="132"/>
              <w:jc w:val="center"/>
            </w:pPr>
            <w:r>
              <w:rPr>
                <w:rFonts w:hint="eastAsia"/>
              </w:rPr>
              <w:t>单　位</w:t>
            </w: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职　称</w:t>
            </w:r>
          </w:p>
        </w:tc>
        <w:tc>
          <w:tcPr>
            <w:tcW w:w="1980" w:type="dxa"/>
            <w:tcBorders>
              <w:top w:val="single" w:sz="4" w:space="0" w:color="auto"/>
              <w:left w:val="single" w:sz="4" w:space="0" w:color="auto"/>
              <w:bottom w:val="single" w:sz="4" w:space="0" w:color="auto"/>
              <w:right w:val="single" w:sz="4" w:space="0" w:color="auto"/>
            </w:tcBorders>
            <w:vAlign w:val="center"/>
          </w:tcPr>
          <w:p w:rsidR="000204DE" w:rsidRDefault="000204DE">
            <w:pPr>
              <w:jc w:val="center"/>
            </w:pPr>
            <w:r>
              <w:rPr>
                <w:rFonts w:hint="eastAsia"/>
              </w:rPr>
              <w:t>签　名</w:t>
            </w:r>
          </w:p>
        </w:tc>
      </w:tr>
      <w:tr w:rsidR="000204DE">
        <w:trPr>
          <w:trHeight w:val="406"/>
        </w:trPr>
        <w:tc>
          <w:tcPr>
            <w:tcW w:w="1635" w:type="dxa"/>
            <w:gridSpan w:val="3"/>
            <w:vMerge/>
            <w:tcBorders>
              <w:top w:val="single" w:sz="4" w:space="0" w:color="auto"/>
              <w:left w:val="single" w:sz="4" w:space="0" w:color="auto"/>
              <w:bottom w:val="single" w:sz="4" w:space="0" w:color="auto"/>
              <w:right w:val="single" w:sz="4" w:space="0" w:color="auto"/>
            </w:tcBorders>
            <w:vAlign w:val="center"/>
          </w:tcPr>
          <w:p w:rsidR="000204DE" w:rsidRDefault="000204DE">
            <w:pPr>
              <w:widowControl/>
              <w:jc w:val="left"/>
            </w:pPr>
          </w:p>
        </w:tc>
        <w:tc>
          <w:tcPr>
            <w:tcW w:w="1431" w:type="dxa"/>
            <w:gridSpan w:val="4"/>
            <w:tcBorders>
              <w:top w:val="single" w:sz="4" w:space="0" w:color="auto"/>
              <w:left w:val="single" w:sz="4" w:space="0" w:color="auto"/>
              <w:bottom w:val="single" w:sz="4" w:space="0" w:color="auto"/>
              <w:right w:val="single" w:sz="4" w:space="0" w:color="auto"/>
            </w:tcBorders>
            <w:vAlign w:val="center"/>
          </w:tcPr>
          <w:p w:rsidR="000204DE" w:rsidRDefault="000204DE">
            <w:pPr>
              <w:rPr>
                <w:sz w:val="28"/>
              </w:rPr>
            </w:pPr>
          </w:p>
        </w:tc>
        <w:tc>
          <w:tcPr>
            <w:tcW w:w="2874" w:type="dxa"/>
            <w:gridSpan w:val="5"/>
            <w:tcBorders>
              <w:top w:val="single" w:sz="4" w:space="0" w:color="auto"/>
              <w:left w:val="single" w:sz="4" w:space="0" w:color="auto"/>
              <w:bottom w:val="single" w:sz="4" w:space="0" w:color="auto"/>
              <w:right w:val="single" w:sz="4" w:space="0" w:color="auto"/>
            </w:tcBorders>
            <w:vAlign w:val="center"/>
          </w:tcPr>
          <w:p w:rsidR="000204DE" w:rsidRDefault="000204DE">
            <w:pPr>
              <w:rPr>
                <w:sz w:val="28"/>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rPr>
                <w:sz w:val="28"/>
              </w:rPr>
            </w:pPr>
          </w:p>
        </w:tc>
        <w:tc>
          <w:tcPr>
            <w:tcW w:w="1980" w:type="dxa"/>
            <w:tcBorders>
              <w:top w:val="single" w:sz="4" w:space="0" w:color="auto"/>
              <w:left w:val="single" w:sz="4" w:space="0" w:color="auto"/>
              <w:bottom w:val="single" w:sz="4" w:space="0" w:color="auto"/>
              <w:right w:val="single" w:sz="4" w:space="0" w:color="auto"/>
            </w:tcBorders>
            <w:vAlign w:val="center"/>
          </w:tcPr>
          <w:p w:rsidR="000204DE" w:rsidRDefault="000204DE">
            <w:pPr>
              <w:rPr>
                <w:sz w:val="28"/>
              </w:rPr>
            </w:pPr>
          </w:p>
        </w:tc>
      </w:tr>
      <w:tr w:rsidR="000204DE">
        <w:trPr>
          <w:trHeight w:val="1411"/>
        </w:trPr>
        <w:tc>
          <w:tcPr>
            <w:tcW w:w="9000" w:type="dxa"/>
            <w:gridSpan w:val="16"/>
            <w:tcBorders>
              <w:top w:val="single" w:sz="4" w:space="0" w:color="auto"/>
              <w:left w:val="single" w:sz="4" w:space="0" w:color="auto"/>
              <w:bottom w:val="single" w:sz="4" w:space="0" w:color="auto"/>
              <w:right w:val="single" w:sz="4" w:space="0" w:color="auto"/>
            </w:tcBorders>
          </w:tcPr>
          <w:p w:rsidR="000204DE" w:rsidRDefault="000204DE">
            <w:pPr>
              <w:rPr>
                <w:sz w:val="24"/>
              </w:rPr>
            </w:pPr>
            <w:r>
              <w:rPr>
                <w:rFonts w:hint="eastAsia"/>
                <w:sz w:val="24"/>
              </w:rPr>
              <w:t>项目负责人获奖情况</w:t>
            </w: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rFonts w:hint="eastAsia"/>
                <w:sz w:val="24"/>
              </w:rPr>
            </w:pPr>
          </w:p>
          <w:p w:rsidR="000204DE" w:rsidRDefault="000204DE">
            <w:pPr>
              <w:rPr>
                <w:sz w:val="24"/>
              </w:rPr>
            </w:pPr>
          </w:p>
        </w:tc>
      </w:tr>
      <w:tr w:rsidR="000204DE">
        <w:trPr>
          <w:trHeight w:val="416"/>
        </w:trPr>
        <w:tc>
          <w:tcPr>
            <w:tcW w:w="1935" w:type="dxa"/>
            <w:gridSpan w:val="4"/>
            <w:tcBorders>
              <w:top w:val="single" w:sz="4" w:space="0" w:color="auto"/>
              <w:left w:val="single" w:sz="4" w:space="0" w:color="auto"/>
              <w:bottom w:val="single" w:sz="4" w:space="0" w:color="auto"/>
              <w:right w:val="single" w:sz="4" w:space="0" w:color="auto"/>
            </w:tcBorders>
          </w:tcPr>
          <w:p w:rsidR="000204DE" w:rsidRDefault="000204DE">
            <w:pPr>
              <w:rPr>
                <w:sz w:val="24"/>
              </w:rPr>
            </w:pPr>
            <w:r>
              <w:rPr>
                <w:rFonts w:hint="eastAsia"/>
                <w:sz w:val="24"/>
              </w:rPr>
              <w:t>项目编号</w:t>
            </w:r>
          </w:p>
        </w:tc>
        <w:tc>
          <w:tcPr>
            <w:tcW w:w="7065" w:type="dxa"/>
            <w:gridSpan w:val="12"/>
            <w:tcBorders>
              <w:top w:val="single" w:sz="4" w:space="0" w:color="auto"/>
              <w:left w:val="single" w:sz="4" w:space="0" w:color="auto"/>
              <w:bottom w:val="single" w:sz="4" w:space="0" w:color="auto"/>
              <w:right w:val="single" w:sz="4" w:space="0" w:color="auto"/>
            </w:tcBorders>
          </w:tcPr>
          <w:p w:rsidR="000204DE" w:rsidRDefault="000204DE">
            <w:pPr>
              <w:rPr>
                <w:sz w:val="24"/>
              </w:rPr>
            </w:pPr>
            <w:r>
              <w:rPr>
                <w:rFonts w:hint="eastAsia"/>
                <w:sz w:val="24"/>
              </w:rPr>
              <w:t>（评审用，办公室填写）</w:t>
            </w:r>
          </w:p>
        </w:tc>
      </w:tr>
      <w:tr w:rsidR="000204DE">
        <w:trPr>
          <w:trHeight w:val="2803"/>
        </w:trPr>
        <w:tc>
          <w:tcPr>
            <w:tcW w:w="9000" w:type="dxa"/>
            <w:gridSpan w:val="16"/>
            <w:tcBorders>
              <w:top w:val="single" w:sz="4" w:space="0" w:color="auto"/>
              <w:left w:val="single" w:sz="4" w:space="0" w:color="auto"/>
              <w:bottom w:val="single" w:sz="4" w:space="0" w:color="auto"/>
              <w:right w:val="single" w:sz="4" w:space="0" w:color="auto"/>
            </w:tcBorders>
          </w:tcPr>
          <w:p w:rsidR="000204DE" w:rsidRDefault="000204DE">
            <w:pPr>
              <w:rPr>
                <w:sz w:val="24"/>
              </w:rPr>
            </w:pPr>
            <w:r>
              <w:rPr>
                <w:rFonts w:hint="eastAsia"/>
                <w:sz w:val="24"/>
              </w:rPr>
              <w:lastRenderedPageBreak/>
              <w:t>研究内容提要（限</w:t>
            </w:r>
            <w:r>
              <w:rPr>
                <w:sz w:val="24"/>
              </w:rPr>
              <w:t>200</w:t>
            </w:r>
            <w:r>
              <w:rPr>
                <w:rFonts w:hint="eastAsia"/>
                <w:sz w:val="24"/>
              </w:rPr>
              <w:t>字以内）</w:t>
            </w:r>
          </w:p>
          <w:p w:rsidR="001F5734" w:rsidRPr="004178B3" w:rsidRDefault="001F5734" w:rsidP="001F5734">
            <w:pPr>
              <w:numPr>
                <w:ilvl w:val="0"/>
                <w:numId w:val="1"/>
              </w:numPr>
              <w:rPr>
                <w:rFonts w:hint="eastAsia"/>
                <w:sz w:val="24"/>
              </w:rPr>
            </w:pPr>
            <w:r w:rsidRPr="004178B3">
              <w:rPr>
                <w:rFonts w:hint="eastAsia"/>
                <w:sz w:val="24"/>
              </w:rPr>
              <w:t>基于</w:t>
            </w:r>
            <w:r w:rsidRPr="004178B3">
              <w:rPr>
                <w:rFonts w:hint="eastAsia"/>
                <w:sz w:val="24"/>
              </w:rPr>
              <w:t>Android</w:t>
            </w:r>
            <w:r w:rsidRPr="004178B3">
              <w:rPr>
                <w:rFonts w:hint="eastAsia"/>
                <w:sz w:val="24"/>
              </w:rPr>
              <w:t>的客户端软件。开发在</w:t>
            </w:r>
            <w:r w:rsidRPr="004178B3">
              <w:rPr>
                <w:rFonts w:hint="eastAsia"/>
                <w:sz w:val="24"/>
              </w:rPr>
              <w:t>Android</w:t>
            </w:r>
            <w:r w:rsidRPr="004178B3">
              <w:rPr>
                <w:rFonts w:hint="eastAsia"/>
                <w:sz w:val="24"/>
              </w:rPr>
              <w:t>系统上运行的客户端，支持商家和买家的注册，并给商家提供一个上传相关商品信息的机会，买家可以在软件上搜索相关产品的商家信息，利用</w:t>
            </w:r>
            <w:r w:rsidRPr="004178B3">
              <w:rPr>
                <w:rFonts w:hint="eastAsia"/>
                <w:sz w:val="24"/>
              </w:rPr>
              <w:t>Android</w:t>
            </w:r>
            <w:r w:rsidRPr="004178B3">
              <w:rPr>
                <w:rFonts w:hint="eastAsia"/>
                <w:sz w:val="24"/>
              </w:rPr>
              <w:t>的定位功能，优先显示提供相关商品的较近商家。并提供接口进行线下扫码支付功能。</w:t>
            </w:r>
          </w:p>
          <w:p w:rsidR="001F5734" w:rsidRPr="004178B3" w:rsidRDefault="001F5734" w:rsidP="001F5734">
            <w:pPr>
              <w:rPr>
                <w:rFonts w:hint="eastAsia"/>
                <w:sz w:val="24"/>
              </w:rPr>
            </w:pPr>
          </w:p>
          <w:p w:rsidR="001F5734" w:rsidRPr="004178B3" w:rsidRDefault="001F5734" w:rsidP="001F5734">
            <w:pPr>
              <w:numPr>
                <w:ilvl w:val="0"/>
                <w:numId w:val="1"/>
              </w:numPr>
              <w:rPr>
                <w:rFonts w:hint="eastAsia"/>
                <w:sz w:val="24"/>
              </w:rPr>
            </w:pPr>
            <w:r w:rsidRPr="004178B3">
              <w:rPr>
                <w:rFonts w:hint="eastAsia"/>
                <w:sz w:val="24"/>
              </w:rPr>
              <w:t>基于</w:t>
            </w:r>
            <w:r w:rsidRPr="004178B3">
              <w:rPr>
                <w:rFonts w:hint="eastAsia"/>
                <w:sz w:val="24"/>
              </w:rPr>
              <w:t>Apache</w:t>
            </w:r>
            <w:r w:rsidRPr="004178B3">
              <w:rPr>
                <w:rFonts w:hint="eastAsia"/>
                <w:sz w:val="24"/>
              </w:rPr>
              <w:t>等技术搭建服务器端平台以及</w:t>
            </w:r>
            <w:r w:rsidRPr="004178B3">
              <w:rPr>
                <w:rFonts w:hint="eastAsia"/>
                <w:sz w:val="24"/>
              </w:rPr>
              <w:t>MySQL</w:t>
            </w:r>
            <w:r w:rsidRPr="004178B3">
              <w:rPr>
                <w:rFonts w:hint="eastAsia"/>
                <w:sz w:val="24"/>
              </w:rPr>
              <w:t>数据库搭建稳定的服务器端处理系统</w:t>
            </w:r>
          </w:p>
          <w:p w:rsidR="001F5734" w:rsidRPr="004178B3" w:rsidRDefault="001F5734" w:rsidP="001F5734">
            <w:pPr>
              <w:rPr>
                <w:rFonts w:hint="eastAsia"/>
                <w:sz w:val="24"/>
              </w:rPr>
            </w:pPr>
            <w:r w:rsidRPr="004178B3">
              <w:rPr>
                <w:rFonts w:hint="eastAsia"/>
                <w:sz w:val="24"/>
              </w:rPr>
              <w:t>提供存储商家和买家信息的功能，并供查询和推荐使用。</w:t>
            </w:r>
          </w:p>
          <w:p w:rsidR="001F5734" w:rsidRPr="004178B3" w:rsidRDefault="001F5734" w:rsidP="001F5734">
            <w:pPr>
              <w:rPr>
                <w:rFonts w:hint="eastAsia"/>
                <w:sz w:val="24"/>
              </w:rPr>
            </w:pPr>
          </w:p>
          <w:p w:rsidR="001F5734" w:rsidRPr="004178B3" w:rsidRDefault="001F5734" w:rsidP="001F5734">
            <w:pPr>
              <w:numPr>
                <w:ilvl w:val="0"/>
                <w:numId w:val="1"/>
              </w:numPr>
              <w:rPr>
                <w:rFonts w:hint="eastAsia"/>
                <w:sz w:val="24"/>
              </w:rPr>
            </w:pPr>
            <w:r w:rsidRPr="004178B3">
              <w:rPr>
                <w:rFonts w:hint="eastAsia"/>
                <w:sz w:val="24"/>
              </w:rPr>
              <w:t>利用面向对象的软件设计方法对系统进行开发。</w:t>
            </w:r>
          </w:p>
          <w:p w:rsidR="000204DE" w:rsidRPr="004178B3" w:rsidRDefault="000204DE">
            <w:pPr>
              <w:rPr>
                <w:rFonts w:hint="eastAsia"/>
                <w:sz w:val="24"/>
              </w:rPr>
            </w:pPr>
          </w:p>
        </w:tc>
      </w:tr>
      <w:tr w:rsidR="000204DE">
        <w:trPr>
          <w:trHeight w:val="3094"/>
        </w:trPr>
        <w:tc>
          <w:tcPr>
            <w:tcW w:w="9000" w:type="dxa"/>
            <w:gridSpan w:val="16"/>
            <w:tcBorders>
              <w:top w:val="single" w:sz="4" w:space="0" w:color="auto"/>
              <w:left w:val="single" w:sz="4" w:space="0" w:color="auto"/>
              <w:bottom w:val="single" w:sz="4" w:space="0" w:color="auto"/>
              <w:right w:val="single" w:sz="4" w:space="0" w:color="auto"/>
            </w:tcBorders>
          </w:tcPr>
          <w:p w:rsidR="000204DE" w:rsidRDefault="000204DE">
            <w:pPr>
              <w:rPr>
                <w:sz w:val="24"/>
              </w:rPr>
            </w:pPr>
            <w:r>
              <w:rPr>
                <w:rFonts w:hint="eastAsia"/>
                <w:sz w:val="24"/>
              </w:rPr>
              <w:t>研究的目的和意义（限</w:t>
            </w:r>
            <w:r>
              <w:rPr>
                <w:sz w:val="24"/>
              </w:rPr>
              <w:t>500-1000</w:t>
            </w:r>
            <w:r>
              <w:rPr>
                <w:rFonts w:hint="eastAsia"/>
                <w:sz w:val="24"/>
              </w:rPr>
              <w:t>字）</w:t>
            </w:r>
          </w:p>
          <w:p w:rsidR="000204DE" w:rsidRPr="004178B3" w:rsidRDefault="000204DE">
            <w:pPr>
              <w:rPr>
                <w:sz w:val="24"/>
              </w:rPr>
            </w:pPr>
            <w:r w:rsidRPr="004178B3">
              <w:rPr>
                <w:rFonts w:hint="eastAsia"/>
                <w:sz w:val="24"/>
              </w:rPr>
              <w:t xml:space="preserve">    </w:t>
            </w:r>
            <w:r w:rsidRPr="004178B3">
              <w:rPr>
                <w:rFonts w:hint="eastAsia"/>
                <w:sz w:val="24"/>
              </w:rPr>
              <w:t>每个人在生活中都会碰到这样的情况，在一些商铺购买所需物品结账时，收银员的找零会有好几个一角钱，这让我们感到麻烦，因为这种面值的人民币在消费水平不断提高的今天使用频率已经很低；又或者是收银员为了避免找零时的麻烦询问我们是否能再给一元。实际上，一些大中型商铺给出了储值卡这种解决方案，但是一卡不能在不同商铺使用，身边携带卡的数量增加也会造成一定的麻烦，例如付款时花好长时间才能找出所需的卡。当然，也有</w:t>
            </w:r>
            <w:r w:rsidRPr="004178B3">
              <w:rPr>
                <w:rFonts w:hint="eastAsia"/>
                <w:sz w:val="24"/>
              </w:rPr>
              <w:t>POS</w:t>
            </w:r>
            <w:r w:rsidRPr="004178B3">
              <w:rPr>
                <w:rFonts w:hint="eastAsia"/>
                <w:sz w:val="24"/>
              </w:rPr>
              <w:t>机刷卡消费这种方法，但是对于卖家而言，他们需要上交消费额</w:t>
            </w:r>
            <w:r w:rsidRPr="004178B3">
              <w:rPr>
                <w:rFonts w:hint="eastAsia"/>
                <w:sz w:val="24"/>
              </w:rPr>
              <w:t>0.5%-</w:t>
            </w:r>
            <w:r w:rsidRPr="004178B3">
              <w:rPr>
                <w:sz w:val="24"/>
              </w:rPr>
              <w:t>4</w:t>
            </w:r>
            <w:r w:rsidRPr="004178B3">
              <w:rPr>
                <w:rFonts w:hint="eastAsia"/>
                <w:sz w:val="24"/>
              </w:rPr>
              <w:t>%</w:t>
            </w:r>
            <w:r w:rsidRPr="004178B3">
              <w:rPr>
                <w:sz w:val="24"/>
              </w:rPr>
              <w:t>的手续费</w:t>
            </w:r>
            <w:r w:rsidRPr="004178B3">
              <w:rPr>
                <w:rFonts w:hint="eastAsia"/>
                <w:sz w:val="24"/>
              </w:rPr>
              <w:t>，</w:t>
            </w:r>
            <w:r w:rsidRPr="004178B3">
              <w:rPr>
                <w:sz w:val="24"/>
              </w:rPr>
              <w:t>这无疑是卖家所不愿支付的额外费用</w:t>
            </w:r>
            <w:r w:rsidRPr="004178B3">
              <w:rPr>
                <w:rFonts w:hint="eastAsia"/>
                <w:sz w:val="24"/>
              </w:rPr>
              <w:t>。</w:t>
            </w:r>
            <w:r w:rsidRPr="004178B3">
              <w:rPr>
                <w:sz w:val="24"/>
              </w:rPr>
              <w:t>各种原因下</w:t>
            </w:r>
            <w:r w:rsidRPr="004178B3">
              <w:rPr>
                <w:rFonts w:hint="eastAsia"/>
                <w:sz w:val="24"/>
              </w:rPr>
              <w:t>，</w:t>
            </w:r>
            <w:r w:rsidRPr="004178B3">
              <w:rPr>
                <w:sz w:val="24"/>
              </w:rPr>
              <w:t>网上商城流行了起来</w:t>
            </w:r>
            <w:r w:rsidRPr="004178B3">
              <w:rPr>
                <w:rFonts w:hint="eastAsia"/>
                <w:sz w:val="24"/>
              </w:rPr>
              <w:t>，</w:t>
            </w:r>
            <w:r w:rsidRPr="004178B3">
              <w:rPr>
                <w:sz w:val="24"/>
              </w:rPr>
              <w:t>但线下交易的方式有着实时性等优势</w:t>
            </w:r>
            <w:r w:rsidRPr="004178B3">
              <w:rPr>
                <w:rFonts w:hint="eastAsia"/>
                <w:sz w:val="24"/>
              </w:rPr>
              <w:t>，</w:t>
            </w:r>
            <w:r w:rsidRPr="004178B3">
              <w:rPr>
                <w:sz w:val="24"/>
              </w:rPr>
              <w:t>所以我们为了解决以上提及的问题</w:t>
            </w:r>
            <w:r w:rsidRPr="004178B3">
              <w:rPr>
                <w:rFonts w:hint="eastAsia"/>
                <w:sz w:val="24"/>
              </w:rPr>
              <w:t>，考虑到智能机与</w:t>
            </w:r>
            <w:r w:rsidRPr="004178B3">
              <w:rPr>
                <w:rFonts w:hint="eastAsia"/>
                <w:sz w:val="24"/>
              </w:rPr>
              <w:t>And</w:t>
            </w:r>
            <w:r w:rsidRPr="004178B3">
              <w:rPr>
                <w:sz w:val="24"/>
              </w:rPr>
              <w:t>roid</w:t>
            </w:r>
            <w:r w:rsidRPr="004178B3">
              <w:rPr>
                <w:sz w:val="24"/>
              </w:rPr>
              <w:t>的普及度</w:t>
            </w:r>
            <w:r w:rsidRPr="004178B3">
              <w:rPr>
                <w:rFonts w:hint="eastAsia"/>
                <w:sz w:val="24"/>
              </w:rPr>
              <w:t>，</w:t>
            </w:r>
            <w:r w:rsidRPr="004178B3">
              <w:rPr>
                <w:sz w:val="24"/>
              </w:rPr>
              <w:t>决定开发</w:t>
            </w:r>
            <w:r w:rsidRPr="004178B3">
              <w:rPr>
                <w:rFonts w:hint="eastAsia"/>
                <w:sz w:val="24"/>
              </w:rPr>
              <w:t>基于</w:t>
            </w:r>
            <w:r w:rsidRPr="004178B3">
              <w:rPr>
                <w:rFonts w:hint="eastAsia"/>
                <w:sz w:val="24"/>
              </w:rPr>
              <w:t>Android</w:t>
            </w:r>
            <w:r w:rsidRPr="004178B3">
              <w:rPr>
                <w:rFonts w:hint="eastAsia"/>
                <w:sz w:val="24"/>
              </w:rPr>
              <w:t>的</w:t>
            </w:r>
            <w:r w:rsidRPr="004178B3">
              <w:rPr>
                <w:sz w:val="24"/>
              </w:rPr>
              <w:t>商铺搜索与线下交易平台</w:t>
            </w:r>
            <w:r w:rsidRPr="004178B3">
              <w:rPr>
                <w:rFonts w:hint="eastAsia"/>
                <w:sz w:val="24"/>
              </w:rPr>
              <w:t>。</w:t>
            </w:r>
          </w:p>
          <w:p w:rsidR="000204DE" w:rsidRDefault="000204DE">
            <w:pPr>
              <w:rPr>
                <w:sz w:val="24"/>
              </w:rPr>
            </w:pPr>
            <w:r w:rsidRPr="004178B3">
              <w:rPr>
                <w:rFonts w:hint="eastAsia"/>
                <w:sz w:val="24"/>
              </w:rPr>
              <w:t xml:space="preserve"> </w:t>
            </w:r>
            <w:r w:rsidRPr="004178B3">
              <w:rPr>
                <w:sz w:val="24"/>
              </w:rPr>
              <w:t xml:space="preserve">   </w:t>
            </w:r>
            <w:r w:rsidRPr="004178B3">
              <w:rPr>
                <w:sz w:val="24"/>
              </w:rPr>
              <w:t>商铺搜索功能可以使用户方便地查询所需要的合作商铺</w:t>
            </w:r>
            <w:r w:rsidRPr="004178B3">
              <w:rPr>
                <w:rFonts w:hint="eastAsia"/>
                <w:sz w:val="24"/>
              </w:rPr>
              <w:t>，</w:t>
            </w:r>
            <w:r w:rsidRPr="004178B3">
              <w:rPr>
                <w:sz w:val="24"/>
              </w:rPr>
              <w:t>并且该平台能提供一些必要的信息与其他用户的评价以供参考</w:t>
            </w:r>
            <w:r w:rsidRPr="004178B3">
              <w:rPr>
                <w:rFonts w:hint="eastAsia"/>
                <w:sz w:val="24"/>
              </w:rPr>
              <w:t>。</w:t>
            </w:r>
            <w:r w:rsidRPr="004178B3">
              <w:rPr>
                <w:sz w:val="24"/>
              </w:rPr>
              <w:t>核心的线下交易功能</w:t>
            </w:r>
            <w:r w:rsidRPr="004178B3">
              <w:rPr>
                <w:rFonts w:hint="eastAsia"/>
                <w:sz w:val="24"/>
              </w:rPr>
              <w:t>是</w:t>
            </w:r>
            <w:r w:rsidRPr="004178B3">
              <w:rPr>
                <w:sz w:val="24"/>
              </w:rPr>
              <w:t>由卖家输入交易金额后生成二维码或者直接将各商品的二维码贴于价格旁</w:t>
            </w:r>
            <w:r w:rsidRPr="004178B3">
              <w:rPr>
                <w:rFonts w:hint="eastAsia"/>
                <w:sz w:val="24"/>
              </w:rPr>
              <w:t>，</w:t>
            </w:r>
            <w:r w:rsidRPr="004178B3">
              <w:rPr>
                <w:sz w:val="24"/>
              </w:rPr>
              <w:t>买家通过扫描二维码进行支付实现的</w:t>
            </w:r>
            <w:r w:rsidRPr="004178B3">
              <w:rPr>
                <w:rFonts w:hint="eastAsia"/>
                <w:sz w:val="24"/>
              </w:rPr>
              <w:t>。这样就避免了找零以及一卡不能多用等麻烦，顺应无纸币消费的趋势。同时，在交易完成的平台将为买卖双方生成交易记录，解决了一些小型商铺无法开发票的问题。另外，平台将根据特定规则选择闲暇时段（例如早上</w:t>
            </w:r>
            <w:r w:rsidRPr="004178B3">
              <w:rPr>
                <w:rFonts w:hint="eastAsia"/>
                <w:sz w:val="24"/>
              </w:rPr>
              <w:t>6</w:t>
            </w:r>
            <w:r w:rsidRPr="004178B3">
              <w:rPr>
                <w:rFonts w:hint="eastAsia"/>
                <w:sz w:val="24"/>
              </w:rPr>
              <w:t>：</w:t>
            </w:r>
            <w:r w:rsidRPr="004178B3">
              <w:rPr>
                <w:rFonts w:hint="eastAsia"/>
                <w:sz w:val="24"/>
              </w:rPr>
              <w:t>00</w:t>
            </w:r>
            <w:r w:rsidRPr="004178B3">
              <w:rPr>
                <w:sz w:val="24"/>
              </w:rPr>
              <w:t xml:space="preserve"> – 11</w:t>
            </w:r>
            <w:r w:rsidRPr="004178B3">
              <w:rPr>
                <w:rFonts w:hint="eastAsia"/>
                <w:sz w:val="24"/>
              </w:rPr>
              <w:t>:00</w:t>
            </w:r>
            <w:r w:rsidRPr="004178B3">
              <w:rPr>
                <w:rFonts w:hint="eastAsia"/>
                <w:sz w:val="24"/>
              </w:rPr>
              <w:t>，下午</w:t>
            </w:r>
            <w:r w:rsidRPr="004178B3">
              <w:rPr>
                <w:rFonts w:hint="eastAsia"/>
                <w:sz w:val="24"/>
              </w:rPr>
              <w:t xml:space="preserve">2:00 </w:t>
            </w:r>
            <w:r w:rsidRPr="004178B3">
              <w:rPr>
                <w:sz w:val="24"/>
              </w:rPr>
              <w:t>– 5</w:t>
            </w:r>
            <w:r w:rsidRPr="004178B3">
              <w:rPr>
                <w:rFonts w:hint="eastAsia"/>
                <w:sz w:val="24"/>
              </w:rPr>
              <w:t>:00</w:t>
            </w:r>
            <w:r w:rsidRPr="004178B3">
              <w:rPr>
                <w:rFonts w:hint="eastAsia"/>
                <w:sz w:val="24"/>
              </w:rPr>
              <w:t>）的幸运消费者奖励该时间段总交易额的</w:t>
            </w:r>
            <w:r w:rsidRPr="004178B3">
              <w:rPr>
                <w:rFonts w:hint="eastAsia"/>
                <w:sz w:val="24"/>
              </w:rPr>
              <w:t>1%</w:t>
            </w:r>
            <w:r w:rsidRPr="004178B3">
              <w:rPr>
                <w:rFonts w:hint="eastAsia"/>
                <w:sz w:val="24"/>
              </w:rPr>
              <w:t>，能在一定程度上提升用户消费积极性。</w:t>
            </w:r>
          </w:p>
        </w:tc>
      </w:tr>
      <w:tr w:rsidR="000204DE">
        <w:trPr>
          <w:trHeight w:val="6369"/>
        </w:trPr>
        <w:tc>
          <w:tcPr>
            <w:tcW w:w="9000" w:type="dxa"/>
            <w:gridSpan w:val="16"/>
            <w:tcBorders>
              <w:top w:val="single" w:sz="4" w:space="0" w:color="auto"/>
              <w:left w:val="single" w:sz="4" w:space="0" w:color="auto"/>
              <w:bottom w:val="single" w:sz="4" w:space="0" w:color="auto"/>
              <w:right w:val="single" w:sz="4" w:space="0" w:color="auto"/>
            </w:tcBorders>
          </w:tcPr>
          <w:p w:rsidR="000204DE" w:rsidRDefault="000204DE">
            <w:pPr>
              <w:rPr>
                <w:sz w:val="24"/>
              </w:rPr>
            </w:pPr>
            <w:r>
              <w:rPr>
                <w:rFonts w:hint="eastAsia"/>
                <w:sz w:val="24"/>
              </w:rPr>
              <w:lastRenderedPageBreak/>
              <w:t>国内外本项目的研究状况（</w:t>
            </w:r>
            <w:r>
              <w:rPr>
                <w:sz w:val="24"/>
              </w:rPr>
              <w:t>800</w:t>
            </w:r>
            <w:r>
              <w:rPr>
                <w:rFonts w:hint="eastAsia"/>
                <w:sz w:val="24"/>
              </w:rPr>
              <w:t>字左右，附不少于</w:t>
            </w:r>
            <w:r>
              <w:rPr>
                <w:sz w:val="24"/>
              </w:rPr>
              <w:t>4</w:t>
            </w:r>
            <w:r>
              <w:rPr>
                <w:rFonts w:hint="eastAsia"/>
                <w:sz w:val="24"/>
              </w:rPr>
              <w:t>篇的参考文献）</w:t>
            </w:r>
          </w:p>
          <w:p w:rsidR="004A1EB0" w:rsidRDefault="004A1EB0">
            <w:pPr>
              <w:rPr>
                <w:rFonts w:hint="eastAsia"/>
                <w:sz w:val="24"/>
              </w:rPr>
            </w:pPr>
          </w:p>
          <w:p w:rsidR="001F5734" w:rsidRPr="004178B3" w:rsidRDefault="001F5734" w:rsidP="001F5734">
            <w:pPr>
              <w:numPr>
                <w:ilvl w:val="0"/>
                <w:numId w:val="4"/>
              </w:numPr>
              <w:rPr>
                <w:rFonts w:hint="eastAsia"/>
                <w:sz w:val="24"/>
              </w:rPr>
            </w:pPr>
            <w:r w:rsidRPr="004178B3">
              <w:rPr>
                <w:rFonts w:hint="eastAsia"/>
                <w:sz w:val="24"/>
              </w:rPr>
              <w:t>目前，国内主流的带有商家搜索功能的手机软件，如淘宝，美团，大众点评等。</w:t>
            </w:r>
          </w:p>
          <w:p w:rsidR="001F5734" w:rsidRPr="004178B3" w:rsidRDefault="001F5734" w:rsidP="001F5734">
            <w:pPr>
              <w:rPr>
                <w:rFonts w:hint="eastAsia"/>
                <w:sz w:val="24"/>
              </w:rPr>
            </w:pPr>
            <w:r w:rsidRPr="004178B3">
              <w:rPr>
                <w:rFonts w:hint="eastAsia"/>
                <w:sz w:val="24"/>
              </w:rPr>
              <w:t>淘宝</w:t>
            </w:r>
          </w:p>
          <w:p w:rsidR="001F5734" w:rsidRPr="004178B3" w:rsidRDefault="00E55A01" w:rsidP="001F5734">
            <w:pPr>
              <w:rPr>
                <w:rFonts w:hint="eastAsia"/>
                <w:sz w:val="24"/>
              </w:rPr>
            </w:pPr>
            <w:r w:rsidRPr="004178B3">
              <w:rPr>
                <w:rFonts w:hint="eastAsia"/>
                <w:noProof/>
                <w:sz w:val="24"/>
              </w:rPr>
              <w:drawing>
                <wp:inline distT="0" distB="0" distL="0" distR="0">
                  <wp:extent cx="5274945" cy="2292985"/>
                  <wp:effectExtent l="0" t="0" r="1905" b="0"/>
                  <wp:docPr id="1" name="图片 1" descr="QQ图片2014092522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图片201409252229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945" cy="2292985"/>
                          </a:xfrm>
                          <a:prstGeom prst="rect">
                            <a:avLst/>
                          </a:prstGeom>
                          <a:noFill/>
                          <a:ln>
                            <a:noFill/>
                          </a:ln>
                        </pic:spPr>
                      </pic:pic>
                    </a:graphicData>
                  </a:graphic>
                </wp:inline>
              </w:drawing>
            </w:r>
          </w:p>
          <w:p w:rsidR="001F5734" w:rsidRPr="004178B3" w:rsidRDefault="001F5734" w:rsidP="001F5734">
            <w:pPr>
              <w:rPr>
                <w:rFonts w:hint="eastAsia"/>
                <w:sz w:val="24"/>
              </w:rPr>
            </w:pPr>
            <w:r w:rsidRPr="004178B3">
              <w:rPr>
                <w:rFonts w:hint="eastAsia"/>
                <w:sz w:val="24"/>
              </w:rPr>
              <w:t>美团</w:t>
            </w:r>
          </w:p>
          <w:p w:rsidR="001F5734" w:rsidRPr="004178B3" w:rsidRDefault="00E55A01" w:rsidP="001F5734">
            <w:pPr>
              <w:rPr>
                <w:rFonts w:hint="eastAsia"/>
                <w:sz w:val="24"/>
              </w:rPr>
            </w:pPr>
            <w:r w:rsidRPr="004178B3">
              <w:rPr>
                <w:noProof/>
                <w:sz w:val="24"/>
              </w:rPr>
              <w:drawing>
                <wp:inline distT="0" distB="0" distL="0" distR="0">
                  <wp:extent cx="5267960" cy="23749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960" cy="2374900"/>
                          </a:xfrm>
                          <a:prstGeom prst="rect">
                            <a:avLst/>
                          </a:prstGeom>
                          <a:noFill/>
                          <a:ln>
                            <a:noFill/>
                          </a:ln>
                        </pic:spPr>
                      </pic:pic>
                    </a:graphicData>
                  </a:graphic>
                </wp:inline>
              </w:drawing>
            </w:r>
          </w:p>
          <w:p w:rsidR="001F5734" w:rsidRPr="004178B3" w:rsidRDefault="001F5734" w:rsidP="001F5734">
            <w:pPr>
              <w:rPr>
                <w:rFonts w:hint="eastAsia"/>
                <w:sz w:val="24"/>
              </w:rPr>
            </w:pPr>
            <w:r w:rsidRPr="004178B3">
              <w:rPr>
                <w:rFonts w:hint="eastAsia"/>
                <w:sz w:val="24"/>
              </w:rPr>
              <w:t>大众点评</w:t>
            </w:r>
          </w:p>
          <w:p w:rsidR="001F5734" w:rsidRPr="004178B3" w:rsidRDefault="00E55A01" w:rsidP="001F5734">
            <w:pPr>
              <w:rPr>
                <w:rFonts w:hint="eastAsia"/>
                <w:sz w:val="24"/>
              </w:rPr>
            </w:pPr>
            <w:r w:rsidRPr="004178B3">
              <w:rPr>
                <w:noProof/>
                <w:sz w:val="24"/>
              </w:rPr>
              <w:drawing>
                <wp:inline distT="0" distB="0" distL="0" distR="0">
                  <wp:extent cx="5274945" cy="236791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945" cy="2367915"/>
                          </a:xfrm>
                          <a:prstGeom prst="rect">
                            <a:avLst/>
                          </a:prstGeom>
                          <a:noFill/>
                          <a:ln>
                            <a:noFill/>
                          </a:ln>
                        </pic:spPr>
                      </pic:pic>
                    </a:graphicData>
                  </a:graphic>
                </wp:inline>
              </w:drawing>
            </w:r>
          </w:p>
          <w:p w:rsidR="001F5734" w:rsidRPr="004178B3" w:rsidRDefault="001F5734" w:rsidP="001F5734">
            <w:pPr>
              <w:rPr>
                <w:rFonts w:hint="eastAsia"/>
                <w:sz w:val="24"/>
              </w:rPr>
            </w:pPr>
            <w:r w:rsidRPr="004178B3">
              <w:rPr>
                <w:rFonts w:hint="eastAsia"/>
                <w:sz w:val="24"/>
              </w:rPr>
              <w:t>而这些网站都有着各自的优点和缺点。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9"/>
              <w:gridCol w:w="2320"/>
              <w:gridCol w:w="11"/>
              <w:gridCol w:w="2435"/>
              <w:gridCol w:w="11"/>
              <w:gridCol w:w="2466"/>
            </w:tblGrid>
            <w:tr w:rsidR="001F5734" w:rsidRPr="004178B3" w:rsidTr="00EB397D">
              <w:tblPrEx>
                <w:tblCellMar>
                  <w:top w:w="0" w:type="dxa"/>
                  <w:bottom w:w="0" w:type="dxa"/>
                </w:tblCellMar>
              </w:tblPrEx>
              <w:tc>
                <w:tcPr>
                  <w:tcW w:w="1279" w:type="dxa"/>
                </w:tcPr>
                <w:p w:rsidR="001F5734" w:rsidRPr="004178B3" w:rsidRDefault="001F5734" w:rsidP="001F5734">
                  <w:pPr>
                    <w:rPr>
                      <w:rFonts w:hint="eastAsia"/>
                      <w:sz w:val="24"/>
                    </w:rPr>
                  </w:pPr>
                </w:p>
              </w:tc>
              <w:tc>
                <w:tcPr>
                  <w:tcW w:w="2320" w:type="dxa"/>
                </w:tcPr>
                <w:p w:rsidR="001F5734" w:rsidRPr="004178B3" w:rsidRDefault="001F5734" w:rsidP="001F5734">
                  <w:pPr>
                    <w:rPr>
                      <w:rFonts w:hint="eastAsia"/>
                      <w:sz w:val="24"/>
                    </w:rPr>
                  </w:pPr>
                  <w:r w:rsidRPr="004178B3">
                    <w:rPr>
                      <w:rFonts w:hint="eastAsia"/>
                      <w:sz w:val="24"/>
                    </w:rPr>
                    <w:t>淘宝</w:t>
                  </w:r>
                </w:p>
              </w:tc>
              <w:tc>
                <w:tcPr>
                  <w:tcW w:w="2446" w:type="dxa"/>
                  <w:gridSpan w:val="2"/>
                </w:tcPr>
                <w:p w:rsidR="001F5734" w:rsidRPr="004178B3" w:rsidRDefault="001F5734" w:rsidP="001F5734">
                  <w:pPr>
                    <w:rPr>
                      <w:rFonts w:hint="eastAsia"/>
                      <w:sz w:val="24"/>
                    </w:rPr>
                  </w:pPr>
                  <w:r w:rsidRPr="004178B3">
                    <w:rPr>
                      <w:rFonts w:hint="eastAsia"/>
                      <w:sz w:val="24"/>
                    </w:rPr>
                    <w:t>美团</w:t>
                  </w:r>
                </w:p>
              </w:tc>
              <w:tc>
                <w:tcPr>
                  <w:tcW w:w="2477" w:type="dxa"/>
                  <w:gridSpan w:val="2"/>
                </w:tcPr>
                <w:p w:rsidR="001F5734" w:rsidRPr="004178B3" w:rsidRDefault="001F5734" w:rsidP="001F5734">
                  <w:pPr>
                    <w:rPr>
                      <w:rFonts w:hint="eastAsia"/>
                      <w:sz w:val="24"/>
                    </w:rPr>
                  </w:pPr>
                  <w:r w:rsidRPr="004178B3">
                    <w:rPr>
                      <w:rFonts w:hint="eastAsia"/>
                      <w:sz w:val="24"/>
                    </w:rPr>
                    <w:t>大众点评</w:t>
                  </w:r>
                </w:p>
              </w:tc>
            </w:tr>
            <w:tr w:rsidR="001F5734" w:rsidRPr="004178B3" w:rsidTr="00EB397D">
              <w:tblPrEx>
                <w:tblCellMar>
                  <w:top w:w="0" w:type="dxa"/>
                  <w:bottom w:w="0" w:type="dxa"/>
                </w:tblCellMar>
              </w:tblPrEx>
              <w:tc>
                <w:tcPr>
                  <w:tcW w:w="1279" w:type="dxa"/>
                </w:tcPr>
                <w:p w:rsidR="001F5734" w:rsidRPr="004178B3" w:rsidRDefault="001F5734" w:rsidP="001F5734">
                  <w:pPr>
                    <w:rPr>
                      <w:rFonts w:hint="eastAsia"/>
                      <w:sz w:val="24"/>
                    </w:rPr>
                  </w:pPr>
                  <w:r w:rsidRPr="004178B3">
                    <w:rPr>
                      <w:rFonts w:hint="eastAsia"/>
                      <w:sz w:val="24"/>
                    </w:rPr>
                    <w:lastRenderedPageBreak/>
                    <w:t>公共优点</w:t>
                  </w:r>
                </w:p>
              </w:tc>
              <w:tc>
                <w:tcPr>
                  <w:tcW w:w="7243" w:type="dxa"/>
                  <w:gridSpan w:val="5"/>
                </w:tcPr>
                <w:p w:rsidR="001F5734" w:rsidRPr="004178B3" w:rsidRDefault="001F5734" w:rsidP="001F5734">
                  <w:pPr>
                    <w:rPr>
                      <w:rFonts w:hint="eastAsia"/>
                      <w:sz w:val="24"/>
                    </w:rPr>
                  </w:pPr>
                  <w:r w:rsidRPr="004178B3">
                    <w:rPr>
                      <w:rFonts w:hint="eastAsia"/>
                      <w:sz w:val="24"/>
                    </w:rPr>
                    <w:t>1.</w:t>
                  </w:r>
                  <w:r w:rsidRPr="004178B3">
                    <w:rPr>
                      <w:rFonts w:hint="eastAsia"/>
                      <w:sz w:val="24"/>
                    </w:rPr>
                    <w:t>为用户提供了庞大的信息量，满足了大部分用户的需求；</w:t>
                  </w:r>
                </w:p>
                <w:p w:rsidR="001F5734" w:rsidRPr="004178B3" w:rsidRDefault="001F5734" w:rsidP="001F5734">
                  <w:pPr>
                    <w:rPr>
                      <w:rFonts w:hint="eastAsia"/>
                      <w:sz w:val="24"/>
                    </w:rPr>
                  </w:pPr>
                  <w:r w:rsidRPr="004178B3">
                    <w:rPr>
                      <w:rFonts w:hint="eastAsia"/>
                      <w:sz w:val="24"/>
                    </w:rPr>
                    <w:t>2.</w:t>
                  </w:r>
                  <w:r w:rsidRPr="004178B3">
                    <w:rPr>
                      <w:rFonts w:hint="eastAsia"/>
                      <w:sz w:val="24"/>
                    </w:rPr>
                    <w:t>以购物为目的行为，配合其他信息的服务，促进了商品浏览量，进而促进了商品的成交率；</w:t>
                  </w:r>
                </w:p>
                <w:p w:rsidR="001F5734" w:rsidRPr="004178B3" w:rsidRDefault="001F5734" w:rsidP="001F5734">
                  <w:pPr>
                    <w:rPr>
                      <w:rFonts w:hint="eastAsia"/>
                      <w:sz w:val="24"/>
                    </w:rPr>
                  </w:pPr>
                  <w:r w:rsidRPr="004178B3">
                    <w:rPr>
                      <w:rFonts w:hint="eastAsia"/>
                      <w:sz w:val="24"/>
                    </w:rPr>
                    <w:t>3.</w:t>
                  </w:r>
                  <w:r w:rsidRPr="004178B3">
                    <w:rPr>
                      <w:rFonts w:hint="eastAsia"/>
                      <w:sz w:val="24"/>
                    </w:rPr>
                    <w:t>社区营销提升了商品的交易率。</w:t>
                  </w:r>
                </w:p>
                <w:p w:rsidR="001F5734" w:rsidRPr="004178B3" w:rsidRDefault="001F5734" w:rsidP="001F5734">
                  <w:pPr>
                    <w:rPr>
                      <w:rFonts w:hint="eastAsia"/>
                      <w:sz w:val="24"/>
                    </w:rPr>
                  </w:pPr>
                </w:p>
              </w:tc>
            </w:tr>
            <w:tr w:rsidR="001F5734" w:rsidRPr="004178B3" w:rsidTr="00EB397D">
              <w:tblPrEx>
                <w:tblCellMar>
                  <w:top w:w="0" w:type="dxa"/>
                  <w:bottom w:w="0" w:type="dxa"/>
                </w:tblCellMar>
              </w:tblPrEx>
              <w:tc>
                <w:tcPr>
                  <w:tcW w:w="1279" w:type="dxa"/>
                </w:tcPr>
                <w:p w:rsidR="001F5734" w:rsidRPr="004178B3" w:rsidRDefault="001F5734" w:rsidP="001F5734">
                  <w:pPr>
                    <w:rPr>
                      <w:rFonts w:hint="eastAsia"/>
                      <w:sz w:val="24"/>
                    </w:rPr>
                  </w:pPr>
                  <w:r w:rsidRPr="004178B3">
                    <w:rPr>
                      <w:rFonts w:hint="eastAsia"/>
                      <w:sz w:val="24"/>
                    </w:rPr>
                    <w:t>不同优点</w:t>
                  </w:r>
                </w:p>
              </w:tc>
              <w:tc>
                <w:tcPr>
                  <w:tcW w:w="2320" w:type="dxa"/>
                </w:tcPr>
                <w:p w:rsidR="001F5734" w:rsidRPr="004178B3" w:rsidRDefault="001F5734" w:rsidP="001F5734">
                  <w:pPr>
                    <w:rPr>
                      <w:rFonts w:hint="eastAsia"/>
                      <w:sz w:val="24"/>
                    </w:rPr>
                  </w:pPr>
                  <w:r w:rsidRPr="004178B3">
                    <w:rPr>
                      <w:rFonts w:hint="eastAsia"/>
                      <w:sz w:val="24"/>
                    </w:rPr>
                    <w:t>阿里巴巴、阿里软件、阿里妈妈、淘江湖、口碑网、淘宝平台环环相扣为卖家解决了从货源，库存到推广销售等一系列的问题。</w:t>
                  </w:r>
                </w:p>
                <w:p w:rsidR="001F5734" w:rsidRPr="004178B3" w:rsidRDefault="001F5734" w:rsidP="001F5734">
                  <w:pPr>
                    <w:rPr>
                      <w:rFonts w:hint="eastAsia"/>
                      <w:sz w:val="24"/>
                    </w:rPr>
                  </w:pPr>
                </w:p>
              </w:tc>
              <w:tc>
                <w:tcPr>
                  <w:tcW w:w="2446" w:type="dxa"/>
                  <w:gridSpan w:val="2"/>
                </w:tcPr>
                <w:p w:rsidR="001F5734" w:rsidRPr="004178B3" w:rsidRDefault="001F5734" w:rsidP="001F5734">
                  <w:pPr>
                    <w:rPr>
                      <w:rFonts w:hint="eastAsia"/>
                      <w:sz w:val="24"/>
                    </w:rPr>
                  </w:pPr>
                  <w:r w:rsidRPr="004178B3">
                    <w:rPr>
                      <w:sz w:val="24"/>
                    </w:rPr>
                    <w:t>团购的主要模式就是大打价格战，吸引消费者，薄利多销。</w:t>
                  </w:r>
                </w:p>
              </w:tc>
              <w:tc>
                <w:tcPr>
                  <w:tcW w:w="2477" w:type="dxa"/>
                  <w:gridSpan w:val="2"/>
                </w:tcPr>
                <w:p w:rsidR="001F5734" w:rsidRPr="004178B3" w:rsidRDefault="001F5734" w:rsidP="001F5734">
                  <w:pPr>
                    <w:rPr>
                      <w:sz w:val="24"/>
                    </w:rPr>
                  </w:pPr>
                  <w:r w:rsidRPr="004178B3">
                    <w:rPr>
                      <w:sz w:val="24"/>
                    </w:rPr>
                    <w:t>累积多年的</w:t>
                  </w:r>
                  <w:r w:rsidRPr="004178B3">
                    <w:rPr>
                      <w:sz w:val="24"/>
                    </w:rPr>
                    <w:t>UGC</w:t>
                  </w:r>
                  <w:r w:rsidRPr="004178B3">
                    <w:rPr>
                      <w:sz w:val="24"/>
                    </w:rPr>
                    <w:t>点评内容。</w:t>
                  </w:r>
                </w:p>
                <w:p w:rsidR="001F5734" w:rsidRPr="004178B3" w:rsidRDefault="001F5734" w:rsidP="001F5734">
                  <w:pPr>
                    <w:rPr>
                      <w:rFonts w:hint="eastAsia"/>
                      <w:sz w:val="24"/>
                    </w:rPr>
                  </w:pPr>
                </w:p>
              </w:tc>
            </w:tr>
            <w:tr w:rsidR="001F5734" w:rsidRPr="004178B3" w:rsidTr="00EB397D">
              <w:tblPrEx>
                <w:tblCellMar>
                  <w:top w:w="0" w:type="dxa"/>
                  <w:bottom w:w="0" w:type="dxa"/>
                </w:tblCellMar>
              </w:tblPrEx>
              <w:tc>
                <w:tcPr>
                  <w:tcW w:w="1279" w:type="dxa"/>
                </w:tcPr>
                <w:p w:rsidR="001F5734" w:rsidRPr="004178B3" w:rsidRDefault="001F5734" w:rsidP="001F5734">
                  <w:pPr>
                    <w:rPr>
                      <w:rFonts w:hint="eastAsia"/>
                      <w:sz w:val="24"/>
                    </w:rPr>
                  </w:pPr>
                  <w:r w:rsidRPr="004178B3">
                    <w:rPr>
                      <w:rFonts w:hint="eastAsia"/>
                      <w:sz w:val="24"/>
                    </w:rPr>
                    <w:t>公共缺点</w:t>
                  </w:r>
                </w:p>
              </w:tc>
              <w:tc>
                <w:tcPr>
                  <w:tcW w:w="7243" w:type="dxa"/>
                  <w:gridSpan w:val="5"/>
                </w:tcPr>
                <w:p w:rsidR="001F5734" w:rsidRPr="004178B3" w:rsidRDefault="001F5734" w:rsidP="001F5734">
                  <w:pPr>
                    <w:rPr>
                      <w:sz w:val="24"/>
                    </w:rPr>
                  </w:pPr>
                  <w:r w:rsidRPr="004178B3">
                    <w:rPr>
                      <w:rFonts w:hint="eastAsia"/>
                      <w:sz w:val="24"/>
                    </w:rPr>
                    <w:t>信息量大，信息整合做的稍微差点，使得用户不能获得有价值的信息，进而会降低用户的粘性。</w:t>
                  </w:r>
                </w:p>
                <w:p w:rsidR="001F5734" w:rsidRPr="004178B3" w:rsidRDefault="001F5734" w:rsidP="001F5734">
                  <w:pPr>
                    <w:rPr>
                      <w:rFonts w:hint="eastAsia"/>
                      <w:sz w:val="24"/>
                    </w:rPr>
                  </w:pPr>
                </w:p>
              </w:tc>
            </w:tr>
            <w:tr w:rsidR="001F5734" w:rsidRPr="004178B3" w:rsidTr="00EB397D">
              <w:tblPrEx>
                <w:tblCellMar>
                  <w:top w:w="0" w:type="dxa"/>
                  <w:bottom w:w="0" w:type="dxa"/>
                </w:tblCellMar>
              </w:tblPrEx>
              <w:tc>
                <w:tcPr>
                  <w:tcW w:w="1279" w:type="dxa"/>
                </w:tcPr>
                <w:p w:rsidR="001F5734" w:rsidRPr="004178B3" w:rsidRDefault="001F5734" w:rsidP="001F5734">
                  <w:pPr>
                    <w:rPr>
                      <w:rFonts w:hint="eastAsia"/>
                      <w:sz w:val="24"/>
                    </w:rPr>
                  </w:pPr>
                  <w:r w:rsidRPr="004178B3">
                    <w:rPr>
                      <w:rFonts w:hint="eastAsia"/>
                      <w:sz w:val="24"/>
                    </w:rPr>
                    <w:t>不同缺点</w:t>
                  </w:r>
                </w:p>
              </w:tc>
              <w:tc>
                <w:tcPr>
                  <w:tcW w:w="2331" w:type="dxa"/>
                  <w:gridSpan w:val="2"/>
                </w:tcPr>
                <w:p w:rsidR="001F5734" w:rsidRPr="004178B3" w:rsidRDefault="001F5734" w:rsidP="001F5734">
                  <w:pPr>
                    <w:rPr>
                      <w:sz w:val="24"/>
                    </w:rPr>
                  </w:pPr>
                  <w:r w:rsidRPr="004178B3">
                    <w:rPr>
                      <w:rFonts w:hint="eastAsia"/>
                      <w:sz w:val="24"/>
                    </w:rPr>
                    <w:t>产业链庞大，各个产业开发运营成本较高，维系产业链用户的成本较高，使得各平台之间的广告投入加大来增强盈利，但这样致使广告的虚假性得不到有效的控制，进而损害用户的利益，进而影响用户的忠诚度。</w:t>
                  </w:r>
                </w:p>
                <w:p w:rsidR="001F5734" w:rsidRPr="004178B3" w:rsidRDefault="001F5734" w:rsidP="001F5734">
                  <w:pPr>
                    <w:rPr>
                      <w:rFonts w:hint="eastAsia"/>
                      <w:sz w:val="24"/>
                    </w:rPr>
                  </w:pPr>
                </w:p>
              </w:tc>
              <w:tc>
                <w:tcPr>
                  <w:tcW w:w="2446" w:type="dxa"/>
                  <w:gridSpan w:val="2"/>
                </w:tcPr>
                <w:p w:rsidR="001F5734" w:rsidRPr="004178B3" w:rsidRDefault="001F5734" w:rsidP="001F5734">
                  <w:pPr>
                    <w:rPr>
                      <w:rFonts w:hint="eastAsia"/>
                      <w:sz w:val="24"/>
                    </w:rPr>
                  </w:pPr>
                  <w:r w:rsidRPr="004178B3">
                    <w:rPr>
                      <w:rFonts w:hint="eastAsia"/>
                      <w:sz w:val="24"/>
                    </w:rPr>
                    <w:t>大部分商家都反映，客户越来越少，而且经常讨价还价。</w:t>
                  </w:r>
                </w:p>
              </w:tc>
              <w:tc>
                <w:tcPr>
                  <w:tcW w:w="2466" w:type="dxa"/>
                </w:tcPr>
                <w:p w:rsidR="001F5734" w:rsidRPr="004178B3" w:rsidRDefault="001F5734" w:rsidP="001F5734">
                  <w:pPr>
                    <w:rPr>
                      <w:rFonts w:hint="eastAsia"/>
                      <w:sz w:val="24"/>
                    </w:rPr>
                  </w:pPr>
                  <w:r w:rsidRPr="004178B3">
                    <w:rPr>
                      <w:sz w:val="24"/>
                    </w:rPr>
                    <w:t>大众点评的</w:t>
                  </w:r>
                  <w:r w:rsidRPr="004178B3">
                    <w:rPr>
                      <w:sz w:val="24"/>
                    </w:rPr>
                    <w:t>“</w:t>
                  </w:r>
                  <w:r w:rsidRPr="004178B3">
                    <w:rPr>
                      <w:sz w:val="24"/>
                    </w:rPr>
                    <w:t>点评</w:t>
                  </w:r>
                  <w:r w:rsidRPr="004178B3">
                    <w:rPr>
                      <w:sz w:val="24"/>
                    </w:rPr>
                    <w:t>”</w:t>
                  </w:r>
                  <w:r w:rsidRPr="004178B3">
                    <w:rPr>
                      <w:sz w:val="24"/>
                    </w:rPr>
                    <w:t>这个命根子不进步会非常危险。</w:t>
                  </w:r>
                </w:p>
              </w:tc>
            </w:tr>
          </w:tbl>
          <w:p w:rsidR="001F5734" w:rsidRPr="004178B3" w:rsidRDefault="001F5734" w:rsidP="001F5734">
            <w:pPr>
              <w:rPr>
                <w:rFonts w:hint="eastAsia"/>
                <w:sz w:val="24"/>
              </w:rPr>
            </w:pPr>
          </w:p>
          <w:p w:rsidR="001F5734" w:rsidRPr="004178B3" w:rsidRDefault="001F5734" w:rsidP="001F5734">
            <w:pPr>
              <w:rPr>
                <w:rFonts w:hint="eastAsia"/>
                <w:sz w:val="24"/>
              </w:rPr>
            </w:pPr>
            <w:r w:rsidRPr="004178B3">
              <w:rPr>
                <w:rFonts w:hint="eastAsia"/>
                <w:sz w:val="24"/>
              </w:rPr>
              <w:t>2.</w:t>
            </w:r>
            <w:r w:rsidRPr="004178B3">
              <w:rPr>
                <w:rFonts w:hint="eastAsia"/>
                <w:sz w:val="24"/>
              </w:rPr>
              <w:t>目前，国内的线下支付手段：支付宝，微信支付，银联闪付等。</w:t>
            </w:r>
          </w:p>
          <w:p w:rsidR="001F5734" w:rsidRPr="004178B3" w:rsidRDefault="001F5734" w:rsidP="001F5734">
            <w:pPr>
              <w:rPr>
                <w:rFonts w:hint="eastAsia"/>
                <w:sz w:val="24"/>
              </w:rPr>
            </w:pPr>
            <w:r w:rsidRPr="004178B3">
              <w:rPr>
                <w:rFonts w:hint="eastAsia"/>
                <w:sz w:val="24"/>
              </w:rPr>
              <w:t>其中就支付宝而言，</w:t>
            </w:r>
          </w:p>
          <w:p w:rsidR="001F5734" w:rsidRPr="004178B3" w:rsidRDefault="001F5734" w:rsidP="001F5734">
            <w:pPr>
              <w:ind w:firstLine="420"/>
              <w:rPr>
                <w:rFonts w:hint="eastAsia"/>
                <w:sz w:val="24"/>
              </w:rPr>
            </w:pPr>
            <w:r w:rsidRPr="004178B3">
              <w:rPr>
                <w:rFonts w:hint="eastAsia"/>
                <w:sz w:val="24"/>
              </w:rPr>
              <w:t>优点：</w:t>
            </w:r>
          </w:p>
          <w:p w:rsidR="001F5734" w:rsidRPr="004178B3" w:rsidRDefault="001F5734" w:rsidP="001F5734">
            <w:pPr>
              <w:ind w:firstLine="420"/>
              <w:rPr>
                <w:rFonts w:hint="eastAsia"/>
                <w:sz w:val="24"/>
              </w:rPr>
            </w:pPr>
            <w:r w:rsidRPr="004178B3">
              <w:rPr>
                <w:rFonts w:hint="eastAsia"/>
                <w:sz w:val="24"/>
              </w:rPr>
              <w:t>为买家提供简单、安全、便捷的购买和支付流程，极大限度地减少买家的流失，提高可观的成交支付转化率。同时支付宝以稳健的作风、先进的技术和敏锐的市场预见能力，赢得了银行、国际机构和合作伙伴的认同。国内各大银行（工商银行、农业银行、建设银行、招商银行和上海浦发银行等）及中国邮政、</w:t>
            </w:r>
            <w:r w:rsidRPr="004178B3">
              <w:rPr>
                <w:rFonts w:hint="eastAsia"/>
                <w:sz w:val="24"/>
              </w:rPr>
              <w:t>VISA</w:t>
            </w:r>
            <w:r w:rsidRPr="004178B3">
              <w:rPr>
                <w:rFonts w:hint="eastAsia"/>
                <w:sz w:val="24"/>
              </w:rPr>
              <w:t>国际组织等各大机构均与支付宝在电子支付领域建立了稳固的战略合作关系，使支付宝成为电子支付领域最值得信任的合作伙伴。</w:t>
            </w:r>
          </w:p>
          <w:p w:rsidR="001F5734" w:rsidRPr="004178B3" w:rsidRDefault="001F5734" w:rsidP="001F5734">
            <w:pPr>
              <w:ind w:firstLine="420"/>
              <w:rPr>
                <w:rFonts w:hint="eastAsia"/>
                <w:sz w:val="24"/>
              </w:rPr>
            </w:pPr>
            <w:r w:rsidRPr="004178B3">
              <w:rPr>
                <w:rFonts w:hint="eastAsia"/>
                <w:sz w:val="24"/>
              </w:rPr>
              <w:t>缺点：</w:t>
            </w:r>
          </w:p>
          <w:p w:rsidR="001F5734" w:rsidRPr="004178B3" w:rsidRDefault="001F5734" w:rsidP="001F5734">
            <w:pPr>
              <w:ind w:firstLine="420"/>
              <w:rPr>
                <w:rFonts w:hint="eastAsia"/>
                <w:sz w:val="24"/>
              </w:rPr>
            </w:pPr>
            <w:r w:rsidRPr="004178B3">
              <w:rPr>
                <w:rFonts w:hint="eastAsia"/>
                <w:sz w:val="24"/>
              </w:rPr>
              <w:t>1.</w:t>
            </w:r>
            <w:r w:rsidRPr="004178B3">
              <w:rPr>
                <w:rFonts w:hint="eastAsia"/>
                <w:sz w:val="24"/>
              </w:rPr>
              <w:t>支付宝不能很好的打击网上支付宝骗子。</w:t>
            </w:r>
          </w:p>
          <w:p w:rsidR="001F5734" w:rsidRPr="004178B3" w:rsidRDefault="001F5734" w:rsidP="001F5734">
            <w:pPr>
              <w:rPr>
                <w:rFonts w:hint="eastAsia"/>
                <w:sz w:val="24"/>
              </w:rPr>
            </w:pPr>
            <w:r w:rsidRPr="004178B3">
              <w:rPr>
                <w:rFonts w:hint="eastAsia"/>
                <w:sz w:val="24"/>
              </w:rPr>
              <w:tab/>
              <w:t>2.</w:t>
            </w:r>
            <w:r w:rsidRPr="004178B3">
              <w:rPr>
                <w:rFonts w:hint="eastAsia"/>
                <w:sz w:val="24"/>
              </w:rPr>
              <w:t>支付宝对虚拟物品纠纷缺乏评判标准。特别是网站、域名、程序等站长类的网络交易。</w:t>
            </w:r>
          </w:p>
          <w:p w:rsidR="001F5734" w:rsidRPr="004178B3" w:rsidRDefault="001F5734" w:rsidP="001F5734">
            <w:pPr>
              <w:rPr>
                <w:rFonts w:hint="eastAsia"/>
                <w:sz w:val="24"/>
              </w:rPr>
            </w:pPr>
            <w:r w:rsidRPr="004178B3">
              <w:rPr>
                <w:rFonts w:hint="eastAsia"/>
                <w:sz w:val="24"/>
              </w:rPr>
              <w:tab/>
              <w:t>3.</w:t>
            </w:r>
            <w:r w:rsidRPr="004178B3">
              <w:rPr>
                <w:rFonts w:hint="eastAsia"/>
                <w:sz w:val="24"/>
              </w:rPr>
              <w:t>支付卡太多，不能使用户无需再次选择所在银行就能充值付款犹如支付宝卡通支付一样便捷。</w:t>
            </w:r>
          </w:p>
          <w:p w:rsidR="001F5734" w:rsidRPr="004178B3" w:rsidRDefault="001F5734" w:rsidP="001F5734">
            <w:pPr>
              <w:rPr>
                <w:rFonts w:hint="eastAsia"/>
                <w:sz w:val="24"/>
              </w:rPr>
            </w:pPr>
          </w:p>
          <w:p w:rsidR="001F5734" w:rsidRPr="004178B3" w:rsidRDefault="001F5734" w:rsidP="001F5734">
            <w:pPr>
              <w:rPr>
                <w:rFonts w:hint="eastAsia"/>
                <w:sz w:val="24"/>
              </w:rPr>
            </w:pPr>
            <w:r w:rsidRPr="004178B3">
              <w:rPr>
                <w:rFonts w:hint="eastAsia"/>
                <w:sz w:val="24"/>
              </w:rPr>
              <w:t>参考文献：</w:t>
            </w:r>
          </w:p>
          <w:p w:rsidR="001F5734" w:rsidRPr="004178B3" w:rsidRDefault="001F5734" w:rsidP="001F5734">
            <w:pPr>
              <w:rPr>
                <w:rFonts w:hint="eastAsia"/>
                <w:sz w:val="24"/>
              </w:rPr>
            </w:pPr>
            <w:r w:rsidRPr="004178B3">
              <w:rPr>
                <w:rFonts w:hint="eastAsia"/>
                <w:sz w:val="24"/>
              </w:rPr>
              <w:t>[1].</w:t>
            </w:r>
            <w:r w:rsidRPr="004178B3">
              <w:rPr>
                <w:rFonts w:hint="eastAsia"/>
                <w:sz w:val="24"/>
              </w:rPr>
              <w:t>赵冉；《</w:t>
            </w:r>
            <w:hyperlink r:id="rId11" w:tgtFrame="http://epub.cnki.net/kns/brief/_blank" w:history="1">
              <w:r w:rsidRPr="004178B3">
                <w:rPr>
                  <w:sz w:val="24"/>
                </w:rPr>
                <w:t>C2C</w:t>
              </w:r>
              <w:r w:rsidRPr="004178B3">
                <w:rPr>
                  <w:sz w:val="24"/>
                </w:rPr>
                <w:t>第三方电子商务平台的商业模式研究</w:t>
              </w:r>
              <w:r w:rsidRPr="004178B3">
                <w:rPr>
                  <w:sz w:val="24"/>
                </w:rPr>
                <w:t>——</w:t>
              </w:r>
              <w:r w:rsidRPr="004178B3">
                <w:rPr>
                  <w:sz w:val="24"/>
                </w:rPr>
                <w:t>以淘宝</w:t>
              </w:r>
              <w:r w:rsidRPr="004178B3">
                <w:rPr>
                  <w:sz w:val="24"/>
                </w:rPr>
                <w:t>C2C</w:t>
              </w:r>
              <w:r w:rsidRPr="004178B3">
                <w:rPr>
                  <w:sz w:val="24"/>
                </w:rPr>
                <w:t>电子商务为例</w:t>
              </w:r>
            </w:hyperlink>
            <w:r w:rsidRPr="004178B3">
              <w:rPr>
                <w:rFonts w:hint="eastAsia"/>
                <w:sz w:val="24"/>
              </w:rPr>
              <w:t>》；</w:t>
            </w:r>
            <w:r w:rsidRPr="004178B3">
              <w:rPr>
                <w:rFonts w:hint="eastAsia"/>
                <w:sz w:val="24"/>
              </w:rPr>
              <w:t>2009.3.1</w:t>
            </w:r>
            <w:r w:rsidRPr="004178B3">
              <w:rPr>
                <w:rFonts w:hint="eastAsia"/>
                <w:sz w:val="24"/>
              </w:rPr>
              <w:t>，首都经济贸易大学</w:t>
            </w:r>
          </w:p>
          <w:p w:rsidR="001F5734" w:rsidRPr="004178B3" w:rsidRDefault="001F5734" w:rsidP="001F5734">
            <w:pPr>
              <w:rPr>
                <w:rFonts w:hint="eastAsia"/>
                <w:sz w:val="24"/>
              </w:rPr>
            </w:pPr>
            <w:r w:rsidRPr="004178B3">
              <w:rPr>
                <w:rFonts w:hint="eastAsia"/>
                <w:sz w:val="24"/>
              </w:rPr>
              <w:t>[2].</w:t>
            </w:r>
            <w:r w:rsidRPr="004178B3">
              <w:rPr>
                <w:rFonts w:hint="eastAsia"/>
                <w:sz w:val="24"/>
              </w:rPr>
              <w:t>《论文级分析：搞清楚大众点评的优缺点》；</w:t>
            </w:r>
            <w:r w:rsidRPr="004178B3">
              <w:rPr>
                <w:rFonts w:hint="eastAsia"/>
                <w:sz w:val="24"/>
              </w:rPr>
              <w:t>http://daily.zhihu.com/story/1155400</w:t>
            </w:r>
          </w:p>
          <w:p w:rsidR="001F5734" w:rsidRPr="004178B3" w:rsidRDefault="001F5734" w:rsidP="001F5734">
            <w:pPr>
              <w:rPr>
                <w:rFonts w:hint="eastAsia"/>
                <w:sz w:val="24"/>
              </w:rPr>
            </w:pPr>
            <w:r w:rsidRPr="004178B3">
              <w:rPr>
                <w:rFonts w:hint="eastAsia"/>
                <w:sz w:val="24"/>
              </w:rPr>
              <w:t>[3].</w:t>
            </w:r>
            <w:r w:rsidRPr="004178B3">
              <w:rPr>
                <w:rFonts w:hint="eastAsia"/>
                <w:sz w:val="24"/>
              </w:rPr>
              <w:t>《软件工程》第三版高等教育出版社</w:t>
            </w:r>
          </w:p>
          <w:p w:rsidR="001F5734" w:rsidRDefault="001F5734" w:rsidP="001F5734">
            <w:pPr>
              <w:rPr>
                <w:rFonts w:hint="eastAsia"/>
                <w:sz w:val="24"/>
              </w:rPr>
            </w:pPr>
          </w:p>
          <w:p w:rsidR="000204DE" w:rsidRPr="004178B3" w:rsidRDefault="000204DE" w:rsidP="004178B3">
            <w:pPr>
              <w:ind w:firstLine="420"/>
              <w:rPr>
                <w:rFonts w:hint="eastAsia"/>
                <w:sz w:val="24"/>
              </w:rPr>
            </w:pPr>
          </w:p>
        </w:tc>
      </w:tr>
      <w:tr w:rsidR="000204DE">
        <w:trPr>
          <w:trHeight w:val="2263"/>
        </w:trPr>
        <w:tc>
          <w:tcPr>
            <w:tcW w:w="9000" w:type="dxa"/>
            <w:gridSpan w:val="16"/>
            <w:tcBorders>
              <w:top w:val="single" w:sz="4" w:space="0" w:color="auto"/>
              <w:left w:val="single" w:sz="4" w:space="0" w:color="auto"/>
              <w:bottom w:val="single" w:sz="4" w:space="0" w:color="auto"/>
              <w:right w:val="single" w:sz="4" w:space="0" w:color="auto"/>
            </w:tcBorders>
          </w:tcPr>
          <w:p w:rsidR="000204DE" w:rsidRDefault="000204DE">
            <w:pPr>
              <w:rPr>
                <w:sz w:val="24"/>
              </w:rPr>
            </w:pPr>
            <w:r>
              <w:rPr>
                <w:rFonts w:hint="eastAsia"/>
                <w:sz w:val="24"/>
              </w:rPr>
              <w:lastRenderedPageBreak/>
              <w:t>研究内容、研究方案（研究方法、技术路线）（</w:t>
            </w:r>
            <w:r>
              <w:rPr>
                <w:sz w:val="24"/>
              </w:rPr>
              <w:t>1000</w:t>
            </w:r>
            <w:r>
              <w:rPr>
                <w:rFonts w:hint="eastAsia"/>
                <w:sz w:val="24"/>
              </w:rPr>
              <w:t>字左右）</w:t>
            </w:r>
          </w:p>
          <w:p w:rsidR="00A259F1" w:rsidRPr="004178B3" w:rsidRDefault="00E8310D">
            <w:pPr>
              <w:rPr>
                <w:sz w:val="24"/>
              </w:rPr>
            </w:pPr>
            <w:r w:rsidRPr="004178B3">
              <w:rPr>
                <w:sz w:val="24"/>
              </w:rPr>
              <w:t>一</w:t>
            </w:r>
            <w:r w:rsidRPr="004178B3">
              <w:rPr>
                <w:rFonts w:hint="eastAsia"/>
                <w:sz w:val="24"/>
              </w:rPr>
              <w:t>、</w:t>
            </w:r>
            <w:r w:rsidR="00A259F1" w:rsidRPr="004178B3">
              <w:rPr>
                <w:rFonts w:hint="eastAsia"/>
                <w:sz w:val="24"/>
              </w:rPr>
              <w:t>界面设计</w:t>
            </w:r>
          </w:p>
          <w:p w:rsidR="00A259F1" w:rsidRPr="004178B3" w:rsidRDefault="00A259F1">
            <w:pPr>
              <w:rPr>
                <w:sz w:val="24"/>
              </w:rPr>
            </w:pPr>
            <w:r w:rsidRPr="004178B3">
              <w:rPr>
                <w:rFonts w:hint="eastAsia"/>
                <w:sz w:val="24"/>
              </w:rPr>
              <w:t xml:space="preserve">    </w:t>
            </w:r>
            <w:r w:rsidRPr="004178B3">
              <w:rPr>
                <w:rFonts w:hint="eastAsia"/>
                <w:sz w:val="24"/>
              </w:rPr>
              <w:t>一款评价优秀的</w:t>
            </w:r>
            <w:r w:rsidRPr="004178B3">
              <w:rPr>
                <w:rFonts w:hint="eastAsia"/>
                <w:sz w:val="24"/>
              </w:rPr>
              <w:t>APP</w:t>
            </w:r>
            <w:r w:rsidRPr="004178B3">
              <w:rPr>
                <w:rFonts w:hint="eastAsia"/>
                <w:sz w:val="24"/>
              </w:rPr>
              <w:t>离不开人性化的界面，能否直观而又不过于简单地体现软件功能是要点。</w:t>
            </w:r>
          </w:p>
          <w:p w:rsidR="00A259F1" w:rsidRPr="004178B3" w:rsidRDefault="00A259F1">
            <w:pPr>
              <w:rPr>
                <w:sz w:val="24"/>
              </w:rPr>
            </w:pPr>
            <w:r w:rsidRPr="004178B3">
              <w:rPr>
                <w:sz w:val="24"/>
              </w:rPr>
              <w:t>解决方案</w:t>
            </w:r>
            <w:r w:rsidRPr="004178B3">
              <w:rPr>
                <w:rFonts w:hint="eastAsia"/>
                <w:sz w:val="24"/>
              </w:rPr>
              <w:t>：</w:t>
            </w:r>
          </w:p>
          <w:p w:rsidR="00A259F1" w:rsidRDefault="00A259F1">
            <w:pPr>
              <w:rPr>
                <w:sz w:val="24"/>
              </w:rPr>
            </w:pPr>
            <w:r w:rsidRPr="004178B3">
              <w:rPr>
                <w:rFonts w:hint="eastAsia"/>
                <w:sz w:val="24"/>
              </w:rPr>
              <w:t xml:space="preserve">    </w:t>
            </w:r>
            <w:r w:rsidR="00A63E17" w:rsidRPr="004178B3">
              <w:rPr>
                <w:rFonts w:hint="eastAsia"/>
                <w:sz w:val="24"/>
              </w:rPr>
              <w:t>先运用</w:t>
            </w:r>
            <w:r w:rsidR="00A63E17" w:rsidRPr="004178B3">
              <w:rPr>
                <w:rFonts w:hint="eastAsia"/>
                <w:sz w:val="24"/>
              </w:rPr>
              <w:t>XML</w:t>
            </w:r>
            <w:r w:rsidR="00A63E17" w:rsidRPr="004178B3">
              <w:rPr>
                <w:rFonts w:hint="eastAsia"/>
                <w:sz w:val="24"/>
              </w:rPr>
              <w:t>进行设计基本界面，</w:t>
            </w:r>
            <w:r w:rsidR="00A63E17" w:rsidRPr="004178B3">
              <w:rPr>
                <w:sz w:val="24"/>
              </w:rPr>
              <w:t>可扩展</w:t>
            </w:r>
            <w:hyperlink r:id="rId12" w:tgtFrame="_blank" w:history="1">
              <w:r w:rsidR="00A63E17" w:rsidRPr="004178B3">
                <w:rPr>
                  <w:sz w:val="24"/>
                </w:rPr>
                <w:t>标记语言</w:t>
              </w:r>
            </w:hyperlink>
            <w:r w:rsidR="00A63E17" w:rsidRPr="004178B3">
              <w:rPr>
                <w:sz w:val="24"/>
              </w:rPr>
              <w:t>可以对文档和数据进行结构化处理，实现动态内容生成</w:t>
            </w:r>
            <w:r w:rsidR="00A63E17" w:rsidRPr="004178B3">
              <w:rPr>
                <w:rFonts w:hint="eastAsia"/>
                <w:sz w:val="24"/>
              </w:rPr>
              <w:t>。</w:t>
            </w:r>
            <w:r w:rsidRPr="004178B3">
              <w:rPr>
                <w:rFonts w:hint="eastAsia"/>
                <w:sz w:val="24"/>
              </w:rPr>
              <w:t>我们所要开发的线下交易平台的核心功能是</w:t>
            </w:r>
            <w:r w:rsidR="00E93340" w:rsidRPr="004178B3">
              <w:rPr>
                <w:rFonts w:hint="eastAsia"/>
                <w:sz w:val="24"/>
              </w:rPr>
              <w:t>卖家输入所需付款金额后</w:t>
            </w:r>
            <w:r w:rsidRPr="004178B3">
              <w:rPr>
                <w:rFonts w:hint="eastAsia"/>
                <w:sz w:val="24"/>
              </w:rPr>
              <w:t>二维码的生成</w:t>
            </w:r>
            <w:r w:rsidR="00E93340" w:rsidRPr="004178B3">
              <w:rPr>
                <w:rFonts w:hint="eastAsia"/>
                <w:sz w:val="24"/>
              </w:rPr>
              <w:t>与买家扫描二维码进行的支付。所以，生成二维码与扫描二维码的按钮位于首页。同时在上方提供搜索框，当日奖金的实时动态显示；下方提供账户管理（可进行注册，登陆），商铺管理，账单查询三块连接。</w:t>
            </w:r>
            <w:r w:rsidR="00A63E17" w:rsidRPr="004178B3">
              <w:rPr>
                <w:rFonts w:hint="eastAsia"/>
                <w:sz w:val="24"/>
              </w:rPr>
              <w:t>在后期功能完成之后再使用美工工具对界面进行美化。</w:t>
            </w:r>
          </w:p>
          <w:p w:rsidR="00A63E17" w:rsidRDefault="00A63E17">
            <w:pPr>
              <w:rPr>
                <w:sz w:val="24"/>
              </w:rPr>
            </w:pPr>
          </w:p>
          <w:p w:rsidR="00A63E17" w:rsidRDefault="00A63E17">
            <w:pPr>
              <w:rPr>
                <w:sz w:val="24"/>
              </w:rPr>
            </w:pPr>
            <w:r>
              <w:rPr>
                <w:sz w:val="24"/>
              </w:rPr>
              <w:t>二</w:t>
            </w:r>
            <w:r>
              <w:rPr>
                <w:rFonts w:hint="eastAsia"/>
                <w:sz w:val="24"/>
              </w:rPr>
              <w:t>、</w:t>
            </w:r>
            <w:r>
              <w:rPr>
                <w:sz w:val="24"/>
              </w:rPr>
              <w:t>数据存储</w:t>
            </w:r>
          </w:p>
          <w:p w:rsidR="00FD4426" w:rsidRDefault="00FD4426">
            <w:pPr>
              <w:rPr>
                <w:sz w:val="24"/>
              </w:rPr>
            </w:pPr>
            <w:r>
              <w:rPr>
                <w:rFonts w:hint="eastAsia"/>
                <w:sz w:val="24"/>
              </w:rPr>
              <w:t xml:space="preserve">    </w:t>
            </w:r>
            <w:r>
              <w:rPr>
                <w:rFonts w:hint="eastAsia"/>
                <w:sz w:val="24"/>
              </w:rPr>
              <w:t>商铺与用户有大量的信息需要细化处理并存储，同时安全性也至关重要。</w:t>
            </w:r>
          </w:p>
          <w:p w:rsidR="00FD4426" w:rsidRPr="004178B3" w:rsidRDefault="00FD4426">
            <w:pPr>
              <w:rPr>
                <w:rFonts w:hint="eastAsia"/>
                <w:sz w:val="24"/>
              </w:rPr>
            </w:pPr>
            <w:r>
              <w:rPr>
                <w:sz w:val="24"/>
              </w:rPr>
              <w:t>解决方案</w:t>
            </w:r>
            <w:r>
              <w:rPr>
                <w:rFonts w:hint="eastAsia"/>
                <w:sz w:val="24"/>
              </w:rPr>
              <w:t>：</w:t>
            </w:r>
          </w:p>
          <w:p w:rsidR="00021A98" w:rsidRDefault="00A63E17">
            <w:pPr>
              <w:rPr>
                <w:sz w:val="24"/>
              </w:rPr>
            </w:pPr>
            <w:r>
              <w:rPr>
                <w:rFonts w:hint="eastAsia"/>
                <w:sz w:val="24"/>
              </w:rPr>
              <w:t xml:space="preserve">    </w:t>
            </w:r>
            <w:r w:rsidR="0028653C" w:rsidRPr="004178B3">
              <w:rPr>
                <w:rFonts w:hint="eastAsia"/>
                <w:sz w:val="24"/>
              </w:rPr>
              <w:t>使用</w:t>
            </w:r>
            <w:r w:rsidR="0028653C" w:rsidRPr="004178B3">
              <w:rPr>
                <w:rFonts w:hint="eastAsia"/>
                <w:sz w:val="24"/>
              </w:rPr>
              <w:t>MySql</w:t>
            </w:r>
            <w:r w:rsidR="0028653C" w:rsidRPr="004178B3">
              <w:rPr>
                <w:rFonts w:hint="eastAsia"/>
                <w:sz w:val="24"/>
              </w:rPr>
              <w:t>数据库进行商铺信息和用户信息的存储。</w:t>
            </w:r>
            <w:r w:rsidR="00FD4426">
              <w:rPr>
                <w:rFonts w:hint="eastAsia"/>
                <w:sz w:val="24"/>
              </w:rPr>
              <w:t>需设计商铺表格，包含名称、地理位置信息、商品信息、评价信息、交易账单信息等字段；用户表格，包括账号、密码、权限、联系方式等字段。卖家与买家用户权限有所区别，例如买家用户无法使用生成二维码与商铺管理的功能。</w:t>
            </w:r>
            <w:r w:rsidR="0028653C">
              <w:rPr>
                <w:rFonts w:hint="eastAsia"/>
                <w:sz w:val="24"/>
              </w:rPr>
              <w:t>商铺可能会需要展示图片，</w:t>
            </w:r>
            <w:r w:rsidR="0028653C" w:rsidRPr="004178B3">
              <w:rPr>
                <w:rFonts w:hint="eastAsia"/>
                <w:sz w:val="24"/>
              </w:rPr>
              <w:t>图片信息以路径的信息存储在服务器，并将路径存储在服务器</w:t>
            </w:r>
            <w:r w:rsidR="0028653C">
              <w:rPr>
                <w:rFonts w:hint="eastAsia"/>
                <w:sz w:val="24"/>
              </w:rPr>
              <w:t>（服务器选用</w:t>
            </w:r>
            <w:r w:rsidR="0028653C">
              <w:rPr>
                <w:rFonts w:hint="eastAsia"/>
                <w:sz w:val="24"/>
              </w:rPr>
              <w:t>Tomcat</w:t>
            </w:r>
            <w:r w:rsidR="0028653C">
              <w:rPr>
                <w:rFonts w:hint="eastAsia"/>
                <w:sz w:val="24"/>
              </w:rPr>
              <w:t>）</w:t>
            </w:r>
            <w:r w:rsidR="0028653C" w:rsidRPr="004178B3">
              <w:rPr>
                <w:rFonts w:hint="eastAsia"/>
                <w:sz w:val="24"/>
              </w:rPr>
              <w:t>，在客户端请求图片时返回</w:t>
            </w:r>
            <w:r w:rsidR="0028653C" w:rsidRPr="004178B3">
              <w:rPr>
                <w:rFonts w:hint="eastAsia"/>
                <w:sz w:val="24"/>
              </w:rPr>
              <w:t>http</w:t>
            </w:r>
            <w:r w:rsidR="0028653C" w:rsidRPr="004178B3">
              <w:rPr>
                <w:rFonts w:hint="eastAsia"/>
                <w:sz w:val="24"/>
              </w:rPr>
              <w:t>地址，客户端使用</w:t>
            </w:r>
            <w:r w:rsidR="0028653C" w:rsidRPr="004178B3">
              <w:rPr>
                <w:rFonts w:hint="eastAsia"/>
                <w:sz w:val="24"/>
              </w:rPr>
              <w:t>http</w:t>
            </w:r>
            <w:r w:rsidR="0028653C" w:rsidRPr="004178B3">
              <w:rPr>
                <w:rFonts w:hint="eastAsia"/>
                <w:sz w:val="24"/>
              </w:rPr>
              <w:t>地址获取图片</w:t>
            </w:r>
            <w:r w:rsidR="0028653C">
              <w:rPr>
                <w:rFonts w:hint="eastAsia"/>
                <w:sz w:val="24"/>
              </w:rPr>
              <w:t>。安全方面</w:t>
            </w:r>
            <w:r w:rsidR="0028653C">
              <w:rPr>
                <w:rFonts w:hint="eastAsia"/>
                <w:sz w:val="24"/>
              </w:rPr>
              <w:t>,</w:t>
            </w:r>
            <w:r w:rsidR="0028653C">
              <w:rPr>
                <w:rFonts w:hint="eastAsia"/>
                <w:sz w:val="24"/>
              </w:rPr>
              <w:t>对账号密码信息采用</w:t>
            </w:r>
            <w:r w:rsidR="0028653C">
              <w:rPr>
                <w:rFonts w:hint="eastAsia"/>
                <w:sz w:val="24"/>
              </w:rPr>
              <w:t>MD5</w:t>
            </w:r>
            <w:r w:rsidR="0028653C">
              <w:rPr>
                <w:rFonts w:hint="eastAsia"/>
                <w:sz w:val="24"/>
              </w:rPr>
              <w:t>加密方式加密后再存入数据库。</w:t>
            </w:r>
          </w:p>
          <w:p w:rsidR="0028653C" w:rsidRDefault="0028653C">
            <w:pPr>
              <w:rPr>
                <w:sz w:val="24"/>
              </w:rPr>
            </w:pPr>
          </w:p>
          <w:p w:rsidR="0028653C" w:rsidRDefault="0028653C">
            <w:pPr>
              <w:rPr>
                <w:sz w:val="24"/>
              </w:rPr>
            </w:pPr>
            <w:r>
              <w:rPr>
                <w:rFonts w:hint="eastAsia"/>
                <w:sz w:val="24"/>
              </w:rPr>
              <w:t>三、奖励机制的实现</w:t>
            </w:r>
          </w:p>
          <w:p w:rsidR="0028653C" w:rsidRDefault="0028653C">
            <w:pPr>
              <w:rPr>
                <w:sz w:val="24"/>
              </w:rPr>
            </w:pPr>
            <w:r>
              <w:rPr>
                <w:rFonts w:hint="eastAsia"/>
                <w:sz w:val="24"/>
              </w:rPr>
              <w:lastRenderedPageBreak/>
              <w:t xml:space="preserve">    </w:t>
            </w:r>
            <w:r>
              <w:rPr>
                <w:rFonts w:hint="eastAsia"/>
                <w:sz w:val="24"/>
              </w:rPr>
              <w:t>初步设想为每天在闲暇时间段所有交易总额的</w:t>
            </w:r>
            <w:r>
              <w:rPr>
                <w:rFonts w:hint="eastAsia"/>
                <w:sz w:val="24"/>
              </w:rPr>
              <w:t>1%</w:t>
            </w:r>
            <w:r>
              <w:rPr>
                <w:rFonts w:hint="eastAsia"/>
                <w:sz w:val="24"/>
              </w:rPr>
              <w:t>在第二天</w:t>
            </w:r>
            <w:r>
              <w:rPr>
                <w:rFonts w:hint="eastAsia"/>
                <w:sz w:val="24"/>
              </w:rPr>
              <w:t>00:0</w:t>
            </w:r>
            <w:r>
              <w:rPr>
                <w:sz w:val="24"/>
              </w:rPr>
              <w:t>0</w:t>
            </w:r>
            <w:r>
              <w:rPr>
                <w:sz w:val="24"/>
              </w:rPr>
              <w:t>返还给当天买过东西的幸运用户</w:t>
            </w:r>
            <w:r w:rsidR="000C76F9">
              <w:rPr>
                <w:rFonts w:hint="eastAsia"/>
                <w:sz w:val="24"/>
              </w:rPr>
              <w:t>。</w:t>
            </w:r>
            <w:r w:rsidR="000C76F9">
              <w:rPr>
                <w:sz w:val="24"/>
              </w:rPr>
              <w:t>这就需要在每笔闲暇时间段交易完成时</w:t>
            </w:r>
            <w:r w:rsidR="000C76F9">
              <w:rPr>
                <w:rFonts w:hint="eastAsia"/>
                <w:sz w:val="24"/>
              </w:rPr>
              <w:t>，</w:t>
            </w:r>
            <w:r w:rsidR="000C76F9">
              <w:rPr>
                <w:sz w:val="24"/>
              </w:rPr>
              <w:t>交易额的</w:t>
            </w:r>
            <w:r w:rsidR="000C76F9">
              <w:rPr>
                <w:rFonts w:hint="eastAsia"/>
                <w:sz w:val="24"/>
              </w:rPr>
              <w:t>99%</w:t>
            </w:r>
            <w:r w:rsidR="000C76F9">
              <w:rPr>
                <w:rFonts w:hint="eastAsia"/>
                <w:sz w:val="24"/>
              </w:rPr>
              <w:t>进入卖家账户，</w:t>
            </w:r>
            <w:r w:rsidR="000C76F9">
              <w:rPr>
                <w:rFonts w:hint="eastAsia"/>
                <w:sz w:val="24"/>
              </w:rPr>
              <w:t>1%</w:t>
            </w:r>
            <w:r w:rsidR="000C76F9">
              <w:rPr>
                <w:rFonts w:hint="eastAsia"/>
                <w:sz w:val="24"/>
              </w:rPr>
              <w:t>进入独立的系统账户。</w:t>
            </w:r>
          </w:p>
          <w:p w:rsidR="00105271" w:rsidRDefault="000C76F9">
            <w:pPr>
              <w:rPr>
                <w:sz w:val="24"/>
              </w:rPr>
            </w:pPr>
            <w:r>
              <w:rPr>
                <w:sz w:val="24"/>
              </w:rPr>
              <w:t>解决方案</w:t>
            </w:r>
            <w:r>
              <w:rPr>
                <w:rFonts w:hint="eastAsia"/>
                <w:sz w:val="24"/>
              </w:rPr>
              <w:t>：</w:t>
            </w:r>
          </w:p>
          <w:p w:rsidR="000C76F9" w:rsidRDefault="00105271" w:rsidP="004178B3">
            <w:pPr>
              <w:ind w:firstLineChars="200" w:firstLine="480"/>
              <w:rPr>
                <w:sz w:val="24"/>
              </w:rPr>
            </w:pPr>
            <w:r>
              <w:rPr>
                <w:rFonts w:hint="eastAsia"/>
                <w:sz w:val="24"/>
              </w:rPr>
              <w:t>通过查阅支付宝提供的接口的文档，虽然支付宝不存在直接实现这一目的的功能，</w:t>
            </w:r>
            <w:r w:rsidR="00B42B18">
              <w:rPr>
                <w:rFonts w:hint="eastAsia"/>
                <w:sz w:val="24"/>
              </w:rPr>
              <w:t>在配置完支付宝接口后，</w:t>
            </w:r>
            <w:r>
              <w:rPr>
                <w:rFonts w:hint="eastAsia"/>
                <w:sz w:val="24"/>
              </w:rPr>
              <w:t>可以利用转账机制，将交易额分成两笔进行转账，从而间接实现这一目的。</w:t>
            </w:r>
            <w:r w:rsidR="00B42B18">
              <w:rPr>
                <w:rFonts w:hint="eastAsia"/>
                <w:sz w:val="24"/>
              </w:rPr>
              <w:t>同理，第二天</w:t>
            </w:r>
            <w:r w:rsidR="00B42B18">
              <w:rPr>
                <w:rFonts w:hint="eastAsia"/>
                <w:sz w:val="24"/>
              </w:rPr>
              <w:t>00:00</w:t>
            </w:r>
            <w:r w:rsidR="00B42B18">
              <w:rPr>
                <w:rFonts w:hint="eastAsia"/>
                <w:sz w:val="24"/>
              </w:rPr>
              <w:t>的返还也利用自动转账实现。</w:t>
            </w:r>
          </w:p>
          <w:p w:rsidR="00E43D85" w:rsidRDefault="00E43D85">
            <w:pPr>
              <w:rPr>
                <w:sz w:val="24"/>
              </w:rPr>
            </w:pPr>
          </w:p>
          <w:p w:rsidR="00E43D85" w:rsidRDefault="00E43D85">
            <w:pPr>
              <w:rPr>
                <w:sz w:val="24"/>
              </w:rPr>
            </w:pPr>
          </w:p>
          <w:p w:rsidR="00E43D85" w:rsidRDefault="00E43D85">
            <w:pPr>
              <w:rPr>
                <w:sz w:val="24"/>
              </w:rPr>
            </w:pPr>
            <w:r>
              <w:rPr>
                <w:sz w:val="24"/>
              </w:rPr>
              <w:t>四</w:t>
            </w:r>
            <w:r>
              <w:rPr>
                <w:rFonts w:hint="eastAsia"/>
                <w:sz w:val="24"/>
              </w:rPr>
              <w:t>、定位与</w:t>
            </w:r>
            <w:r>
              <w:rPr>
                <w:sz w:val="24"/>
              </w:rPr>
              <w:t>推荐算法</w:t>
            </w:r>
          </w:p>
          <w:p w:rsidR="00E43D85" w:rsidRDefault="00E43D85">
            <w:pPr>
              <w:rPr>
                <w:sz w:val="24"/>
              </w:rPr>
            </w:pPr>
            <w:r>
              <w:rPr>
                <w:rFonts w:hint="eastAsia"/>
                <w:sz w:val="24"/>
              </w:rPr>
              <w:t xml:space="preserve">    </w:t>
            </w:r>
            <w:r>
              <w:rPr>
                <w:rFonts w:hint="eastAsia"/>
                <w:sz w:val="24"/>
              </w:rPr>
              <w:t>在用户进行商铺搜索时，显示的商铺信息需根据地理位置进行筛选显示，因为该平台只实现线下交易功能，搜出别的地区的商铺是无用的。另一方面，能显示用户感兴趣的商铺在一定程度上会促进消费。</w:t>
            </w:r>
          </w:p>
          <w:p w:rsidR="00E43D85" w:rsidRDefault="00E43D85">
            <w:pPr>
              <w:rPr>
                <w:sz w:val="24"/>
              </w:rPr>
            </w:pPr>
            <w:r>
              <w:rPr>
                <w:sz w:val="24"/>
              </w:rPr>
              <w:t>解决方案</w:t>
            </w:r>
            <w:r>
              <w:rPr>
                <w:rFonts w:hint="eastAsia"/>
                <w:sz w:val="24"/>
              </w:rPr>
              <w:t>：</w:t>
            </w:r>
          </w:p>
          <w:p w:rsidR="00E43D85" w:rsidRPr="004178B3" w:rsidRDefault="00E43D85">
            <w:pPr>
              <w:rPr>
                <w:rFonts w:hint="eastAsia"/>
                <w:sz w:val="24"/>
              </w:rPr>
            </w:pPr>
            <w:r>
              <w:rPr>
                <w:rFonts w:hint="eastAsia"/>
                <w:sz w:val="24"/>
              </w:rPr>
              <w:t xml:space="preserve">    </w:t>
            </w:r>
            <w:r w:rsidRPr="004178B3">
              <w:rPr>
                <w:rFonts w:hint="eastAsia"/>
                <w:sz w:val="24"/>
              </w:rPr>
              <w:t>Android</w:t>
            </w:r>
            <w:r w:rsidRPr="004178B3">
              <w:rPr>
                <w:rFonts w:hint="eastAsia"/>
                <w:sz w:val="24"/>
              </w:rPr>
              <w:t>的定位方式大致有三种，一种是</w:t>
            </w:r>
            <w:r w:rsidRPr="004178B3">
              <w:rPr>
                <w:rFonts w:hint="eastAsia"/>
                <w:sz w:val="24"/>
              </w:rPr>
              <w:t>GPS</w:t>
            </w:r>
            <w:r w:rsidRPr="004178B3">
              <w:rPr>
                <w:rFonts w:hint="eastAsia"/>
                <w:sz w:val="24"/>
              </w:rPr>
              <w:t>，一种是通过网络，一种是基于基站。我们决定选用</w:t>
            </w:r>
            <w:r w:rsidRPr="004178B3">
              <w:rPr>
                <w:rFonts w:hint="eastAsia"/>
                <w:sz w:val="24"/>
              </w:rPr>
              <w:t>GPS</w:t>
            </w:r>
            <w:r w:rsidRPr="004178B3">
              <w:rPr>
                <w:rFonts w:hint="eastAsia"/>
                <w:sz w:val="24"/>
              </w:rPr>
              <w:t>定位这一方式</w:t>
            </w:r>
            <w:r>
              <w:rPr>
                <w:rFonts w:hint="eastAsia"/>
                <w:sz w:val="24"/>
              </w:rPr>
              <w:t>确定用户位置，而商铺位置则在注册时就进行确定。推荐算法方面</w:t>
            </w:r>
            <w:r w:rsidR="00287BC3">
              <w:rPr>
                <w:rFonts w:hint="eastAsia"/>
                <w:sz w:val="24"/>
              </w:rPr>
              <w:t>，</w:t>
            </w:r>
            <w:r w:rsidR="00287BC3" w:rsidRPr="004178B3">
              <w:rPr>
                <w:rFonts w:hint="eastAsia"/>
                <w:sz w:val="24"/>
              </w:rPr>
              <w:t>现在主流的推荐算法大体上基于五个方面进行计算：内容、协同过滤、关联规则、效用、知识。对于商铺推荐，基于内容的信息推荐法比较适合，根据</w:t>
            </w:r>
            <w:r w:rsidR="00287BC3">
              <w:rPr>
                <w:rFonts w:hint="eastAsia"/>
                <w:sz w:val="24"/>
              </w:rPr>
              <w:t>平时</w:t>
            </w:r>
            <w:r w:rsidR="00287BC3" w:rsidRPr="004178B3">
              <w:rPr>
                <w:rFonts w:hint="eastAsia"/>
                <w:sz w:val="24"/>
              </w:rPr>
              <w:t>用户的浏览记录</w:t>
            </w:r>
            <w:r w:rsidR="00287BC3">
              <w:rPr>
                <w:rFonts w:hint="eastAsia"/>
                <w:sz w:val="24"/>
              </w:rPr>
              <w:t>，提取一些关键词，最后在考虑地理位置的前提下</w:t>
            </w:r>
            <w:r w:rsidR="00287BC3" w:rsidRPr="004178B3">
              <w:rPr>
                <w:rFonts w:hint="eastAsia"/>
                <w:sz w:val="24"/>
              </w:rPr>
              <w:t>向用户推荐没浏览过的</w:t>
            </w:r>
            <w:r w:rsidR="00287BC3">
              <w:rPr>
                <w:rFonts w:hint="eastAsia"/>
                <w:sz w:val="24"/>
              </w:rPr>
              <w:t>商铺。</w:t>
            </w:r>
          </w:p>
          <w:p w:rsidR="000204DE" w:rsidRDefault="000204DE">
            <w:pPr>
              <w:rPr>
                <w:rFonts w:hint="eastAsia"/>
              </w:rPr>
            </w:pPr>
          </w:p>
          <w:p w:rsidR="000204DE" w:rsidRDefault="000204DE" w:rsidP="004178B3">
            <w:pPr>
              <w:rPr>
                <w:sz w:val="24"/>
              </w:rPr>
            </w:pPr>
          </w:p>
        </w:tc>
      </w:tr>
      <w:tr w:rsidR="000204DE">
        <w:trPr>
          <w:trHeight w:val="1626"/>
        </w:trPr>
        <w:tc>
          <w:tcPr>
            <w:tcW w:w="9000" w:type="dxa"/>
            <w:gridSpan w:val="16"/>
            <w:tcBorders>
              <w:top w:val="single" w:sz="4" w:space="0" w:color="auto"/>
              <w:left w:val="single" w:sz="4" w:space="0" w:color="auto"/>
              <w:bottom w:val="single" w:sz="4" w:space="0" w:color="auto"/>
              <w:right w:val="single" w:sz="4" w:space="0" w:color="auto"/>
            </w:tcBorders>
          </w:tcPr>
          <w:p w:rsidR="000204DE" w:rsidRDefault="000204DE">
            <w:pPr>
              <w:rPr>
                <w:sz w:val="24"/>
              </w:rPr>
            </w:pPr>
            <w:r>
              <w:rPr>
                <w:rFonts w:hint="eastAsia"/>
                <w:sz w:val="24"/>
              </w:rPr>
              <w:lastRenderedPageBreak/>
              <w:t>技术指标</w:t>
            </w:r>
          </w:p>
          <w:p w:rsidR="001F5734" w:rsidRPr="004178B3" w:rsidRDefault="001F5734" w:rsidP="004178B3">
            <w:pPr>
              <w:ind w:firstLineChars="200" w:firstLine="480"/>
              <w:rPr>
                <w:rFonts w:hint="eastAsia"/>
                <w:sz w:val="24"/>
              </w:rPr>
            </w:pPr>
            <w:r w:rsidRPr="004178B3">
              <w:rPr>
                <w:rFonts w:hint="eastAsia"/>
                <w:sz w:val="24"/>
              </w:rPr>
              <w:t>运用面向对象的软件开发方法，开发出基于</w:t>
            </w:r>
            <w:r w:rsidRPr="004178B3">
              <w:rPr>
                <w:rFonts w:hint="eastAsia"/>
                <w:sz w:val="24"/>
              </w:rPr>
              <w:t>Android</w:t>
            </w:r>
            <w:r w:rsidRPr="004178B3">
              <w:rPr>
                <w:rFonts w:hint="eastAsia"/>
                <w:sz w:val="24"/>
              </w:rPr>
              <w:t>的商家搜索和线下支付平台。提供良好的交互界面，能够快速准确响应用户的操作，即使在大量的信息传输、显示过程中，也不会出现较长的等待时间。同时，服务器确保准确无误存储和定期备份商家和卖家客户信息，且不会有数据无故丢失的现象。在开发过程中，采用</w:t>
            </w:r>
            <w:r w:rsidRPr="004178B3">
              <w:rPr>
                <w:rFonts w:hint="eastAsia"/>
                <w:sz w:val="24"/>
              </w:rPr>
              <w:t>OO</w:t>
            </w:r>
            <w:r w:rsidRPr="004178B3">
              <w:rPr>
                <w:rFonts w:hint="eastAsia"/>
                <w:sz w:val="24"/>
              </w:rPr>
              <w:t>方法，能够及时准确满足用户需求，有效地减少重新开发某一不符合要求模块的工作量。</w:t>
            </w:r>
          </w:p>
          <w:p w:rsidR="000204DE" w:rsidRPr="004178B3" w:rsidRDefault="000204DE">
            <w:pPr>
              <w:ind w:firstLineChars="200" w:firstLine="420"/>
              <w:rPr>
                <w:rFonts w:ascii="宋体" w:hAnsi="宋体" w:cs="宋体" w:hint="eastAsia"/>
                <w:szCs w:val="21"/>
              </w:rPr>
            </w:pPr>
          </w:p>
        </w:tc>
      </w:tr>
      <w:tr w:rsidR="000204DE">
        <w:trPr>
          <w:trHeight w:val="450"/>
        </w:trPr>
        <w:tc>
          <w:tcPr>
            <w:tcW w:w="9000" w:type="dxa"/>
            <w:gridSpan w:val="16"/>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8"/>
              </w:rPr>
            </w:pPr>
            <w:r>
              <w:rPr>
                <w:rFonts w:ascii="宋体" w:hAnsi="宋体" w:hint="eastAsia"/>
                <w:sz w:val="24"/>
              </w:rPr>
              <w:t>研究计划及预期成果</w:t>
            </w:r>
          </w:p>
        </w:tc>
      </w:tr>
      <w:tr w:rsidR="000204DE">
        <w:trPr>
          <w:trHeight w:val="680"/>
        </w:trPr>
        <w:tc>
          <w:tcPr>
            <w:tcW w:w="2216" w:type="dxa"/>
            <w:gridSpan w:val="5"/>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主要研究阶段</w:t>
            </w:r>
          </w:p>
          <w:p w:rsidR="000204DE" w:rsidRDefault="000204DE">
            <w:pPr>
              <w:jc w:val="center"/>
              <w:rPr>
                <w:rFonts w:ascii="宋体" w:hAnsi="宋体"/>
                <w:szCs w:val="21"/>
              </w:rPr>
            </w:pPr>
            <w:r>
              <w:rPr>
                <w:rFonts w:ascii="宋体" w:hAnsi="宋体" w:hint="eastAsia"/>
                <w:szCs w:val="21"/>
              </w:rPr>
              <w:t>（起止时间）</w:t>
            </w: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阶段预期成果</w:t>
            </w: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成果形式</w:t>
            </w:r>
          </w:p>
        </w:tc>
      </w:tr>
      <w:tr w:rsidR="000204DE">
        <w:trPr>
          <w:trHeight w:val="680"/>
        </w:trPr>
        <w:tc>
          <w:tcPr>
            <w:tcW w:w="720" w:type="dxa"/>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前期</w:t>
            </w:r>
          </w:p>
        </w:tc>
        <w:tc>
          <w:tcPr>
            <w:tcW w:w="1496" w:type="dxa"/>
            <w:gridSpan w:val="4"/>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 w:val="24"/>
              </w:rPr>
            </w:pP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 w:val="24"/>
              </w:rPr>
            </w:pPr>
          </w:p>
        </w:tc>
      </w:tr>
      <w:tr w:rsidR="000204DE">
        <w:trPr>
          <w:trHeight w:val="680"/>
        </w:trPr>
        <w:tc>
          <w:tcPr>
            <w:tcW w:w="720" w:type="dxa"/>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中期</w:t>
            </w:r>
          </w:p>
        </w:tc>
        <w:tc>
          <w:tcPr>
            <w:tcW w:w="1496" w:type="dxa"/>
            <w:gridSpan w:val="4"/>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 w:val="24"/>
              </w:rPr>
            </w:pP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 w:val="24"/>
              </w:rPr>
            </w:pPr>
          </w:p>
        </w:tc>
      </w:tr>
      <w:tr w:rsidR="000204DE">
        <w:trPr>
          <w:trHeight w:val="680"/>
        </w:trPr>
        <w:tc>
          <w:tcPr>
            <w:tcW w:w="720" w:type="dxa"/>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后期</w:t>
            </w:r>
          </w:p>
        </w:tc>
        <w:tc>
          <w:tcPr>
            <w:tcW w:w="1496" w:type="dxa"/>
            <w:gridSpan w:val="4"/>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 w:val="24"/>
              </w:rPr>
            </w:pP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 w:val="24"/>
              </w:rPr>
            </w:pPr>
          </w:p>
        </w:tc>
      </w:tr>
      <w:tr w:rsidR="000204DE">
        <w:trPr>
          <w:trHeight w:val="680"/>
        </w:trPr>
        <w:tc>
          <w:tcPr>
            <w:tcW w:w="2216" w:type="dxa"/>
            <w:gridSpan w:val="5"/>
            <w:vMerge w:val="restart"/>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最终研究成果</w:t>
            </w: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pacing w:val="-1"/>
                <w:kern w:val="0"/>
                <w:szCs w:val="21"/>
              </w:rPr>
            </w:pPr>
            <w:r>
              <w:rPr>
                <w:rFonts w:ascii="宋体" w:hAnsi="宋体" w:hint="eastAsia"/>
                <w:spacing w:val="-1"/>
                <w:kern w:val="0"/>
                <w:szCs w:val="21"/>
              </w:rPr>
              <w:t>最终成果名称</w:t>
            </w: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pacing w:val="-1"/>
                <w:kern w:val="0"/>
                <w:szCs w:val="21"/>
              </w:rPr>
            </w:pPr>
            <w:r>
              <w:rPr>
                <w:rFonts w:ascii="宋体" w:hAnsi="宋体" w:hint="eastAsia"/>
                <w:spacing w:val="-1"/>
                <w:kern w:val="0"/>
                <w:szCs w:val="21"/>
              </w:rPr>
              <w:t>最终成果形式</w:t>
            </w:r>
          </w:p>
        </w:tc>
      </w:tr>
      <w:tr w:rsidR="000204DE">
        <w:trPr>
          <w:trHeight w:val="680"/>
        </w:trPr>
        <w:tc>
          <w:tcPr>
            <w:tcW w:w="2216" w:type="dxa"/>
            <w:gridSpan w:val="5"/>
            <w:vMerge/>
            <w:tcBorders>
              <w:top w:val="single" w:sz="4" w:space="0" w:color="auto"/>
              <w:left w:val="single" w:sz="4" w:space="0" w:color="auto"/>
              <w:bottom w:val="single" w:sz="4" w:space="0" w:color="auto"/>
              <w:right w:val="single" w:sz="4" w:space="0" w:color="auto"/>
            </w:tcBorders>
            <w:vAlign w:val="center"/>
          </w:tcPr>
          <w:p w:rsidR="000204DE" w:rsidRDefault="000204DE">
            <w:pPr>
              <w:widowControl/>
              <w:jc w:val="left"/>
              <w:rPr>
                <w:rFonts w:ascii="宋体" w:hAnsi="宋体"/>
                <w:szCs w:val="21"/>
              </w:rPr>
            </w:pPr>
          </w:p>
        </w:tc>
        <w:tc>
          <w:tcPr>
            <w:tcW w:w="3812" w:type="dxa"/>
            <w:gridSpan w:val="9"/>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pacing w:val="-1"/>
                <w:kern w:val="0"/>
              </w:rPr>
            </w:pPr>
          </w:p>
        </w:tc>
        <w:tc>
          <w:tcPr>
            <w:tcW w:w="2972"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pacing w:val="-1"/>
                <w:kern w:val="0"/>
              </w:rPr>
            </w:pPr>
          </w:p>
        </w:tc>
      </w:tr>
      <w:tr w:rsidR="000204DE">
        <w:trPr>
          <w:trHeight w:val="353"/>
        </w:trPr>
        <w:tc>
          <w:tcPr>
            <w:tcW w:w="9000" w:type="dxa"/>
            <w:gridSpan w:val="16"/>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44"/>
                <w:szCs w:val="44"/>
              </w:rPr>
            </w:pPr>
            <w:r>
              <w:rPr>
                <w:rFonts w:ascii="宋体" w:hAnsi="宋体" w:hint="eastAsia"/>
                <w:b/>
                <w:sz w:val="24"/>
              </w:rPr>
              <w:lastRenderedPageBreak/>
              <w:t>经费预算</w:t>
            </w:r>
          </w:p>
        </w:tc>
      </w:tr>
      <w:tr w:rsidR="000204DE">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序号</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预算项目</w:t>
            </w:r>
          </w:p>
        </w:tc>
        <w:tc>
          <w:tcPr>
            <w:tcW w:w="2216"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预算金额（元）</w:t>
            </w:r>
          </w:p>
        </w:tc>
        <w:tc>
          <w:tcPr>
            <w:tcW w:w="3692" w:type="dxa"/>
            <w:gridSpan w:val="5"/>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备注</w:t>
            </w:r>
          </w:p>
        </w:tc>
      </w:tr>
      <w:tr w:rsidR="000204DE">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1</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图书资料费</w:t>
            </w:r>
          </w:p>
        </w:tc>
        <w:tc>
          <w:tcPr>
            <w:tcW w:w="2216" w:type="dxa"/>
            <w:gridSpan w:val="3"/>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c>
          <w:tcPr>
            <w:tcW w:w="3692" w:type="dxa"/>
            <w:gridSpan w:val="5"/>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r>
      <w:tr w:rsidR="000204DE">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2</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交通费</w:t>
            </w:r>
          </w:p>
        </w:tc>
        <w:tc>
          <w:tcPr>
            <w:tcW w:w="2216" w:type="dxa"/>
            <w:gridSpan w:val="3"/>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c>
          <w:tcPr>
            <w:tcW w:w="3692" w:type="dxa"/>
            <w:gridSpan w:val="5"/>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r>
      <w:tr w:rsidR="000204DE">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3</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调研及学术交流费</w:t>
            </w:r>
          </w:p>
        </w:tc>
        <w:tc>
          <w:tcPr>
            <w:tcW w:w="2216" w:type="dxa"/>
            <w:gridSpan w:val="3"/>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c>
          <w:tcPr>
            <w:tcW w:w="3692" w:type="dxa"/>
            <w:gridSpan w:val="5"/>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r>
      <w:tr w:rsidR="000204DE">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4</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论文版面费</w:t>
            </w:r>
          </w:p>
        </w:tc>
        <w:tc>
          <w:tcPr>
            <w:tcW w:w="2216" w:type="dxa"/>
            <w:gridSpan w:val="3"/>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c>
          <w:tcPr>
            <w:tcW w:w="3692" w:type="dxa"/>
            <w:gridSpan w:val="5"/>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r>
      <w:tr w:rsidR="000204DE">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5</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印刷费</w:t>
            </w:r>
          </w:p>
        </w:tc>
        <w:tc>
          <w:tcPr>
            <w:tcW w:w="2216" w:type="dxa"/>
            <w:gridSpan w:val="3"/>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c>
          <w:tcPr>
            <w:tcW w:w="3692" w:type="dxa"/>
            <w:gridSpan w:val="5"/>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r>
      <w:tr w:rsidR="000204DE">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6</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上机机时</w:t>
            </w:r>
          </w:p>
        </w:tc>
        <w:tc>
          <w:tcPr>
            <w:tcW w:w="2216" w:type="dxa"/>
            <w:gridSpan w:val="3"/>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c>
          <w:tcPr>
            <w:tcW w:w="3692" w:type="dxa"/>
            <w:gridSpan w:val="5"/>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r>
      <w:tr w:rsidR="000204DE">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7</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元器件</w:t>
            </w:r>
          </w:p>
        </w:tc>
        <w:tc>
          <w:tcPr>
            <w:tcW w:w="2216" w:type="dxa"/>
            <w:gridSpan w:val="3"/>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c>
          <w:tcPr>
            <w:tcW w:w="3692" w:type="dxa"/>
            <w:gridSpan w:val="5"/>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r>
      <w:tr w:rsidR="000204DE">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8</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耗材</w:t>
            </w:r>
          </w:p>
        </w:tc>
        <w:tc>
          <w:tcPr>
            <w:tcW w:w="2216" w:type="dxa"/>
            <w:gridSpan w:val="3"/>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c>
          <w:tcPr>
            <w:tcW w:w="3692" w:type="dxa"/>
            <w:gridSpan w:val="5"/>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r>
      <w:tr w:rsidR="000204DE">
        <w:trPr>
          <w:trHeight w:val="680"/>
        </w:trPr>
        <w:tc>
          <w:tcPr>
            <w:tcW w:w="776"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9</w:t>
            </w:r>
          </w:p>
        </w:tc>
        <w:tc>
          <w:tcPr>
            <w:tcW w:w="2316"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rPr>
                <w:rFonts w:ascii="宋体" w:hAnsi="宋体"/>
                <w:szCs w:val="21"/>
              </w:rPr>
            </w:pPr>
            <w:r>
              <w:rPr>
                <w:rFonts w:ascii="宋体" w:hAnsi="宋体" w:hint="eastAsia"/>
                <w:szCs w:val="21"/>
              </w:rPr>
              <w:t>其他（注明项目）</w:t>
            </w:r>
          </w:p>
        </w:tc>
        <w:tc>
          <w:tcPr>
            <w:tcW w:w="2216" w:type="dxa"/>
            <w:gridSpan w:val="3"/>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c>
          <w:tcPr>
            <w:tcW w:w="3692" w:type="dxa"/>
            <w:gridSpan w:val="5"/>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r>
      <w:tr w:rsidR="000204DE">
        <w:trPr>
          <w:trHeight w:val="78"/>
        </w:trPr>
        <w:tc>
          <w:tcPr>
            <w:tcW w:w="776" w:type="dxa"/>
            <w:gridSpan w:val="2"/>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合计</w:t>
            </w:r>
          </w:p>
        </w:tc>
        <w:tc>
          <w:tcPr>
            <w:tcW w:w="2316" w:type="dxa"/>
            <w:gridSpan w:val="6"/>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hint="eastAsia"/>
                <w:szCs w:val="21"/>
              </w:rPr>
            </w:pPr>
          </w:p>
          <w:p w:rsidR="000204DE" w:rsidRDefault="000204DE">
            <w:pPr>
              <w:rPr>
                <w:rFonts w:ascii="宋体" w:hAnsi="宋体"/>
                <w:szCs w:val="21"/>
              </w:rPr>
            </w:pPr>
          </w:p>
        </w:tc>
        <w:tc>
          <w:tcPr>
            <w:tcW w:w="2216" w:type="dxa"/>
            <w:gridSpan w:val="3"/>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c>
          <w:tcPr>
            <w:tcW w:w="3692" w:type="dxa"/>
            <w:gridSpan w:val="5"/>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Cs w:val="21"/>
              </w:rPr>
            </w:pPr>
          </w:p>
        </w:tc>
      </w:tr>
      <w:tr w:rsidR="000204DE">
        <w:trPr>
          <w:trHeight w:val="2015"/>
        </w:trPr>
        <w:tc>
          <w:tcPr>
            <w:tcW w:w="9000" w:type="dxa"/>
            <w:gridSpan w:val="16"/>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 w:val="24"/>
              </w:rPr>
            </w:pPr>
            <w:r>
              <w:rPr>
                <w:rFonts w:ascii="宋体" w:hAnsi="宋体" w:hint="eastAsia"/>
                <w:sz w:val="24"/>
              </w:rPr>
              <w:t>学院辅导员意见</w:t>
            </w: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tabs>
                <w:tab w:val="left" w:pos="4635"/>
              </w:tabs>
              <w:ind w:firstLineChars="2100" w:firstLine="5040"/>
              <w:rPr>
                <w:rFonts w:ascii="宋体" w:hAnsi="宋体"/>
                <w:sz w:val="24"/>
              </w:rPr>
            </w:pPr>
            <w:r>
              <w:rPr>
                <w:rFonts w:ascii="宋体" w:hAnsi="宋体" w:hint="eastAsia"/>
                <w:sz w:val="24"/>
              </w:rPr>
              <w:t>辅导员签字：         年  月  日</w:t>
            </w:r>
          </w:p>
        </w:tc>
      </w:tr>
      <w:tr w:rsidR="000204DE">
        <w:trPr>
          <w:trHeight w:val="1857"/>
        </w:trPr>
        <w:tc>
          <w:tcPr>
            <w:tcW w:w="9000" w:type="dxa"/>
            <w:gridSpan w:val="16"/>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 w:val="24"/>
              </w:rPr>
            </w:pPr>
            <w:r>
              <w:rPr>
                <w:rFonts w:ascii="宋体" w:hAnsi="宋体" w:hint="eastAsia"/>
                <w:sz w:val="24"/>
              </w:rPr>
              <w:t>指导教师意见</w:t>
            </w: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rPr>
                <w:rFonts w:ascii="宋体" w:hAnsi="宋体"/>
                <w:sz w:val="24"/>
              </w:rPr>
            </w:pPr>
            <w:r>
              <w:rPr>
                <w:rFonts w:ascii="宋体" w:hAnsi="宋体" w:hint="eastAsia"/>
                <w:sz w:val="24"/>
              </w:rPr>
              <w:t xml:space="preserve">                                       指导教师签字：          年  月  日</w:t>
            </w:r>
          </w:p>
        </w:tc>
      </w:tr>
      <w:tr w:rsidR="000204DE">
        <w:trPr>
          <w:trHeight w:val="2022"/>
        </w:trPr>
        <w:tc>
          <w:tcPr>
            <w:tcW w:w="9000" w:type="dxa"/>
            <w:gridSpan w:val="16"/>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 w:val="24"/>
              </w:rPr>
            </w:pPr>
            <w:r>
              <w:rPr>
                <w:rFonts w:ascii="宋体" w:hAnsi="宋体" w:hint="eastAsia"/>
                <w:sz w:val="24"/>
              </w:rPr>
              <w:t>基金专家评审组意见</w:t>
            </w: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ind w:firstLineChars="200" w:firstLine="480"/>
              <w:rPr>
                <w:rFonts w:ascii="宋体" w:hAnsi="宋体"/>
                <w:sz w:val="24"/>
              </w:rPr>
            </w:pPr>
            <w:r>
              <w:rPr>
                <w:rFonts w:ascii="宋体" w:hAnsi="宋体" w:hint="eastAsia"/>
                <w:sz w:val="24"/>
              </w:rPr>
              <w:t xml:space="preserve">                                     组长签字：             年  月  日</w:t>
            </w:r>
          </w:p>
        </w:tc>
      </w:tr>
      <w:tr w:rsidR="000204DE">
        <w:trPr>
          <w:trHeight w:val="360"/>
        </w:trPr>
        <w:tc>
          <w:tcPr>
            <w:tcW w:w="9000" w:type="dxa"/>
            <w:gridSpan w:val="16"/>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r>
              <w:rPr>
                <w:rFonts w:ascii="宋体" w:hAnsi="宋体" w:hint="eastAsia"/>
                <w:sz w:val="24"/>
              </w:rPr>
              <w:lastRenderedPageBreak/>
              <w:t>基金专家评审组成员</w:t>
            </w:r>
          </w:p>
        </w:tc>
      </w:tr>
      <w:tr w:rsidR="000204DE">
        <w:trPr>
          <w:trHeight w:val="360"/>
        </w:trPr>
        <w:tc>
          <w:tcPr>
            <w:tcW w:w="3000"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姓名</w:t>
            </w:r>
          </w:p>
        </w:tc>
        <w:tc>
          <w:tcPr>
            <w:tcW w:w="3000" w:type="dxa"/>
            <w:gridSpan w:val="7"/>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职 称</w:t>
            </w: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Cs w:val="21"/>
              </w:rPr>
            </w:pPr>
            <w:r>
              <w:rPr>
                <w:rFonts w:ascii="宋体" w:hAnsi="宋体" w:hint="eastAsia"/>
                <w:szCs w:val="21"/>
              </w:rPr>
              <w:t>签字</w:t>
            </w:r>
          </w:p>
        </w:tc>
      </w:tr>
      <w:tr w:rsidR="000204DE">
        <w:trPr>
          <w:trHeight w:val="487"/>
        </w:trPr>
        <w:tc>
          <w:tcPr>
            <w:tcW w:w="3000"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c>
          <w:tcPr>
            <w:tcW w:w="3000" w:type="dxa"/>
            <w:gridSpan w:val="7"/>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r>
      <w:tr w:rsidR="000204DE">
        <w:trPr>
          <w:trHeight w:val="465"/>
        </w:trPr>
        <w:tc>
          <w:tcPr>
            <w:tcW w:w="3000"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c>
          <w:tcPr>
            <w:tcW w:w="3000" w:type="dxa"/>
            <w:gridSpan w:val="7"/>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r>
      <w:tr w:rsidR="000204DE">
        <w:trPr>
          <w:trHeight w:val="456"/>
        </w:trPr>
        <w:tc>
          <w:tcPr>
            <w:tcW w:w="3000"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c>
          <w:tcPr>
            <w:tcW w:w="3000" w:type="dxa"/>
            <w:gridSpan w:val="7"/>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r>
      <w:tr w:rsidR="000204DE">
        <w:trPr>
          <w:trHeight w:val="448"/>
        </w:trPr>
        <w:tc>
          <w:tcPr>
            <w:tcW w:w="3000"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c>
          <w:tcPr>
            <w:tcW w:w="3000" w:type="dxa"/>
            <w:gridSpan w:val="7"/>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r>
      <w:tr w:rsidR="000204DE">
        <w:trPr>
          <w:trHeight w:val="455"/>
        </w:trPr>
        <w:tc>
          <w:tcPr>
            <w:tcW w:w="3000" w:type="dxa"/>
            <w:gridSpan w:val="6"/>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c>
          <w:tcPr>
            <w:tcW w:w="3000" w:type="dxa"/>
            <w:gridSpan w:val="7"/>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c>
          <w:tcPr>
            <w:tcW w:w="3000" w:type="dxa"/>
            <w:gridSpan w:val="3"/>
            <w:tcBorders>
              <w:top w:val="single" w:sz="4" w:space="0" w:color="auto"/>
              <w:left w:val="single" w:sz="4" w:space="0" w:color="auto"/>
              <w:bottom w:val="single" w:sz="4" w:space="0" w:color="auto"/>
              <w:right w:val="single" w:sz="4" w:space="0" w:color="auto"/>
            </w:tcBorders>
            <w:vAlign w:val="center"/>
          </w:tcPr>
          <w:p w:rsidR="000204DE" w:rsidRDefault="000204DE">
            <w:pPr>
              <w:jc w:val="center"/>
              <w:rPr>
                <w:rFonts w:ascii="宋体" w:hAnsi="宋体"/>
                <w:sz w:val="24"/>
              </w:rPr>
            </w:pPr>
          </w:p>
        </w:tc>
      </w:tr>
      <w:tr w:rsidR="000204DE">
        <w:trPr>
          <w:trHeight w:val="2952"/>
        </w:trPr>
        <w:tc>
          <w:tcPr>
            <w:tcW w:w="9000" w:type="dxa"/>
            <w:gridSpan w:val="16"/>
            <w:tcBorders>
              <w:top w:val="single" w:sz="4" w:space="0" w:color="auto"/>
              <w:left w:val="single" w:sz="4" w:space="0" w:color="auto"/>
              <w:bottom w:val="single" w:sz="4" w:space="0" w:color="auto"/>
              <w:right w:val="single" w:sz="4" w:space="0" w:color="auto"/>
            </w:tcBorders>
          </w:tcPr>
          <w:p w:rsidR="000204DE" w:rsidRDefault="000204DE">
            <w:pPr>
              <w:rPr>
                <w:rFonts w:ascii="宋体" w:hAnsi="宋体"/>
                <w:sz w:val="24"/>
              </w:rPr>
            </w:pPr>
            <w:r>
              <w:rPr>
                <w:rFonts w:ascii="宋体" w:hAnsi="宋体" w:hint="eastAsia"/>
                <w:sz w:val="24"/>
              </w:rPr>
              <w:t>学生科技创新基金管理办公室意见</w:t>
            </w: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rPr>
                <w:rFonts w:ascii="宋体" w:hAnsi="宋体" w:hint="eastAsia"/>
                <w:sz w:val="24"/>
              </w:rPr>
            </w:pPr>
          </w:p>
          <w:p w:rsidR="000204DE" w:rsidRDefault="000204DE">
            <w:pPr>
              <w:ind w:firstLineChars="1900" w:firstLine="4560"/>
              <w:rPr>
                <w:rFonts w:ascii="宋体" w:hAnsi="宋体"/>
                <w:sz w:val="24"/>
              </w:rPr>
            </w:pPr>
            <w:r>
              <w:rPr>
                <w:rFonts w:ascii="宋体" w:hAnsi="宋体" w:hint="eastAsia"/>
                <w:sz w:val="24"/>
              </w:rPr>
              <w:t>主管领导签字：           年  月  日</w:t>
            </w:r>
          </w:p>
        </w:tc>
      </w:tr>
    </w:tbl>
    <w:p w:rsidR="000204DE" w:rsidRDefault="000204DE">
      <w:pPr>
        <w:rPr>
          <w:rFonts w:ascii="宋体" w:hAnsi="宋体"/>
        </w:rPr>
      </w:pPr>
    </w:p>
    <w:p w:rsidR="000204DE" w:rsidRDefault="000204DE">
      <w:pPr>
        <w:rPr>
          <w:rFonts w:hint="eastAsia"/>
        </w:rPr>
      </w:pPr>
    </w:p>
    <w:sectPr w:rsidR="000204DE">
      <w:head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A85" w:rsidRDefault="00840A85">
      <w:r>
        <w:separator/>
      </w:r>
    </w:p>
  </w:endnote>
  <w:endnote w:type="continuationSeparator" w:id="0">
    <w:p w:rsidR="00840A85" w:rsidRDefault="0084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A85" w:rsidRDefault="00840A85">
      <w:r>
        <w:separator/>
      </w:r>
    </w:p>
  </w:footnote>
  <w:footnote w:type="continuationSeparator" w:id="0">
    <w:p w:rsidR="00840A85" w:rsidRDefault="00840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DE" w:rsidRDefault="000204DE">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ACE41"/>
    <w:multiLevelType w:val="singleLevel"/>
    <w:tmpl w:val="541ACE41"/>
    <w:lvl w:ilvl="0">
      <w:start w:val="1"/>
      <w:numFmt w:val="decimal"/>
      <w:suff w:val="nothing"/>
      <w:lvlText w:val="%1."/>
      <w:lvlJc w:val="left"/>
    </w:lvl>
  </w:abstractNum>
  <w:abstractNum w:abstractNumId="1">
    <w:nsid w:val="541B08A5"/>
    <w:multiLevelType w:val="singleLevel"/>
    <w:tmpl w:val="541B08A5"/>
    <w:lvl w:ilvl="0">
      <w:start w:val="1"/>
      <w:numFmt w:val="decimal"/>
      <w:suff w:val="nothing"/>
      <w:lvlText w:val="%1."/>
      <w:lvlJc w:val="left"/>
    </w:lvl>
  </w:abstractNum>
  <w:abstractNum w:abstractNumId="2">
    <w:nsid w:val="541C220B"/>
    <w:multiLevelType w:val="singleLevel"/>
    <w:tmpl w:val="541C220B"/>
    <w:lvl w:ilvl="0">
      <w:start w:val="1"/>
      <w:numFmt w:val="decimal"/>
      <w:suff w:val="nothing"/>
      <w:lvlText w:val="%1."/>
      <w:lvlJc w:val="left"/>
    </w:lvl>
  </w:abstractNum>
  <w:abstractNum w:abstractNumId="3">
    <w:nsid w:val="54227802"/>
    <w:multiLevelType w:val="singleLevel"/>
    <w:tmpl w:val="54227802"/>
    <w:lvl w:ilvl="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DE"/>
    <w:rsid w:val="00021A98"/>
    <w:rsid w:val="000C76F9"/>
    <w:rsid w:val="00105271"/>
    <w:rsid w:val="0013220D"/>
    <w:rsid w:val="001F5734"/>
    <w:rsid w:val="002643D8"/>
    <w:rsid w:val="0028653C"/>
    <w:rsid w:val="00287BC3"/>
    <w:rsid w:val="004178B3"/>
    <w:rsid w:val="004A1EB0"/>
    <w:rsid w:val="00542916"/>
    <w:rsid w:val="00740F52"/>
    <w:rsid w:val="00840A85"/>
    <w:rsid w:val="00941725"/>
    <w:rsid w:val="00A259F1"/>
    <w:rsid w:val="00A63E17"/>
    <w:rsid w:val="00AA4F41"/>
    <w:rsid w:val="00B42B18"/>
    <w:rsid w:val="00E43D85"/>
    <w:rsid w:val="00E55A01"/>
    <w:rsid w:val="00E8310D"/>
    <w:rsid w:val="00E93340"/>
    <w:rsid w:val="00EB397D"/>
    <w:rsid w:val="00FD4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9BD09E3-2FBA-456E-A5CD-E92174C6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pPr>
      <w:widowControl/>
      <w:spacing w:before="75" w:line="480" w:lineRule="auto"/>
      <w:jc w:val="left"/>
      <w:outlineLvl w:val="0"/>
    </w:pPr>
    <w:rPr>
      <w:rFonts w:ascii="宋体" w:hAnsi="宋体" w:cs="宋体"/>
      <w:b/>
      <w:bCs/>
      <w:color w:val="CC3300"/>
      <w:kern w:val="36"/>
      <w:sz w:val="24"/>
    </w:rPr>
  </w:style>
  <w:style w:type="paragraph" w:styleId="4">
    <w:name w:val="heading 4"/>
    <w:basedOn w:val="a"/>
    <w:next w:val="a"/>
    <w:link w:val="4Char"/>
    <w:qFormat/>
    <w:pPr>
      <w:keepNext/>
      <w:keepLines/>
      <w:spacing w:before="280" w:after="290" w:line="376" w:lineRule="auto"/>
      <w:outlineLvl w:val="3"/>
    </w:pPr>
    <w:rPr>
      <w:rFonts w:ascii="Cambria" w:hAnsi="Cambria"/>
      <w:b/>
      <w:bCs/>
      <w:sz w:val="28"/>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Pr>
      <w:kern w:val="2"/>
      <w:sz w:val="21"/>
      <w:szCs w:val="24"/>
    </w:rPr>
  </w:style>
  <w:style w:type="character" w:customStyle="1" w:styleId="4Char">
    <w:name w:val="标题 4 Char"/>
    <w:link w:val="4"/>
    <w:rPr>
      <w:rFonts w:ascii="Cambria" w:eastAsia="宋体" w:hAnsi="Cambria" w:cs="Times New Roman"/>
      <w:b/>
      <w:bCs/>
      <w:kern w:val="2"/>
      <w:sz w:val="28"/>
      <w:szCs w:val="28"/>
    </w:rPr>
  </w:style>
  <w:style w:type="character" w:styleId="a4">
    <w:name w:val="Hyperlink"/>
    <w:uiPriority w:val="99"/>
    <w:unhideWhenUsed/>
    <w:rPr>
      <w:strike w:val="0"/>
      <w:dstrike w:val="0"/>
      <w:color w:val="136EC2"/>
      <w:u w:val="single"/>
    </w:rPr>
  </w:style>
  <w:style w:type="character" w:customStyle="1" w:styleId="Char0">
    <w:name w:val="页眉 Char"/>
    <w:link w:val="a5"/>
    <w:rPr>
      <w:kern w:val="2"/>
      <w:sz w:val="18"/>
      <w:szCs w:val="18"/>
    </w:rPr>
  </w:style>
  <w:style w:type="character" w:styleId="a6">
    <w:name w:val="annotation reference"/>
    <w:rPr>
      <w:sz w:val="21"/>
      <w:szCs w:val="21"/>
    </w:rPr>
  </w:style>
  <w:style w:type="character" w:customStyle="1" w:styleId="Char1">
    <w:name w:val="页脚 Char"/>
    <w:link w:val="a7"/>
    <w:rPr>
      <w:kern w:val="2"/>
      <w:sz w:val="18"/>
      <w:szCs w:val="18"/>
    </w:rPr>
  </w:style>
  <w:style w:type="character" w:customStyle="1" w:styleId="Char2">
    <w:name w:val="批注主题 Char"/>
    <w:link w:val="a8"/>
    <w:rPr>
      <w:b/>
      <w:bCs/>
      <w:kern w:val="2"/>
      <w:sz w:val="21"/>
      <w:szCs w:val="24"/>
    </w:rPr>
  </w:style>
  <w:style w:type="character" w:customStyle="1" w:styleId="1Char">
    <w:name w:val="标题 1 Char"/>
    <w:link w:val="1"/>
    <w:uiPriority w:val="9"/>
    <w:rPr>
      <w:rFonts w:ascii="宋体" w:hAnsi="宋体" w:cs="宋体"/>
      <w:b/>
      <w:bCs/>
      <w:color w:val="CC3300"/>
      <w:kern w:val="36"/>
      <w:sz w:val="24"/>
      <w:szCs w:val="24"/>
    </w:rPr>
  </w:style>
  <w:style w:type="character" w:customStyle="1" w:styleId="Char3">
    <w:name w:val="批注框文本 Char"/>
    <w:link w:val="a9"/>
    <w:rPr>
      <w:kern w:val="2"/>
      <w:sz w:val="18"/>
      <w:szCs w:val="18"/>
    </w:rPr>
  </w:style>
  <w:style w:type="paragraph" w:styleId="a8">
    <w:name w:val="annotation subject"/>
    <w:basedOn w:val="a3"/>
    <w:next w:val="a3"/>
    <w:link w:val="Char2"/>
    <w:rPr>
      <w:b/>
      <w:bCs/>
    </w:rPr>
  </w:style>
  <w:style w:type="paragraph" w:styleId="a9">
    <w:name w:val="Balloon Text"/>
    <w:basedOn w:val="a"/>
    <w:link w:val="Char3"/>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1"/>
    <w:pPr>
      <w:tabs>
        <w:tab w:val="center" w:pos="4153"/>
        <w:tab w:val="right" w:pos="8306"/>
      </w:tabs>
      <w:snapToGrid w:val="0"/>
      <w:jc w:val="left"/>
    </w:pPr>
    <w:rPr>
      <w:sz w:val="18"/>
      <w:szCs w:val="18"/>
    </w:rPr>
  </w:style>
  <w:style w:type="paragraph" w:styleId="a3">
    <w:name w:val="annotation text"/>
    <w:basedOn w:val="a"/>
    <w:link w:val="Char"/>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329009.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ub.cnki.net/kns/detail/detail.aspx?QueryID=1&amp;CurRec=18&amp;recid=&amp;FileName=2009203939.nh&amp;DbName=CMFD0911&amp;DbCode=CMFD&amp;p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3F6D2-C51A-45DC-97C5-EF8AE05B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682</Words>
  <Characters>3894</Characters>
  <Application>Microsoft Office Word</Application>
  <DocSecurity>0</DocSecurity>
  <PresentationFormat/>
  <Lines>32</Lines>
  <Paragraphs>9</Paragraphs>
  <Slides>0</Slides>
  <Notes>0</Notes>
  <HiddenSlides>0</HiddenSlides>
  <MMClips>0</MMClips>
  <ScaleCrop>false</ScaleCrop>
  <Manager/>
  <Company>MC SYSTEM</Company>
  <LinksUpToDate>false</LinksUpToDate>
  <CharactersWithSpaces>4567</CharactersWithSpaces>
  <SharedDoc>false</SharedDoc>
  <HLinks>
    <vt:vector size="12" baseType="variant">
      <vt:variant>
        <vt:i4>3604536</vt:i4>
      </vt:variant>
      <vt:variant>
        <vt:i4>3</vt:i4>
      </vt:variant>
      <vt:variant>
        <vt:i4>0</vt:i4>
      </vt:variant>
      <vt:variant>
        <vt:i4>5</vt:i4>
      </vt:variant>
      <vt:variant>
        <vt:lpwstr>http://baike.baidu.com/view/329009.htm</vt:lpwstr>
      </vt:variant>
      <vt:variant>
        <vt:lpwstr/>
      </vt:variant>
      <vt:variant>
        <vt:i4>983066</vt:i4>
      </vt:variant>
      <vt:variant>
        <vt:i4>0</vt:i4>
      </vt:variant>
      <vt:variant>
        <vt:i4>0</vt:i4>
      </vt:variant>
      <vt:variant>
        <vt:i4>5</vt:i4>
      </vt:variant>
      <vt:variant>
        <vt:lpwstr>http://epub.cnki.net/kns/detail/detail.aspx?QueryID=1&amp;CurRec=18&amp;recid=&amp;FileName=2009203939.nh&amp;DbName=CMFD0911&amp;DbCode=CMFD&amp;pr=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南京航空航天大学</dc:title>
  <dc:subject/>
  <dc:creator>MC SYSTEM</dc:creator>
  <cp:keywords/>
  <dc:description/>
  <cp:lastModifiedBy>李达</cp:lastModifiedBy>
  <cp:revision>2</cp:revision>
  <cp:lastPrinted>2015-11-21T11:22:00Z</cp:lastPrinted>
  <dcterms:created xsi:type="dcterms:W3CDTF">2015-11-29T06:46:00Z</dcterms:created>
  <dcterms:modified xsi:type="dcterms:W3CDTF">2015-11-29T06:46:00Z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