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7D019" w14:textId="77777777" w:rsidR="0056726B" w:rsidRPr="009B7BE3" w:rsidRDefault="0056726B" w:rsidP="004A2C03">
      <w:pPr>
        <w:widowControl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6373A4E" w14:textId="77777777" w:rsidR="0056726B" w:rsidRPr="009B7BE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1FC4997B" w14:textId="77777777" w:rsidR="0056726B" w:rsidRPr="009B7BE3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«Мурманский арктический университет»</w:t>
      </w:r>
    </w:p>
    <w:p w14:paraId="5440C0AD" w14:textId="77777777" w:rsidR="009D625F" w:rsidRPr="009B7BE3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9B7BE3">
        <w:rPr>
          <w:color w:val="000000"/>
          <w:sz w:val="28"/>
          <w:szCs w:val="28"/>
        </w:rPr>
        <w:t>(филиал МАУ в г. Кировске)</w:t>
      </w:r>
    </w:p>
    <w:p w14:paraId="532C8124" w14:textId="77777777" w:rsidR="009101CE" w:rsidRPr="009B7BE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6D63292D" w14:textId="77777777" w:rsidR="009101CE" w:rsidRPr="009B7BE3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102FA128" w14:textId="77777777" w:rsidR="009101CE" w:rsidRPr="009B7BE3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Форма обучения </w:t>
      </w:r>
      <w:r w:rsidRPr="009B7BE3">
        <w:rPr>
          <w:sz w:val="28"/>
          <w:szCs w:val="28"/>
        </w:rPr>
        <w:tab/>
        <w:t>очная</w:t>
      </w:r>
    </w:p>
    <w:p w14:paraId="0E462E1C" w14:textId="7CB3F00C" w:rsidR="009101CE" w:rsidRPr="009B7BE3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Специальность </w:t>
      </w:r>
      <w:r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09.02.07</w:t>
      </w:r>
    </w:p>
    <w:p w14:paraId="3563B2F4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4CD4F8C1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157F435" w14:textId="77777777" w:rsidR="009101CE" w:rsidRPr="009B7BE3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3712130C" w14:textId="384B39A7" w:rsidR="00AD79FE" w:rsidRDefault="00AD79FE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464064E7" w14:textId="3718B7ED" w:rsidR="009101CE" w:rsidRPr="009B7BE3" w:rsidRDefault="00AD79FE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9B7BE3">
        <w:rPr>
          <w:color w:val="000000"/>
          <w:sz w:val="28"/>
          <w:szCs w:val="28"/>
        </w:rPr>
        <w:t>практическ</w:t>
      </w:r>
      <w:r>
        <w:rPr>
          <w:color w:val="000000"/>
          <w:sz w:val="28"/>
          <w:szCs w:val="28"/>
        </w:rPr>
        <w:t>ой</w:t>
      </w:r>
      <w:r w:rsidRPr="009B7BE3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е</w:t>
      </w:r>
    </w:p>
    <w:p w14:paraId="2F6BCEFB" w14:textId="77777777" w:rsidR="009101CE" w:rsidRPr="009B7BE3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55F03D96" w14:textId="64FAF45D" w:rsidR="0056726B" w:rsidRPr="009B7BE3" w:rsidRDefault="0056726B" w:rsidP="0056726B">
      <w:pPr>
        <w:spacing w:line="360" w:lineRule="auto"/>
        <w:jc w:val="both"/>
        <w:rPr>
          <w:sz w:val="28"/>
          <w:szCs w:val="28"/>
        </w:rPr>
      </w:pPr>
      <w:r w:rsidRPr="009B7BE3">
        <w:rPr>
          <w:sz w:val="28"/>
          <w:szCs w:val="28"/>
        </w:rPr>
        <w:t xml:space="preserve">ПО </w:t>
      </w:r>
      <w:r w:rsidR="00AD79FE">
        <w:rPr>
          <w:sz w:val="28"/>
          <w:szCs w:val="28"/>
        </w:rPr>
        <w:t>МДК 05.01</w:t>
      </w:r>
      <w:r w:rsidRPr="009B7BE3">
        <w:rPr>
          <w:sz w:val="28"/>
          <w:szCs w:val="28"/>
        </w:rPr>
        <w:t>:</w:t>
      </w:r>
      <w:r w:rsidR="002B0394" w:rsidRPr="009B7BE3">
        <w:rPr>
          <w:sz w:val="28"/>
          <w:szCs w:val="28"/>
        </w:rPr>
        <w:t xml:space="preserve"> </w:t>
      </w:r>
      <w:r w:rsidR="00E37D61" w:rsidRPr="009B7BE3">
        <w:rPr>
          <w:sz w:val="28"/>
          <w:szCs w:val="28"/>
        </w:rPr>
        <w:t>Проектирование и дизайн информационных систем</w:t>
      </w:r>
    </w:p>
    <w:p w14:paraId="5C94E305" w14:textId="77777777" w:rsidR="0056726B" w:rsidRPr="009B7BE3" w:rsidRDefault="0056726B" w:rsidP="0056726B">
      <w:pPr>
        <w:spacing w:line="360" w:lineRule="auto"/>
        <w:rPr>
          <w:sz w:val="28"/>
          <w:szCs w:val="28"/>
        </w:rPr>
      </w:pPr>
    </w:p>
    <w:p w14:paraId="56D62C74" w14:textId="77777777" w:rsidR="009101CE" w:rsidRPr="009B7BE3" w:rsidRDefault="009101CE" w:rsidP="009101CE">
      <w:pPr>
        <w:spacing w:line="360" w:lineRule="auto"/>
        <w:rPr>
          <w:sz w:val="28"/>
          <w:szCs w:val="28"/>
        </w:rPr>
      </w:pPr>
    </w:p>
    <w:p w14:paraId="71743EB8" w14:textId="2C745036" w:rsidR="009101CE" w:rsidRPr="009B7BE3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>Студ</w:t>
      </w:r>
      <w:r w:rsidR="0056726B" w:rsidRPr="009B7BE3">
        <w:rPr>
          <w:sz w:val="28"/>
          <w:szCs w:val="28"/>
        </w:rPr>
        <w:t>ента</w:t>
      </w:r>
      <w:r w:rsidR="0056726B" w:rsidRPr="009B7BE3">
        <w:rPr>
          <w:sz w:val="28"/>
          <w:szCs w:val="28"/>
        </w:rPr>
        <w:tab/>
      </w:r>
      <w:r w:rsidR="006F7823">
        <w:rPr>
          <w:sz w:val="28"/>
          <w:szCs w:val="28"/>
        </w:rPr>
        <w:t>Зацепина Р.Д.</w:t>
      </w:r>
      <w:r w:rsidR="0056726B" w:rsidRPr="009B7BE3">
        <w:rPr>
          <w:sz w:val="28"/>
          <w:szCs w:val="28"/>
        </w:rPr>
        <w:tab/>
        <w:t>группы</w:t>
      </w:r>
      <w:r w:rsidR="0056726B"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2</w:t>
      </w:r>
      <w:r w:rsidR="0056726B" w:rsidRPr="009B7BE3">
        <w:rPr>
          <w:sz w:val="28"/>
          <w:szCs w:val="28"/>
        </w:rPr>
        <w:t>-</w:t>
      </w:r>
      <w:r w:rsidR="002B0394" w:rsidRPr="009B7BE3">
        <w:rPr>
          <w:sz w:val="28"/>
          <w:szCs w:val="28"/>
        </w:rPr>
        <w:t>ИСП</w:t>
      </w:r>
      <w:r w:rsidR="0056726B" w:rsidRPr="009B7BE3">
        <w:rPr>
          <w:sz w:val="28"/>
          <w:szCs w:val="28"/>
        </w:rPr>
        <w:t>-2</w:t>
      </w:r>
      <w:r w:rsidR="002B0394" w:rsidRPr="009B7BE3">
        <w:rPr>
          <w:sz w:val="28"/>
          <w:szCs w:val="28"/>
        </w:rPr>
        <w:t>2</w:t>
      </w:r>
      <w:r w:rsidRPr="009B7BE3">
        <w:rPr>
          <w:sz w:val="28"/>
          <w:szCs w:val="28"/>
        </w:rPr>
        <w:t>-оКФ</w:t>
      </w:r>
    </w:p>
    <w:p w14:paraId="13971E38" w14:textId="77777777" w:rsidR="009101CE" w:rsidRPr="009B7BE3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A9DA1F4" w14:textId="77777777" w:rsidR="009101CE" w:rsidRPr="009B7BE3" w:rsidRDefault="009101CE" w:rsidP="009101CE">
      <w:pPr>
        <w:spacing w:line="360" w:lineRule="auto"/>
        <w:rPr>
          <w:sz w:val="28"/>
          <w:szCs w:val="28"/>
        </w:rPr>
      </w:pPr>
    </w:p>
    <w:p w14:paraId="0C5AFDA9" w14:textId="77777777" w:rsidR="009101CE" w:rsidRPr="009B7BE3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9C20527" w14:textId="77777777" w:rsidR="009101CE" w:rsidRPr="009B7BE3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434C6AF5" w14:textId="77777777" w:rsidR="009101CE" w:rsidRPr="009B7BE3" w:rsidRDefault="009101CE" w:rsidP="009101CE">
      <w:pPr>
        <w:jc w:val="center"/>
        <w:rPr>
          <w:sz w:val="28"/>
          <w:szCs w:val="28"/>
        </w:rPr>
      </w:pPr>
    </w:p>
    <w:p w14:paraId="65AFFEE9" w14:textId="77777777" w:rsidR="009D625F" w:rsidRPr="009B7BE3" w:rsidRDefault="009D625F" w:rsidP="009101CE">
      <w:pPr>
        <w:jc w:val="center"/>
        <w:rPr>
          <w:sz w:val="28"/>
          <w:szCs w:val="28"/>
        </w:rPr>
      </w:pPr>
    </w:p>
    <w:p w14:paraId="2BD31C8B" w14:textId="77777777" w:rsidR="009D625F" w:rsidRPr="009B7BE3" w:rsidRDefault="009D625F" w:rsidP="009101CE">
      <w:pPr>
        <w:jc w:val="center"/>
        <w:rPr>
          <w:sz w:val="28"/>
          <w:szCs w:val="28"/>
        </w:rPr>
      </w:pPr>
    </w:p>
    <w:p w14:paraId="5CFAC98D" w14:textId="77777777" w:rsidR="009101CE" w:rsidRPr="009B7BE3" w:rsidRDefault="009101CE" w:rsidP="009101CE">
      <w:pPr>
        <w:jc w:val="center"/>
        <w:rPr>
          <w:sz w:val="28"/>
          <w:szCs w:val="28"/>
        </w:rPr>
      </w:pPr>
    </w:p>
    <w:p w14:paraId="096CFCEF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2084AF73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1FD8DC72" w14:textId="77777777" w:rsidR="0071193F" w:rsidRDefault="0071193F" w:rsidP="0056726B">
      <w:pPr>
        <w:spacing w:line="360" w:lineRule="auto"/>
        <w:jc w:val="center"/>
        <w:rPr>
          <w:sz w:val="28"/>
          <w:szCs w:val="28"/>
        </w:rPr>
      </w:pPr>
    </w:p>
    <w:p w14:paraId="1C1303E3" w14:textId="54CB8C79" w:rsidR="009101CE" w:rsidRPr="009B7BE3" w:rsidRDefault="009101CE" w:rsidP="0056726B">
      <w:pPr>
        <w:spacing w:line="360" w:lineRule="auto"/>
        <w:jc w:val="center"/>
        <w:rPr>
          <w:sz w:val="28"/>
          <w:szCs w:val="28"/>
        </w:rPr>
      </w:pPr>
      <w:r w:rsidRPr="009B7BE3">
        <w:rPr>
          <w:sz w:val="28"/>
          <w:szCs w:val="28"/>
        </w:rPr>
        <w:t>Кировск</w:t>
      </w:r>
    </w:p>
    <w:p w14:paraId="2088D0E4" w14:textId="423E6F74" w:rsidR="00514146" w:rsidRPr="009B7BE3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RPr="009B7BE3" w:rsidSect="00A7001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B7BE3">
        <w:rPr>
          <w:sz w:val="28"/>
          <w:szCs w:val="28"/>
        </w:rPr>
        <w:t>20</w:t>
      </w:r>
      <w:r w:rsidR="009D625F" w:rsidRPr="009B7BE3">
        <w:rPr>
          <w:sz w:val="28"/>
          <w:szCs w:val="28"/>
        </w:rPr>
        <w:t>2</w:t>
      </w:r>
      <w:r w:rsidR="0071193F">
        <w:rPr>
          <w:sz w:val="28"/>
          <w:szCs w:val="28"/>
        </w:rPr>
        <w:t>4</w:t>
      </w:r>
    </w:p>
    <w:p w14:paraId="3BC281DC" w14:textId="528B7601" w:rsidR="009101CE" w:rsidRPr="009B7BE3" w:rsidRDefault="00AD79FE" w:rsidP="0071193F">
      <w:pPr>
        <w:pStyle w:val="1d"/>
      </w:pPr>
      <w:r>
        <w:lastRenderedPageBreak/>
        <w:t xml:space="preserve">Практическая работа № </w:t>
      </w:r>
      <w:r w:rsidR="00D231B6">
        <w:t>4</w:t>
      </w:r>
    </w:p>
    <w:p w14:paraId="32D8A760" w14:textId="4EA0753C" w:rsidR="00761158" w:rsidRPr="009B7BE3" w:rsidRDefault="0071193F" w:rsidP="00FB478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B7BE3">
        <w:rPr>
          <w:sz w:val="28"/>
          <w:szCs w:val="28"/>
        </w:rPr>
        <w:t xml:space="preserve">: </w:t>
      </w:r>
      <w:r w:rsidR="00761158">
        <w:rPr>
          <w:sz w:val="28"/>
          <w:szCs w:val="28"/>
        </w:rPr>
        <w:t>Проектирование спецификации информационной системы: диаграмма вариантов использования.</w:t>
      </w:r>
    </w:p>
    <w:p w14:paraId="2206E42F" w14:textId="6A234D7E" w:rsidR="0071193F" w:rsidRDefault="0071193F" w:rsidP="00FB47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Цель:</w:t>
      </w:r>
      <w:r w:rsidR="00761158">
        <w:rPr>
          <w:bCs/>
          <w:sz w:val="28"/>
          <w:szCs w:val="28"/>
        </w:rPr>
        <w:t xml:space="preserve"> знакомство с конструкциями языка </w:t>
      </w:r>
      <w:r w:rsidR="00761158">
        <w:rPr>
          <w:bCs/>
          <w:sz w:val="28"/>
          <w:szCs w:val="28"/>
          <w:lang w:val="en-US"/>
        </w:rPr>
        <w:t>UML</w:t>
      </w:r>
      <w:r w:rsidR="00761158">
        <w:rPr>
          <w:bCs/>
          <w:sz w:val="28"/>
          <w:szCs w:val="28"/>
        </w:rPr>
        <w:t>, построение модели вариантов использования</w:t>
      </w:r>
      <w:r w:rsidR="006F7823">
        <w:rPr>
          <w:bCs/>
          <w:sz w:val="28"/>
          <w:szCs w:val="28"/>
        </w:rPr>
        <w:t>.</w:t>
      </w:r>
    </w:p>
    <w:p w14:paraId="1903E525" w14:textId="77777777" w:rsidR="00F223DA" w:rsidRDefault="00F223DA" w:rsidP="00E0721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238F3F" w14:textId="096C9E97" w:rsidR="0088199D" w:rsidRDefault="006F7823" w:rsidP="00E0721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Компания </w:t>
      </w:r>
      <w:r>
        <w:rPr>
          <w:color w:val="000000"/>
          <w:sz w:val="28"/>
          <w:szCs w:val="28"/>
        </w:rPr>
        <w:t>заключает договор с клиентом на разработку программного продукта согласно техническому заданию. После утверждения технического задания определяется состав и объем работ, составляется предварительная смета. На каждый проект назначается ответственный за его выполнение – менеджер проекта, который распределяет нагрузку между разработчиками и следит за выполнением технического задания. Когда программный продукт готов, то его внедряют, производят обучение персонала и осуществляют дальнейшее сопровождение. По результатам своей деятельности компания производит отчисления в налоговые органы и предоставляет отчетность в органы государственной статистики.</w:t>
      </w:r>
    </w:p>
    <w:p w14:paraId="3BED37B2" w14:textId="6952CA06" w:rsidR="00E07218" w:rsidRDefault="00F81C6A" w:rsidP="00E0721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АИС АСК «Арасака» можно выделить следующие субъекты и связанные с ними подсистемы:</w:t>
      </w:r>
    </w:p>
    <w:p w14:paraId="281D399F" w14:textId="54996C28" w:rsidR="00F81C6A" w:rsidRPr="009A7253" w:rsidRDefault="00F81C6A" w:rsidP="009A7253">
      <w:pPr>
        <w:pStyle w:val="aff0"/>
        <w:numPr>
          <w:ilvl w:val="0"/>
          <w:numId w:val="18"/>
        </w:numPr>
        <w:spacing w:line="360" w:lineRule="auto"/>
        <w:ind w:left="993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9A7253">
        <w:rPr>
          <w:rFonts w:ascii="Times New Roman" w:hAnsi="Times New Roman"/>
          <w:color w:val="000000"/>
          <w:sz w:val="28"/>
          <w:szCs w:val="28"/>
        </w:rPr>
        <w:t>Админ – обеспечивает защиту доступа к программным продуктам компании, аутентификацию пользователей и управление правами доступа.</w:t>
      </w:r>
    </w:p>
    <w:p w14:paraId="1CD71A84" w14:textId="48BED472" w:rsidR="00F81C6A" w:rsidRPr="009A7253" w:rsidRDefault="00F81C6A" w:rsidP="009A7253">
      <w:pPr>
        <w:pStyle w:val="aff0"/>
        <w:numPr>
          <w:ilvl w:val="0"/>
          <w:numId w:val="18"/>
        </w:numPr>
        <w:spacing w:line="360" w:lineRule="auto"/>
        <w:ind w:left="993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9A7253">
        <w:rPr>
          <w:rFonts w:ascii="Times New Roman" w:hAnsi="Times New Roman"/>
          <w:color w:val="000000"/>
          <w:sz w:val="28"/>
          <w:szCs w:val="28"/>
        </w:rPr>
        <w:t>Разработчик</w:t>
      </w:r>
      <w:r w:rsidR="009A7253" w:rsidRPr="009A7253">
        <w:rPr>
          <w:rFonts w:ascii="Times New Roman" w:hAnsi="Times New Roman"/>
          <w:color w:val="000000"/>
          <w:sz w:val="28"/>
          <w:szCs w:val="28"/>
        </w:rPr>
        <w:t xml:space="preserve"> – отвечает за успешное внедрение разработанного программного решения у клиента, обучение конечных пользователей, а также предоставление технической поддержки после внедрения.</w:t>
      </w:r>
    </w:p>
    <w:p w14:paraId="4348A92E" w14:textId="43119302" w:rsidR="009A7253" w:rsidRPr="009A7253" w:rsidRDefault="009A7253" w:rsidP="009A7253">
      <w:pPr>
        <w:pStyle w:val="aff0"/>
        <w:numPr>
          <w:ilvl w:val="0"/>
          <w:numId w:val="18"/>
        </w:numPr>
        <w:spacing w:line="360" w:lineRule="auto"/>
        <w:ind w:left="993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9A7253">
        <w:rPr>
          <w:rFonts w:ascii="Times New Roman" w:hAnsi="Times New Roman"/>
          <w:color w:val="000000"/>
          <w:sz w:val="28"/>
          <w:szCs w:val="28"/>
        </w:rPr>
        <w:t>Бухгалтер – занимается учетом финансовых операций компании, ведение бухгалтерской отчетность и налоговую отчетность.</w:t>
      </w:r>
    </w:p>
    <w:p w14:paraId="7A6E8B01" w14:textId="220D237C" w:rsidR="009A7253" w:rsidRDefault="009A7253" w:rsidP="009A7253">
      <w:pPr>
        <w:pStyle w:val="aff0"/>
        <w:numPr>
          <w:ilvl w:val="0"/>
          <w:numId w:val="18"/>
        </w:numPr>
        <w:spacing w:line="360" w:lineRule="auto"/>
        <w:ind w:left="993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9A7253">
        <w:rPr>
          <w:rFonts w:ascii="Times New Roman" w:hAnsi="Times New Roman"/>
          <w:color w:val="000000"/>
          <w:sz w:val="28"/>
          <w:szCs w:val="28"/>
        </w:rPr>
        <w:t>Менеджер проектов – организует планирование проектов, распределение работ, контроль выполнения, взаимодействия с клиентами.</w:t>
      </w:r>
    </w:p>
    <w:p w14:paraId="4D636342" w14:textId="77777777" w:rsidR="009A7253" w:rsidRPr="009A7253" w:rsidRDefault="009A7253" w:rsidP="009A7253">
      <w:pPr>
        <w:pStyle w:val="aff0"/>
        <w:spacing w:line="360" w:lineRule="auto"/>
        <w:ind w:left="993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FBE850" w14:textId="07BD1CD1" w:rsidR="00E07218" w:rsidRDefault="007E0306" w:rsidP="00E0721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Диаграмма прецедентов представлена на рисунке 1.</w:t>
      </w:r>
    </w:p>
    <w:p w14:paraId="7D073632" w14:textId="77777777" w:rsidR="009A7253" w:rsidRPr="0088199D" w:rsidRDefault="009A7253" w:rsidP="00E0721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FEDE457" w14:textId="21CDD2DF" w:rsidR="0059795E" w:rsidRPr="0059795E" w:rsidRDefault="0059795E" w:rsidP="0059795E">
      <w:pPr>
        <w:jc w:val="center"/>
        <w:rPr>
          <w:sz w:val="24"/>
          <w:szCs w:val="24"/>
        </w:rPr>
      </w:pPr>
      <w:r w:rsidRPr="0059795E">
        <w:rPr>
          <w:noProof/>
          <w:sz w:val="24"/>
          <w:szCs w:val="24"/>
        </w:rPr>
        <w:drawing>
          <wp:inline distT="0" distB="0" distL="0" distR="0" wp14:anchorId="2F02F7EC" wp14:editId="66B0A599">
            <wp:extent cx="3354705" cy="5723890"/>
            <wp:effectExtent l="0" t="0" r="0" b="0"/>
            <wp:docPr id="3" name="Рисунок 3" descr="D:\Users\1213-10\AppData\Local\Microsoft\Windows\INetCache\Content.MSO\C82D5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13-10\AppData\Local\Microsoft\Windows\INetCache\Content.MSO\C82D539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5C85" w14:textId="09CA5073" w:rsidR="00162E15" w:rsidRPr="000A4F8F" w:rsidRDefault="00162E15" w:rsidP="000A4F8F">
      <w:pPr>
        <w:jc w:val="center"/>
        <w:rPr>
          <w:sz w:val="24"/>
          <w:szCs w:val="24"/>
        </w:rPr>
      </w:pPr>
    </w:p>
    <w:p w14:paraId="40DDDA24" w14:textId="5D022DB2" w:rsidR="00966F55" w:rsidRPr="00966F55" w:rsidRDefault="0088199D" w:rsidP="0088199D">
      <w:pPr>
        <w:jc w:val="center"/>
        <w:rPr>
          <w:sz w:val="24"/>
          <w:szCs w:val="24"/>
        </w:rPr>
      </w:pPr>
      <w:r>
        <w:rPr>
          <w:color w:val="000000"/>
          <w:sz w:val="28"/>
          <w:szCs w:val="28"/>
        </w:rPr>
        <w:t>Рисунок 1 – Диаграмма прецедентов АСК «Арасака»</w:t>
      </w:r>
    </w:p>
    <w:p w14:paraId="6ED83EB0" w14:textId="3141A7B0" w:rsidR="0059795E" w:rsidRPr="0059795E" w:rsidRDefault="0059795E" w:rsidP="0059795E">
      <w:pPr>
        <w:jc w:val="center"/>
        <w:rPr>
          <w:sz w:val="24"/>
          <w:szCs w:val="24"/>
        </w:rPr>
      </w:pPr>
      <w:bookmarkStart w:id="0" w:name="_GoBack"/>
      <w:r w:rsidRPr="0059795E">
        <w:rPr>
          <w:noProof/>
          <w:sz w:val="24"/>
          <w:szCs w:val="24"/>
        </w:rPr>
        <w:lastRenderedPageBreak/>
        <w:drawing>
          <wp:inline distT="0" distB="0" distL="0" distR="0" wp14:anchorId="615E044F" wp14:editId="52BB4E23">
            <wp:extent cx="4873738" cy="3994150"/>
            <wp:effectExtent l="0" t="0" r="3175" b="6350"/>
            <wp:docPr id="6" name="Рисунок 6" descr="D:\Users\1213-10\AppData\Local\Microsoft\Windows\INetCache\Content.MSO\8FC0E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1213-10\AppData\Local\Microsoft\Windows\INetCache\Content.MSO\8FC0EEB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597" cy="40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CEBC75" w14:textId="02661089" w:rsidR="00966F55" w:rsidRPr="00966F55" w:rsidRDefault="00966F55" w:rsidP="00966F55">
      <w:pPr>
        <w:rPr>
          <w:sz w:val="24"/>
          <w:szCs w:val="24"/>
        </w:rPr>
      </w:pPr>
    </w:p>
    <w:p w14:paraId="4D44AA3F" w14:textId="5B54AD0B" w:rsidR="001246F4" w:rsidRPr="001246F4" w:rsidRDefault="001246F4" w:rsidP="001246F4">
      <w:pPr>
        <w:rPr>
          <w:sz w:val="24"/>
          <w:szCs w:val="24"/>
        </w:rPr>
      </w:pPr>
    </w:p>
    <w:p w14:paraId="289CFBCB" w14:textId="759D29F5" w:rsidR="00620F67" w:rsidRPr="00620F67" w:rsidRDefault="00620F67" w:rsidP="00620F67">
      <w:pPr>
        <w:jc w:val="center"/>
        <w:rPr>
          <w:sz w:val="24"/>
          <w:szCs w:val="24"/>
        </w:rPr>
      </w:pPr>
    </w:p>
    <w:p w14:paraId="44D188D3" w14:textId="01781C45" w:rsidR="0025138F" w:rsidRDefault="0088199D" w:rsidP="00EE3C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Диаграмма прецедента менеджмент проектов</w:t>
      </w:r>
    </w:p>
    <w:p w14:paraId="28165E19" w14:textId="07782770" w:rsidR="0088199D" w:rsidRPr="00C36284" w:rsidRDefault="0088199D" w:rsidP="009A7253">
      <w:pPr>
        <w:jc w:val="center"/>
        <w:rPr>
          <w:bCs/>
          <w:sz w:val="28"/>
          <w:szCs w:val="24"/>
        </w:rPr>
      </w:pPr>
    </w:p>
    <w:p w14:paraId="6126C06F" w14:textId="096ACFDB" w:rsidR="0040612D" w:rsidRPr="00620F67" w:rsidRDefault="003E116E" w:rsidP="0040612D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Таблица 1</w:t>
      </w:r>
      <w:r w:rsidR="0040612D">
        <w:rPr>
          <w:bCs/>
          <w:sz w:val="28"/>
          <w:szCs w:val="24"/>
        </w:rPr>
        <w:t xml:space="preserve"> – </w:t>
      </w:r>
      <w:r w:rsidR="00F223DA">
        <w:rPr>
          <w:bCs/>
          <w:sz w:val="28"/>
          <w:szCs w:val="24"/>
        </w:rPr>
        <w:t>О</w:t>
      </w:r>
      <w:r w:rsidR="0040612D">
        <w:rPr>
          <w:bCs/>
          <w:sz w:val="28"/>
          <w:szCs w:val="24"/>
        </w:rPr>
        <w:t xml:space="preserve">писательная спецификация </w:t>
      </w:r>
      <w:r w:rsidR="001246F4">
        <w:rPr>
          <w:bCs/>
          <w:sz w:val="28"/>
          <w:szCs w:val="24"/>
        </w:rPr>
        <w:t>менеджмент проектов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AA84E8E" w14:textId="77777777" w:rsidTr="0027072A">
        <w:tc>
          <w:tcPr>
            <w:tcW w:w="3261" w:type="dxa"/>
          </w:tcPr>
          <w:p w14:paraId="146C10DD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10CFB03A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Описание</w:t>
            </w:r>
          </w:p>
        </w:tc>
      </w:tr>
      <w:tr w:rsidR="00C3427F" w:rsidRPr="007E500A" w14:paraId="450F3230" w14:textId="77777777" w:rsidTr="0027072A">
        <w:tc>
          <w:tcPr>
            <w:tcW w:w="3261" w:type="dxa"/>
          </w:tcPr>
          <w:p w14:paraId="75DA5AE0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54DD338B" w14:textId="72B92CF4" w:rsidR="00C3427F" w:rsidRPr="0049000A" w:rsidRDefault="001246F4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Менеджер проектов представляет собой процесс управления проектом от его начала до завершения с целью достижения конкретных целей в рамках установленных бюджета, сроков и ресурсов.</w:t>
            </w:r>
          </w:p>
        </w:tc>
      </w:tr>
      <w:tr w:rsidR="00C3427F" w:rsidRPr="007E500A" w14:paraId="04814DD8" w14:textId="77777777" w:rsidTr="0027072A">
        <w:tc>
          <w:tcPr>
            <w:tcW w:w="3261" w:type="dxa"/>
          </w:tcPr>
          <w:p w14:paraId="73053B58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2AC28BFE" w14:textId="6EC28B8A" w:rsidR="00C3427F" w:rsidRPr="0049000A" w:rsidRDefault="001246F4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Менеджер проектов.</w:t>
            </w:r>
          </w:p>
        </w:tc>
      </w:tr>
      <w:tr w:rsidR="00C3427F" w:rsidRPr="007E500A" w14:paraId="5537E76F" w14:textId="77777777" w:rsidTr="00BF1F91">
        <w:tc>
          <w:tcPr>
            <w:tcW w:w="3261" w:type="dxa"/>
            <w:tcBorders>
              <w:bottom w:val="single" w:sz="4" w:space="0" w:color="auto"/>
            </w:tcBorders>
          </w:tcPr>
          <w:p w14:paraId="6F93FE47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Предусловия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1B8EED72" w14:textId="086725F4" w:rsidR="00C3427F" w:rsidRPr="0049000A" w:rsidRDefault="00F11560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F11560">
              <w:rPr>
                <w:bCs/>
                <w:sz w:val="24"/>
              </w:rPr>
              <w:t>Менеджер проектов должен быть авторизован</w:t>
            </w:r>
            <w:r>
              <w:rPr>
                <w:bCs/>
                <w:sz w:val="24"/>
              </w:rPr>
              <w:t xml:space="preserve"> в системе</w:t>
            </w:r>
            <w:r w:rsidR="0003150D">
              <w:rPr>
                <w:bCs/>
                <w:sz w:val="24"/>
              </w:rPr>
              <w:t>, должен уметь работать с подсистемой.</w:t>
            </w:r>
          </w:p>
        </w:tc>
      </w:tr>
    </w:tbl>
    <w:p w14:paraId="49029F2F" w14:textId="508D4D90" w:rsidR="00520EE6" w:rsidRDefault="00520EE6"/>
    <w:p w14:paraId="57E57F94" w14:textId="18ADB5F3" w:rsidR="00926F82" w:rsidRDefault="00926F82"/>
    <w:p w14:paraId="5B29F215" w14:textId="5D6C97AB" w:rsidR="00926F82" w:rsidRDefault="00926F82"/>
    <w:p w14:paraId="2A0371F6" w14:textId="2D2358B3" w:rsidR="00926F82" w:rsidRDefault="00926F82"/>
    <w:p w14:paraId="400E90C9" w14:textId="0764310E" w:rsidR="00926F82" w:rsidRDefault="00926F82"/>
    <w:p w14:paraId="1A91110F" w14:textId="4A95F916" w:rsidR="00926F82" w:rsidRDefault="00926F82"/>
    <w:p w14:paraId="130F51C0" w14:textId="77777777" w:rsidR="0003150D" w:rsidRDefault="0003150D">
      <w:pPr>
        <w:rPr>
          <w:sz w:val="28"/>
        </w:rPr>
      </w:pPr>
      <w:r>
        <w:rPr>
          <w:sz w:val="28"/>
        </w:rPr>
        <w:br w:type="page"/>
      </w:r>
    </w:p>
    <w:p w14:paraId="33A131B1" w14:textId="0B7B44E9" w:rsidR="00926F82" w:rsidRPr="00926F82" w:rsidRDefault="00926F82" w:rsidP="00925237">
      <w:pPr>
        <w:spacing w:line="360" w:lineRule="auto"/>
        <w:rPr>
          <w:sz w:val="28"/>
        </w:rPr>
      </w:pPr>
      <w:r>
        <w:rPr>
          <w:sz w:val="28"/>
        </w:rPr>
        <w:lastRenderedPageBreak/>
        <w:t>Продолжение таблицы 1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7BB9F40E" w14:textId="77777777" w:rsidTr="00BF1F91"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14:paraId="5CB66FEE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Основной поток</w:t>
            </w:r>
          </w:p>
        </w:tc>
        <w:tc>
          <w:tcPr>
            <w:tcW w:w="7229" w:type="dxa"/>
            <w:tcBorders>
              <w:top w:val="single" w:sz="4" w:space="0" w:color="auto"/>
              <w:bottom w:val="nil"/>
            </w:tcBorders>
          </w:tcPr>
          <w:p w14:paraId="26785CDE" w14:textId="1033B825" w:rsidR="00807D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807D53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: </w:t>
            </w:r>
            <w:r w:rsidR="0003150D">
              <w:rPr>
                <w:bCs/>
                <w:sz w:val="24"/>
              </w:rPr>
              <w:t>Заключение договора с заказчиком на оказание услуг.</w:t>
            </w:r>
          </w:p>
          <w:p w14:paraId="1F25EE15" w14:textId="063BF3A4" w:rsidR="00807D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807D53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 xml:space="preserve">: </w:t>
            </w:r>
            <w:r w:rsidR="0003150D">
              <w:rPr>
                <w:bCs/>
                <w:sz w:val="24"/>
              </w:rPr>
              <w:t>Создание Технического задания с о</w:t>
            </w:r>
            <w:r>
              <w:rPr>
                <w:bCs/>
                <w:sz w:val="24"/>
              </w:rPr>
              <w:t>пределение</w:t>
            </w:r>
            <w:r w:rsidR="0003150D">
              <w:rPr>
                <w:bCs/>
                <w:sz w:val="24"/>
              </w:rPr>
              <w:t>м</w:t>
            </w:r>
            <w:r>
              <w:rPr>
                <w:bCs/>
                <w:sz w:val="24"/>
              </w:rPr>
              <w:t xml:space="preserve"> состава и объема работ</w:t>
            </w:r>
            <w:r w:rsidR="0003150D">
              <w:rPr>
                <w:bCs/>
                <w:sz w:val="24"/>
              </w:rPr>
              <w:t>, назначение ответственного за проект.</w:t>
            </w:r>
          </w:p>
          <w:p w14:paraId="6EFBD05E" w14:textId="77777777" w:rsidR="00807D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807D53">
              <w:rPr>
                <w:bCs/>
                <w:sz w:val="24"/>
              </w:rPr>
              <w:t>6</w:t>
            </w:r>
            <w:r>
              <w:rPr>
                <w:bCs/>
                <w:sz w:val="24"/>
              </w:rPr>
              <w:t>: Составление предварительной сметы.</w:t>
            </w:r>
          </w:p>
          <w:p w14:paraId="5DF0D8CC" w14:textId="149D83F0" w:rsidR="00807D53" w:rsidRPr="009A72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807D53">
              <w:rPr>
                <w:bCs/>
                <w:sz w:val="24"/>
              </w:rPr>
              <w:t>7</w:t>
            </w:r>
            <w:r>
              <w:rPr>
                <w:bCs/>
                <w:sz w:val="24"/>
              </w:rPr>
              <w:t>: Поиск</w:t>
            </w:r>
            <w:r w:rsidR="0003150D">
              <w:rPr>
                <w:bCs/>
                <w:sz w:val="24"/>
              </w:rPr>
              <w:t xml:space="preserve"> </w:t>
            </w:r>
            <w:r w:rsidR="009A7253">
              <w:rPr>
                <w:bCs/>
                <w:sz w:val="24"/>
              </w:rPr>
              <w:t>по номеру договору.</w:t>
            </w:r>
          </w:p>
        </w:tc>
      </w:tr>
      <w:tr w:rsidR="00C3427F" w:rsidRPr="00CD303C" w14:paraId="0547C2D1" w14:textId="77777777" w:rsidTr="0027072A">
        <w:tc>
          <w:tcPr>
            <w:tcW w:w="3261" w:type="dxa"/>
          </w:tcPr>
          <w:p w14:paraId="27D4B725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15B1F434" w14:textId="5BDC57CA" w:rsidR="00807D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="009A7253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: Если запрос клиента выходит за рамки объёма работы.</w:t>
            </w:r>
          </w:p>
          <w:p w14:paraId="2682DC3C" w14:textId="19F8DBD1" w:rsidR="00807D53" w:rsidRPr="00807D53" w:rsidRDefault="00807D53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Е</w:t>
            </w:r>
            <w:r w:rsidR="009A7253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 xml:space="preserve">: </w:t>
            </w:r>
            <w:r w:rsidR="0003150D" w:rsidRPr="009A7253">
              <w:rPr>
                <w:bCs/>
                <w:sz w:val="24"/>
              </w:rPr>
              <w:t>Запрос на поиск документов (договоров) содержит неверные данные.</w:t>
            </w:r>
          </w:p>
        </w:tc>
      </w:tr>
      <w:tr w:rsidR="00C3427F" w:rsidRPr="007E500A" w14:paraId="407CF38E" w14:textId="77777777" w:rsidTr="0027072A">
        <w:tc>
          <w:tcPr>
            <w:tcW w:w="3261" w:type="dxa"/>
          </w:tcPr>
          <w:p w14:paraId="2D097750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5F32F20E" w14:textId="4EA37C62" w:rsidR="00C3427F" w:rsidRPr="0049000A" w:rsidRDefault="000A4F8F" w:rsidP="009B5779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План проекта успешно составлен</w:t>
            </w:r>
            <w:r w:rsidR="0003150D">
              <w:rPr>
                <w:bCs/>
                <w:sz w:val="24"/>
              </w:rPr>
              <w:t xml:space="preserve">, </w:t>
            </w:r>
            <w:r w:rsidR="0003150D" w:rsidRPr="009A7253">
              <w:rPr>
                <w:bCs/>
                <w:sz w:val="24"/>
              </w:rPr>
              <w:t>база данных корректным образом обновлена. Приложение функционирует.</w:t>
            </w:r>
          </w:p>
        </w:tc>
      </w:tr>
    </w:tbl>
    <w:p w14:paraId="6C53A2C8" w14:textId="6814303A" w:rsidR="00E62832" w:rsidRDefault="00E62832" w:rsidP="00F02001">
      <w:pPr>
        <w:spacing w:line="360" w:lineRule="auto"/>
        <w:rPr>
          <w:bCs/>
          <w:sz w:val="28"/>
          <w:szCs w:val="24"/>
        </w:rPr>
      </w:pPr>
    </w:p>
    <w:p w14:paraId="06AFB82F" w14:textId="12568432" w:rsidR="00162E15" w:rsidRDefault="00162E15" w:rsidP="00C2606D">
      <w:pPr>
        <w:spacing w:line="360" w:lineRule="auto"/>
        <w:rPr>
          <w:bCs/>
          <w:sz w:val="28"/>
          <w:szCs w:val="24"/>
        </w:rPr>
      </w:pPr>
    </w:p>
    <w:p w14:paraId="4F1D3930" w14:textId="27C5D0A8" w:rsidR="00926F82" w:rsidRPr="00F11560" w:rsidRDefault="00F80B4D" w:rsidP="00A66455">
      <w:pPr>
        <w:spacing w:line="360" w:lineRule="auto"/>
        <w:jc w:val="center"/>
        <w:rPr>
          <w:sz w:val="24"/>
          <w:szCs w:val="24"/>
        </w:rPr>
      </w:pPr>
      <w:r w:rsidRPr="00F80B4D">
        <w:rPr>
          <w:bCs/>
          <w:noProof/>
          <w:sz w:val="28"/>
          <w:szCs w:val="24"/>
        </w:rPr>
        <w:drawing>
          <wp:inline distT="0" distB="0" distL="0" distR="0" wp14:anchorId="4A2313D2" wp14:editId="12D560F3">
            <wp:extent cx="6459937" cy="3538220"/>
            <wp:effectExtent l="0" t="0" r="0" b="5080"/>
            <wp:docPr id="9" name="Рисунок 9" descr="D:\Users\1213-10\AppData\Local\Microsoft\Windows\INetCache\Content.MSO\97420B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1213-10\AppData\Local\Microsoft\Windows\INetCache\Content.MSO\97420B8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114" cy="37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99D">
        <w:rPr>
          <w:color w:val="000000"/>
          <w:sz w:val="28"/>
          <w:szCs w:val="28"/>
        </w:rPr>
        <w:t>Рисунок 3 – Диаграмма прецедента отдел внедрения и обучения</w:t>
      </w:r>
    </w:p>
    <w:p w14:paraId="1F72DAA3" w14:textId="1192D524" w:rsidR="00926F82" w:rsidRPr="0003150D" w:rsidRDefault="00926F82" w:rsidP="009A7253">
      <w:pPr>
        <w:jc w:val="center"/>
        <w:rPr>
          <w:bCs/>
          <w:color w:val="FF0000"/>
          <w:sz w:val="28"/>
          <w:szCs w:val="24"/>
        </w:rPr>
      </w:pPr>
    </w:p>
    <w:p w14:paraId="4EAE1AE0" w14:textId="10C2E25E" w:rsidR="0040612D" w:rsidRDefault="003E116E" w:rsidP="0040612D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Таблица 2</w:t>
      </w:r>
      <w:r w:rsidR="0040612D">
        <w:rPr>
          <w:bCs/>
          <w:sz w:val="28"/>
          <w:szCs w:val="24"/>
        </w:rPr>
        <w:t xml:space="preserve"> – описательная спецификация </w:t>
      </w:r>
      <w:r w:rsidR="00F10EEA">
        <w:rPr>
          <w:bCs/>
          <w:sz w:val="28"/>
          <w:szCs w:val="24"/>
        </w:rPr>
        <w:t>отдел внедрения и обучения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45EA3DD" w14:textId="77777777" w:rsidTr="0027072A">
        <w:tc>
          <w:tcPr>
            <w:tcW w:w="3261" w:type="dxa"/>
          </w:tcPr>
          <w:p w14:paraId="0338E73A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90B5F95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Описание</w:t>
            </w:r>
          </w:p>
        </w:tc>
      </w:tr>
      <w:tr w:rsidR="00C3427F" w:rsidRPr="007E500A" w14:paraId="5FF69964" w14:textId="77777777" w:rsidTr="0027072A">
        <w:tc>
          <w:tcPr>
            <w:tcW w:w="3261" w:type="dxa"/>
          </w:tcPr>
          <w:p w14:paraId="3DC0F967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2F2CAD06" w14:textId="0084D1B6" w:rsidR="00C3427F" w:rsidRPr="009B5779" w:rsidRDefault="00F10EEA" w:rsidP="009B5779">
            <w:pPr>
              <w:spacing w:line="360" w:lineRule="auto"/>
              <w:jc w:val="both"/>
              <w:rPr>
                <w:bCs/>
                <w:sz w:val="24"/>
              </w:rPr>
            </w:pPr>
            <w:bookmarkStart w:id="1" w:name="_Hlk169292440"/>
            <w:r w:rsidRPr="009B5779">
              <w:rPr>
                <w:bCs/>
                <w:sz w:val="24"/>
              </w:rPr>
              <w:t xml:space="preserve">Отдел отвечает за успешное внедрение разработанного программного решения у клиента, обучение конечных </w:t>
            </w:r>
            <w:r w:rsidRPr="009B5779">
              <w:rPr>
                <w:bCs/>
                <w:sz w:val="24"/>
              </w:rPr>
              <w:lastRenderedPageBreak/>
              <w:t>пользователей, а также предоставление технической поддержки после внедрения.</w:t>
            </w:r>
            <w:bookmarkEnd w:id="1"/>
          </w:p>
        </w:tc>
      </w:tr>
      <w:tr w:rsidR="00C3427F" w:rsidRPr="007E500A" w14:paraId="4926B1B6" w14:textId="77777777" w:rsidTr="0027072A">
        <w:tc>
          <w:tcPr>
            <w:tcW w:w="3261" w:type="dxa"/>
          </w:tcPr>
          <w:p w14:paraId="126785D8" w14:textId="77777777" w:rsidR="00C3427F" w:rsidRPr="009B5779" w:rsidRDefault="00C3427F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lastRenderedPageBreak/>
              <w:t>Субъекты</w:t>
            </w:r>
          </w:p>
        </w:tc>
        <w:tc>
          <w:tcPr>
            <w:tcW w:w="7229" w:type="dxa"/>
          </w:tcPr>
          <w:p w14:paraId="28867441" w14:textId="6F420B0F" w:rsidR="00C3427F" w:rsidRPr="009B5779" w:rsidRDefault="00D9187A" w:rsidP="009B5779">
            <w:pPr>
              <w:spacing w:line="360" w:lineRule="auto"/>
              <w:jc w:val="both"/>
              <w:rPr>
                <w:bCs/>
                <w:sz w:val="24"/>
                <w:lang w:val="en-US"/>
              </w:rPr>
            </w:pPr>
            <w:r w:rsidRPr="009B5779">
              <w:rPr>
                <w:bCs/>
                <w:sz w:val="24"/>
              </w:rPr>
              <w:t>Разработчик</w:t>
            </w:r>
            <w:r w:rsidR="00F10EEA" w:rsidRPr="009B5779">
              <w:rPr>
                <w:bCs/>
                <w:sz w:val="24"/>
              </w:rPr>
              <w:t>, админ.</w:t>
            </w:r>
          </w:p>
        </w:tc>
      </w:tr>
      <w:tr w:rsidR="00C3427F" w:rsidRPr="007E500A" w14:paraId="4A3CCA95" w14:textId="77777777" w:rsidTr="0027072A">
        <w:tc>
          <w:tcPr>
            <w:tcW w:w="3261" w:type="dxa"/>
          </w:tcPr>
          <w:p w14:paraId="6C7C739F" w14:textId="77777777" w:rsidR="00C3427F" w:rsidRPr="009B5779" w:rsidRDefault="00C3427F" w:rsidP="009B5779">
            <w:pPr>
              <w:spacing w:line="360" w:lineRule="auto"/>
              <w:ind w:left="180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7D6C992A" w14:textId="49077B80" w:rsidR="00C3427F" w:rsidRPr="009B5779" w:rsidRDefault="00F10EEA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Утвержденное техническое задание и готовность программного продукта к внедрению. Наличие документации и руководств для конечных пользователей. Наличие обучающих материалов и программ для обучения персонала.</w:t>
            </w:r>
            <w:r w:rsidR="00966A3F" w:rsidRPr="009B5779">
              <w:rPr>
                <w:bCs/>
                <w:sz w:val="24"/>
              </w:rPr>
              <w:t xml:space="preserve"> Учетная запись обучающегося создана и хранится в БД ИС.</w:t>
            </w:r>
          </w:p>
        </w:tc>
      </w:tr>
      <w:tr w:rsidR="00C3427F" w:rsidRPr="001775FE" w14:paraId="0D36BC97" w14:textId="77777777" w:rsidTr="0027072A">
        <w:tc>
          <w:tcPr>
            <w:tcW w:w="3261" w:type="dxa"/>
          </w:tcPr>
          <w:p w14:paraId="19348661" w14:textId="77777777" w:rsidR="00C3427F" w:rsidRPr="009B5779" w:rsidRDefault="00C3427F" w:rsidP="009B5779">
            <w:pPr>
              <w:spacing w:line="360" w:lineRule="auto"/>
              <w:ind w:left="180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0F6C6075" w14:textId="162B0DCE" w:rsidR="00E975C7" w:rsidRPr="009B5779" w:rsidRDefault="00E975C7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 xml:space="preserve">1: </w:t>
            </w:r>
            <w:r w:rsidR="00F10EEA" w:rsidRPr="009B5779">
              <w:rPr>
                <w:bCs/>
                <w:sz w:val="24"/>
              </w:rPr>
              <w:t>Проведение обучения.</w:t>
            </w:r>
          </w:p>
          <w:p w14:paraId="66B81E01" w14:textId="728B9F94" w:rsidR="00ED3E26" w:rsidRPr="009B5779" w:rsidRDefault="00ED3E26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 xml:space="preserve">2: </w:t>
            </w:r>
            <w:r w:rsidR="00F80B4D" w:rsidRPr="009B5779">
              <w:rPr>
                <w:bCs/>
                <w:sz w:val="24"/>
              </w:rPr>
              <w:t>Создание учётной записи обучающегося.</w:t>
            </w:r>
          </w:p>
          <w:p w14:paraId="7D8CD34E" w14:textId="345B5E97" w:rsidR="00F10EEA" w:rsidRPr="009B5779" w:rsidRDefault="00F10EEA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F80B4D" w:rsidRPr="009B5779">
              <w:rPr>
                <w:bCs/>
                <w:sz w:val="24"/>
              </w:rPr>
              <w:t>3: Предоставление обучающего материала.</w:t>
            </w:r>
          </w:p>
          <w:p w14:paraId="3048A065" w14:textId="3115930E" w:rsidR="00F80B4D" w:rsidRPr="009B5779" w:rsidRDefault="00F80B4D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4: Проведение тестирование обучающегося.</w:t>
            </w:r>
          </w:p>
          <w:p w14:paraId="23B75522" w14:textId="7121660A" w:rsidR="00671292" w:rsidRPr="009B5779" w:rsidRDefault="001775FE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 xml:space="preserve">5: </w:t>
            </w:r>
            <w:r w:rsidR="00671292" w:rsidRPr="009B5779">
              <w:rPr>
                <w:bCs/>
                <w:sz w:val="24"/>
              </w:rPr>
              <w:t>К справочной системе организован доступ с возможностью поиска по</w:t>
            </w:r>
            <w:r w:rsidRPr="009B5779">
              <w:rPr>
                <w:bCs/>
                <w:sz w:val="24"/>
              </w:rPr>
              <w:t xml:space="preserve"> номеру договора.</w:t>
            </w:r>
          </w:p>
          <w:p w14:paraId="72D090D3" w14:textId="4BDFF98A" w:rsidR="00F10EEA" w:rsidRPr="009B5779" w:rsidRDefault="00F10EEA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1775FE" w:rsidRPr="009B5779">
              <w:rPr>
                <w:bCs/>
                <w:sz w:val="24"/>
              </w:rPr>
              <w:t>6</w:t>
            </w:r>
            <w:r w:rsidR="00F80B4D" w:rsidRPr="009B5779">
              <w:rPr>
                <w:bCs/>
                <w:sz w:val="24"/>
              </w:rPr>
              <w:t>: Обратная связь</w:t>
            </w:r>
            <w:r w:rsidR="00671292" w:rsidRPr="009B5779">
              <w:rPr>
                <w:bCs/>
                <w:sz w:val="24"/>
              </w:rPr>
              <w:t xml:space="preserve"> с администратором содержит форму обратной связи.</w:t>
            </w:r>
          </w:p>
          <w:p w14:paraId="0F13FF53" w14:textId="238A201B" w:rsidR="00F80B4D" w:rsidRPr="009B5779" w:rsidRDefault="00F80B4D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1775FE" w:rsidRPr="009B5779">
              <w:rPr>
                <w:bCs/>
                <w:sz w:val="24"/>
              </w:rPr>
              <w:t>7</w:t>
            </w:r>
            <w:r w:rsidR="005D4786" w:rsidRPr="009B5779">
              <w:rPr>
                <w:bCs/>
                <w:sz w:val="24"/>
              </w:rPr>
              <w:t>: Просмотр отзывов.</w:t>
            </w:r>
          </w:p>
        </w:tc>
      </w:tr>
      <w:tr w:rsidR="00C3427F" w:rsidRPr="00CD303C" w14:paraId="6C2DE992" w14:textId="77777777" w:rsidTr="0027072A">
        <w:tc>
          <w:tcPr>
            <w:tcW w:w="3261" w:type="dxa"/>
          </w:tcPr>
          <w:p w14:paraId="07EDB17E" w14:textId="77777777" w:rsidR="00C3427F" w:rsidRPr="009B5779" w:rsidRDefault="00C3427F" w:rsidP="009B5779">
            <w:pPr>
              <w:spacing w:line="360" w:lineRule="auto"/>
              <w:ind w:left="180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4FDC4E79" w14:textId="281A4C22" w:rsidR="00ED3E26" w:rsidRPr="009B5779" w:rsidRDefault="00E975C7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E</w:t>
            </w:r>
            <w:r w:rsidR="00F80B4D" w:rsidRPr="009B5779">
              <w:rPr>
                <w:bCs/>
                <w:sz w:val="24"/>
              </w:rPr>
              <w:t>1: Учётная запись заблокирована либо удалена.</w:t>
            </w:r>
          </w:p>
          <w:p w14:paraId="44BEF0EF" w14:textId="57FE289F" w:rsidR="00F80B4D" w:rsidRPr="009B5779" w:rsidRDefault="00F80B4D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Е2: Обучающийся провалил тестирование после прохождения обучения.</w:t>
            </w:r>
          </w:p>
        </w:tc>
      </w:tr>
      <w:tr w:rsidR="00C3427F" w:rsidRPr="007E500A" w14:paraId="085A8925" w14:textId="77777777" w:rsidTr="0027072A">
        <w:tc>
          <w:tcPr>
            <w:tcW w:w="3261" w:type="dxa"/>
          </w:tcPr>
          <w:p w14:paraId="386683B2" w14:textId="77777777" w:rsidR="00C3427F" w:rsidRPr="009B5779" w:rsidRDefault="00C3427F" w:rsidP="009B5779">
            <w:pPr>
              <w:spacing w:line="360" w:lineRule="auto"/>
              <w:ind w:left="180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4FD70EAB" w14:textId="50AD1CD9" w:rsidR="00C3427F" w:rsidRPr="009B5779" w:rsidRDefault="001775FE" w:rsidP="009B5779">
            <w:pPr>
              <w:spacing w:line="360" w:lineRule="auto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Обучающийся успешно завершил курс и получил сертификат. Система обновлена с учетом собранной обратной связи. Обучающие материалы и справочная система актуализированы. Все запросы обучающихся обработаны, и проблемы, если таковые были, устранены.</w:t>
            </w:r>
          </w:p>
        </w:tc>
      </w:tr>
    </w:tbl>
    <w:p w14:paraId="36F2BBAD" w14:textId="62DD4A0A" w:rsidR="00E62832" w:rsidRDefault="00E62832">
      <w:pPr>
        <w:rPr>
          <w:bCs/>
          <w:sz w:val="28"/>
          <w:szCs w:val="24"/>
        </w:rPr>
      </w:pPr>
    </w:p>
    <w:p w14:paraId="642016B0" w14:textId="2DFFF397" w:rsidR="00AF3E36" w:rsidRPr="00AF3E36" w:rsidRDefault="00AF3E36" w:rsidP="00AF3E36">
      <w:pPr>
        <w:jc w:val="center"/>
        <w:rPr>
          <w:sz w:val="24"/>
          <w:szCs w:val="24"/>
        </w:rPr>
      </w:pPr>
    </w:p>
    <w:p w14:paraId="04FD8802" w14:textId="0B28C696" w:rsidR="007E6D1A" w:rsidRPr="007E6D1A" w:rsidRDefault="007E6D1A" w:rsidP="007E6D1A">
      <w:pPr>
        <w:jc w:val="center"/>
        <w:rPr>
          <w:sz w:val="24"/>
          <w:szCs w:val="24"/>
        </w:rPr>
      </w:pPr>
      <w:r w:rsidRPr="007E6D1A">
        <w:rPr>
          <w:bCs/>
          <w:noProof/>
          <w:sz w:val="28"/>
          <w:szCs w:val="24"/>
        </w:rPr>
        <w:lastRenderedPageBreak/>
        <w:drawing>
          <wp:inline distT="0" distB="0" distL="0" distR="0" wp14:anchorId="61BF5A71" wp14:editId="75DBC3B6">
            <wp:extent cx="4869815" cy="2819400"/>
            <wp:effectExtent l="0" t="0" r="6985" b="0"/>
            <wp:docPr id="10" name="Рисунок 10" descr="D:\Users\1213-10\AppData\Local\Microsoft\Windows\INetCache\Content.MSO\F7B670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1213-10\AppData\Local\Microsoft\Windows\INetCache\Content.MSO\F7B6703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0D13" w14:textId="2C5291FB" w:rsidR="00162E15" w:rsidRDefault="00162E15" w:rsidP="00C2606D">
      <w:pPr>
        <w:spacing w:line="360" w:lineRule="auto"/>
        <w:jc w:val="center"/>
        <w:rPr>
          <w:bCs/>
          <w:sz w:val="28"/>
          <w:szCs w:val="24"/>
        </w:rPr>
      </w:pPr>
    </w:p>
    <w:p w14:paraId="210FF711" w14:textId="77777777" w:rsidR="0088199D" w:rsidRPr="00620F67" w:rsidRDefault="0088199D" w:rsidP="0088199D">
      <w:pPr>
        <w:jc w:val="center"/>
        <w:rPr>
          <w:sz w:val="24"/>
          <w:szCs w:val="24"/>
        </w:rPr>
      </w:pPr>
    </w:p>
    <w:p w14:paraId="7C861ADE" w14:textId="68C6CD8D" w:rsidR="0088199D" w:rsidRDefault="0088199D" w:rsidP="0088199D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Диаграмма прецедента</w:t>
      </w:r>
      <w:r w:rsidR="00BF1F91">
        <w:rPr>
          <w:color w:val="000000"/>
          <w:sz w:val="28"/>
          <w:szCs w:val="28"/>
        </w:rPr>
        <w:t xml:space="preserve"> подсистемы бухгалтерия</w:t>
      </w:r>
    </w:p>
    <w:p w14:paraId="68B79D62" w14:textId="1169EB54" w:rsidR="00C36284" w:rsidRDefault="00C36284" w:rsidP="00A941AB">
      <w:pPr>
        <w:rPr>
          <w:bCs/>
          <w:sz w:val="28"/>
          <w:szCs w:val="24"/>
        </w:rPr>
      </w:pPr>
    </w:p>
    <w:p w14:paraId="5EEAD8E1" w14:textId="077B541E" w:rsidR="0017332A" w:rsidRDefault="003E116E" w:rsidP="0017332A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>Таблица 3</w:t>
      </w:r>
      <w:r w:rsidR="0017332A">
        <w:rPr>
          <w:bCs/>
          <w:sz w:val="28"/>
          <w:szCs w:val="24"/>
        </w:rPr>
        <w:t xml:space="preserve"> – </w:t>
      </w:r>
      <w:r w:rsidR="007E0306" w:rsidRPr="007E0306">
        <w:rPr>
          <w:bCs/>
          <w:sz w:val="28"/>
          <w:szCs w:val="24"/>
        </w:rPr>
        <w:t>О</w:t>
      </w:r>
      <w:r w:rsidR="0017332A" w:rsidRPr="007E0306">
        <w:rPr>
          <w:bCs/>
          <w:sz w:val="28"/>
          <w:szCs w:val="24"/>
        </w:rPr>
        <w:t>писательная</w:t>
      </w:r>
      <w:r w:rsidR="0017332A">
        <w:rPr>
          <w:bCs/>
          <w:sz w:val="28"/>
          <w:szCs w:val="24"/>
        </w:rPr>
        <w:t xml:space="preserve"> спецификация</w:t>
      </w:r>
      <w:r w:rsidR="00F80B4D">
        <w:rPr>
          <w:bCs/>
          <w:sz w:val="28"/>
          <w:szCs w:val="24"/>
        </w:rPr>
        <w:t xml:space="preserve"> подсистемы</w:t>
      </w:r>
      <w:r w:rsidR="0017332A">
        <w:rPr>
          <w:bCs/>
          <w:sz w:val="28"/>
          <w:szCs w:val="24"/>
        </w:rPr>
        <w:t xml:space="preserve"> </w:t>
      </w:r>
      <w:r w:rsidR="00F10EEA" w:rsidRPr="00F80B4D">
        <w:rPr>
          <w:bCs/>
          <w:sz w:val="28"/>
          <w:szCs w:val="24"/>
        </w:rPr>
        <w:t>бухгалтерия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9B5779" w14:paraId="56859999" w14:textId="77777777" w:rsidTr="0027072A">
        <w:tc>
          <w:tcPr>
            <w:tcW w:w="3261" w:type="dxa"/>
          </w:tcPr>
          <w:p w14:paraId="62C18E8A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6863AAC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Описание</w:t>
            </w:r>
          </w:p>
        </w:tc>
      </w:tr>
      <w:tr w:rsidR="00C3427F" w:rsidRPr="009B5779" w14:paraId="18242C50" w14:textId="77777777" w:rsidTr="0027072A">
        <w:tc>
          <w:tcPr>
            <w:tcW w:w="3261" w:type="dxa"/>
          </w:tcPr>
          <w:p w14:paraId="5E625680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7D9D571F" w14:textId="082D8B24" w:rsidR="00C3427F" w:rsidRPr="009B5779" w:rsidRDefault="0031169E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Бухгалтерия отвечает за ведение учет денежных средств и финансовых операций компании.</w:t>
            </w:r>
          </w:p>
        </w:tc>
      </w:tr>
      <w:tr w:rsidR="00C3427F" w:rsidRPr="009B5779" w14:paraId="3CB10329" w14:textId="77777777" w:rsidTr="0027072A">
        <w:tc>
          <w:tcPr>
            <w:tcW w:w="3261" w:type="dxa"/>
          </w:tcPr>
          <w:p w14:paraId="3EC4A9D7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19B48077" w14:textId="08571D12" w:rsidR="00C3427F" w:rsidRPr="009B5779" w:rsidRDefault="00F10EEA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Бухгалтер</w:t>
            </w:r>
          </w:p>
        </w:tc>
      </w:tr>
      <w:tr w:rsidR="00C3427F" w:rsidRPr="009B5779" w14:paraId="098FA036" w14:textId="77777777" w:rsidTr="0027072A">
        <w:tc>
          <w:tcPr>
            <w:tcW w:w="3261" w:type="dxa"/>
          </w:tcPr>
          <w:p w14:paraId="6DD322FE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  <w:lang w:val="en-US"/>
              </w:rPr>
            </w:pPr>
            <w:r w:rsidRPr="009B5779">
              <w:rPr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57F26814" w14:textId="0753A9CF" w:rsidR="00C3427F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Бухгалтер должен быть авторизован для доступа к системе бухгалтерии, н</w:t>
            </w:r>
            <w:r w:rsidR="0031169E" w:rsidRPr="009B5779">
              <w:rPr>
                <w:bCs/>
                <w:sz w:val="24"/>
              </w:rPr>
              <w:t>аличие документов, доступ к информации о доходах, расходах и налоговых отчислениях.</w:t>
            </w:r>
          </w:p>
        </w:tc>
      </w:tr>
      <w:tr w:rsidR="00C3427F" w:rsidRPr="009B5779" w14:paraId="2185B6B2" w14:textId="77777777" w:rsidTr="00BF1F91">
        <w:tc>
          <w:tcPr>
            <w:tcW w:w="3261" w:type="dxa"/>
            <w:tcBorders>
              <w:bottom w:val="single" w:sz="4" w:space="0" w:color="auto"/>
            </w:tcBorders>
          </w:tcPr>
          <w:p w14:paraId="6601DC08" w14:textId="77777777" w:rsidR="00C3427F" w:rsidRPr="009B5779" w:rsidRDefault="00C3427F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Основной поток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09A3FA61" w14:textId="1AFF5727" w:rsidR="00953C68" w:rsidRPr="009B5779" w:rsidRDefault="00953C68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873392" w:rsidRPr="009B5779">
              <w:rPr>
                <w:bCs/>
                <w:sz w:val="24"/>
              </w:rPr>
              <w:t>2</w:t>
            </w:r>
            <w:r w:rsidRPr="009B5779">
              <w:rPr>
                <w:bCs/>
                <w:sz w:val="24"/>
              </w:rPr>
              <w:t xml:space="preserve">: </w:t>
            </w:r>
            <w:r w:rsidR="00873392" w:rsidRPr="009B5779">
              <w:rPr>
                <w:bCs/>
                <w:sz w:val="24"/>
              </w:rPr>
              <w:t>Бухгалтер осуществляет бухгалтерский учет финансовых операций компании, записывая их в соответствующие бухгалтерские регистры.</w:t>
            </w:r>
          </w:p>
          <w:p w14:paraId="15FE1EDF" w14:textId="64BCAB56" w:rsidR="00953C68" w:rsidRPr="009B5779" w:rsidRDefault="00953C68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873392" w:rsidRPr="009B5779">
              <w:rPr>
                <w:bCs/>
                <w:sz w:val="24"/>
              </w:rPr>
              <w:t>3</w:t>
            </w:r>
            <w:r w:rsidRPr="009B5779">
              <w:rPr>
                <w:bCs/>
                <w:sz w:val="24"/>
              </w:rPr>
              <w:t>:</w:t>
            </w:r>
            <w:r w:rsidR="0031169E" w:rsidRPr="009B5779">
              <w:rPr>
                <w:bCs/>
                <w:sz w:val="24"/>
              </w:rPr>
              <w:t xml:space="preserve"> </w:t>
            </w:r>
            <w:r w:rsidR="00873392" w:rsidRPr="009B5779">
              <w:rPr>
                <w:bCs/>
                <w:sz w:val="24"/>
              </w:rPr>
              <w:t>На основе накопленных данных бухгалтер составляет бухгалтерскую отчетность, включающую финансовые отчеты и налоговую отчетность</w:t>
            </w:r>
            <w:r w:rsidR="0031169E" w:rsidRPr="009B5779">
              <w:rPr>
                <w:bCs/>
                <w:sz w:val="24"/>
              </w:rPr>
              <w:t>.</w:t>
            </w:r>
          </w:p>
          <w:p w14:paraId="6DBAD716" w14:textId="772589CD" w:rsidR="00953C68" w:rsidRPr="009B5779" w:rsidRDefault="00953C68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873392" w:rsidRPr="009B5779">
              <w:rPr>
                <w:bCs/>
                <w:sz w:val="24"/>
              </w:rPr>
              <w:t>4: Бухгалтер осуществляет расчет заработной платы на основе собранных финансовых данных и установленных правил компании.</w:t>
            </w:r>
          </w:p>
          <w:p w14:paraId="70630362" w14:textId="72600284" w:rsidR="0045375E" w:rsidRPr="009B5779" w:rsidRDefault="00E200BC" w:rsidP="009B5779">
            <w:pPr>
              <w:spacing w:line="360" w:lineRule="auto"/>
              <w:ind w:left="142"/>
              <w:jc w:val="both"/>
              <w:rPr>
                <w:bCs/>
                <w:sz w:val="24"/>
                <w:highlight w:val="yellow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873392" w:rsidRPr="009B5779">
              <w:rPr>
                <w:bCs/>
                <w:sz w:val="24"/>
              </w:rPr>
              <w:t>5</w:t>
            </w:r>
            <w:r w:rsidR="0045375E" w:rsidRPr="009B5779">
              <w:rPr>
                <w:bCs/>
                <w:sz w:val="24"/>
              </w:rPr>
              <w:t>:</w:t>
            </w:r>
            <w:r w:rsidRPr="009B5779">
              <w:rPr>
                <w:bCs/>
                <w:sz w:val="24"/>
              </w:rPr>
              <w:t xml:space="preserve"> Поиск.</w:t>
            </w:r>
          </w:p>
        </w:tc>
      </w:tr>
    </w:tbl>
    <w:p w14:paraId="2AA414F1" w14:textId="2F8001DF" w:rsidR="00DF5BC8" w:rsidRPr="009B5779" w:rsidRDefault="00DF5BC8" w:rsidP="009B5779">
      <w:pPr>
        <w:spacing w:line="360" w:lineRule="auto"/>
        <w:ind w:left="142"/>
        <w:jc w:val="both"/>
        <w:rPr>
          <w:bCs/>
          <w:sz w:val="28"/>
          <w:szCs w:val="24"/>
        </w:rPr>
      </w:pPr>
    </w:p>
    <w:p w14:paraId="5CD49D21" w14:textId="6F1F9F32" w:rsidR="00873392" w:rsidRPr="009B5779" w:rsidRDefault="00873392" w:rsidP="009B5779">
      <w:pPr>
        <w:spacing w:line="360" w:lineRule="auto"/>
        <w:ind w:left="142"/>
        <w:jc w:val="both"/>
        <w:rPr>
          <w:bCs/>
          <w:sz w:val="28"/>
          <w:szCs w:val="24"/>
        </w:rPr>
      </w:pPr>
      <w:r w:rsidRPr="009B5779">
        <w:rPr>
          <w:bCs/>
          <w:sz w:val="28"/>
          <w:szCs w:val="24"/>
        </w:rPr>
        <w:lastRenderedPageBreak/>
        <w:t>Продолжение таблицы 3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873392" w:rsidRPr="009B5779" w14:paraId="201F484B" w14:textId="77777777" w:rsidTr="00BF1F91">
        <w:tc>
          <w:tcPr>
            <w:tcW w:w="3261" w:type="dxa"/>
            <w:tcBorders>
              <w:top w:val="single" w:sz="4" w:space="0" w:color="auto"/>
            </w:tcBorders>
          </w:tcPr>
          <w:p w14:paraId="504FB89A" w14:textId="77777777" w:rsidR="00873392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1D69D107" w14:textId="77777777" w:rsidR="00873392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E</w:t>
            </w:r>
            <w:r w:rsidRPr="009B5779">
              <w:rPr>
                <w:bCs/>
                <w:sz w:val="24"/>
              </w:rPr>
              <w:t>1: В случае выявления ошибок или расхождений в финансовой отчетности, корректировка данных и пересмотр документов.</w:t>
            </w:r>
          </w:p>
          <w:p w14:paraId="7F84AE4A" w14:textId="77777777" w:rsidR="00873392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Е2: Если бухгалтер не аутентифицируется в системе, доступ к функциям бухгалтерии будет ограничен или невозможен.</w:t>
            </w:r>
          </w:p>
        </w:tc>
      </w:tr>
      <w:tr w:rsidR="00873392" w:rsidRPr="009B5779" w14:paraId="17574A19" w14:textId="77777777" w:rsidTr="00A40293">
        <w:tc>
          <w:tcPr>
            <w:tcW w:w="3261" w:type="dxa"/>
          </w:tcPr>
          <w:p w14:paraId="6B251F03" w14:textId="77777777" w:rsidR="00873392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0A23B805" w14:textId="77777777" w:rsidR="00873392" w:rsidRPr="009B5779" w:rsidRDefault="00873392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Бухгалтер завершает свою работу в системе, имея готовую бухгалтерскую отчетность, а также расчет заработной платы.</w:t>
            </w:r>
          </w:p>
        </w:tc>
      </w:tr>
    </w:tbl>
    <w:p w14:paraId="15CD7551" w14:textId="77777777" w:rsidR="00873392" w:rsidRDefault="00873392" w:rsidP="00C2606D">
      <w:pPr>
        <w:spacing w:line="360" w:lineRule="auto"/>
        <w:rPr>
          <w:bCs/>
          <w:sz w:val="28"/>
          <w:szCs w:val="24"/>
        </w:rPr>
      </w:pPr>
    </w:p>
    <w:p w14:paraId="218C455E" w14:textId="5E49181E" w:rsidR="00C36284" w:rsidRDefault="00C36284" w:rsidP="00C2606D">
      <w:pPr>
        <w:spacing w:line="360" w:lineRule="auto"/>
        <w:rPr>
          <w:bCs/>
          <w:sz w:val="28"/>
          <w:szCs w:val="24"/>
        </w:rPr>
      </w:pPr>
    </w:p>
    <w:p w14:paraId="69731C5D" w14:textId="33E17476" w:rsidR="003A124A" w:rsidRPr="003A124A" w:rsidRDefault="003A124A" w:rsidP="003A124A">
      <w:pPr>
        <w:jc w:val="center"/>
        <w:rPr>
          <w:sz w:val="24"/>
          <w:szCs w:val="24"/>
        </w:rPr>
      </w:pPr>
      <w:r w:rsidRPr="003A124A">
        <w:rPr>
          <w:bCs/>
          <w:noProof/>
          <w:sz w:val="28"/>
          <w:szCs w:val="24"/>
        </w:rPr>
        <w:drawing>
          <wp:inline distT="0" distB="0" distL="0" distR="0" wp14:anchorId="389C90FD" wp14:editId="567A7B85">
            <wp:extent cx="5730875" cy="3157855"/>
            <wp:effectExtent l="0" t="0" r="3175" b="4445"/>
            <wp:docPr id="2" name="Рисунок 2" descr="D:\Users\1213-10\AppData\Local\Microsoft\Windows\INetCache\Content.MSO\D84CEF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1213-10\AppData\Local\Microsoft\Windows\INetCache\Content.MSO\D84CEFE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148F" w14:textId="72802B97" w:rsidR="00C36284" w:rsidRDefault="00C36284" w:rsidP="00C36284">
      <w:pPr>
        <w:spacing w:line="360" w:lineRule="auto"/>
        <w:jc w:val="center"/>
        <w:rPr>
          <w:bCs/>
          <w:sz w:val="28"/>
          <w:szCs w:val="24"/>
        </w:rPr>
      </w:pPr>
    </w:p>
    <w:p w14:paraId="22B9EEFB" w14:textId="28CBE0E5" w:rsidR="00C36284" w:rsidRDefault="00C36284" w:rsidP="00C36284">
      <w:pPr>
        <w:rPr>
          <w:sz w:val="28"/>
          <w:szCs w:val="24"/>
        </w:rPr>
      </w:pPr>
    </w:p>
    <w:p w14:paraId="7373E83E" w14:textId="7295414C" w:rsidR="00DE3CC5" w:rsidRDefault="00C36284" w:rsidP="0011350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4"/>
        </w:rPr>
        <w:tab/>
      </w:r>
      <w:r>
        <w:rPr>
          <w:color w:val="000000"/>
          <w:sz w:val="28"/>
          <w:szCs w:val="28"/>
        </w:rPr>
        <w:t xml:space="preserve">Рисунок 4 – Диаграмма </w:t>
      </w:r>
      <w:r w:rsidRPr="00F11560">
        <w:rPr>
          <w:color w:val="000000"/>
          <w:sz w:val="28"/>
          <w:szCs w:val="28"/>
        </w:rPr>
        <w:t xml:space="preserve">прецедента </w:t>
      </w:r>
      <w:r w:rsidR="00DE3CC5">
        <w:rPr>
          <w:color w:val="000000"/>
          <w:sz w:val="28"/>
          <w:szCs w:val="28"/>
        </w:rPr>
        <w:t>отчётность данных и аналитика</w:t>
      </w:r>
    </w:p>
    <w:p w14:paraId="62F6E516" w14:textId="77777777" w:rsidR="0011350B" w:rsidRDefault="0011350B" w:rsidP="001775FE">
      <w:pPr>
        <w:jc w:val="center"/>
        <w:rPr>
          <w:color w:val="000000"/>
          <w:sz w:val="28"/>
          <w:szCs w:val="28"/>
        </w:rPr>
      </w:pPr>
    </w:p>
    <w:p w14:paraId="4CD1B88D" w14:textId="57F07405" w:rsidR="00DE3CC5" w:rsidRPr="00DE3CC5" w:rsidRDefault="00DE3CC5" w:rsidP="00DE3CC5">
      <w:pPr>
        <w:spacing w:line="360" w:lineRule="auto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4 – </w:t>
      </w:r>
      <w:r w:rsidR="005C37BC">
        <w:rPr>
          <w:bCs/>
          <w:sz w:val="28"/>
          <w:szCs w:val="24"/>
        </w:rPr>
        <w:t>О</w:t>
      </w:r>
      <w:r>
        <w:rPr>
          <w:bCs/>
          <w:sz w:val="28"/>
          <w:szCs w:val="24"/>
        </w:rPr>
        <w:t xml:space="preserve">писательная спецификация </w:t>
      </w:r>
      <w:r w:rsidR="005C37BC" w:rsidRPr="001775FE">
        <w:rPr>
          <w:bCs/>
          <w:sz w:val="28"/>
          <w:szCs w:val="24"/>
        </w:rPr>
        <w:t>для подсистемы «О</w:t>
      </w:r>
      <w:r w:rsidRPr="001775FE">
        <w:rPr>
          <w:bCs/>
          <w:sz w:val="28"/>
          <w:szCs w:val="24"/>
        </w:rPr>
        <w:t>тчётность данных и аналитика</w:t>
      </w:r>
      <w:r w:rsidR="005C37BC" w:rsidRPr="001775FE">
        <w:rPr>
          <w:bCs/>
          <w:sz w:val="28"/>
          <w:szCs w:val="24"/>
        </w:rPr>
        <w:t>»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DE3CC5" w:rsidRPr="009B5779" w14:paraId="566E9FDC" w14:textId="77777777" w:rsidTr="000C385E">
        <w:tc>
          <w:tcPr>
            <w:tcW w:w="3261" w:type="dxa"/>
          </w:tcPr>
          <w:p w14:paraId="43874E28" w14:textId="77777777" w:rsidR="00DE3CC5" w:rsidRPr="009B5779" w:rsidRDefault="00DE3CC5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8CE1E56" w14:textId="77777777" w:rsidR="00DE3CC5" w:rsidRPr="009B5779" w:rsidRDefault="00DE3CC5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Описание</w:t>
            </w:r>
          </w:p>
        </w:tc>
      </w:tr>
      <w:tr w:rsidR="00DE3CC5" w:rsidRPr="009B5779" w14:paraId="4E3C5A71" w14:textId="77777777" w:rsidTr="000C385E">
        <w:tc>
          <w:tcPr>
            <w:tcW w:w="3261" w:type="dxa"/>
          </w:tcPr>
          <w:p w14:paraId="6CF793DC" w14:textId="77777777" w:rsidR="00DE3CC5" w:rsidRPr="009B5779" w:rsidRDefault="00DE3CC5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70F05010" w14:textId="088AC2A0" w:rsidR="00DE3CC5" w:rsidRPr="009B5779" w:rsidRDefault="007F273F" w:rsidP="009B5779">
            <w:pPr>
              <w:spacing w:line="360" w:lineRule="auto"/>
              <w:ind w:firstLine="142"/>
              <w:jc w:val="both"/>
              <w:rPr>
                <w:bCs/>
                <w:sz w:val="24"/>
                <w:szCs w:val="24"/>
              </w:rPr>
            </w:pPr>
            <w:r w:rsidRPr="009B5779">
              <w:rPr>
                <w:bCs/>
                <w:sz w:val="24"/>
                <w:szCs w:val="24"/>
              </w:rPr>
              <w:t>Отвечает за сбор данных, анализ и формирование отчетов для принятия управленческих решений.</w:t>
            </w:r>
          </w:p>
        </w:tc>
      </w:tr>
      <w:tr w:rsidR="00DE3CC5" w:rsidRPr="009B5779" w14:paraId="3F6DC91A" w14:textId="77777777" w:rsidTr="00BF1F91">
        <w:tc>
          <w:tcPr>
            <w:tcW w:w="3261" w:type="dxa"/>
            <w:tcBorders>
              <w:bottom w:val="single" w:sz="4" w:space="0" w:color="auto"/>
            </w:tcBorders>
          </w:tcPr>
          <w:p w14:paraId="7C6678CA" w14:textId="77777777" w:rsidR="00DE3CC5" w:rsidRPr="009B5779" w:rsidRDefault="00DE3CC5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Субъекты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0234D220" w14:textId="77777777" w:rsidR="00DE3CC5" w:rsidRPr="009B5779" w:rsidRDefault="00DE3CC5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Бухгалтер</w:t>
            </w:r>
          </w:p>
        </w:tc>
      </w:tr>
    </w:tbl>
    <w:p w14:paraId="5E27B34D" w14:textId="51BFFCF5" w:rsidR="00AE2079" w:rsidRPr="009B5779" w:rsidRDefault="00AE2079" w:rsidP="009B5779">
      <w:pPr>
        <w:tabs>
          <w:tab w:val="left" w:pos="2300"/>
        </w:tabs>
        <w:ind w:firstLine="142"/>
        <w:jc w:val="both"/>
        <w:rPr>
          <w:sz w:val="28"/>
          <w:szCs w:val="24"/>
        </w:rPr>
      </w:pPr>
    </w:p>
    <w:p w14:paraId="30BFBD80" w14:textId="29E319FE" w:rsidR="007F273F" w:rsidRPr="009B5779" w:rsidRDefault="007F273F" w:rsidP="009B5779">
      <w:pPr>
        <w:jc w:val="both"/>
        <w:rPr>
          <w:sz w:val="28"/>
          <w:szCs w:val="24"/>
        </w:rPr>
      </w:pPr>
      <w:r w:rsidRPr="009B5779">
        <w:rPr>
          <w:sz w:val="28"/>
          <w:szCs w:val="24"/>
        </w:rPr>
        <w:br w:type="page"/>
      </w:r>
    </w:p>
    <w:p w14:paraId="5244FBCF" w14:textId="128FC686" w:rsidR="00BF1F91" w:rsidRPr="009B5779" w:rsidRDefault="00BF1F91" w:rsidP="009B5779">
      <w:pPr>
        <w:tabs>
          <w:tab w:val="left" w:pos="2300"/>
        </w:tabs>
        <w:spacing w:line="360" w:lineRule="auto"/>
        <w:ind w:firstLine="142"/>
        <w:jc w:val="both"/>
        <w:rPr>
          <w:sz w:val="28"/>
          <w:szCs w:val="24"/>
        </w:rPr>
      </w:pPr>
      <w:r w:rsidRPr="009B5779">
        <w:rPr>
          <w:sz w:val="28"/>
          <w:szCs w:val="24"/>
        </w:rPr>
        <w:lastRenderedPageBreak/>
        <w:t>Продолжение таблицы 4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BF1F91" w:rsidRPr="009B5779" w14:paraId="7016D2CA" w14:textId="77777777" w:rsidTr="00BF1F91">
        <w:tc>
          <w:tcPr>
            <w:tcW w:w="3261" w:type="dxa"/>
            <w:tcBorders>
              <w:top w:val="single" w:sz="4" w:space="0" w:color="auto"/>
            </w:tcBorders>
          </w:tcPr>
          <w:p w14:paraId="758AEA07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  <w:lang w:val="en-US"/>
              </w:rPr>
            </w:pPr>
            <w:r w:rsidRPr="009B5779">
              <w:rPr>
                <w:bCs/>
                <w:sz w:val="24"/>
              </w:rPr>
              <w:t>Предусловия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6D40F57E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Наличие информации о выполненных проектах и затратах на разработку программного продукта,</w:t>
            </w:r>
            <w:r w:rsidRPr="009B5779">
              <w:t xml:space="preserve"> </w:t>
            </w:r>
            <w:r w:rsidRPr="009B5779">
              <w:rPr>
                <w:bCs/>
                <w:sz w:val="24"/>
              </w:rPr>
              <w:t>система учета финансовой информации компании.</w:t>
            </w:r>
          </w:p>
        </w:tc>
      </w:tr>
      <w:tr w:rsidR="00BF1F91" w:rsidRPr="009B5779" w14:paraId="5FAACAFF" w14:textId="77777777" w:rsidTr="00C70EED">
        <w:trPr>
          <w:trHeight w:val="2936"/>
        </w:trPr>
        <w:tc>
          <w:tcPr>
            <w:tcW w:w="3261" w:type="dxa"/>
          </w:tcPr>
          <w:p w14:paraId="36A17E81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Основной поток</w:t>
            </w:r>
          </w:p>
          <w:p w14:paraId="6C7EDCB9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</w:p>
          <w:p w14:paraId="59E69872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</w:p>
        </w:tc>
        <w:tc>
          <w:tcPr>
            <w:tcW w:w="7229" w:type="dxa"/>
          </w:tcPr>
          <w:p w14:paraId="7E733556" w14:textId="26BAAC6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 xml:space="preserve">1: </w:t>
            </w:r>
            <w:r w:rsidR="00317D10" w:rsidRPr="009B5779">
              <w:rPr>
                <w:bCs/>
                <w:sz w:val="24"/>
              </w:rPr>
              <w:t>Бухгалтер вводит или импортирует данные о финансовых операциях в систему.</w:t>
            </w:r>
            <w:r w:rsidRPr="009B5779">
              <w:rPr>
                <w:bCs/>
                <w:sz w:val="24"/>
              </w:rPr>
              <w:br/>
            </w: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 xml:space="preserve">2: </w:t>
            </w:r>
            <w:r w:rsidR="00317D10" w:rsidRPr="009B5779">
              <w:rPr>
                <w:bCs/>
                <w:sz w:val="24"/>
              </w:rPr>
              <w:t>Бухгалтер выбирает необходимый период для формирования отчетности.</w:t>
            </w:r>
          </w:p>
          <w:p w14:paraId="6274BEA9" w14:textId="428B82C0" w:rsidR="00317D10" w:rsidRPr="009B5779" w:rsidRDefault="00317D10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3: Бухгалтер проверяет и утверждает отчеты.</w:t>
            </w:r>
          </w:p>
          <w:p w14:paraId="17BB6DBC" w14:textId="5A51973B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317D10" w:rsidRPr="009B5779">
              <w:rPr>
                <w:bCs/>
                <w:sz w:val="24"/>
              </w:rPr>
              <w:t>3</w:t>
            </w:r>
            <w:r w:rsidRPr="009B5779">
              <w:rPr>
                <w:bCs/>
                <w:sz w:val="24"/>
              </w:rPr>
              <w:t>: В случае необходимости, пользователь может редактировать ранее созданный отчёт.</w:t>
            </w:r>
          </w:p>
          <w:p w14:paraId="0C6D7EEC" w14:textId="7E1EB92E" w:rsidR="00317D10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="00317D10" w:rsidRPr="009B5779">
              <w:rPr>
                <w:bCs/>
                <w:sz w:val="24"/>
              </w:rPr>
              <w:t>4</w:t>
            </w:r>
            <w:r w:rsidRPr="009B5779">
              <w:rPr>
                <w:bCs/>
                <w:sz w:val="24"/>
              </w:rPr>
              <w:t>: Бухгалтер осуществляет поиск необходимых данных</w:t>
            </w:r>
            <w:r w:rsidR="007F273F" w:rsidRPr="009B5779">
              <w:rPr>
                <w:bCs/>
                <w:sz w:val="24"/>
              </w:rPr>
              <w:t xml:space="preserve"> по следующим критериям:</w:t>
            </w:r>
            <w:r w:rsidR="00317D10" w:rsidRPr="009B5779">
              <w:rPr>
                <w:bCs/>
                <w:sz w:val="24"/>
              </w:rPr>
              <w:t xml:space="preserve"> по дате создания документа, номеру документа, названию документа.</w:t>
            </w:r>
          </w:p>
        </w:tc>
      </w:tr>
      <w:tr w:rsidR="00BF1F91" w:rsidRPr="009B5779" w14:paraId="50BB9AB6" w14:textId="77777777" w:rsidTr="00A40293">
        <w:tc>
          <w:tcPr>
            <w:tcW w:w="3261" w:type="dxa"/>
          </w:tcPr>
          <w:p w14:paraId="363A795F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7C908E9A" w14:textId="57E9C9E6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E</w:t>
            </w:r>
            <w:r w:rsidRPr="009B5779">
              <w:rPr>
                <w:bCs/>
                <w:sz w:val="24"/>
              </w:rPr>
              <w:t>1: При отсутствии необходимой информации или ее несоответствии требованиям, необходимо проводить дополнительные запросы и анализ других источников данных.</w:t>
            </w:r>
          </w:p>
        </w:tc>
      </w:tr>
      <w:tr w:rsidR="00BF1F91" w:rsidRPr="009B5779" w14:paraId="52F51E76" w14:textId="77777777" w:rsidTr="00A40293">
        <w:tc>
          <w:tcPr>
            <w:tcW w:w="3261" w:type="dxa"/>
            <w:tcBorders>
              <w:bottom w:val="single" w:sz="4" w:space="0" w:color="auto"/>
            </w:tcBorders>
          </w:tcPr>
          <w:p w14:paraId="482B2031" w14:textId="77777777" w:rsidR="00BF1F91" w:rsidRPr="009B5779" w:rsidRDefault="00BF1F91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Постусловия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397EDD1B" w14:textId="142B17E4" w:rsidR="00BF1F91" w:rsidRPr="009B5779" w:rsidRDefault="00317D10" w:rsidP="009B5779">
            <w:pPr>
              <w:spacing w:line="360" w:lineRule="auto"/>
              <w:ind w:firstLine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 xml:space="preserve">Все финансовые операции учтены и корректно отражены в бухгалтерском учете. Бухгалтерская и налоговая отчетность сформирована и передана в соответствующие органы. Заработная плата сотрудников рассчитана и выплачена в установленный срок. В </w:t>
            </w:r>
            <w:proofErr w:type="spellStart"/>
            <w:r w:rsidRPr="009B5779">
              <w:rPr>
                <w:bCs/>
                <w:sz w:val="24"/>
              </w:rPr>
              <w:t>бд</w:t>
            </w:r>
            <w:proofErr w:type="spellEnd"/>
            <w:r w:rsidRPr="009B5779">
              <w:rPr>
                <w:bCs/>
                <w:sz w:val="24"/>
              </w:rPr>
              <w:t xml:space="preserve"> хранятся архивные копии всех отчетов и расчетных документов.</w:t>
            </w:r>
          </w:p>
        </w:tc>
      </w:tr>
    </w:tbl>
    <w:p w14:paraId="3FC57C2F" w14:textId="59389593" w:rsidR="003A124A" w:rsidRDefault="003A124A" w:rsidP="00925237">
      <w:pPr>
        <w:tabs>
          <w:tab w:val="left" w:pos="2300"/>
        </w:tabs>
        <w:spacing w:line="360" w:lineRule="auto"/>
        <w:rPr>
          <w:sz w:val="28"/>
          <w:szCs w:val="24"/>
        </w:rPr>
      </w:pPr>
    </w:p>
    <w:p w14:paraId="6ACF2036" w14:textId="77777777" w:rsidR="009B5779" w:rsidRPr="003A124A" w:rsidRDefault="009B5779" w:rsidP="00925237">
      <w:pPr>
        <w:tabs>
          <w:tab w:val="left" w:pos="2300"/>
        </w:tabs>
        <w:spacing w:line="360" w:lineRule="auto"/>
        <w:rPr>
          <w:sz w:val="28"/>
          <w:szCs w:val="24"/>
        </w:rPr>
      </w:pPr>
    </w:p>
    <w:p w14:paraId="699AA31E" w14:textId="30979886" w:rsidR="00D61468" w:rsidRDefault="00D61468" w:rsidP="00D61468">
      <w:pPr>
        <w:tabs>
          <w:tab w:val="left" w:pos="2300"/>
        </w:tabs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1E32A9E7" wp14:editId="271BAEC8">
            <wp:extent cx="49625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eewq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CDF" w14:textId="1E06315A" w:rsidR="00925237" w:rsidRDefault="00D61468" w:rsidP="00F11560">
      <w:pPr>
        <w:tabs>
          <w:tab w:val="left" w:pos="23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Диаграмма прецедента система авторизации и аутентификации</w:t>
      </w:r>
    </w:p>
    <w:p w14:paraId="319B9050" w14:textId="4AA3503E" w:rsidR="00BF1F91" w:rsidRDefault="00BF1F91" w:rsidP="00925237">
      <w:pPr>
        <w:tabs>
          <w:tab w:val="left" w:pos="2300"/>
        </w:tabs>
        <w:rPr>
          <w:color w:val="000000"/>
          <w:sz w:val="28"/>
          <w:szCs w:val="28"/>
        </w:rPr>
      </w:pPr>
    </w:p>
    <w:p w14:paraId="764A3A0E" w14:textId="18A21BA2" w:rsidR="001775FE" w:rsidRDefault="001775FE" w:rsidP="00925237">
      <w:pPr>
        <w:tabs>
          <w:tab w:val="left" w:pos="2300"/>
        </w:tabs>
        <w:rPr>
          <w:color w:val="000000"/>
          <w:sz w:val="28"/>
          <w:szCs w:val="28"/>
        </w:rPr>
      </w:pPr>
    </w:p>
    <w:p w14:paraId="1E0AC2BC" w14:textId="1DDD7892" w:rsidR="001775FE" w:rsidRDefault="001775FE" w:rsidP="00925237">
      <w:pPr>
        <w:tabs>
          <w:tab w:val="left" w:pos="2300"/>
        </w:tabs>
        <w:rPr>
          <w:color w:val="000000"/>
          <w:sz w:val="28"/>
          <w:szCs w:val="28"/>
        </w:rPr>
      </w:pPr>
    </w:p>
    <w:p w14:paraId="54673D73" w14:textId="77777777" w:rsidR="001775FE" w:rsidRDefault="001775FE" w:rsidP="00925237">
      <w:pPr>
        <w:tabs>
          <w:tab w:val="left" w:pos="2300"/>
        </w:tabs>
        <w:rPr>
          <w:color w:val="000000"/>
          <w:sz w:val="28"/>
          <w:szCs w:val="28"/>
        </w:rPr>
      </w:pPr>
    </w:p>
    <w:p w14:paraId="6584DEF2" w14:textId="4516585D" w:rsidR="00925237" w:rsidRDefault="00925237" w:rsidP="00925237">
      <w:pPr>
        <w:tabs>
          <w:tab w:val="left" w:pos="230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5 - </w:t>
      </w:r>
      <w:r>
        <w:rPr>
          <w:bCs/>
          <w:sz w:val="28"/>
          <w:szCs w:val="24"/>
        </w:rPr>
        <w:t>описательная спецификация система авторизации и аутентификации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8F76F7" w:rsidRPr="009B5779" w14:paraId="3B017FDA" w14:textId="77777777" w:rsidTr="00BF1F91">
        <w:tc>
          <w:tcPr>
            <w:tcW w:w="3261" w:type="dxa"/>
          </w:tcPr>
          <w:p w14:paraId="354B3FC8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22DAB293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Описание</w:t>
            </w:r>
          </w:p>
        </w:tc>
      </w:tr>
      <w:tr w:rsidR="008F76F7" w:rsidRPr="009B5779" w14:paraId="68C7C4FD" w14:textId="77777777" w:rsidTr="00BF1F91">
        <w:tc>
          <w:tcPr>
            <w:tcW w:w="3261" w:type="dxa"/>
          </w:tcPr>
          <w:p w14:paraId="4392AEDA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6D4AC72C" w14:textId="734A90CF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Проводит аутентификацию пользователей и управление правами доступа.</w:t>
            </w:r>
          </w:p>
        </w:tc>
      </w:tr>
      <w:tr w:rsidR="008F76F7" w:rsidRPr="009B5779" w14:paraId="5AFFE9D2" w14:textId="77777777" w:rsidTr="00BF1F91">
        <w:tc>
          <w:tcPr>
            <w:tcW w:w="3261" w:type="dxa"/>
          </w:tcPr>
          <w:p w14:paraId="52DD0E3A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0577ABA1" w14:textId="1748D934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Админ</w:t>
            </w:r>
          </w:p>
        </w:tc>
      </w:tr>
      <w:tr w:rsidR="008F76F7" w:rsidRPr="009B5779" w14:paraId="5634B9B0" w14:textId="77777777" w:rsidTr="00BF1F91">
        <w:tc>
          <w:tcPr>
            <w:tcW w:w="3261" w:type="dxa"/>
          </w:tcPr>
          <w:p w14:paraId="26BA0F2F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  <w:lang w:val="en-US"/>
              </w:rPr>
            </w:pPr>
            <w:r w:rsidRPr="009B5779">
              <w:rPr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4AE53525" w14:textId="6A73EB35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Установлена и настроена система авторизации и аутентификации, пользователи должны иметь доступ к функциональности, связанной с их учетными записями.</w:t>
            </w:r>
          </w:p>
        </w:tc>
      </w:tr>
      <w:tr w:rsidR="008F76F7" w:rsidRPr="009B5779" w14:paraId="45196CB6" w14:textId="77777777" w:rsidTr="00F11560">
        <w:trPr>
          <w:trHeight w:val="1545"/>
        </w:trPr>
        <w:tc>
          <w:tcPr>
            <w:tcW w:w="3261" w:type="dxa"/>
            <w:tcBorders>
              <w:bottom w:val="nil"/>
            </w:tcBorders>
          </w:tcPr>
          <w:p w14:paraId="3FC46855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Основной поток</w:t>
            </w:r>
          </w:p>
        </w:tc>
        <w:tc>
          <w:tcPr>
            <w:tcW w:w="7229" w:type="dxa"/>
            <w:tcBorders>
              <w:bottom w:val="nil"/>
            </w:tcBorders>
          </w:tcPr>
          <w:p w14:paraId="437A3024" w14:textId="24490364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1: Логирование.</w:t>
            </w:r>
          </w:p>
          <w:p w14:paraId="192A279D" w14:textId="31CD8D70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2: Администратор осуществляет вход в систему.</w:t>
            </w:r>
          </w:p>
          <w:p w14:paraId="51CAD1F3" w14:textId="06F65513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3: Система принимает его учетные данные и аутентифицирует его.</w:t>
            </w:r>
          </w:p>
          <w:p w14:paraId="43EDC4BF" w14:textId="77777777" w:rsidR="008F76F7" w:rsidRPr="009B5779" w:rsidRDefault="008F76F7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4: Администратор получает доступ к журналу.</w:t>
            </w:r>
          </w:p>
          <w:p w14:paraId="495F025A" w14:textId="77777777" w:rsidR="00F11560" w:rsidRPr="009B5779" w:rsidRDefault="00F11560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5: Создание учетных записей пользователей.</w:t>
            </w:r>
          </w:p>
          <w:p w14:paraId="5CEA1029" w14:textId="77777777" w:rsidR="00F11560" w:rsidRPr="009B5779" w:rsidRDefault="00F11560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6: Администратор выбирает функцию создания новой учетной записи пользователя.</w:t>
            </w:r>
          </w:p>
          <w:p w14:paraId="1A7ACA17" w14:textId="77777777" w:rsidR="00F11560" w:rsidRPr="009B5779" w:rsidRDefault="00F11560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7: Система запрашивает необходимую информацию (например, имя, пароль, электронная почта и т. д.) у администратора.</w:t>
            </w:r>
          </w:p>
          <w:p w14:paraId="73A79BFC" w14:textId="77777777" w:rsidR="00F11560" w:rsidRPr="009B5779" w:rsidRDefault="00F11560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lastRenderedPageBreak/>
              <w:t>S</w:t>
            </w:r>
            <w:r w:rsidRPr="009B5779">
              <w:rPr>
                <w:bCs/>
                <w:sz w:val="24"/>
              </w:rPr>
              <w:t>8: Администратор вводит информацию и подтверждает создание учетной записи.</w:t>
            </w:r>
          </w:p>
          <w:p w14:paraId="4BBA4C99" w14:textId="4AFB84B4" w:rsidR="00F11560" w:rsidRPr="009B5779" w:rsidRDefault="00F11560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9: Администратор вводит информацию и подтверждает создание учетной записи.</w:t>
            </w:r>
          </w:p>
        </w:tc>
      </w:tr>
    </w:tbl>
    <w:p w14:paraId="2F24FADF" w14:textId="2ADEDFD3" w:rsidR="00BF1F91" w:rsidRDefault="00BF1F91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433D725A" w14:textId="7E9EC81F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2C703B55" w14:textId="77D189EE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3CA5561D" w14:textId="6A3FF5E1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32C8AF20" w14:textId="1DF43B40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3D91D47A" w14:textId="3310F536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2C9BF84D" w14:textId="66E43963" w:rsid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5C7A79B5" w14:textId="77777777" w:rsidR="009B5779" w:rsidRPr="009B5779" w:rsidRDefault="009B5779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</w:p>
    <w:p w14:paraId="281808FC" w14:textId="624A54C8" w:rsidR="00F11560" w:rsidRPr="009B5779" w:rsidRDefault="00F11560" w:rsidP="009B5779">
      <w:pPr>
        <w:tabs>
          <w:tab w:val="left" w:pos="2300"/>
        </w:tabs>
        <w:spacing w:line="360" w:lineRule="auto"/>
        <w:ind w:left="142"/>
        <w:jc w:val="both"/>
        <w:rPr>
          <w:sz w:val="28"/>
          <w:szCs w:val="24"/>
        </w:rPr>
      </w:pPr>
      <w:r w:rsidRPr="009B5779">
        <w:rPr>
          <w:sz w:val="28"/>
          <w:szCs w:val="24"/>
        </w:rPr>
        <w:t>Продолжение таблицы 5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BF1F91" w:rsidRPr="009B5779" w14:paraId="328E6B4E" w14:textId="77777777" w:rsidTr="00F11560">
        <w:trPr>
          <w:trHeight w:val="4758"/>
        </w:trPr>
        <w:tc>
          <w:tcPr>
            <w:tcW w:w="3261" w:type="dxa"/>
            <w:tcBorders>
              <w:top w:val="nil"/>
            </w:tcBorders>
          </w:tcPr>
          <w:p w14:paraId="6144A47C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</w:p>
        </w:tc>
        <w:tc>
          <w:tcPr>
            <w:tcW w:w="7229" w:type="dxa"/>
            <w:tcBorders>
              <w:top w:val="nil"/>
            </w:tcBorders>
          </w:tcPr>
          <w:p w14:paraId="7095400D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10: Восстановление учетных записей.</w:t>
            </w:r>
          </w:p>
          <w:p w14:paraId="28C72B82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11: Пользователь или администратор запрашивает восстановление учетной записи.</w:t>
            </w:r>
          </w:p>
          <w:p w14:paraId="7BDCEC92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12:</w:t>
            </w:r>
            <w:r w:rsidRPr="009B5779">
              <w:t xml:space="preserve"> </w:t>
            </w:r>
            <w:r w:rsidRPr="009B5779">
              <w:rPr>
                <w:bCs/>
                <w:sz w:val="24"/>
              </w:rPr>
              <w:t>Система отправляет запрос на подтверждение личности</w:t>
            </w:r>
          </w:p>
          <w:p w14:paraId="656C8EC7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13:</w:t>
            </w:r>
            <w:r w:rsidRPr="009B5779">
              <w:t xml:space="preserve"> </w:t>
            </w:r>
            <w:r w:rsidRPr="009B5779">
              <w:rPr>
                <w:bCs/>
                <w:sz w:val="24"/>
              </w:rPr>
              <w:t>После подтверждения личности, система восстанавливает учетную запись пользователя.</w:t>
            </w:r>
          </w:p>
          <w:p w14:paraId="10AE5E4F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14: Удаление учетных записей пользователей:</w:t>
            </w:r>
          </w:p>
          <w:p w14:paraId="0C64B366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15: Администратор выбирает функцию удаления учетной записи пользователя.</w:t>
            </w:r>
          </w:p>
          <w:p w14:paraId="0E431A76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16:</w:t>
            </w:r>
            <w:r w:rsidRPr="009B5779">
              <w:t xml:space="preserve"> </w:t>
            </w:r>
            <w:r w:rsidRPr="009B5779">
              <w:rPr>
                <w:bCs/>
                <w:sz w:val="24"/>
              </w:rPr>
              <w:t>Система запрашивает подтверждение удаления.</w:t>
            </w:r>
          </w:p>
          <w:p w14:paraId="1CB04D33" w14:textId="59A0968A" w:rsidR="00BF1F91" w:rsidRPr="009B5779" w:rsidRDefault="00BF1F91" w:rsidP="009B5779">
            <w:pPr>
              <w:tabs>
                <w:tab w:val="left" w:pos="2300"/>
              </w:tabs>
              <w:ind w:left="142"/>
              <w:jc w:val="both"/>
              <w:rPr>
                <w:sz w:val="28"/>
                <w:szCs w:val="24"/>
              </w:rPr>
            </w:pPr>
            <w:r w:rsidRPr="009B5779">
              <w:rPr>
                <w:bCs/>
                <w:sz w:val="24"/>
                <w:lang w:val="en-US"/>
              </w:rPr>
              <w:t>S</w:t>
            </w:r>
            <w:r w:rsidRPr="009B5779">
              <w:rPr>
                <w:bCs/>
                <w:sz w:val="24"/>
              </w:rPr>
              <w:t>17: После подтверждения, система удаляет учетную запись пользователя из базы данных.</w:t>
            </w:r>
          </w:p>
        </w:tc>
      </w:tr>
      <w:tr w:rsidR="00BF1F91" w:rsidRPr="009B5779" w14:paraId="427D6B17" w14:textId="77777777" w:rsidTr="00A40293">
        <w:tc>
          <w:tcPr>
            <w:tcW w:w="3261" w:type="dxa"/>
          </w:tcPr>
          <w:p w14:paraId="1CB757A5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40AA1348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  <w:lang w:val="en-US"/>
              </w:rPr>
              <w:t>E</w:t>
            </w:r>
            <w:r w:rsidRPr="009B5779">
              <w:rPr>
                <w:bCs/>
                <w:sz w:val="24"/>
              </w:rPr>
              <w:t>1: Если учетных данных администратора недостаточно для аутентификации.</w:t>
            </w:r>
          </w:p>
          <w:p w14:paraId="57B28FCA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Е2: Если администратор не заполняет обязательные поля при создании учетной записи пользователя, система отображает сообщение об ошибке и запрашивает заполнить недостающие данные.</w:t>
            </w:r>
          </w:p>
          <w:p w14:paraId="78432207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>Е3: Если пользователь не получает электронное письмо для подтверждения восстановления учетной записи.</w:t>
            </w:r>
          </w:p>
        </w:tc>
      </w:tr>
      <w:tr w:rsidR="00BF1F91" w:rsidRPr="009B5779" w14:paraId="6BE30AFB" w14:textId="77777777" w:rsidTr="00F11560">
        <w:trPr>
          <w:trHeight w:val="418"/>
        </w:trPr>
        <w:tc>
          <w:tcPr>
            <w:tcW w:w="3261" w:type="dxa"/>
            <w:tcBorders>
              <w:bottom w:val="single" w:sz="4" w:space="0" w:color="auto"/>
            </w:tcBorders>
          </w:tcPr>
          <w:p w14:paraId="608237A2" w14:textId="77777777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lastRenderedPageBreak/>
              <w:t>Постусловия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7E9D195D" w14:textId="7705ECB6" w:rsidR="00BF1F91" w:rsidRPr="009B5779" w:rsidRDefault="00BF1F91" w:rsidP="009B5779">
            <w:pPr>
              <w:spacing w:line="360" w:lineRule="auto"/>
              <w:ind w:left="142"/>
              <w:jc w:val="both"/>
              <w:rPr>
                <w:bCs/>
                <w:sz w:val="24"/>
              </w:rPr>
            </w:pPr>
            <w:r w:rsidRPr="009B5779">
              <w:rPr>
                <w:bCs/>
                <w:sz w:val="24"/>
              </w:rPr>
              <w:t xml:space="preserve">Администратор или пользователи имеют доступ к программным продуктам компании в соответствии с их учетными данными и </w:t>
            </w:r>
            <w:r w:rsidR="00F11560" w:rsidRPr="009B5779">
              <w:rPr>
                <w:bCs/>
                <w:sz w:val="24"/>
              </w:rPr>
              <w:t xml:space="preserve">правами доступа, активность пользователей фиксируется в журнале логов для последующего анализа или мониторинга.  </w:t>
            </w:r>
          </w:p>
        </w:tc>
      </w:tr>
    </w:tbl>
    <w:p w14:paraId="0DA1B837" w14:textId="37405A42" w:rsidR="00BF1F91" w:rsidRDefault="00BF1F91" w:rsidP="00925237">
      <w:pPr>
        <w:tabs>
          <w:tab w:val="left" w:pos="2300"/>
        </w:tabs>
        <w:spacing w:line="360" w:lineRule="auto"/>
        <w:rPr>
          <w:sz w:val="28"/>
          <w:szCs w:val="24"/>
        </w:rPr>
      </w:pPr>
    </w:p>
    <w:sectPr w:rsidR="00BF1F91" w:rsidSect="00A7001E">
      <w:headerReference w:type="default" r:id="rId16"/>
      <w:foot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2676D" w14:textId="77777777" w:rsidR="00302876" w:rsidRDefault="00302876">
      <w:r>
        <w:separator/>
      </w:r>
    </w:p>
  </w:endnote>
  <w:endnote w:type="continuationSeparator" w:id="0">
    <w:p w14:paraId="7E0BA32C" w14:textId="77777777" w:rsidR="00302876" w:rsidRDefault="0030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D49DE" w14:textId="77777777"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19B9C" w14:textId="77777777"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53E32" w14:textId="77777777" w:rsidR="00302876" w:rsidRDefault="00302876">
      <w:r>
        <w:separator/>
      </w:r>
    </w:p>
  </w:footnote>
  <w:footnote w:type="continuationSeparator" w:id="0">
    <w:p w14:paraId="3AFB2B06" w14:textId="77777777" w:rsidR="00302876" w:rsidRDefault="00302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39086" w14:textId="77777777"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14:paraId="6B1C49D5" w14:textId="77777777"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43273FD" wp14:editId="1E9858D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04EE3" w14:textId="77777777"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14:paraId="3F6F4936" w14:textId="26B383D5"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954F8D" wp14:editId="5C19C271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54A4E" w14:textId="77777777"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44089B2" w14:textId="77777777"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6AEF5910" w14:textId="09D73127"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9B5779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54F8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63454A4E" w14:textId="77777777"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44089B2" w14:textId="77777777"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6AEF5910" w14:textId="09D73127"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9B5779"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231"/>
    <w:multiLevelType w:val="hybridMultilevel"/>
    <w:tmpl w:val="13B8EC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70184"/>
    <w:multiLevelType w:val="hybridMultilevel"/>
    <w:tmpl w:val="B148B99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216F"/>
    <w:multiLevelType w:val="hybridMultilevel"/>
    <w:tmpl w:val="B2923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3108"/>
    <w:multiLevelType w:val="hybridMultilevel"/>
    <w:tmpl w:val="95E86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67501"/>
    <w:multiLevelType w:val="hybridMultilevel"/>
    <w:tmpl w:val="0728D6E2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3526"/>
    <w:multiLevelType w:val="hybridMultilevel"/>
    <w:tmpl w:val="7C540EB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F8C"/>
    <w:multiLevelType w:val="hybridMultilevel"/>
    <w:tmpl w:val="6F8CE41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6EB"/>
    <w:multiLevelType w:val="hybridMultilevel"/>
    <w:tmpl w:val="D4B01F7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7195EE7"/>
    <w:multiLevelType w:val="hybridMultilevel"/>
    <w:tmpl w:val="2708E106"/>
    <w:lvl w:ilvl="0" w:tplc="0390EB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F1852"/>
    <w:multiLevelType w:val="hybridMultilevel"/>
    <w:tmpl w:val="628CF98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38E9"/>
    <w:multiLevelType w:val="hybridMultilevel"/>
    <w:tmpl w:val="23E43948"/>
    <w:lvl w:ilvl="0" w:tplc="4FC2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BD1651"/>
    <w:multiLevelType w:val="hybridMultilevel"/>
    <w:tmpl w:val="8EEA2DC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9030C"/>
    <w:multiLevelType w:val="hybridMultilevel"/>
    <w:tmpl w:val="01D8023E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1941"/>
    <w:multiLevelType w:val="hybridMultilevel"/>
    <w:tmpl w:val="07AA5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9B0554"/>
    <w:multiLevelType w:val="hybridMultilevel"/>
    <w:tmpl w:val="458C6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70151"/>
    <w:multiLevelType w:val="hybridMultilevel"/>
    <w:tmpl w:val="3ACC0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65486"/>
    <w:multiLevelType w:val="hybridMultilevel"/>
    <w:tmpl w:val="D5746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7"/>
  </w:num>
  <w:num w:numId="5">
    <w:abstractNumId w:val="6"/>
  </w:num>
  <w:num w:numId="6">
    <w:abstractNumId w:val="13"/>
  </w:num>
  <w:num w:numId="7">
    <w:abstractNumId w:val="14"/>
  </w:num>
  <w:num w:numId="8">
    <w:abstractNumId w:val="2"/>
  </w:num>
  <w:num w:numId="9">
    <w:abstractNumId w:val="11"/>
  </w:num>
  <w:num w:numId="10">
    <w:abstractNumId w:val="7"/>
  </w:num>
  <w:num w:numId="11">
    <w:abstractNumId w:val="18"/>
  </w:num>
  <w:num w:numId="12">
    <w:abstractNumId w:val="1"/>
  </w:num>
  <w:num w:numId="13">
    <w:abstractNumId w:val="4"/>
  </w:num>
  <w:num w:numId="14">
    <w:abstractNumId w:val="15"/>
  </w:num>
  <w:num w:numId="15">
    <w:abstractNumId w:val="3"/>
  </w:num>
  <w:num w:numId="16">
    <w:abstractNumId w:val="12"/>
  </w:num>
  <w:num w:numId="17">
    <w:abstractNumId w:val="16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12A9"/>
    <w:rsid w:val="00001B29"/>
    <w:rsid w:val="00002FCB"/>
    <w:rsid w:val="0000679B"/>
    <w:rsid w:val="00010730"/>
    <w:rsid w:val="00012EFC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27BC3"/>
    <w:rsid w:val="0003150D"/>
    <w:rsid w:val="00042946"/>
    <w:rsid w:val="00043FA8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67BAB"/>
    <w:rsid w:val="00074288"/>
    <w:rsid w:val="00075C0E"/>
    <w:rsid w:val="00075E3D"/>
    <w:rsid w:val="000770DD"/>
    <w:rsid w:val="00080701"/>
    <w:rsid w:val="00081261"/>
    <w:rsid w:val="000819DE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4F8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22B"/>
    <w:rsid w:val="000D35E0"/>
    <w:rsid w:val="000D39EA"/>
    <w:rsid w:val="000D4D3D"/>
    <w:rsid w:val="000D4EE0"/>
    <w:rsid w:val="000D71A4"/>
    <w:rsid w:val="000E0B3F"/>
    <w:rsid w:val="000E291E"/>
    <w:rsid w:val="000E2A74"/>
    <w:rsid w:val="000E773B"/>
    <w:rsid w:val="000E7F8E"/>
    <w:rsid w:val="000F0BFF"/>
    <w:rsid w:val="000F3C12"/>
    <w:rsid w:val="000F534F"/>
    <w:rsid w:val="000F6281"/>
    <w:rsid w:val="000F7488"/>
    <w:rsid w:val="0010356C"/>
    <w:rsid w:val="00106710"/>
    <w:rsid w:val="00106939"/>
    <w:rsid w:val="001072FF"/>
    <w:rsid w:val="0010754D"/>
    <w:rsid w:val="001107A9"/>
    <w:rsid w:val="0011350B"/>
    <w:rsid w:val="00113CB6"/>
    <w:rsid w:val="001149D1"/>
    <w:rsid w:val="00114BDE"/>
    <w:rsid w:val="00115826"/>
    <w:rsid w:val="00115F69"/>
    <w:rsid w:val="00116CA4"/>
    <w:rsid w:val="00117FB3"/>
    <w:rsid w:val="001202A7"/>
    <w:rsid w:val="001246F4"/>
    <w:rsid w:val="00126D53"/>
    <w:rsid w:val="001279AB"/>
    <w:rsid w:val="00130B0D"/>
    <w:rsid w:val="00132561"/>
    <w:rsid w:val="001333E1"/>
    <w:rsid w:val="00133613"/>
    <w:rsid w:val="0013597A"/>
    <w:rsid w:val="00136953"/>
    <w:rsid w:val="00141430"/>
    <w:rsid w:val="0015311C"/>
    <w:rsid w:val="00153131"/>
    <w:rsid w:val="00157863"/>
    <w:rsid w:val="001602F1"/>
    <w:rsid w:val="001612D6"/>
    <w:rsid w:val="00162E15"/>
    <w:rsid w:val="001630BC"/>
    <w:rsid w:val="001636C9"/>
    <w:rsid w:val="00163BD0"/>
    <w:rsid w:val="00167589"/>
    <w:rsid w:val="0017332A"/>
    <w:rsid w:val="00173461"/>
    <w:rsid w:val="0017582B"/>
    <w:rsid w:val="00176CCB"/>
    <w:rsid w:val="00176EC5"/>
    <w:rsid w:val="001775FE"/>
    <w:rsid w:val="001776B5"/>
    <w:rsid w:val="001845E7"/>
    <w:rsid w:val="00184ADC"/>
    <w:rsid w:val="00196DCF"/>
    <w:rsid w:val="001A0638"/>
    <w:rsid w:val="001A1B22"/>
    <w:rsid w:val="001A1EEE"/>
    <w:rsid w:val="001A21D8"/>
    <w:rsid w:val="001A23AB"/>
    <w:rsid w:val="001A2D82"/>
    <w:rsid w:val="001A68E6"/>
    <w:rsid w:val="001A6E9A"/>
    <w:rsid w:val="001B55C5"/>
    <w:rsid w:val="001B70B9"/>
    <w:rsid w:val="001C1393"/>
    <w:rsid w:val="001C27BF"/>
    <w:rsid w:val="001C27C7"/>
    <w:rsid w:val="001C40AC"/>
    <w:rsid w:val="001D188B"/>
    <w:rsid w:val="001D3621"/>
    <w:rsid w:val="001D4604"/>
    <w:rsid w:val="001D60EB"/>
    <w:rsid w:val="001E2DE2"/>
    <w:rsid w:val="001E336F"/>
    <w:rsid w:val="001E4CF6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F11"/>
    <w:rsid w:val="0024083E"/>
    <w:rsid w:val="00241751"/>
    <w:rsid w:val="00244985"/>
    <w:rsid w:val="00250F5F"/>
    <w:rsid w:val="0025138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76A0B"/>
    <w:rsid w:val="002804C9"/>
    <w:rsid w:val="002809CF"/>
    <w:rsid w:val="00282DF8"/>
    <w:rsid w:val="00282E56"/>
    <w:rsid w:val="00284535"/>
    <w:rsid w:val="002857C4"/>
    <w:rsid w:val="00286CDE"/>
    <w:rsid w:val="0029043D"/>
    <w:rsid w:val="00291F2D"/>
    <w:rsid w:val="0029208F"/>
    <w:rsid w:val="00292DFB"/>
    <w:rsid w:val="002A6DA0"/>
    <w:rsid w:val="002B0394"/>
    <w:rsid w:val="002C068C"/>
    <w:rsid w:val="002C13AC"/>
    <w:rsid w:val="002C2C38"/>
    <w:rsid w:val="002C4EDA"/>
    <w:rsid w:val="002D0BE2"/>
    <w:rsid w:val="002D5DDD"/>
    <w:rsid w:val="002D6FE9"/>
    <w:rsid w:val="002D7AA0"/>
    <w:rsid w:val="002E36FF"/>
    <w:rsid w:val="002E3D0C"/>
    <w:rsid w:val="002F04E8"/>
    <w:rsid w:val="002F17B3"/>
    <w:rsid w:val="002F2EC8"/>
    <w:rsid w:val="002F3E2E"/>
    <w:rsid w:val="002F521B"/>
    <w:rsid w:val="002F52E9"/>
    <w:rsid w:val="002F5B8D"/>
    <w:rsid w:val="00301BF9"/>
    <w:rsid w:val="0030200C"/>
    <w:rsid w:val="00302876"/>
    <w:rsid w:val="00302CE2"/>
    <w:rsid w:val="00303541"/>
    <w:rsid w:val="00304AF9"/>
    <w:rsid w:val="00304CBD"/>
    <w:rsid w:val="003054AE"/>
    <w:rsid w:val="00306D9C"/>
    <w:rsid w:val="0031169E"/>
    <w:rsid w:val="00311FBB"/>
    <w:rsid w:val="00313FA0"/>
    <w:rsid w:val="00314D41"/>
    <w:rsid w:val="00316970"/>
    <w:rsid w:val="00317D10"/>
    <w:rsid w:val="003218E0"/>
    <w:rsid w:val="00321AF8"/>
    <w:rsid w:val="00322C68"/>
    <w:rsid w:val="0032334D"/>
    <w:rsid w:val="00330130"/>
    <w:rsid w:val="0033207F"/>
    <w:rsid w:val="0033283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124A"/>
    <w:rsid w:val="003A4B66"/>
    <w:rsid w:val="003A5083"/>
    <w:rsid w:val="003A71E5"/>
    <w:rsid w:val="003B165F"/>
    <w:rsid w:val="003B1BE6"/>
    <w:rsid w:val="003B1E45"/>
    <w:rsid w:val="003B5FF0"/>
    <w:rsid w:val="003C02B9"/>
    <w:rsid w:val="003C2918"/>
    <w:rsid w:val="003C379B"/>
    <w:rsid w:val="003D100C"/>
    <w:rsid w:val="003D1944"/>
    <w:rsid w:val="003D343B"/>
    <w:rsid w:val="003D5BCF"/>
    <w:rsid w:val="003D7937"/>
    <w:rsid w:val="003E116E"/>
    <w:rsid w:val="003E1F40"/>
    <w:rsid w:val="003E1F51"/>
    <w:rsid w:val="003E3E1E"/>
    <w:rsid w:val="003E5E8B"/>
    <w:rsid w:val="003E7208"/>
    <w:rsid w:val="003E7631"/>
    <w:rsid w:val="003F3A14"/>
    <w:rsid w:val="003F3A58"/>
    <w:rsid w:val="003F46FE"/>
    <w:rsid w:val="003F4D77"/>
    <w:rsid w:val="003F58DF"/>
    <w:rsid w:val="00401DC6"/>
    <w:rsid w:val="004047A5"/>
    <w:rsid w:val="00405BB2"/>
    <w:rsid w:val="0040612D"/>
    <w:rsid w:val="00406386"/>
    <w:rsid w:val="00407986"/>
    <w:rsid w:val="004105C8"/>
    <w:rsid w:val="00412564"/>
    <w:rsid w:val="00414935"/>
    <w:rsid w:val="00414978"/>
    <w:rsid w:val="00415B5B"/>
    <w:rsid w:val="00415C27"/>
    <w:rsid w:val="004247B9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75E"/>
    <w:rsid w:val="00453C8D"/>
    <w:rsid w:val="00454107"/>
    <w:rsid w:val="00456ED9"/>
    <w:rsid w:val="004579A8"/>
    <w:rsid w:val="0046239C"/>
    <w:rsid w:val="00463168"/>
    <w:rsid w:val="0046536D"/>
    <w:rsid w:val="00470A66"/>
    <w:rsid w:val="00473899"/>
    <w:rsid w:val="00483355"/>
    <w:rsid w:val="004842D0"/>
    <w:rsid w:val="00485682"/>
    <w:rsid w:val="0049000A"/>
    <w:rsid w:val="0049215F"/>
    <w:rsid w:val="004939AC"/>
    <w:rsid w:val="00496088"/>
    <w:rsid w:val="004A177F"/>
    <w:rsid w:val="004A2C03"/>
    <w:rsid w:val="004A469F"/>
    <w:rsid w:val="004B21E5"/>
    <w:rsid w:val="004B4B3C"/>
    <w:rsid w:val="004B60A8"/>
    <w:rsid w:val="004C31BC"/>
    <w:rsid w:val="004C3658"/>
    <w:rsid w:val="004C4E5B"/>
    <w:rsid w:val="004C5A75"/>
    <w:rsid w:val="004D1335"/>
    <w:rsid w:val="004D592B"/>
    <w:rsid w:val="004D5B9C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4F7147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0EE6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353B"/>
    <w:rsid w:val="00574353"/>
    <w:rsid w:val="0058268E"/>
    <w:rsid w:val="0058345E"/>
    <w:rsid w:val="005900E5"/>
    <w:rsid w:val="005903B6"/>
    <w:rsid w:val="00590936"/>
    <w:rsid w:val="00590983"/>
    <w:rsid w:val="005924BF"/>
    <w:rsid w:val="00594EB9"/>
    <w:rsid w:val="005951F4"/>
    <w:rsid w:val="0059795E"/>
    <w:rsid w:val="005A270A"/>
    <w:rsid w:val="005A3936"/>
    <w:rsid w:val="005A4581"/>
    <w:rsid w:val="005A4EA7"/>
    <w:rsid w:val="005A60EA"/>
    <w:rsid w:val="005A77A1"/>
    <w:rsid w:val="005A7E81"/>
    <w:rsid w:val="005B5174"/>
    <w:rsid w:val="005B5A7C"/>
    <w:rsid w:val="005C1685"/>
    <w:rsid w:val="005C37BC"/>
    <w:rsid w:val="005C55DD"/>
    <w:rsid w:val="005C65A0"/>
    <w:rsid w:val="005D01AD"/>
    <w:rsid w:val="005D3694"/>
    <w:rsid w:val="005D4786"/>
    <w:rsid w:val="005D4CCE"/>
    <w:rsid w:val="005D73F6"/>
    <w:rsid w:val="005E0B77"/>
    <w:rsid w:val="005E12EE"/>
    <w:rsid w:val="005E19AE"/>
    <w:rsid w:val="005E28D8"/>
    <w:rsid w:val="005E40D7"/>
    <w:rsid w:val="005E6BD8"/>
    <w:rsid w:val="005E719A"/>
    <w:rsid w:val="005F0DCE"/>
    <w:rsid w:val="005F1861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0F67"/>
    <w:rsid w:val="00622766"/>
    <w:rsid w:val="006237A4"/>
    <w:rsid w:val="00624F17"/>
    <w:rsid w:val="00625071"/>
    <w:rsid w:val="006356A3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1292"/>
    <w:rsid w:val="00671AED"/>
    <w:rsid w:val="00672462"/>
    <w:rsid w:val="0067308F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3BCE"/>
    <w:rsid w:val="006A55C6"/>
    <w:rsid w:val="006A5CDE"/>
    <w:rsid w:val="006A5F5E"/>
    <w:rsid w:val="006B0C73"/>
    <w:rsid w:val="006B0CEE"/>
    <w:rsid w:val="006B1AD8"/>
    <w:rsid w:val="006B39D7"/>
    <w:rsid w:val="006B3AF9"/>
    <w:rsid w:val="006B412B"/>
    <w:rsid w:val="006B5B91"/>
    <w:rsid w:val="006C0C5F"/>
    <w:rsid w:val="006C1539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09D1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823"/>
    <w:rsid w:val="006F7D15"/>
    <w:rsid w:val="00701EBB"/>
    <w:rsid w:val="00703691"/>
    <w:rsid w:val="007050C8"/>
    <w:rsid w:val="00705114"/>
    <w:rsid w:val="0070539A"/>
    <w:rsid w:val="00706549"/>
    <w:rsid w:val="00706CD8"/>
    <w:rsid w:val="0071193F"/>
    <w:rsid w:val="00714136"/>
    <w:rsid w:val="00716BDB"/>
    <w:rsid w:val="00717A2C"/>
    <w:rsid w:val="00717E40"/>
    <w:rsid w:val="00721E63"/>
    <w:rsid w:val="00722ED7"/>
    <w:rsid w:val="00725D20"/>
    <w:rsid w:val="00726A06"/>
    <w:rsid w:val="007328BB"/>
    <w:rsid w:val="00732EE2"/>
    <w:rsid w:val="0073579E"/>
    <w:rsid w:val="00741DCF"/>
    <w:rsid w:val="00742723"/>
    <w:rsid w:val="0074399A"/>
    <w:rsid w:val="007458B6"/>
    <w:rsid w:val="00747720"/>
    <w:rsid w:val="00755359"/>
    <w:rsid w:val="00761158"/>
    <w:rsid w:val="007664B3"/>
    <w:rsid w:val="007672A4"/>
    <w:rsid w:val="00777199"/>
    <w:rsid w:val="0077783F"/>
    <w:rsid w:val="007800B0"/>
    <w:rsid w:val="00781B0E"/>
    <w:rsid w:val="0078295B"/>
    <w:rsid w:val="00784EAA"/>
    <w:rsid w:val="00784F91"/>
    <w:rsid w:val="00786C75"/>
    <w:rsid w:val="00787C57"/>
    <w:rsid w:val="00791FA3"/>
    <w:rsid w:val="00792E8B"/>
    <w:rsid w:val="00793669"/>
    <w:rsid w:val="0079676B"/>
    <w:rsid w:val="007978E7"/>
    <w:rsid w:val="007A23FC"/>
    <w:rsid w:val="007A4B14"/>
    <w:rsid w:val="007A5B9E"/>
    <w:rsid w:val="007A66D2"/>
    <w:rsid w:val="007B2925"/>
    <w:rsid w:val="007B29B6"/>
    <w:rsid w:val="007B454E"/>
    <w:rsid w:val="007B60A1"/>
    <w:rsid w:val="007B6618"/>
    <w:rsid w:val="007B7D11"/>
    <w:rsid w:val="007C03DC"/>
    <w:rsid w:val="007C0715"/>
    <w:rsid w:val="007C0EB8"/>
    <w:rsid w:val="007C21C1"/>
    <w:rsid w:val="007C3931"/>
    <w:rsid w:val="007C565A"/>
    <w:rsid w:val="007C6086"/>
    <w:rsid w:val="007C7336"/>
    <w:rsid w:val="007C7367"/>
    <w:rsid w:val="007D0D12"/>
    <w:rsid w:val="007D0D7A"/>
    <w:rsid w:val="007D3126"/>
    <w:rsid w:val="007D3FE5"/>
    <w:rsid w:val="007D60B0"/>
    <w:rsid w:val="007D6757"/>
    <w:rsid w:val="007D6996"/>
    <w:rsid w:val="007D769E"/>
    <w:rsid w:val="007D7D9B"/>
    <w:rsid w:val="007E0306"/>
    <w:rsid w:val="007E037A"/>
    <w:rsid w:val="007E28AC"/>
    <w:rsid w:val="007E3728"/>
    <w:rsid w:val="007E500A"/>
    <w:rsid w:val="007E53E6"/>
    <w:rsid w:val="007E6D1A"/>
    <w:rsid w:val="007F03FA"/>
    <w:rsid w:val="007F1097"/>
    <w:rsid w:val="007F273F"/>
    <w:rsid w:val="007F2E3E"/>
    <w:rsid w:val="007F357F"/>
    <w:rsid w:val="007F3EBE"/>
    <w:rsid w:val="007F573E"/>
    <w:rsid w:val="007F7A03"/>
    <w:rsid w:val="0080181D"/>
    <w:rsid w:val="00801AAB"/>
    <w:rsid w:val="00801BA2"/>
    <w:rsid w:val="00807D53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24CF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48F3"/>
    <w:rsid w:val="00865113"/>
    <w:rsid w:val="00865757"/>
    <w:rsid w:val="008659D6"/>
    <w:rsid w:val="00865DED"/>
    <w:rsid w:val="00867A66"/>
    <w:rsid w:val="00867E58"/>
    <w:rsid w:val="008718B3"/>
    <w:rsid w:val="008723FA"/>
    <w:rsid w:val="00873392"/>
    <w:rsid w:val="0088199D"/>
    <w:rsid w:val="008845D4"/>
    <w:rsid w:val="00885B81"/>
    <w:rsid w:val="00885D42"/>
    <w:rsid w:val="00886633"/>
    <w:rsid w:val="00886D65"/>
    <w:rsid w:val="008928F4"/>
    <w:rsid w:val="00893E68"/>
    <w:rsid w:val="00894911"/>
    <w:rsid w:val="00895466"/>
    <w:rsid w:val="008958DB"/>
    <w:rsid w:val="008965DC"/>
    <w:rsid w:val="00897AA9"/>
    <w:rsid w:val="008A0099"/>
    <w:rsid w:val="008A03F1"/>
    <w:rsid w:val="008A70FF"/>
    <w:rsid w:val="008B1085"/>
    <w:rsid w:val="008B330F"/>
    <w:rsid w:val="008B4BAB"/>
    <w:rsid w:val="008B5D93"/>
    <w:rsid w:val="008D033F"/>
    <w:rsid w:val="008D103E"/>
    <w:rsid w:val="008D2FB8"/>
    <w:rsid w:val="008D60FA"/>
    <w:rsid w:val="008D62A3"/>
    <w:rsid w:val="008D63C0"/>
    <w:rsid w:val="008E7C7B"/>
    <w:rsid w:val="008F4E2A"/>
    <w:rsid w:val="008F6A8E"/>
    <w:rsid w:val="008F76F7"/>
    <w:rsid w:val="008F7D5C"/>
    <w:rsid w:val="00901038"/>
    <w:rsid w:val="00902114"/>
    <w:rsid w:val="00904800"/>
    <w:rsid w:val="009101CE"/>
    <w:rsid w:val="00911ED0"/>
    <w:rsid w:val="009120FE"/>
    <w:rsid w:val="00914004"/>
    <w:rsid w:val="0091590E"/>
    <w:rsid w:val="00916ABA"/>
    <w:rsid w:val="00920CA4"/>
    <w:rsid w:val="00921582"/>
    <w:rsid w:val="00921694"/>
    <w:rsid w:val="0092437F"/>
    <w:rsid w:val="00924DCF"/>
    <w:rsid w:val="009250D6"/>
    <w:rsid w:val="00925237"/>
    <w:rsid w:val="00925A3F"/>
    <w:rsid w:val="00926384"/>
    <w:rsid w:val="00926954"/>
    <w:rsid w:val="00926F82"/>
    <w:rsid w:val="0093033E"/>
    <w:rsid w:val="00931A9F"/>
    <w:rsid w:val="00931CD8"/>
    <w:rsid w:val="00933513"/>
    <w:rsid w:val="00933A92"/>
    <w:rsid w:val="00935CFA"/>
    <w:rsid w:val="009366B6"/>
    <w:rsid w:val="00936B81"/>
    <w:rsid w:val="00937FAC"/>
    <w:rsid w:val="00942123"/>
    <w:rsid w:val="009422C9"/>
    <w:rsid w:val="00944CBE"/>
    <w:rsid w:val="00947F60"/>
    <w:rsid w:val="0095296E"/>
    <w:rsid w:val="00953C68"/>
    <w:rsid w:val="0095468B"/>
    <w:rsid w:val="009555C4"/>
    <w:rsid w:val="009613F2"/>
    <w:rsid w:val="00961A0E"/>
    <w:rsid w:val="00964BB9"/>
    <w:rsid w:val="00965575"/>
    <w:rsid w:val="009657FF"/>
    <w:rsid w:val="009659B9"/>
    <w:rsid w:val="00965A93"/>
    <w:rsid w:val="00966A3F"/>
    <w:rsid w:val="00966F55"/>
    <w:rsid w:val="00967F56"/>
    <w:rsid w:val="00976D06"/>
    <w:rsid w:val="0098069C"/>
    <w:rsid w:val="0098388A"/>
    <w:rsid w:val="009846BE"/>
    <w:rsid w:val="00985A32"/>
    <w:rsid w:val="00986549"/>
    <w:rsid w:val="00987160"/>
    <w:rsid w:val="00990B5C"/>
    <w:rsid w:val="009935D0"/>
    <w:rsid w:val="0099499F"/>
    <w:rsid w:val="0099761B"/>
    <w:rsid w:val="009A0C26"/>
    <w:rsid w:val="009A369F"/>
    <w:rsid w:val="009A6343"/>
    <w:rsid w:val="009A7253"/>
    <w:rsid w:val="009A7897"/>
    <w:rsid w:val="009B1147"/>
    <w:rsid w:val="009B5779"/>
    <w:rsid w:val="009B57D9"/>
    <w:rsid w:val="009B74BF"/>
    <w:rsid w:val="009B7BE3"/>
    <w:rsid w:val="009C0F90"/>
    <w:rsid w:val="009C2741"/>
    <w:rsid w:val="009C620E"/>
    <w:rsid w:val="009D0153"/>
    <w:rsid w:val="009D0E61"/>
    <w:rsid w:val="009D1C6B"/>
    <w:rsid w:val="009D319C"/>
    <w:rsid w:val="009D399E"/>
    <w:rsid w:val="009D47FC"/>
    <w:rsid w:val="009D5416"/>
    <w:rsid w:val="009D5BB4"/>
    <w:rsid w:val="009D5C3C"/>
    <w:rsid w:val="009D625F"/>
    <w:rsid w:val="009D7DB2"/>
    <w:rsid w:val="009E1429"/>
    <w:rsid w:val="009E16B7"/>
    <w:rsid w:val="009E43F8"/>
    <w:rsid w:val="009E6A6F"/>
    <w:rsid w:val="009E6ECC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0A9D"/>
    <w:rsid w:val="00A1140C"/>
    <w:rsid w:val="00A12421"/>
    <w:rsid w:val="00A12897"/>
    <w:rsid w:val="00A13BE7"/>
    <w:rsid w:val="00A14978"/>
    <w:rsid w:val="00A14FD0"/>
    <w:rsid w:val="00A17882"/>
    <w:rsid w:val="00A2061E"/>
    <w:rsid w:val="00A217F0"/>
    <w:rsid w:val="00A21DA9"/>
    <w:rsid w:val="00A24C4A"/>
    <w:rsid w:val="00A26E27"/>
    <w:rsid w:val="00A321E9"/>
    <w:rsid w:val="00A32CB0"/>
    <w:rsid w:val="00A3428C"/>
    <w:rsid w:val="00A34649"/>
    <w:rsid w:val="00A351A5"/>
    <w:rsid w:val="00A36395"/>
    <w:rsid w:val="00A36CCE"/>
    <w:rsid w:val="00A40A93"/>
    <w:rsid w:val="00A418BB"/>
    <w:rsid w:val="00A4477C"/>
    <w:rsid w:val="00A45B4E"/>
    <w:rsid w:val="00A47073"/>
    <w:rsid w:val="00A5106C"/>
    <w:rsid w:val="00A5118D"/>
    <w:rsid w:val="00A64BA8"/>
    <w:rsid w:val="00A66455"/>
    <w:rsid w:val="00A7001E"/>
    <w:rsid w:val="00A73356"/>
    <w:rsid w:val="00A73B6E"/>
    <w:rsid w:val="00A75571"/>
    <w:rsid w:val="00A7748C"/>
    <w:rsid w:val="00A80118"/>
    <w:rsid w:val="00A82975"/>
    <w:rsid w:val="00A83473"/>
    <w:rsid w:val="00A8361D"/>
    <w:rsid w:val="00A941AB"/>
    <w:rsid w:val="00A97076"/>
    <w:rsid w:val="00AA1D95"/>
    <w:rsid w:val="00AA4092"/>
    <w:rsid w:val="00AA45DD"/>
    <w:rsid w:val="00AA64DD"/>
    <w:rsid w:val="00AB0721"/>
    <w:rsid w:val="00AB22D2"/>
    <w:rsid w:val="00AB4065"/>
    <w:rsid w:val="00AB4B01"/>
    <w:rsid w:val="00AB6FD3"/>
    <w:rsid w:val="00AB714E"/>
    <w:rsid w:val="00AC3FC9"/>
    <w:rsid w:val="00AC40A1"/>
    <w:rsid w:val="00AC50B5"/>
    <w:rsid w:val="00AC52E2"/>
    <w:rsid w:val="00AC757D"/>
    <w:rsid w:val="00AD3A89"/>
    <w:rsid w:val="00AD4408"/>
    <w:rsid w:val="00AD6EC0"/>
    <w:rsid w:val="00AD79FE"/>
    <w:rsid w:val="00AD7CF9"/>
    <w:rsid w:val="00AE1584"/>
    <w:rsid w:val="00AE2079"/>
    <w:rsid w:val="00AE24AB"/>
    <w:rsid w:val="00AE2F47"/>
    <w:rsid w:val="00AE6863"/>
    <w:rsid w:val="00AF029A"/>
    <w:rsid w:val="00AF1E57"/>
    <w:rsid w:val="00AF335B"/>
    <w:rsid w:val="00AF3E36"/>
    <w:rsid w:val="00AF55F1"/>
    <w:rsid w:val="00AF579C"/>
    <w:rsid w:val="00AF57CA"/>
    <w:rsid w:val="00B03915"/>
    <w:rsid w:val="00B046A4"/>
    <w:rsid w:val="00B046F4"/>
    <w:rsid w:val="00B05780"/>
    <w:rsid w:val="00B0588E"/>
    <w:rsid w:val="00B06318"/>
    <w:rsid w:val="00B066FF"/>
    <w:rsid w:val="00B06C8A"/>
    <w:rsid w:val="00B07E49"/>
    <w:rsid w:val="00B11151"/>
    <w:rsid w:val="00B12748"/>
    <w:rsid w:val="00B14F00"/>
    <w:rsid w:val="00B178BA"/>
    <w:rsid w:val="00B209AD"/>
    <w:rsid w:val="00B21133"/>
    <w:rsid w:val="00B216B1"/>
    <w:rsid w:val="00B21C9A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45D6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1E8"/>
    <w:rsid w:val="00B848AA"/>
    <w:rsid w:val="00B861F5"/>
    <w:rsid w:val="00B86AA4"/>
    <w:rsid w:val="00B91DB2"/>
    <w:rsid w:val="00B93593"/>
    <w:rsid w:val="00B93A85"/>
    <w:rsid w:val="00B94E95"/>
    <w:rsid w:val="00B95D40"/>
    <w:rsid w:val="00B963AE"/>
    <w:rsid w:val="00B97ADD"/>
    <w:rsid w:val="00BA6537"/>
    <w:rsid w:val="00BA782D"/>
    <w:rsid w:val="00BB10D5"/>
    <w:rsid w:val="00BB177B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1C9F"/>
    <w:rsid w:val="00BC4B2F"/>
    <w:rsid w:val="00BC677F"/>
    <w:rsid w:val="00BC7481"/>
    <w:rsid w:val="00BC749D"/>
    <w:rsid w:val="00BC7A41"/>
    <w:rsid w:val="00BD03CB"/>
    <w:rsid w:val="00BD0500"/>
    <w:rsid w:val="00BD07AB"/>
    <w:rsid w:val="00BD14A5"/>
    <w:rsid w:val="00BE1B1F"/>
    <w:rsid w:val="00BE2828"/>
    <w:rsid w:val="00BE301D"/>
    <w:rsid w:val="00BE533A"/>
    <w:rsid w:val="00BE56DD"/>
    <w:rsid w:val="00BF1F38"/>
    <w:rsid w:val="00BF1F91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06D"/>
    <w:rsid w:val="00C26B42"/>
    <w:rsid w:val="00C33012"/>
    <w:rsid w:val="00C3427F"/>
    <w:rsid w:val="00C35060"/>
    <w:rsid w:val="00C35BBF"/>
    <w:rsid w:val="00C36284"/>
    <w:rsid w:val="00C362A3"/>
    <w:rsid w:val="00C36A8B"/>
    <w:rsid w:val="00C36B32"/>
    <w:rsid w:val="00C408B2"/>
    <w:rsid w:val="00C41975"/>
    <w:rsid w:val="00C44E6B"/>
    <w:rsid w:val="00C456D9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0BF"/>
    <w:rsid w:val="00C70DB9"/>
    <w:rsid w:val="00C70EED"/>
    <w:rsid w:val="00C74EC2"/>
    <w:rsid w:val="00C758B8"/>
    <w:rsid w:val="00C767D7"/>
    <w:rsid w:val="00C7717E"/>
    <w:rsid w:val="00C77816"/>
    <w:rsid w:val="00C82961"/>
    <w:rsid w:val="00C847D4"/>
    <w:rsid w:val="00C84ADF"/>
    <w:rsid w:val="00C87950"/>
    <w:rsid w:val="00C9084A"/>
    <w:rsid w:val="00C90921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C7E58"/>
    <w:rsid w:val="00CD067C"/>
    <w:rsid w:val="00CD1BA2"/>
    <w:rsid w:val="00CD303C"/>
    <w:rsid w:val="00CD41F9"/>
    <w:rsid w:val="00CE014E"/>
    <w:rsid w:val="00CE130D"/>
    <w:rsid w:val="00CE2422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1B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3EE3"/>
    <w:rsid w:val="00D54E15"/>
    <w:rsid w:val="00D569A7"/>
    <w:rsid w:val="00D56A2D"/>
    <w:rsid w:val="00D57C39"/>
    <w:rsid w:val="00D61468"/>
    <w:rsid w:val="00D661AB"/>
    <w:rsid w:val="00D670C6"/>
    <w:rsid w:val="00D71D06"/>
    <w:rsid w:val="00D7442B"/>
    <w:rsid w:val="00D84699"/>
    <w:rsid w:val="00D87E2F"/>
    <w:rsid w:val="00D9187A"/>
    <w:rsid w:val="00D92AE4"/>
    <w:rsid w:val="00D94947"/>
    <w:rsid w:val="00D97228"/>
    <w:rsid w:val="00D97330"/>
    <w:rsid w:val="00DA293A"/>
    <w:rsid w:val="00DA4FD1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D6F37"/>
    <w:rsid w:val="00DE00DB"/>
    <w:rsid w:val="00DE2AA2"/>
    <w:rsid w:val="00DE3655"/>
    <w:rsid w:val="00DE3CC5"/>
    <w:rsid w:val="00DE6E69"/>
    <w:rsid w:val="00DF2CD9"/>
    <w:rsid w:val="00DF31E8"/>
    <w:rsid w:val="00DF3B13"/>
    <w:rsid w:val="00DF4B23"/>
    <w:rsid w:val="00DF5BC8"/>
    <w:rsid w:val="00DF6B3C"/>
    <w:rsid w:val="00E003F4"/>
    <w:rsid w:val="00E00BD9"/>
    <w:rsid w:val="00E01D4B"/>
    <w:rsid w:val="00E022F5"/>
    <w:rsid w:val="00E02B1E"/>
    <w:rsid w:val="00E02CE2"/>
    <w:rsid w:val="00E02E69"/>
    <w:rsid w:val="00E05FE0"/>
    <w:rsid w:val="00E07218"/>
    <w:rsid w:val="00E12FA5"/>
    <w:rsid w:val="00E13147"/>
    <w:rsid w:val="00E153FD"/>
    <w:rsid w:val="00E15509"/>
    <w:rsid w:val="00E1642A"/>
    <w:rsid w:val="00E16946"/>
    <w:rsid w:val="00E200BC"/>
    <w:rsid w:val="00E209F0"/>
    <w:rsid w:val="00E222F8"/>
    <w:rsid w:val="00E223BC"/>
    <w:rsid w:val="00E24CE6"/>
    <w:rsid w:val="00E25E1B"/>
    <w:rsid w:val="00E2664B"/>
    <w:rsid w:val="00E26F74"/>
    <w:rsid w:val="00E277B4"/>
    <w:rsid w:val="00E306B3"/>
    <w:rsid w:val="00E31930"/>
    <w:rsid w:val="00E33EE7"/>
    <w:rsid w:val="00E35E54"/>
    <w:rsid w:val="00E360FE"/>
    <w:rsid w:val="00E36416"/>
    <w:rsid w:val="00E36B96"/>
    <w:rsid w:val="00E37104"/>
    <w:rsid w:val="00E37AF0"/>
    <w:rsid w:val="00E37D61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12DE"/>
    <w:rsid w:val="00E537C7"/>
    <w:rsid w:val="00E553DA"/>
    <w:rsid w:val="00E57C04"/>
    <w:rsid w:val="00E619DB"/>
    <w:rsid w:val="00E62832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0883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5C7"/>
    <w:rsid w:val="00EA0070"/>
    <w:rsid w:val="00EA3E3E"/>
    <w:rsid w:val="00EA4DA4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3E26"/>
    <w:rsid w:val="00ED7869"/>
    <w:rsid w:val="00EE0F63"/>
    <w:rsid w:val="00EE1A15"/>
    <w:rsid w:val="00EE3C1C"/>
    <w:rsid w:val="00EE46F0"/>
    <w:rsid w:val="00EE57D1"/>
    <w:rsid w:val="00EE61A8"/>
    <w:rsid w:val="00EF040E"/>
    <w:rsid w:val="00EF180C"/>
    <w:rsid w:val="00EF312F"/>
    <w:rsid w:val="00EF60C6"/>
    <w:rsid w:val="00EF6F91"/>
    <w:rsid w:val="00F01FAF"/>
    <w:rsid w:val="00F02001"/>
    <w:rsid w:val="00F033CD"/>
    <w:rsid w:val="00F03B71"/>
    <w:rsid w:val="00F0413D"/>
    <w:rsid w:val="00F06365"/>
    <w:rsid w:val="00F06434"/>
    <w:rsid w:val="00F07486"/>
    <w:rsid w:val="00F10EEA"/>
    <w:rsid w:val="00F11560"/>
    <w:rsid w:val="00F1230A"/>
    <w:rsid w:val="00F13FF6"/>
    <w:rsid w:val="00F1428A"/>
    <w:rsid w:val="00F166FC"/>
    <w:rsid w:val="00F1779B"/>
    <w:rsid w:val="00F223DA"/>
    <w:rsid w:val="00F2439F"/>
    <w:rsid w:val="00F2503C"/>
    <w:rsid w:val="00F2587F"/>
    <w:rsid w:val="00F26978"/>
    <w:rsid w:val="00F26ABB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0B4D"/>
    <w:rsid w:val="00F818DA"/>
    <w:rsid w:val="00F81C6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B478B"/>
    <w:rsid w:val="00FC1433"/>
    <w:rsid w:val="00FC2184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3EA4"/>
    <w:rsid w:val="00FE7E28"/>
    <w:rsid w:val="00FF1D4B"/>
    <w:rsid w:val="00FF25DA"/>
    <w:rsid w:val="00FF2E7E"/>
    <w:rsid w:val="00FF3DAE"/>
    <w:rsid w:val="00FF529C"/>
    <w:rsid w:val="00FF6C71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36991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283D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paragraph" w:customStyle="1" w:styleId="1d">
    <w:name w:val="МойСтиль1"/>
    <w:basedOn w:val="1"/>
    <w:next w:val="2"/>
    <w:qFormat/>
    <w:rsid w:val="0071193F"/>
    <w:pPr>
      <w:spacing w:after="360" w:line="360" w:lineRule="auto"/>
    </w:pPr>
    <w:rPr>
      <w:b w:val="0"/>
      <w: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2C85-1CA2-4992-BE3F-46650C45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12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nuadoza</dc:creator>
  <cp:keywords/>
  <cp:lastModifiedBy>Студенты</cp:lastModifiedBy>
  <cp:revision>99</cp:revision>
  <cp:lastPrinted>2002-01-01T04:01:00Z</cp:lastPrinted>
  <dcterms:created xsi:type="dcterms:W3CDTF">2024-01-24T14:30:00Z</dcterms:created>
  <dcterms:modified xsi:type="dcterms:W3CDTF">2024-06-17T08:48:00Z</dcterms:modified>
</cp:coreProperties>
</file>