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top"/>
          </w:tcPr>
          <w:p>
            <w:pPr>
              <w:spacing w:before="200" w:after="60"/>
              <w:jc w:val="center"/>
            </w:pPr>
            <w:r>
              <w:rPr>
                <w:rFonts w:ascii="Arial" w:cs="Arial" w:eastAsia="Arial" w:hAnsi="Arial"/>
                <w:b/>
                <w:bCs/>
                <w:color w:val="FFFFFF"/>
                <w:sz w:val="36"/>
                <w:szCs w:val="36"/>
              </w:rPr>
              <w:t xml:space="preserve">MANUAL DE USUARIO</w:t>
            </w:r>
          </w:p>
          <w:p>
            <w:pPr>
              <w:spacing w:before="40" w:after="60"/>
              <w:jc w:val="center"/>
            </w:pPr>
            <w:r>
              <w:rPr>
                <w:rFonts w:ascii="Arial" w:cs="Arial" w:eastAsia="Arial" w:hAnsi="Arial"/>
                <w:color w:val="FFFFFF"/>
                <w:sz w:val="28"/>
                <w:szCs w:val="28"/>
              </w:rPr>
              <w:t xml:space="preserve">Módulo SIRE Ventas — Odoo 17</w:t>
            </w:r>
          </w:p>
          <w:p>
            <w:pPr>
              <w:spacing w:before="40" w:after="200"/>
              <w:jc w:val="center"/>
            </w:pPr>
            <w:r>
              <w:rPr>
                <w:rFonts w:ascii="Arial" w:cs="Arial" w:eastAsia="Arial" w:hAnsi="Arial"/>
                <w:i/>
                <w:iCs/>
                <w:color w:val="FFFFFF"/>
                <w:sz w:val="22"/>
                <w:szCs w:val="22"/>
              </w:rPr>
              <w:t xml:space="preserve">Declaración del Registro de Ventas e Ingresos Electrónico ante SUNAT</w:t>
            </w:r>
          </w:p>
        </w:tc>
      </w:tr>
    </w:tbl>
    <w:p>
      <w:pPr>
        <w:spacing w:before="60" w:after="60"/>
      </w:pPr>
      <w:r>
        <w:t xml:space="preserve"/>
      </w:r>
    </w:p>
    <w:p>
      <w:pPr>
        <w:spacing w:before="80" w:after="80"/>
        <w:jc w:val="right"/>
      </w:pPr>
      <w:r>
        <w:rPr>
          <w:rFonts w:ascii="Arial" w:cs="Arial" w:eastAsia="Arial" w:hAnsi="Arial"/>
          <w:b w:val="false"/>
          <w:bCs w:val="false"/>
          <w:i/>
          <w:iCs/>
          <w:color w:val="808080"/>
          <w:sz w:val="20"/>
          <w:szCs w:val="20"/>
        </w:rPr>
        <w:t xml:space="preserve">Versión 1.0  |  Marzo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 Odoo</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Audiencia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bCs/>
                <w:sz w:val="21"/>
                <w:szCs w:val="21"/>
              </w:rPr>
              <w:t xml:space="preserve">SIRE Ventas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sz w:val="21"/>
                <w:szCs w:val="21"/>
              </w:rPr>
              <w:t xml:space="preserve">17 Community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sz w:val="21"/>
                <w:szCs w:val="21"/>
              </w:rPr>
              <w:t xml:space="preserve">Usuario Final</w:t>
            </w:r>
          </w:p>
        </w:tc>
      </w:tr>
    </w:tbl>
    <w:p>
      <w:pPr>
        <w:spacing w:before="60" w:after="60"/>
      </w:pPr>
      <w:r>
        <w:t xml:space="preserve"/>
      </w:r>
    </w:p>
    <w:p>
      <w:pPr>
        <w:spacing w:before="80" w:after="80"/>
        <w:jc w:val="center"/>
      </w:pPr>
      <w:r>
        <w:rPr>
          <w:rFonts w:ascii="Arial" w:cs="Arial" w:eastAsia="Arial" w:hAnsi="Arial"/>
          <w:b w:val="false"/>
          <w:bCs w:val="false"/>
          <w:i/>
          <w:iCs/>
          <w:color w:val="808080"/>
          <w:sz w:val="20"/>
          <w:szCs w:val="20"/>
        </w:rPr>
        <w:t xml:space="preserve">Este documento es de uso interno. No distribuir sin autorización.</w:t>
      </w:r>
    </w:p>
    <w:p>
      <w:pPr>
        <w:spacing w:before="60" w:after="60"/>
      </w:pPr>
      <w:r>
        <w:t xml:space="preserve"/>
      </w:r>
    </w:p>
    <w:p>
      <w:pPr>
        <w:pBdr>
          <w:bottom w:val="single" w:color="2E75B6" w:sz="6" w:space="1"/>
        </w:pBdr>
        <w:spacing w:before="80" w:after="80"/>
      </w:pPr>
      <w:r>
        <w:t xml:space="preserve"/>
      </w:r>
    </w:p>
    <w:p>
      <w:pPr>
        <w:pStyle w:val="Heading1"/>
        <w:spacing w:before="200" w:after="100"/>
      </w:pPr>
      <w:r>
        <w:rPr>
          <w:rFonts w:ascii="Arial" w:cs="Arial" w:eastAsia="Arial" w:hAnsi="Arial"/>
          <w:b/>
          <w:bCs/>
          <w:color w:val="1F4E79"/>
          <w:sz w:val="28"/>
          <w:szCs w:val="28"/>
        </w:rPr>
        <w:t xml:space="preserve">1. ¿Qué es el SIRE Ventas?</w:t>
      </w:r>
    </w:p>
    <w:p>
      <w:pPr>
        <w:spacing w:before="80" w:after="80"/>
        <w:jc w:val="both"/>
      </w:pPr>
      <w:r>
        <w:rPr>
          <w:rFonts w:ascii="Arial" w:cs="Arial" w:eastAsia="Arial" w:hAnsi="Arial"/>
          <w:b w:val="false"/>
          <w:bCs w:val="false"/>
          <w:i w:val="false"/>
          <w:iCs w:val="false"/>
          <w:color w:val="404040"/>
          <w:sz w:val="22"/>
          <w:szCs w:val="22"/>
        </w:rPr>
        <w:t xml:space="preserve">El SIRE (Sistema Integrado de Registros Electrónicos) es la plataforma de SUNAT que permite a las empresas peruanas declarar electrónicamente su Registro de Ventas e Ingresos. A través del módulo SIRE Ventas en Odoo, puede realizar todo este proceso sin salir del sistema, de manera ordenada y segura.</w:t>
      </w:r>
    </w:p>
    <w:p>
      <w:pPr>
        <w:spacing w:before="60" w:after="60"/>
      </w:pPr>
      <w:r>
        <w:t xml:space="preserve"/>
      </w:r>
    </w:p>
    <w:p>
      <w:pPr>
        <w:spacing w:before="80" w:after="80"/>
        <w:jc w:val="both"/>
      </w:pPr>
      <w:r>
        <w:rPr>
          <w:rFonts w:ascii="Arial" w:cs="Arial" w:eastAsia="Arial" w:hAnsi="Arial"/>
          <w:b w:val="false"/>
          <w:bCs w:val="false"/>
          <w:i w:val="false"/>
          <w:iCs w:val="false"/>
          <w:color w:val="404040"/>
          <w:sz w:val="22"/>
          <w:szCs w:val="22"/>
        </w:rPr>
        <w:t xml:space="preserve">Cada mes, el flujo de trabajo sigue estos pasos generales: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Solicitar Propuesta</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Consultar Ticket</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Procesar Propuesta</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Comparar datos</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5a
Aceptar</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5b
Reemplazar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000" w:sz="4"/>
              <w:left w:val="single" w:color="7B2000" w:sz="4"/>
              <w:bottom w:val="single" w:color="7B2000" w:sz="4"/>
              <w:right w:val="single" w:color="7B2000" w:sz="4"/>
            </w:tcBorders>
            <w:shd w:fill="FFF2CC" w:val="clear"/>
            <w:tcMar>
              <w:top w:type="dxa" w:w="80"/>
              <w:left w:type="dxa" w:w="120"/>
              <w:bottom w:type="dxa" w:w="80"/>
              <w:right w:type="dxa" w:w="120"/>
            </w:tcMar>
            <w:vAlign w:val="top"/>
          </w:tcPr>
          <w:p>
            <w:pPr>
              <w:spacing w:before="40" w:after="40"/>
              <w:jc w:val="both"/>
            </w:pPr>
            <w:r>
              <w:rPr>
                <w:rFonts w:ascii="Arial" w:cs="Arial" w:eastAsia="Arial" w:hAnsi="Arial"/>
                <w:b/>
                <w:bCs/>
                <w:color w:val="7B2000"/>
                <w:sz w:val="20"/>
                <w:szCs w:val="20"/>
              </w:rPr>
              <w:t xml:space="preserve">★ IMPORTANTE: </w:t>
            </w:r>
            <w:r>
              <w:rPr>
                <w:rFonts w:ascii="Arial" w:cs="Arial" w:eastAsia="Arial" w:hAnsi="Arial"/>
                <w:color w:val="7B2000"/>
                <w:sz w:val="20"/>
                <w:szCs w:val="20"/>
              </w:rPr>
              <w:t xml:space="preserve">El módulo trabaja directamente con los servidores de SUNAT. Asegúrese de tener conexión a internet antes de comenzar.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2. ¿Cómo ingresar al módulo?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Ingrese al menú principal</w:t>
            </w:r>
          </w:p>
          <w:p>
            <w:pPr>
              <w:spacing w:before="20" w:after="40"/>
            </w:pPr>
            <w:r>
              <w:rPr>
                <w:rFonts w:ascii="Arial" w:cs="Arial" w:eastAsia="Arial" w:hAnsi="Arial"/>
                <w:color w:val="404040"/>
                <w:sz w:val="21"/>
                <w:szCs w:val="21"/>
              </w:rPr>
              <w:t xml:space="preserve">En la barra superior de Odoo, haga clic en el módulo llamado "SUNAT".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Vaya a Libros Electrónicos (SIRE)</w:t>
            </w:r>
          </w:p>
          <w:p>
            <w:pPr>
              <w:spacing w:before="20" w:after="40"/>
            </w:pPr>
            <w:r>
              <w:rPr>
                <w:rFonts w:ascii="Arial" w:cs="Arial" w:eastAsia="Arial" w:hAnsi="Arial"/>
                <w:color w:val="404040"/>
                <w:sz w:val="21"/>
                <w:szCs w:val="21"/>
              </w:rPr>
              <w:t xml:space="preserve">En el menú lateral izquierdo, haga clic en "Libros Electrónicos (SIRE)".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Seleccione el período</w:t>
            </w:r>
          </w:p>
          <w:p>
            <w:pPr>
              <w:spacing w:before="20" w:after="40"/>
            </w:pPr>
            <w:r>
              <w:rPr>
                <w:rFonts w:ascii="Arial" w:cs="Arial" w:eastAsia="Arial" w:hAnsi="Arial"/>
                <w:color w:val="404040"/>
                <w:sz w:val="21"/>
                <w:szCs w:val="21"/>
              </w:rPr>
              <w:t xml:space="preserve">Verá la lista de períodos declarados. Para crear uno nuevo, haga clic en el botón "Nuevo" en la parte superior izquierda.</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Complete los datos básicos</w:t>
            </w:r>
          </w:p>
          <w:p>
            <w:pPr>
              <w:spacing w:before="20" w:after="40"/>
            </w:pPr>
            <w:r>
              <w:rPr>
                <w:rFonts w:ascii="Arial" w:cs="Arial" w:eastAsia="Arial" w:hAnsi="Arial"/>
                <w:color w:val="404040"/>
                <w:sz w:val="21"/>
                <w:szCs w:val="21"/>
              </w:rPr>
              <w:t xml:space="preserve">Ingrese el Año y el Mes que desea declarar. El sistema seleccionará automáticamente los comprobantes de venta del período.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Si ya existe un registro para el mes que busca, haga clic sobre él en la lista para abrirlo. No cree un registro duplicado para el mismo mes y empresa.</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3. Solicitar y Descargar la Propuesta de SUNAT</w:t>
      </w:r>
    </w:p>
    <w:p>
      <w:pPr>
        <w:spacing w:before="80" w:after="80"/>
        <w:jc w:val="both"/>
      </w:pPr>
      <w:r>
        <w:rPr>
          <w:rFonts w:ascii="Arial" w:cs="Arial" w:eastAsia="Arial" w:hAnsi="Arial"/>
          <w:b w:val="false"/>
          <w:bCs w:val="false"/>
          <w:i w:val="false"/>
          <w:iCs w:val="false"/>
          <w:color w:val="404040"/>
          <w:sz w:val="22"/>
          <w:szCs w:val="22"/>
        </w:rPr>
        <w:t xml:space="preserve">Antes de declarar, SUNAT genera una "propuesta" con los comprobantes de venta que ellos ya registraron para su empresa. Usted debe descargarla para compararla con sus propios registros en Odoo.</w:t>
      </w:r>
    </w:p>
    <w:p>
      <w:pPr>
        <w:spacing w:before="60" w:after="60"/>
      </w:pPr>
      <w:r>
        <w:t xml:space="preserve"/>
      </w:r>
    </w:p>
    <w:p>
      <w:pPr>
        <w:pStyle w:val="Heading2"/>
        <w:spacing w:before="160" w:after="80"/>
      </w:pPr>
      <w:r>
        <w:rPr>
          <w:rFonts w:ascii="Arial" w:cs="Arial" w:eastAsia="Arial" w:hAnsi="Arial"/>
          <w:b/>
          <w:bCs/>
          <w:color w:val="2E75B6"/>
          <w:sz w:val="24"/>
          <w:szCs w:val="24"/>
        </w:rPr>
        <w:t xml:space="preserve">3.1. Solicitar la propuesta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"Solicitar Propuesta"</w:t>
            </w:r>
          </w:p>
          <w:p>
            <w:pPr>
              <w:spacing w:before="20" w:after="40"/>
            </w:pPr>
            <w:r>
              <w:rPr>
                <w:rFonts w:ascii="Arial" w:cs="Arial" w:eastAsia="Arial" w:hAnsi="Arial"/>
                <w:color w:val="404040"/>
                <w:sz w:val="21"/>
                <w:szCs w:val="21"/>
              </w:rPr>
              <w:t xml:space="preserve">Este botón aparece en la parte superior del formulario. Al presionarlo, el sistema enviará una solicitud a SUNAT para generar su propuesta del período.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Espere la confirmación</w:t>
            </w:r>
          </w:p>
          <w:p>
            <w:pPr>
              <w:spacing w:before="20" w:after="40"/>
            </w:pPr>
            <w:r>
              <w:rPr>
                <w:rFonts w:ascii="Arial" w:cs="Arial" w:eastAsia="Arial" w:hAnsi="Arial"/>
                <w:color w:val="404040"/>
                <w:sz w:val="21"/>
                <w:szCs w:val="21"/>
              </w:rPr>
              <w:t xml:space="preserve">Si la solicitud fue exitosa, verá que el campo "Ticket SIRE" se llena con un código y el "Estado Ticket" cambia a "Recibido". Esto significa que SUNAT está procesando su solicitud.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DEEAF1"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ℹ NOTA: </w:t>
            </w:r>
            <w:r>
              <w:rPr>
                <w:rFonts w:ascii="Arial" w:cs="Arial" w:eastAsia="Arial" w:hAnsi="Arial"/>
                <w:color w:val="375623"/>
                <w:sz w:val="20"/>
                <w:szCs w:val="20"/>
              </w:rPr>
              <w:t xml:space="preserve">SUNAT puede tardar unos minutos en generar el archivo. No es inmediato — es normal esperar entre 1 y 5 minutos.</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3.2. Consultar el Ticket y Descargar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"Consultar Ticket"</w:t>
            </w:r>
          </w:p>
          <w:p>
            <w:pPr>
              <w:spacing w:before="20" w:after="40"/>
            </w:pPr>
            <w:r>
              <w:rPr>
                <w:rFonts w:ascii="Arial" w:cs="Arial" w:eastAsia="Arial" w:hAnsi="Arial"/>
                <w:color w:val="404040"/>
                <w:sz w:val="21"/>
                <w:szCs w:val="21"/>
              </w:rPr>
              <w:t xml:space="preserve">Pasados unos minutos, presione este botón para verificar si SUNAT terminó de generar el archivo. El sistema consulta el estado automáticamente.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Descarga automática</w:t>
            </w:r>
          </w:p>
          <w:p>
            <w:pPr>
              <w:spacing w:before="20" w:after="40"/>
            </w:pPr>
            <w:r>
              <w:rPr>
                <w:rFonts w:ascii="Arial" w:cs="Arial" w:eastAsia="Arial" w:hAnsi="Arial"/>
                <w:color w:val="404040"/>
                <w:sz w:val="21"/>
                <w:szCs w:val="21"/>
              </w:rPr>
              <w:t xml:space="preserve">Cuando SUNAT termine (estado "Terminado"), el sistema descargará automáticamente el archivo ZIP de la propuesta. Verá el nombre del archivo en el campo "Propuesta".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CE4D6" w:val="clear"/>
            <w:tcMar>
              <w:top w:type="dxa" w:w="80"/>
              <w:left w:type="dxa" w:w="120"/>
              <w:bottom w:type="dxa" w:w="80"/>
              <w:right w:type="dxa" w:w="120"/>
            </w:tcMar>
            <w:vAlign w:val="top"/>
          </w:tcPr>
          <w:p>
            <w:pPr>
              <w:spacing w:before="40" w:after="40"/>
              <w:jc w:val="both"/>
            </w:pPr>
            <w:r>
              <w:rPr>
                <w:rFonts w:ascii="Arial" w:cs="Arial" w:eastAsia="Arial" w:hAnsi="Arial"/>
                <w:b/>
                <w:bCs/>
                <w:color w:val="833C00"/>
                <w:sz w:val="20"/>
                <w:szCs w:val="20"/>
              </w:rPr>
              <w:t xml:space="preserve">⚠ ATENCIÓN: </w:t>
            </w:r>
            <w:r>
              <w:rPr>
                <w:rFonts w:ascii="Arial" w:cs="Arial" w:eastAsia="Arial" w:hAnsi="Arial"/>
                <w:color w:val="833C00"/>
                <w:sz w:val="20"/>
                <w:szCs w:val="20"/>
              </w:rPr>
              <w:t xml:space="preserve">Si al consultar el ticket el sistema indica que el proceso aún no terminó, espere unos minutos más y vuelva a presionar "Consultar Ticket". No presione "Solicitar Propuesta" nuevamente — eso generaría un error.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4. Procesar la Propuesta</w:t>
      </w:r>
    </w:p>
    <w:p>
      <w:pPr>
        <w:spacing w:before="80" w:after="80"/>
        <w:jc w:val="both"/>
      </w:pPr>
      <w:r>
        <w:rPr>
          <w:rFonts w:ascii="Arial" w:cs="Arial" w:eastAsia="Arial" w:hAnsi="Arial"/>
          <w:b w:val="false"/>
          <w:bCs w:val="false"/>
          <w:i w:val="false"/>
          <w:iCs w:val="false"/>
          <w:color w:val="404040"/>
          <w:sz w:val="22"/>
          <w:szCs w:val="22"/>
        </w:rPr>
        <w:t xml:space="preserve">Una vez descargado el archivo de SUNAT, debe procesarlo para ver los comprobantes que SUNAT tiene registrados y compararlos con los de Odoo.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"Procesar Propuesta"</w:t>
            </w:r>
          </w:p>
          <w:p>
            <w:pPr>
              <w:spacing w:before="20" w:after="40"/>
            </w:pPr>
            <w:r>
              <w:rPr>
                <w:rFonts w:ascii="Arial" w:cs="Arial" w:eastAsia="Arial" w:hAnsi="Arial"/>
                <w:color w:val="404040"/>
                <w:sz w:val="21"/>
                <w:szCs w:val="21"/>
              </w:rPr>
              <w:t xml:space="preserve">El sistema leerá el archivo descargado y cargará todos los comprobantes de SUNAT en la pestaña "Propuesta SUNAT".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Revise la pestaña "Propuesta SUNAT"</w:t>
            </w:r>
          </w:p>
          <w:p>
            <w:pPr>
              <w:spacing w:before="20" w:after="40"/>
            </w:pPr>
            <w:r>
              <w:rPr>
                <w:rFonts w:ascii="Arial" w:cs="Arial" w:eastAsia="Arial" w:hAnsi="Arial"/>
                <w:color w:val="404040"/>
                <w:sz w:val="21"/>
                <w:szCs w:val="21"/>
              </w:rPr>
              <w:t xml:space="preserve">Aquí verá la lista de comprobantes que SUNAT tiene registrados para su empresa en ese período.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Revise la pestaña "Ventas del Período"</w:t>
            </w:r>
          </w:p>
          <w:p>
            <w:pPr>
              <w:spacing w:before="20" w:after="40"/>
            </w:pPr>
            <w:r>
              <w:rPr>
                <w:rFonts w:ascii="Arial" w:cs="Arial" w:eastAsia="Arial" w:hAnsi="Arial"/>
                <w:color w:val="404040"/>
                <w:sz w:val="21"/>
                <w:szCs w:val="21"/>
              </w:rPr>
              <w:t xml:space="preserve">Aquí verá los comprobantes de venta que tiene registrados en Odoo para el mismo período.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El sistema compara automáticamente</w:t>
            </w:r>
          </w:p>
          <w:p>
            <w:pPr>
              <w:spacing w:before="20" w:after="40"/>
            </w:pPr>
            <w:r>
              <w:rPr>
                <w:rFonts w:ascii="Arial" w:cs="Arial" w:eastAsia="Arial" w:hAnsi="Arial"/>
                <w:color w:val="404040"/>
                <w:sz w:val="21"/>
                <w:szCs w:val="21"/>
              </w:rPr>
              <w:t xml:space="preserve">Al procesar, el sistema evalúa si la cantidad y montos de Odoo coinciden con los de SUNAT y sugiere la acción recomendada (Aceptar o Reemplazar).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DEEAF1"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ℹ NOTA: </w:t>
            </w:r>
            <w:r>
              <w:rPr>
                <w:rFonts w:ascii="Arial" w:cs="Arial" w:eastAsia="Arial" w:hAnsi="Arial"/>
                <w:color w:val="375623"/>
                <w:sz w:val="20"/>
                <w:szCs w:val="20"/>
              </w:rPr>
              <w:t xml:space="preserve">Si la cantidad de comprobantes en Odoo coincide con SUNAT y los montos son iguales, verá la sugerencia "Aceptar". Si hay diferencias, verá la sugerencia "Reemplazar".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5. Enlazar Facturas y Comparar con SUNAT</w:t>
      </w:r>
    </w:p>
    <w:p>
      <w:pPr>
        <w:spacing w:before="80" w:after="80"/>
        <w:jc w:val="both"/>
      </w:pPr>
      <w:r>
        <w:rPr>
          <w:rFonts w:ascii="Arial" w:cs="Arial" w:eastAsia="Arial" w:hAnsi="Arial"/>
          <w:b w:val="false"/>
          <w:bCs w:val="false"/>
          <w:i w:val="false"/>
          <w:iCs w:val="false"/>
          <w:color w:val="404040"/>
          <w:sz w:val="22"/>
          <w:szCs w:val="22"/>
        </w:rPr>
        <w:t xml:space="preserve">El módulo SIRE Ventas incluye una función de comparación que enlaza automáticamente cada comprobante de la propuesta SUNAT con su correspondiente factura en Odoo, y le indica cuáles coinciden y cuáles tienen diferencias.</w:t>
      </w:r>
    </w:p>
    <w:p>
      <w:pPr>
        <w:spacing w:before="60" w:after="60"/>
      </w:pPr>
      <w:r>
        <w:t xml:space="preserve"/>
      </w:r>
    </w:p>
    <w:p>
      <w:pPr>
        <w:pStyle w:val="Heading2"/>
        <w:spacing w:before="160" w:after="80"/>
      </w:pPr>
      <w:r>
        <w:rPr>
          <w:rFonts w:ascii="Arial" w:cs="Arial" w:eastAsia="Arial" w:hAnsi="Arial"/>
          <w:b/>
          <w:bCs/>
          <w:color w:val="2E75B6"/>
          <w:sz w:val="24"/>
          <w:szCs w:val="24"/>
        </w:rPr>
        <w:t xml:space="preserve">5.1. Usar "Enlazar y Comparar"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Vaya a la pestaña "Propuesta SUNAT"</w:t>
            </w:r>
          </w:p>
          <w:p>
            <w:pPr>
              <w:spacing w:before="20" w:after="40"/>
            </w:pPr>
            <w:r>
              <w:rPr>
                <w:rFonts w:ascii="Arial" w:cs="Arial" w:eastAsia="Arial" w:hAnsi="Arial"/>
                <w:color w:val="404040"/>
                <w:sz w:val="21"/>
                <w:szCs w:val="21"/>
              </w:rPr>
              <w:t xml:space="preserve">En el formulario del período, haga clic en la pestaña "Propuesta SUNAT" para ver los comprobantes descargados de SUNAT.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"Enlazar y Comparar"</w:t>
            </w:r>
          </w:p>
          <w:p>
            <w:pPr>
              <w:spacing w:before="20" w:after="40"/>
            </w:pPr>
            <w:r>
              <w:rPr>
                <w:rFonts w:ascii="Arial" w:cs="Arial" w:eastAsia="Arial" w:hAnsi="Arial"/>
                <w:color w:val="404040"/>
                <w:sz w:val="21"/>
                <w:szCs w:val="21"/>
              </w:rPr>
              <w:t xml:space="preserve">El sistema buscará automáticamente cada comprobante de SUNAT en sus facturas de Odoo, los enlazará y calculará las diferencias de montos.</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Revise el resultado en la lista</w:t>
            </w:r>
          </w:p>
          <w:p>
            <w:pPr>
              <w:spacing w:before="20" w:after="40"/>
            </w:pPr>
            <w:r>
              <w:rPr>
                <w:rFonts w:ascii="Arial" w:cs="Arial" w:eastAsia="Arial" w:hAnsi="Arial"/>
                <w:color w:val="404040"/>
                <w:sz w:val="21"/>
                <w:szCs w:val="21"/>
              </w:rPr>
              <w:t xml:space="preserve">Cada fila mostrará un color y una insignia de estado. Al terminar, verá un resumen: "Enlazadas: X | OK: Y | Con diferencia: Z | Sin enlace: W".</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5.2. Significado de los estados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Insignia</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6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Significado</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21"/>
                <w:szCs w:val="21"/>
              </w:rPr>
              <w:t xml:space="preserve">OK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Verde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El comprobante existe en Odoo y el monto total coincide con SUNAT (diferencia menor a S/ 0.02).</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color w:val="833C00"/>
                <w:sz w:val="21"/>
                <w:szCs w:val="21"/>
              </w:rPr>
              <w:t xml:space="preserve">Diferencia</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Amarillo</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El comprobante existe en Odoo pero el monto no coincide con SUNAT. En la columna "Observación" verá el detalle de la diferencia.</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pPr>
              <w:jc w:val="center"/>
            </w:pPr>
            <w:r>
              <w:rPr>
                <w:rFonts w:ascii="Arial" w:cs="Arial" w:eastAsia="Arial" w:hAnsi="Arial"/>
                <w:b/>
                <w:bCs/>
                <w:color w:val="7B2000"/>
                <w:sz w:val="21"/>
                <w:szCs w:val="21"/>
              </w:rPr>
              <w:t xml:space="preserve">Sin enlace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Rojo</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El comprobante aparece en SUNAT pero no se encontró en Odoo. Puede ser necesario crearlo o verificar su serie y número.</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5.3. Revisar diferencias en modo lista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"Abrir en Lista"</w:t>
            </w:r>
          </w:p>
          <w:p>
            <w:pPr>
              <w:spacing w:before="20" w:after="40"/>
            </w:pPr>
            <w:r>
              <w:rPr>
                <w:rFonts w:ascii="Arial" w:cs="Arial" w:eastAsia="Arial" w:hAnsi="Arial"/>
                <w:color w:val="404040"/>
                <w:sz w:val="21"/>
                <w:szCs w:val="21"/>
              </w:rPr>
              <w:t xml:space="preserve">Abrirá la propuesta SUNAT en una vista de lista completa con filtros y agrupaciones.</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Use los filtros rápidos</w:t>
            </w:r>
          </w:p>
          <w:p>
            <w:pPr>
              <w:spacing w:before="20" w:after="40"/>
            </w:pPr>
            <w:r>
              <w:rPr>
                <w:rFonts w:ascii="Arial" w:cs="Arial" w:eastAsia="Arial" w:hAnsi="Arial"/>
                <w:color w:val="404040"/>
                <w:sz w:val="21"/>
                <w:szCs w:val="21"/>
              </w:rPr>
              <w:t xml:space="preserve">En la barra de búsqueda encontrará filtros: "OK", "Con Diferencia", "Sin Enlace Odoo" y "Sin Factura Enlazada". Haga clic en el filtro que necesite para ver solo esos registros.</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Agrupe por estado</w:t>
            </w:r>
          </w:p>
          <w:p>
            <w:pPr>
              <w:spacing w:before="20" w:after="40"/>
            </w:pPr>
            <w:r>
              <w:rPr>
                <w:rFonts w:ascii="Arial" w:cs="Arial" w:eastAsia="Arial" w:hAnsi="Arial"/>
                <w:color w:val="404040"/>
                <w:sz w:val="21"/>
                <w:szCs w:val="21"/>
              </w:rPr>
              <w:t xml:space="preserve">Use el menú "Agrupar por" y seleccione "Estado" para ver agrupados todos los OK, diferencias y sin enlace de un vistazo.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Corrija antes de declarar</w:t>
            </w:r>
          </w:p>
          <w:p>
            <w:pPr>
              <w:spacing w:before="20" w:after="40"/>
            </w:pPr>
            <w:r>
              <w:rPr>
                <w:rFonts w:ascii="Arial" w:cs="Arial" w:eastAsia="Arial" w:hAnsi="Arial"/>
                <w:color w:val="404040"/>
                <w:sz w:val="21"/>
                <w:szCs w:val="21"/>
              </w:rPr>
              <w:t xml:space="preserve">Identifique y corrija los comprobantes con diferencias o sin enlace antes de proceder con la aceptación o reemplazo.</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5.4. Facturas en Odoo no reportadas en SUNAT</w:t>
      </w:r>
    </w:p>
    <w:p>
      <w:pPr>
        <w:spacing w:before="60" w:after="60"/>
      </w:pPr>
      <w:r>
        <w:t xml:space="preserve"/>
      </w:r>
    </w:p>
    <w:p>
      <w:pPr>
        <w:spacing w:before="80" w:after="80"/>
        <w:jc w:val="both"/>
      </w:pPr>
      <w:r>
        <w:rPr>
          <w:rFonts w:ascii="Arial" w:cs="Arial" w:eastAsia="Arial" w:hAnsi="Arial"/>
          <w:b w:val="false"/>
          <w:bCs w:val="false"/>
          <w:i w:val="false"/>
          <w:iCs w:val="false"/>
          <w:color w:val="404040"/>
          <w:sz w:val="22"/>
          <w:szCs w:val="22"/>
        </w:rPr>
        <w:t xml:space="preserve">En la parte superior del formulario encontrará un botón indicador que muestra cuántas facturas de Odoo no aparecen en la propuesta de SUNAT: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spacing w:before="60" w:after="60"/>
              <w:jc w:val="both"/>
            </w:pPr>
            <w:r>
              <w:rPr>
                <w:rFonts w:ascii="Arial" w:cs="Arial" w:eastAsia="Arial" w:hAnsi="Arial"/>
                <w:b w:val="false"/>
                <w:bCs w:val="false"/>
                <w:color w:val="404040"/>
                <w:sz w:val="21"/>
                <w:szCs w:val="21"/>
              </w:rPr>
              <w:t xml:space="preserve">Botón  </w:t>
            </w:r>
            <w:r>
              <w:rPr>
                <w:rFonts w:ascii="Arial" w:cs="Arial" w:eastAsia="Arial" w:hAnsi="Arial"/>
                <w:b/>
                <w:bCs/>
                <w:color w:val="1F4E79"/>
                <w:sz w:val="21"/>
                <w:szCs w:val="21"/>
              </w:rPr>
              <w:t xml:space="preserve">No en SUNAT (número)</w:t>
            </w:r>
            <w:r>
              <w:rPr>
                <w:rFonts w:ascii="Arial" w:cs="Arial" w:eastAsia="Arial" w:hAnsi="Arial"/>
                <w:color w:val="404040"/>
                <w:sz w:val="21"/>
                <w:szCs w:val="21"/>
              </w:rPr>
              <w:t xml:space="preserve">  — Haga clic para abrir la lista de facturas de Odoo que no aparecen en la propuesta SUNAT del período. Esto puede indicar comprobantes que no llegaron a SUNAT o diferencias en la numeración.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Revise siempre el indicador "No en SUNAT" antes de declarar. Si hay facturas de Odoo que SUNAT no tiene, evalúe con su contador si debe usar la opción Reemplazar para incluirlas.</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6. Aceptar la Propuesta</w:t>
      </w:r>
    </w:p>
    <w:p>
      <w:pPr>
        <w:spacing w:before="80" w:after="80"/>
        <w:jc w:val="both"/>
      </w:pPr>
      <w:r>
        <w:rPr>
          <w:rFonts w:ascii="Arial" w:cs="Arial" w:eastAsia="Arial" w:hAnsi="Arial"/>
          <w:b w:val="false"/>
          <w:bCs w:val="false"/>
          <w:i w:val="false"/>
          <w:iCs w:val="false"/>
          <w:color w:val="404040"/>
          <w:sz w:val="22"/>
          <w:szCs w:val="22"/>
        </w:rPr>
        <w:t xml:space="preserve">Use esta opción cuando sus registros en Odoo coinciden exactamente con los de SUNAT. Es la opción más rápida y directa.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Verifique que el estado sea "Borrador"</w:t>
            </w:r>
          </w:p>
          <w:p>
            <w:pPr>
              <w:spacing w:before="20" w:after="40"/>
            </w:pPr>
            <w:r>
              <w:rPr>
                <w:rFonts w:ascii="Arial" w:cs="Arial" w:eastAsia="Arial" w:hAnsi="Arial"/>
                <w:color w:val="404040"/>
                <w:sz w:val="21"/>
                <w:szCs w:val="21"/>
              </w:rPr>
              <w:t xml:space="preserve">El campo "Estado Propuesta" debe mostrar "Borrador". Si ya fue aceptada anteriormente, use Ajuste Posterior.</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Confirme que no hay diferencias</w:t>
            </w:r>
          </w:p>
          <w:p>
            <w:pPr>
              <w:spacing w:before="20" w:after="40"/>
            </w:pPr>
            <w:r>
              <w:rPr>
                <w:rFonts w:ascii="Arial" w:cs="Arial" w:eastAsia="Arial" w:hAnsi="Arial"/>
                <w:color w:val="404040"/>
                <w:sz w:val="21"/>
                <w:szCs w:val="21"/>
              </w:rPr>
              <w:t xml:space="preserve">Revise que en la pestaña "Propuesta SUNAT" todos los registros tengan el estado "OK" (verde) tras usar "Enlazar y Comparar".</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"Aceptar Propuesta"</w:t>
            </w:r>
          </w:p>
          <w:p>
            <w:pPr>
              <w:spacing w:before="20" w:after="40"/>
            </w:pPr>
            <w:r>
              <w:rPr>
                <w:rFonts w:ascii="Arial" w:cs="Arial" w:eastAsia="Arial" w:hAnsi="Arial"/>
                <w:color w:val="404040"/>
                <w:sz w:val="21"/>
                <w:szCs w:val="21"/>
              </w:rPr>
              <w:t xml:space="preserve">El sistema enviará directamente la confirmación a SUNAT. El proceso tarda unos segundos.</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Verifique la confirmación</w:t>
            </w:r>
          </w:p>
          <w:p>
            <w:pPr>
              <w:spacing w:before="20" w:after="40"/>
            </w:pPr>
            <w:r>
              <w:rPr>
                <w:rFonts w:ascii="Arial" w:cs="Arial" w:eastAsia="Arial" w:hAnsi="Arial"/>
                <w:color w:val="404040"/>
                <w:sz w:val="21"/>
                <w:szCs w:val="21"/>
              </w:rPr>
              <w:t xml:space="preserve">El campo "Estado Propuesta" cambiará a "Aceptado" y verá una notificación de éxito en pantalla.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000" w:sz="4"/>
              <w:left w:val="single" w:color="7B2000" w:sz="4"/>
              <w:bottom w:val="single" w:color="7B2000" w:sz="4"/>
              <w:right w:val="single" w:color="7B2000" w:sz="4"/>
            </w:tcBorders>
            <w:shd w:fill="FFF2CC" w:val="clear"/>
            <w:tcMar>
              <w:top w:type="dxa" w:w="80"/>
              <w:left w:type="dxa" w:w="120"/>
              <w:bottom w:type="dxa" w:w="80"/>
              <w:right w:type="dxa" w:w="120"/>
            </w:tcMar>
            <w:vAlign w:val="top"/>
          </w:tcPr>
          <w:p>
            <w:pPr>
              <w:spacing w:before="40" w:after="40"/>
              <w:jc w:val="both"/>
            </w:pPr>
            <w:r>
              <w:rPr>
                <w:rFonts w:ascii="Arial" w:cs="Arial" w:eastAsia="Arial" w:hAnsi="Arial"/>
                <w:b/>
                <w:bCs/>
                <w:color w:val="7B2000"/>
                <w:sz w:val="20"/>
                <w:szCs w:val="20"/>
              </w:rPr>
              <w:t xml:space="preserve">★ IMPORTANTE: </w:t>
            </w:r>
            <w:r>
              <w:rPr>
                <w:rFonts w:ascii="Arial" w:cs="Arial" w:eastAsia="Arial" w:hAnsi="Arial"/>
                <w:color w:val="7B2000"/>
                <w:sz w:val="20"/>
                <w:szCs w:val="20"/>
              </w:rPr>
              <w:t xml:space="preserve">Una vez aceptada la propuesta, no se puede revertir desde Odoo. Si detecta un error después de aceptar, debe realizar un Ajuste Posterior coordinando con su contador.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7. Reemplazar la Propuesta</w:t>
      </w:r>
    </w:p>
    <w:p>
      <w:pPr>
        <w:spacing w:before="80" w:after="80"/>
        <w:jc w:val="both"/>
      </w:pPr>
      <w:r>
        <w:rPr>
          <w:rFonts w:ascii="Arial" w:cs="Arial" w:eastAsia="Arial" w:hAnsi="Arial"/>
          <w:b w:val="false"/>
          <w:bCs w:val="false"/>
          <w:i w:val="false"/>
          <w:iCs w:val="false"/>
          <w:color w:val="404040"/>
          <w:sz w:val="22"/>
          <w:szCs w:val="22"/>
        </w:rPr>
        <w:t xml:space="preserve">Use esta opción cuando tiene comprobantes que SUNAT no tiene, o cuando hay diferencias en montos. Reemplazar envía su propia información completa a SUNAT.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Corrija los datos en Odoo</w:t>
            </w:r>
          </w:p>
          <w:p>
            <w:pPr>
              <w:spacing w:before="20" w:after="40"/>
            </w:pPr>
            <w:r>
              <w:rPr>
                <w:rFonts w:ascii="Arial" w:cs="Arial" w:eastAsia="Arial" w:hAnsi="Arial"/>
                <w:color w:val="404040"/>
                <w:sz w:val="21"/>
                <w:szCs w:val="21"/>
              </w:rPr>
              <w:t xml:space="preserve">Asegúrese de que todos los comprobantes de venta del período estén correctamente registrados y en estado "Publicado" (validado).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"Actualizar Datos"</w:t>
            </w:r>
          </w:p>
          <w:p>
            <w:pPr>
              <w:spacing w:before="20" w:after="40"/>
            </w:pPr>
            <w:r>
              <w:rPr>
                <w:rFonts w:ascii="Arial" w:cs="Arial" w:eastAsia="Arial" w:hAnsi="Arial"/>
                <w:color w:val="404040"/>
                <w:sz w:val="21"/>
                <w:szCs w:val="21"/>
              </w:rPr>
              <w:t xml:space="preserve">Recarga las facturas de venta del período para incluir cualquier cambio reciente.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"Generar Estructuras"</w:t>
            </w:r>
          </w:p>
          <w:p>
            <w:pPr>
              <w:spacing w:before="20" w:after="40"/>
            </w:pPr>
            <w:r>
              <w:rPr>
                <w:rFonts w:ascii="Arial" w:cs="Arial" w:eastAsia="Arial" w:hAnsi="Arial"/>
                <w:color w:val="404040"/>
                <w:sz w:val="21"/>
                <w:szCs w:val="21"/>
              </w:rPr>
              <w:t xml:space="preserve">El sistema generará automáticamente el archivo TXT y el ZIP con todos los comprobantes en el formato requerido por SUNAT. Verá los archivos disponibles en el formulario.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"Reemplazar Propuesta"</w:t>
            </w:r>
          </w:p>
          <w:p>
            <w:pPr>
              <w:spacing w:before="20" w:after="40"/>
            </w:pPr>
            <w:r>
              <w:rPr>
                <w:rFonts w:ascii="Arial" w:cs="Arial" w:eastAsia="Arial" w:hAnsi="Arial"/>
                <w:color w:val="404040"/>
                <w:sz w:val="21"/>
                <w:szCs w:val="21"/>
              </w:rPr>
              <w:t xml:space="preserve">El sistema subirá el ZIP a SUNAT usando el protocolo seguro TUS. El estado cambiará mientras se procesa la transferencia.</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Espere la confirmación</w:t>
            </w:r>
          </w:p>
          <w:p>
            <w:pPr>
              <w:spacing w:before="20" w:after="40"/>
            </w:pPr>
            <w:r>
              <w:rPr>
                <w:rFonts w:ascii="Arial" w:cs="Arial" w:eastAsia="Arial" w:hAnsi="Arial"/>
                <w:color w:val="404040"/>
                <w:sz w:val="21"/>
                <w:szCs w:val="21"/>
              </w:rPr>
              <w:t xml:space="preserve">Cuando termine, el campo "Estado Propuesta" cambiará a "Procesado" y el campo ticket se completará con el número asignado por SUNAT.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DEEAF1"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ℹ NOTA: </w:t>
            </w:r>
            <w:r>
              <w:rPr>
                <w:rFonts w:ascii="Arial" w:cs="Arial" w:eastAsia="Arial" w:hAnsi="Arial"/>
                <w:color w:val="375623"/>
                <w:sz w:val="20"/>
                <w:szCs w:val="20"/>
              </w:rPr>
              <w:t xml:space="preserve">El proceso de reemplazo puede tardar entre unos segundos y un minuto dependiendo de la cantidad de comprobantes y la velocidad de su conexión a internet. No cierre ni recargue la página mientras está en proceso.</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7.1. ¿Aceptar o Reemplazar? Tabla comparativa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Situación</w:t>
            </w:r>
          </w:p>
        </w:tc>
        <w:tc>
          <w:tcPr>
            <w:tcW w:type="dxa" w:w="34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Aceptar Propuesta</w:t>
            </w:r>
          </w:p>
        </w:tc>
        <w:tc>
          <w:tcPr>
            <w:tcW w:type="dxa" w:w="34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Reemplazar Propuesta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¿Qué hace?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Confirma que está de acuerdo con lo que SUNAT propone.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Envía su propia información, corrigiendo o completando la propuesta.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¿Cuándo usarlo?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Cuando sus registros en Odoo coinciden exactamente con los de SUNAT.</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Cuando tiene facturas que SUNAT no tiene, o hay diferencias en montos.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¿Qué genera?</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Una confirmación enviada directamente.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Un archivo ZIP con todos sus comprobantes que se sube a SUNAT.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¿Cuánto demora?</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Segundos.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Depende del número de comprobantes; normalmente menos de 1 minuto.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¿Se puede corregir después?</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Sí, mediante ajustes posteriores (requiere contador).</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Sí, mediante ajustes posteriores (requiere contador).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000" w:sz="4"/>
              <w:left w:val="single" w:color="7B2000" w:sz="4"/>
              <w:bottom w:val="single" w:color="7B2000" w:sz="4"/>
              <w:right w:val="single" w:color="7B2000" w:sz="4"/>
            </w:tcBorders>
            <w:shd w:fill="FFF2CC" w:val="clear"/>
            <w:tcMar>
              <w:top w:type="dxa" w:w="80"/>
              <w:left w:type="dxa" w:w="120"/>
              <w:bottom w:type="dxa" w:w="80"/>
              <w:right w:type="dxa" w:w="120"/>
            </w:tcMar>
            <w:vAlign w:val="top"/>
          </w:tcPr>
          <w:p>
            <w:pPr>
              <w:spacing w:before="40" w:after="40"/>
              <w:jc w:val="both"/>
            </w:pPr>
            <w:r>
              <w:rPr>
                <w:rFonts w:ascii="Arial" w:cs="Arial" w:eastAsia="Arial" w:hAnsi="Arial"/>
                <w:b/>
                <w:bCs/>
                <w:color w:val="7B2000"/>
                <w:sz w:val="20"/>
                <w:szCs w:val="20"/>
              </w:rPr>
              <w:t xml:space="preserve">★ IMPORTANTE: </w:t>
            </w:r>
            <w:r>
              <w:rPr>
                <w:rFonts w:ascii="Arial" w:cs="Arial" w:eastAsia="Arial" w:hAnsi="Arial"/>
                <w:color w:val="7B2000"/>
                <w:sz w:val="20"/>
                <w:szCs w:val="20"/>
              </w:rPr>
              <w:t xml:space="preserve">En ambos casos, una vez enviado a SUNAT el proceso no se puede revertir desde Odoo. Si cometió un error, debe realizar un Ajuste Posterior coordinando con su contador.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8. Solución de problemas frecuentes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"SUNAT retornó error 500 para el período XXXXXX"</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Ocurre cuando ya existe una solicitud activa para ese mes, o el período ya fue declarado anteriormente.</w:t>
            </w:r>
          </w:p>
          <w:p>
            <w:pPr>
              <w:pStyle w:val="ListParagraph"/>
              <w:numPr>
                <w:ilvl w:val="0"/>
                <w:numId w:val="2"/>
              </w:numPr>
              <w:spacing w:before="20" w:after="20"/>
            </w:pPr>
            <w:r>
              <w:rPr>
                <w:rFonts w:ascii="Arial" w:cs="Arial" w:eastAsia="Arial" w:hAnsi="Arial"/>
                <w:color w:val="404040"/>
                <w:sz w:val="21"/>
                <w:szCs w:val="21"/>
              </w:rPr>
              <w:t xml:space="preserve">Verifique si ya existe otro registro del mismo mes en la lista de SIRE Ventas.</w:t>
            </w:r>
          </w:p>
          <w:p>
            <w:pPr>
              <w:pStyle w:val="ListParagraph"/>
              <w:numPr>
                <w:ilvl w:val="0"/>
                <w:numId w:val="2"/>
              </w:numPr>
              <w:spacing w:before="20" w:after="20"/>
            </w:pPr>
            <w:r>
              <w:rPr>
                <w:rFonts w:ascii="Arial" w:cs="Arial" w:eastAsia="Arial" w:hAnsi="Arial"/>
                <w:color w:val="404040"/>
                <w:sz w:val="21"/>
                <w:szCs w:val="21"/>
              </w:rPr>
              <w:t xml:space="preserve">Si existe, abra ese registro y continúe desde donde se quedó (Consultar Ticket o Procesar Propuesta).</w:t>
            </w:r>
          </w:p>
          <w:p>
            <w:pPr>
              <w:pStyle w:val="ListParagraph"/>
              <w:numPr>
                <w:ilvl w:val="0"/>
                <w:numId w:val="2"/>
              </w:numPr>
              <w:spacing w:before="20" w:after="20"/>
            </w:pPr>
            <w:r>
              <w:rPr>
                <w:rFonts w:ascii="Arial" w:cs="Arial" w:eastAsia="Arial" w:hAnsi="Arial"/>
                <w:color w:val="404040"/>
                <w:sz w:val="21"/>
                <w:szCs w:val="21"/>
              </w:rPr>
              <w:t xml:space="preserve">Si el período ya fue declarado, use la opción de Ajuste Posterior.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"No se encontró configuración de API SUNAT"</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El sistema no tiene las credenciales de acceso configuradas para su empresa.</w:t>
            </w:r>
          </w:p>
          <w:p>
            <w:pPr>
              <w:pStyle w:val="ListParagraph"/>
              <w:numPr>
                <w:ilvl w:val="0"/>
                <w:numId w:val="2"/>
              </w:numPr>
              <w:spacing w:before="20" w:after="20"/>
            </w:pPr>
            <w:r>
              <w:rPr>
                <w:rFonts w:ascii="Arial" w:cs="Arial" w:eastAsia="Arial" w:hAnsi="Arial"/>
                <w:color w:val="404040"/>
                <w:sz w:val="21"/>
                <w:szCs w:val="21"/>
              </w:rPr>
              <w:t xml:space="preserve">Contacte a su administrador del sistema para que configure las credenciales en: Configuración &gt; API SUNAT.</w:t>
            </w:r>
          </w:p>
          <w:p>
            <w:pPr>
              <w:pStyle w:val="ListParagraph"/>
              <w:numPr>
                <w:ilvl w:val="0"/>
                <w:numId w:val="2"/>
              </w:numPr>
              <w:spacing w:before="20" w:after="20"/>
            </w:pPr>
            <w:r>
              <w:rPr>
                <w:rFonts w:ascii="Arial" w:cs="Arial" w:eastAsia="Arial" w:hAnsi="Arial"/>
                <w:color w:val="404040"/>
                <w:sz w:val="21"/>
                <w:szCs w:val="21"/>
              </w:rPr>
              <w:t xml:space="preserve">Use el botón "Validar Conexión" para verificar que las credenciales funcionen correctamente.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El botón "Consultar Ticket" no hace nada visible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Significa que SUNAT aún está procesando la solicitud.</w:t>
            </w:r>
          </w:p>
          <w:p>
            <w:pPr>
              <w:pStyle w:val="ListParagraph"/>
              <w:numPr>
                <w:ilvl w:val="0"/>
                <w:numId w:val="2"/>
              </w:numPr>
              <w:spacing w:before="20" w:after="20"/>
            </w:pPr>
            <w:r>
              <w:rPr>
                <w:rFonts w:ascii="Arial" w:cs="Arial" w:eastAsia="Arial" w:hAnsi="Arial"/>
                <w:color w:val="404040"/>
                <w:sz w:val="21"/>
                <w:szCs w:val="21"/>
              </w:rPr>
              <w:t xml:space="preserve">Espere 2 a 5 minutos y vuelva a presionar el botón.</w:t>
            </w:r>
          </w:p>
          <w:p>
            <w:pPr>
              <w:pStyle w:val="ListParagraph"/>
              <w:numPr>
                <w:ilvl w:val="0"/>
                <w:numId w:val="2"/>
              </w:numPr>
              <w:spacing w:before="20" w:after="20"/>
            </w:pPr>
            <w:r>
              <w:rPr>
                <w:rFonts w:ascii="Arial" w:cs="Arial" w:eastAsia="Arial" w:hAnsi="Arial"/>
                <w:color w:val="404040"/>
                <w:sz w:val="21"/>
                <w:szCs w:val="21"/>
              </w:rPr>
              <w:t xml:space="preserve">Si después de 15 minutos no hay respuesta, use el botón "Validar Conexión" para verificar que la conexión con SUNAT funciona correctamente.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Los comprobantes no aparecen en "Ventas del Período"</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Las facturas deben estar en estado "Publicado" (validadas) en Odoo para aparecer en el reporte.</w:t>
            </w:r>
          </w:p>
          <w:p>
            <w:pPr>
              <w:pStyle w:val="ListParagraph"/>
              <w:numPr>
                <w:ilvl w:val="0"/>
                <w:numId w:val="2"/>
              </w:numPr>
              <w:spacing w:before="20" w:after="20"/>
            </w:pPr>
            <w:r>
              <w:rPr>
                <w:rFonts w:ascii="Arial" w:cs="Arial" w:eastAsia="Arial" w:hAnsi="Arial"/>
                <w:color w:val="404040"/>
                <w:sz w:val="21"/>
                <w:szCs w:val="21"/>
              </w:rPr>
              <w:t xml:space="preserve">Verifique que las facturas del período estén confirmadas, no en borrador.</w:t>
            </w:r>
          </w:p>
          <w:p>
            <w:pPr>
              <w:pStyle w:val="ListParagraph"/>
              <w:numPr>
                <w:ilvl w:val="0"/>
                <w:numId w:val="2"/>
              </w:numPr>
              <w:spacing w:before="20" w:after="20"/>
            </w:pPr>
            <w:r>
              <w:rPr>
                <w:rFonts w:ascii="Arial" w:cs="Arial" w:eastAsia="Arial" w:hAnsi="Arial"/>
                <w:color w:val="404040"/>
                <w:sz w:val="21"/>
                <w:szCs w:val="21"/>
              </w:rPr>
              <w:t xml:space="preserve">Presione "Actualizar Datos" para recargar la lista.</w:t>
            </w:r>
          </w:p>
          <w:p>
            <w:pPr>
              <w:pStyle w:val="ListParagraph"/>
              <w:numPr>
                <w:ilvl w:val="0"/>
                <w:numId w:val="2"/>
              </w:numPr>
              <w:spacing w:before="20" w:after="20"/>
            </w:pPr>
            <w:r>
              <w:rPr>
                <w:rFonts w:ascii="Arial" w:cs="Arial" w:eastAsia="Arial" w:hAnsi="Arial"/>
                <w:color w:val="404040"/>
                <w:sz w:val="21"/>
                <w:szCs w:val="21"/>
              </w:rPr>
              <w:t xml:space="preserve">Verifique que la fecha de las facturas corresponde al período seleccionado.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"Enlazar y Comparar" no enlaza algunos comprobantes</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Puede ocurrir si la serie o el número del comprobante en Odoo no coincide exactamente con el que reportó a SUNAT.</w:t>
            </w:r>
          </w:p>
          <w:p>
            <w:pPr>
              <w:pStyle w:val="ListParagraph"/>
              <w:numPr>
                <w:ilvl w:val="0"/>
                <w:numId w:val="2"/>
              </w:numPr>
              <w:spacing w:before="20" w:after="20"/>
            </w:pPr>
            <w:r>
              <w:rPr>
                <w:rFonts w:ascii="Arial" w:cs="Arial" w:eastAsia="Arial" w:hAnsi="Arial"/>
                <w:color w:val="404040"/>
                <w:sz w:val="21"/>
                <w:szCs w:val="21"/>
              </w:rPr>
              <w:t xml:space="preserve">Use el botón "Abrir en Lista" para ver los comprobantes con estado "Sin enlace" (rojo).</w:t>
            </w:r>
          </w:p>
          <w:p>
            <w:pPr>
              <w:pStyle w:val="ListParagraph"/>
              <w:numPr>
                <w:ilvl w:val="0"/>
                <w:numId w:val="2"/>
              </w:numPr>
              <w:spacing w:before="20" w:after="20"/>
            </w:pPr>
            <w:r>
              <w:rPr>
                <w:rFonts w:ascii="Arial" w:cs="Arial" w:eastAsia="Arial" w:hAnsi="Arial"/>
                <w:color w:val="404040"/>
                <w:sz w:val="21"/>
                <w:szCs w:val="21"/>
              </w:rPr>
              <w:t xml:space="preserve">Verifique la serie y número correlativo de esas facturas en Odoo.</w:t>
            </w:r>
          </w:p>
          <w:p>
            <w:pPr>
              <w:pStyle w:val="ListParagraph"/>
              <w:numPr>
                <w:ilvl w:val="0"/>
                <w:numId w:val="2"/>
              </w:numPr>
              <w:spacing w:before="20" w:after="20"/>
            </w:pPr>
            <w:r>
              <w:rPr>
                <w:rFonts w:ascii="Arial" w:cs="Arial" w:eastAsia="Arial" w:hAnsi="Arial"/>
                <w:color w:val="404040"/>
                <w:sz w:val="21"/>
                <w:szCs w:val="21"/>
              </w:rPr>
              <w:t xml:space="preserve">Use el enlace manual ("Enlazar") en cada fila del comprobante que no se enlazó automáticamente.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El proceso de reemplazo tarda mucho o falla</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Puede ocurrir si hay muchos comprobantes o si la conexión a internet es lenta.</w:t>
            </w:r>
          </w:p>
          <w:p>
            <w:pPr>
              <w:pStyle w:val="ListParagraph"/>
              <w:numPr>
                <w:ilvl w:val="0"/>
                <w:numId w:val="2"/>
              </w:numPr>
              <w:spacing w:before="20" w:after="20"/>
            </w:pPr>
            <w:r>
              <w:rPr>
                <w:rFonts w:ascii="Arial" w:cs="Arial" w:eastAsia="Arial" w:hAnsi="Arial"/>
                <w:color w:val="404040"/>
                <w:sz w:val="21"/>
                <w:szCs w:val="21"/>
              </w:rPr>
              <w:t xml:space="preserve">No cierre ni recargue la página mientras el proceso está en curso.</w:t>
            </w:r>
          </w:p>
          <w:p>
            <w:pPr>
              <w:pStyle w:val="ListParagraph"/>
              <w:numPr>
                <w:ilvl w:val="0"/>
                <w:numId w:val="2"/>
              </w:numPr>
              <w:spacing w:before="20" w:after="20"/>
            </w:pPr>
            <w:r>
              <w:rPr>
                <w:rFonts w:ascii="Arial" w:cs="Arial" w:eastAsia="Arial" w:hAnsi="Arial"/>
                <w:color w:val="404040"/>
                <w:sz w:val="21"/>
                <w:szCs w:val="21"/>
              </w:rPr>
              <w:t xml:space="preserve">Si falla a la mitad, el sistema guardó el progreso. Puede volver a presionar "Reemplazar Propuesta" y continuará desde donde se interrumpió.</w:t>
            </w:r>
          </w:p>
          <w:p>
            <w:pPr>
              <w:pStyle w:val="ListParagraph"/>
              <w:numPr>
                <w:ilvl w:val="0"/>
                <w:numId w:val="2"/>
              </w:numPr>
              <w:spacing w:before="20" w:after="20"/>
            </w:pPr>
            <w:r>
              <w:rPr>
                <w:rFonts w:ascii="Arial" w:cs="Arial" w:eastAsia="Arial" w:hAnsi="Arial"/>
                <w:color w:val="404040"/>
                <w:sz w:val="21"/>
                <w:szCs w:val="21"/>
              </w:rPr>
              <w:t xml:space="preserve">Si el problema persiste, contacte a su administrador del sistema.</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9. Resumen del flujo mensual</w:t>
      </w:r>
    </w:p>
    <w:p>
      <w:pPr>
        <w:spacing w:before="80" w:after="80"/>
        <w:jc w:val="both"/>
      </w:pPr>
      <w:r>
        <w:rPr>
          <w:rFonts w:ascii="Arial" w:cs="Arial" w:eastAsia="Arial" w:hAnsi="Arial"/>
          <w:b w:val="false"/>
          <w:bCs w:val="false"/>
          <w:i w:val="false"/>
          <w:iCs w:val="false"/>
          <w:color w:val="404040"/>
          <w:sz w:val="22"/>
          <w:szCs w:val="22"/>
        </w:rPr>
        <w:t xml:space="preserve">A continuación, el resumen de todos los pasos en orden para realizar la declaración mensual: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Crear nuevo registro</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Año + Mes del período a declarar.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Actualizar Datos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Carga las facturas de venta del período desde Odoo.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Solicitar Propuesta</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Envía solicitud a SUNAT para generar la propuesta.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Esperar (1-5 min.)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SUNAT procesa la solicitud y genera el archivo.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Consultar Ticket</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Verifica si SUNAT terminó. Descarga el archivo automáticamente.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Procesar Propuesta</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Lee el archivo de SUNAT y carga los comprobantes para comparar.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7</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Enlazar y Comparar</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Enlaza cada comprobante SUNAT con su factura Odoo y detecta diferencias.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8a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Aceptar Propuesta</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SI los datos coinciden (todos en verde): confirma la propuesta de SUNAT.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8b</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Generar Estructuras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SI hay diferencias: genera el archivo TXT/ZIP con los datos de Odoo.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8c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Reemplazar Propuesta</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Sube el ZIP a SUNAT con la información corregida de Odoo.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Los pasos 8a y 8b/8c son excluyentes: realice UNO de los dos según la comparación. Si los datos coinciden: Aceptar (paso 8a). Si hay diferencias: Generar + Reemplazar (pasos 8b y 8c).</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10. Lista de verificación antes de declarar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Todas las facturas de venta del período están en estado "Publicado" en Odoo.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Realizó "Enlazar y Comparar" y todos los comprobantes están en verde (OK).</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Revisó el indicador "No en SUNAT" y confirmó con su contador que no falta ningún comprobante.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Si hay diferencias (amarillo), las revisó y las justificó o corrigió.</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Los montos e impuestos están correctamente calculados.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Tiene conexión estable a internet antes de aceptar o reemplazar.</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11. Soporte y contacto</w:t>
      </w:r>
    </w:p>
    <w:p>
      <w:pPr>
        <w:spacing w:before="80" w:after="80"/>
        <w:jc w:val="both"/>
      </w:pPr>
      <w:r>
        <w:rPr>
          <w:rFonts w:ascii="Arial" w:cs="Arial" w:eastAsia="Arial" w:hAnsi="Arial"/>
          <w:b w:val="false"/>
          <w:bCs w:val="false"/>
          <w:i w:val="false"/>
          <w:iCs w:val="false"/>
          <w:color w:val="404040"/>
          <w:sz w:val="22"/>
          <w:szCs w:val="22"/>
        </w:rPr>
        <w:t xml:space="preserve">Si tiene dudas o inconvenientes que no pueda resolver con este manual, contacte a su administrador del sistema o al equipo de soporte técnico.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CE4D6" w:val="clear"/>
            <w:tcMar>
              <w:top w:type="dxa" w:w="80"/>
              <w:left w:type="dxa" w:w="120"/>
              <w:bottom w:type="dxa" w:w="80"/>
              <w:right w:type="dxa" w:w="120"/>
            </w:tcMar>
            <w:vAlign w:val="top"/>
          </w:tcPr>
          <w:p>
            <w:pPr>
              <w:spacing w:before="40" w:after="40"/>
              <w:jc w:val="both"/>
            </w:pPr>
            <w:r>
              <w:rPr>
                <w:rFonts w:ascii="Arial" w:cs="Arial" w:eastAsia="Arial" w:hAnsi="Arial"/>
                <w:b/>
                <w:bCs/>
                <w:color w:val="833C00"/>
                <w:sz w:val="20"/>
                <w:szCs w:val="20"/>
              </w:rPr>
              <w:t xml:space="preserve">⚠ ATENCIÓN: </w:t>
            </w:r>
            <w:r>
              <w:rPr>
                <w:rFonts w:ascii="Arial" w:cs="Arial" w:eastAsia="Arial" w:hAnsi="Arial"/>
                <w:color w:val="833C00"/>
                <w:sz w:val="20"/>
                <w:szCs w:val="20"/>
              </w:rPr>
              <w:t xml:space="preserve">Ante cualquier duda sobre si aceptar o reemplazar una declaración, consulte siempre con su contador antes de proceder. Una declaración enviada a SUNAT no puede anularse, solo corregirse mediante ajustes posteriores.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Canal</w:t>
            </w:r>
          </w:p>
        </w:tc>
        <w:tc>
          <w:tcPr>
            <w:tcW w:type="dxa" w:w="6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Soporte técnico</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Contacte a su administrador del sistema Odoo.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Asesoría contable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Consulte con su contador o asesor tributario.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Portal SUNAT</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https://www.sunat.gob.pe — Para verificar el estado de sus declaraciones.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SIRE Web</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Acceda al portal SIRE de SUNAT para ver el historial de declaraciones.</w:t>
            </w:r>
          </w:p>
        </w:tc>
      </w:tr>
    </w:tbl>
    <w:p>
      <w:pPr>
        <w:spacing w:before="60" w:after="60"/>
      </w:pPr>
      <w:r>
        <w:t xml:space="preserve"/>
      </w:r>
    </w:p>
    <w:p>
      <w:pPr>
        <w:pBdr>
          <w:bottom w:val="single" w:color="2E75B6" w:sz="6" w:space="1"/>
        </w:pBdr>
        <w:spacing w:before="80" w:after="80"/>
      </w:pPr>
      <w:r>
        <w:t xml:space="preserve"/>
      </w:r>
    </w:p>
    <w:p>
      <w:pPr>
        <w:spacing w:before="80" w:after="80"/>
        <w:jc w:val="center"/>
      </w:pPr>
      <w:r>
        <w:rPr>
          <w:rFonts w:ascii="Arial" w:cs="Arial" w:eastAsia="Arial" w:hAnsi="Arial"/>
          <w:b w:val="false"/>
          <w:bCs w:val="false"/>
          <w:i/>
          <w:iCs/>
          <w:color w:val="808080"/>
          <w:sz w:val="20"/>
          <w:szCs w:val="20"/>
        </w:rPr>
        <w:t xml:space="preserve">Fin del Manual — SIRE Ventas v1.0  |  Marzo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i/>
        <w:iCs/>
        <w:color w:val="808080"/>
        <w:sz w:val="16"/>
        <w:szCs w:val="16"/>
      </w:rPr>
      <w:t xml:space="preserve">Uso interno — No distribuir</w:t>
    </w:r>
    <w:r>
      <w:rPr>
        <w:rFonts w:ascii="Arial" w:cs="Arial" w:eastAsia="Arial" w:hAnsi="Arial"/>
        <w:color w:val="808080"/>
        <w:sz w:val="16"/>
        <w:szCs w:val="16"/>
      </w:rPr>
      <w:t xml:space="preserve">	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08080"/>
        <w:sz w:val="18"/>
        <w:szCs w:val="18"/>
      </w:rPr>
      <w:t xml:space="preserve">SIRE Ventas — Manual de Usuario  |  Odoo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2026-03-05T17:37:59.414Z</dcterms:created>
  <dcterms:modified xsi:type="dcterms:W3CDTF">2026-03-05T17:37:59.415Z</dcterms:modified>
</cp:coreProperties>
</file>

<file path=docProps/custom.xml><?xml version="1.0" encoding="utf-8"?>
<Properties xmlns="http://schemas.openxmlformats.org/officeDocument/2006/custom-properties" xmlns:vt="http://schemas.openxmlformats.org/officeDocument/2006/docPropsVTypes"/>
</file>