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619" w:rsidRPr="00E96619" w:rsidRDefault="00E96619" w:rsidP="00E96619">
      <w:pPr>
        <w:rPr>
          <w:b/>
          <w:sz w:val="24"/>
          <w:szCs w:val="24"/>
          <w:lang w:val="en-US"/>
        </w:rPr>
      </w:pPr>
      <w:r w:rsidRPr="00E96619">
        <w:rPr>
          <w:b/>
          <w:sz w:val="24"/>
          <w:szCs w:val="24"/>
          <w:lang w:val="en-US"/>
        </w:rPr>
        <w:t>12Mavzu</w:t>
      </w:r>
      <w:r w:rsidRPr="00E96619">
        <w:rPr>
          <w:b/>
          <w:sz w:val="24"/>
          <w:szCs w:val="24"/>
          <w:lang w:val="en-US"/>
        </w:rPr>
        <w:t>: Psixologiyada empirik metod</w:t>
      </w:r>
    </w:p>
    <w:p w:rsidR="00E96619" w:rsidRPr="00E96619" w:rsidRDefault="00E96619" w:rsidP="00E96619">
      <w:pPr>
        <w:rPr>
          <w:lang w:val="en-US"/>
        </w:rPr>
      </w:pPr>
      <w:r w:rsidRPr="00E96619">
        <w:rPr>
          <w:lang w:val="en-US"/>
        </w:rPr>
        <w:t>1. Empirik metodning mohiyati</w:t>
      </w:r>
    </w:p>
    <w:p w:rsidR="00E96619" w:rsidRPr="00E96619" w:rsidRDefault="00E96619" w:rsidP="00E96619">
      <w:pPr>
        <w:rPr>
          <w:lang w:val="en-US"/>
        </w:rPr>
      </w:pPr>
      <w:r w:rsidRPr="00E96619">
        <w:rPr>
          <w:lang w:val="en-US"/>
        </w:rPr>
        <w:t>Empirik metod — bu psixik hodisalarni bevosita tajriba, kuzatuv va amaliy faoliyat orqali o‘rganishga asoslangan ilmiy usuldir.</w:t>
      </w:r>
    </w:p>
    <w:p w:rsidR="00E96619" w:rsidRPr="00E96619" w:rsidRDefault="00E96619" w:rsidP="00E96619">
      <w:pPr>
        <w:rPr>
          <w:lang w:val="en-US"/>
        </w:rPr>
      </w:pPr>
      <w:r w:rsidRPr="00E96619">
        <w:rPr>
          <w:lang w:val="en-US"/>
        </w:rPr>
        <w:t>2. Ilmiy kuzatuv</w:t>
      </w:r>
    </w:p>
    <w:p w:rsidR="00E96619" w:rsidRPr="00E96619" w:rsidRDefault="00E96619" w:rsidP="00E96619">
      <w:pPr>
        <w:rPr>
          <w:lang w:val="en-US"/>
        </w:rPr>
      </w:pPr>
      <w:r w:rsidRPr="00E96619">
        <w:rPr>
          <w:lang w:val="en-US"/>
        </w:rPr>
        <w:t>Psixologik hodisalarni tashqi aralashuvsiz, tabiiy sharoitda kuzatish orqali ma’lumot yig‘ish empirik tadqiqotning asosiy shakllaridan biridir.</w:t>
      </w:r>
    </w:p>
    <w:p w:rsidR="00E96619" w:rsidRPr="00E96619" w:rsidRDefault="00E96619" w:rsidP="00E96619">
      <w:pPr>
        <w:rPr>
          <w:lang w:val="en-US"/>
        </w:rPr>
      </w:pPr>
      <w:r w:rsidRPr="00E96619">
        <w:rPr>
          <w:lang w:val="en-US"/>
        </w:rPr>
        <w:t>3. Eksperiment</w:t>
      </w:r>
    </w:p>
    <w:p w:rsidR="00E96619" w:rsidRPr="00E96619" w:rsidRDefault="00E96619" w:rsidP="00E96619">
      <w:pPr>
        <w:rPr>
          <w:lang w:val="en-US"/>
        </w:rPr>
      </w:pPr>
      <w:r w:rsidRPr="00E96619">
        <w:rPr>
          <w:lang w:val="en-US"/>
        </w:rPr>
        <w:t>O‘zgaruvchilarni nazorat qilish orqali sabablilikni aniqlashga qaratilgan empirik metod bo‘lib, laboratoriya va tabiiy shakllarda o‘tkaziladi.</w:t>
      </w:r>
    </w:p>
    <w:p w:rsidR="00E96619" w:rsidRPr="00E96619" w:rsidRDefault="00E96619" w:rsidP="00E96619">
      <w:pPr>
        <w:rPr>
          <w:lang w:val="en-US"/>
        </w:rPr>
      </w:pPr>
      <w:r w:rsidRPr="00E96619">
        <w:rPr>
          <w:lang w:val="en-US"/>
        </w:rPr>
        <w:t>4. So‘rov va suhbat usullari</w:t>
      </w:r>
    </w:p>
    <w:p w:rsidR="00E96619" w:rsidRPr="00E96619" w:rsidRDefault="00E96619" w:rsidP="00E96619">
      <w:pPr>
        <w:rPr>
          <w:lang w:val="en-US"/>
        </w:rPr>
      </w:pPr>
      <w:r w:rsidRPr="00E96619">
        <w:rPr>
          <w:lang w:val="en-US"/>
        </w:rPr>
        <w:t>Shaxsning fikrlari, hissiyotlari va motivlarini to‘g‘ridan-to‘g‘ri bilishga xizmat qiladigan empirik usullardandir.</w:t>
      </w:r>
    </w:p>
    <w:p w:rsidR="00E96619" w:rsidRPr="00E96619" w:rsidRDefault="00E96619" w:rsidP="00E96619">
      <w:pPr>
        <w:rPr>
          <w:lang w:val="en-US"/>
        </w:rPr>
      </w:pPr>
      <w:r w:rsidRPr="00E96619">
        <w:rPr>
          <w:lang w:val="en-US"/>
        </w:rPr>
        <w:t>5. Testlash</w:t>
      </w:r>
    </w:p>
    <w:p w:rsidR="00E96619" w:rsidRPr="00E96619" w:rsidRDefault="00E96619" w:rsidP="00E96619">
      <w:pPr>
        <w:rPr>
          <w:lang w:val="en-US"/>
        </w:rPr>
      </w:pPr>
      <w:r w:rsidRPr="00E96619">
        <w:rPr>
          <w:lang w:val="en-US"/>
        </w:rPr>
        <w:t>Psixologik xususiyatlarni (intellekt, xulq, shaxsiy xususiyatlar) standartlashtirilgan vositalar orqali o‘lchash metodidir.</w:t>
      </w:r>
    </w:p>
    <w:p w:rsidR="00E96619" w:rsidRPr="00E96619" w:rsidRDefault="00E96619" w:rsidP="00E96619">
      <w:pPr>
        <w:rPr>
          <w:lang w:val="en-US"/>
        </w:rPr>
      </w:pPr>
      <w:r w:rsidRPr="00E96619">
        <w:rPr>
          <w:lang w:val="en-US"/>
        </w:rPr>
        <w:t>6. Ma’lumot yig‘ish va tahlil qilish</w:t>
      </w:r>
    </w:p>
    <w:p w:rsidR="00E96619" w:rsidRPr="00E96619" w:rsidRDefault="00E96619" w:rsidP="00E96619">
      <w:pPr>
        <w:rPr>
          <w:lang w:val="en-US"/>
        </w:rPr>
      </w:pPr>
      <w:r w:rsidRPr="00E96619">
        <w:rPr>
          <w:lang w:val="en-US"/>
        </w:rPr>
        <w:t>Empirik metod natijalari statistik yoki sifatli tahlil orqali umumlashtiriladi va ilmiy xulosalar chiqariladi.</w:t>
      </w:r>
    </w:p>
    <w:p w:rsidR="00E96619" w:rsidRDefault="00E96619" w:rsidP="00E96619">
      <w:bookmarkStart w:id="0" w:name="_GoBack"/>
      <w:bookmarkEnd w:id="0"/>
      <w:r>
        <w:t>7. Amaliy ahamiyati</w:t>
      </w:r>
    </w:p>
    <w:p w:rsidR="00833986" w:rsidRDefault="00E96619" w:rsidP="00E96619">
      <w:r>
        <w:t>Empirik metod psixologik gipotezalarni tekshirish, diagnostika, terapiya va ta’lim jarayonlarini samarali tashkil qilishda muhim rol o‘ynaydi.</w:t>
      </w:r>
    </w:p>
    <w:sectPr w:rsidR="008339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619"/>
    <w:rsid w:val="00833986"/>
    <w:rsid w:val="00E96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6F451"/>
  <w15:chartTrackingRefBased/>
  <w15:docId w15:val="{CDA1A4FB-729C-4531-A6AE-D65AD6595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2025-05-06T20:10:00Z</dcterms:created>
  <dcterms:modified xsi:type="dcterms:W3CDTF">2025-05-06T20:12:00Z</dcterms:modified>
</cp:coreProperties>
</file>