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A1BBB" w14:textId="77777777" w:rsidR="00D935AB" w:rsidRDefault="00D935AB">
      <w:pPr>
        <w:pStyle w:val="normal1"/>
        <w:widowControl w:val="0"/>
        <w:spacing w:after="0"/>
        <w:rPr>
          <w:rFonts w:ascii="Arial" w:eastAsia="Arial" w:hAnsi="Arial" w:cs="Arial"/>
        </w:rPr>
      </w:pPr>
      <w:bookmarkStart w:id="0" w:name="_GoBack"/>
      <w:bookmarkEnd w:id="0"/>
    </w:p>
    <w:tbl>
      <w:tblPr>
        <w:tblStyle w:val="TableNormal"/>
        <w:tblW w:w="10800" w:type="dxa"/>
        <w:jc w:val="center"/>
        <w:tblInd w:w="0" w:type="dxa"/>
        <w:tblLayout w:type="fixed"/>
        <w:tblCellMar>
          <w:top w:w="160" w:type="dxa"/>
          <w:left w:w="150" w:type="dxa"/>
          <w:bottom w:w="200" w:type="dxa"/>
          <w:right w:w="220" w:type="dxa"/>
        </w:tblCellMar>
        <w:tblLook w:val="0400" w:firstRow="0" w:lastRow="0" w:firstColumn="0" w:lastColumn="0" w:noHBand="0" w:noVBand="1"/>
      </w:tblPr>
      <w:tblGrid>
        <w:gridCol w:w="6912"/>
        <w:gridCol w:w="3888"/>
      </w:tblGrid>
      <w:tr w:rsidR="00D935AB" w14:paraId="3A9E091B" w14:textId="77777777">
        <w:trPr>
          <w:jc w:val="center"/>
        </w:trPr>
        <w:tc>
          <w:tcPr>
            <w:tcW w:w="6912" w:type="dxa"/>
            <w:tcBorders>
              <w:right w:val="single" w:sz="8" w:space="0" w:color="E2E8F0"/>
            </w:tcBorders>
          </w:tcPr>
          <w:p w14:paraId="5BF6A063" w14:textId="77777777" w:rsidR="00D935AB" w:rsidRDefault="003B4588">
            <w:pPr>
              <w:pStyle w:val="normal1"/>
              <w:spacing w:after="20" w:line="240" w:lineRule="auto"/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  <w:sz w:val="34"/>
                <w:szCs w:val="34"/>
              </w:rPr>
              <w:t>ANGEL CÉSPEDES QUIROZ</w:t>
            </w:r>
          </w:p>
          <w:p w14:paraId="1F73CC6F" w14:textId="77777777" w:rsidR="00D935AB" w:rsidRDefault="003B4588">
            <w:pPr>
              <w:pStyle w:val="normal1"/>
              <w:spacing w:after="240" w:line="240" w:lineRule="auto"/>
            </w:pPr>
            <w:r>
              <w:rPr>
                <w:rFonts w:ascii="Arial" w:eastAsia="Arial" w:hAnsi="Arial" w:cs="Arial"/>
                <w:b/>
                <w:bCs/>
                <w:color w:val="4A5568"/>
                <w:sz w:val="21"/>
                <w:szCs w:val="21"/>
              </w:rPr>
              <w:t>Ingeniero Informático | Experto en Desarrollo de Soluciones de Software y Canales Digitales</w:t>
            </w:r>
          </w:p>
          <w:p w14:paraId="38768954" w14:textId="77777777" w:rsidR="00D935AB" w:rsidRDefault="003B4588">
            <w:pPr>
              <w:pStyle w:val="normal1"/>
              <w:keepNext/>
              <w:spacing w:before="320" w:after="120" w:line="240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PERFIL PROFESIONAL</w:t>
            </w:r>
          </w:p>
          <w:p w14:paraId="367F2E89" w14:textId="77777777" w:rsidR="00D935AB" w:rsidRDefault="003B4588">
            <w:pPr>
              <w:pStyle w:val="normal1"/>
              <w:spacing w:after="240" w:line="240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Soy un profesional con más de 15 años de experiencia repartida en la dirección técnica, arquitectura, desarrollo y aseguramiento de calidad de soluciones de software de alta disponibilidad para el sector corporativo. Experto en la evolución de canales digitales, orquestación de integraciones transaccionales (SOA/Microservicios) y liderazgo de células ágiles. Especializado en optimizar el ciclo de vida de desarrollo (ALM), administrar fábricas de software y garantizar la continuidad operativa en ecosistemas complejos, alineando siempre la tecnología con las metas estratégicas del negocio.</w:t>
            </w:r>
          </w:p>
          <w:p w14:paraId="48292180" w14:textId="77777777" w:rsidR="00D935AB" w:rsidRDefault="003B4588">
            <w:pPr>
              <w:pStyle w:val="normal1"/>
              <w:keepNext/>
              <w:spacing w:before="320" w:after="120" w:line="240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EXPERIENCIA PROFESIONAL</w:t>
            </w:r>
          </w:p>
          <w:p w14:paraId="6CF6FC45" w14:textId="77777777" w:rsidR="00D935AB" w:rsidRDefault="003B4588">
            <w:pPr>
              <w:pStyle w:val="normal1"/>
              <w:keepNext/>
              <w:spacing w:before="140" w:after="2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  <w:t>Analista de Sistema / Analista de Desarrollo y Mantenimiento de Canales Digitales</w:t>
            </w:r>
            <w:r>
              <w:rPr>
                <w:rFonts w:ascii="Arial" w:eastAsia="Arial" w:hAnsi="Arial" w:cs="Arial"/>
                <w:b/>
                <w:bCs/>
                <w:color w:val="1A365D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Banco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>Económico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Febrero 2025 – Presente</w:t>
            </w:r>
          </w:p>
          <w:p w14:paraId="5A38DBED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Arquitectura, DevOps y Transición Segura: Diseño y evolución transaccional de los canales digitales (Banca Móvil y Web) bajo arquitecturas SOA y Microservicios (.NET Core). Gestión integral del despliegue continuo con contenedores Docker, supervisión en tiempo real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Grafana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, ELK) y control estricto de versiones (GIT), minimizando riesgos operativos en la transición a producción.</w:t>
            </w:r>
          </w:p>
          <w:p w14:paraId="5259EC7C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Aseguramiento de Calidad (QA) y Gestión Ágil: Coordinación técnica en células ágiles para la priorización de requerimientos y el control estricto de cambios. Implementación rigurosa de pruebas unitarias y validación automatizada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APIs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(REST/SOAP con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Postman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SoapUI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Swagger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), garantizando la fiabilidad de las integraciones institucionales.</w:t>
            </w:r>
          </w:p>
          <w:p w14:paraId="5ED245A2" w14:textId="77777777" w:rsidR="00D935AB" w:rsidRDefault="003B4588">
            <w:pPr>
              <w:pStyle w:val="normal1"/>
              <w:keepNext/>
              <w:spacing w:before="140" w:after="2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  <w:t>Desarrollador de Software Senior</w:t>
            </w:r>
            <w:r>
              <w:rPr>
                <w:rFonts w:ascii="Arial" w:eastAsia="Arial" w:hAnsi="Arial" w:cs="Arial"/>
                <w:b/>
                <w:bCs/>
                <w:color w:val="1A365D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Cognos / asignado a Banco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>Económico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Octubre 2024 – Enero 2025</w:t>
            </w:r>
          </w:p>
          <w:p w14:paraId="43C649F8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Liderazgo Técnico, Arquitectura y DevOps: Dirección de la fábrica de software para proyectos de alta criticidad financiera, garantizando el cumplimiento del gobierno tecnológico institucional. Diseño e implementación de soluciones bajo arquitecturas SOA y Microservicios (.NET Core,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APIs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REST/SOAP), orquestando un despliegue continuo y seguro mediante contenedores Docker en entornos híbridos (Windows/Linux)</w:t>
            </w:r>
          </w:p>
          <w:p w14:paraId="29107B13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</w:pP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Aseguramiento de Calidad (QA) y Gestión Ágil: Validación técnica e interoperabilidad de ecosistemas bancarios complejos mediante pruebas unitarias integrales y herramientas de automatización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Postman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SoapUI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Swagger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). Orquestación del flujo de requerimientos y control de avances, respaldado por un estricto control de versiones con GIT</w:t>
            </w:r>
          </w:p>
          <w:p w14:paraId="784E426B" w14:textId="77777777" w:rsidR="00D935AB" w:rsidRDefault="003B4588">
            <w:pPr>
              <w:pStyle w:val="normal1"/>
              <w:keepNext/>
              <w:spacing w:before="140" w:after="2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  <w:t>Analista de Desarrollo de Aplicaciones</w:t>
            </w:r>
            <w:r>
              <w:rPr>
                <w:rFonts w:ascii="Arial" w:eastAsia="Arial" w:hAnsi="Arial" w:cs="Arial"/>
                <w:b/>
                <w:bCs/>
                <w:color w:val="1A365D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DIMA Ltda. / asignado a YPFB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>Andina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Agosto 2021 – Agosto 2024</w:t>
            </w:r>
          </w:p>
          <w:p w14:paraId="6D56FDC0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Arquitectura de Software y Planificación Estratégica: Dirección del diseño y construcción de sistemas corporativos críticos bajo arquitecturas SOA y Microservicios (.JAVA, MAVEN, JBOSS). Modelado y optimización de procesos de negocio utilizando Bizagi, con una gestión de proyectos alineada a estándares (Modelo de negocio con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bizagi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) PMBOK para garantizar la escalabilidad técnica y el cumplimiento de los objetivos institucionales. Diseño de tableros gerenciales y reportería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Power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BI,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Reporting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) para la generación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, respaldando la toma de decisiones y el pensamiento estratégico de la gerencia</w:t>
            </w:r>
          </w:p>
          <w:p w14:paraId="3D51AAC2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Gobierno de TI, Gestión Ágil y Control de Cambios: Orquestación del ciclo de vida de aplicaciones (ALM) bajo lineamientos de servicios ITIL v4 y marcos Scrum (usando Jira e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iTop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). Coordinación transversal de despliegues críticos, implementando un control estricto de requerimientos y cambios para </w:t>
            </w: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lastRenderedPageBreak/>
              <w:t>mitigar riesgos operativos y asegurar la estabilidad en la transición a producción.</w:t>
            </w:r>
          </w:p>
          <w:p w14:paraId="01109FA2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</w:p>
          <w:p w14:paraId="75C8C471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b/>
                <w:bCs/>
                <w:color w:val="1A365D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  <w:t>Desarrollador Senior</w:t>
            </w:r>
          </w:p>
          <w:p w14:paraId="322524E7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MULTICENTER CORPORATION /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Febrero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2021 – Agosto 2021</w:t>
            </w:r>
          </w:p>
          <w:p w14:paraId="56058F0E" w14:textId="77777777" w:rsidR="00D935AB" w:rsidRDefault="003B4588">
            <w:pPr>
              <w:pStyle w:val="normal1"/>
              <w:numPr>
                <w:ilvl w:val="0"/>
                <w:numId w:val="1"/>
              </w:numPr>
              <w:spacing w:after="0" w:line="269" w:lineRule="auto"/>
              <w:ind w:left="425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Arquitectura SOA e Integración de Datos: Diseño y desarrollo de ecosistemas corporativos (web/móviles) orientados a servicios (SOA) utilizando ASP.NET, PHP y Java. Gestión estructurada de componentes de datos transaccionales (SQL Server 2019), garantizando la interoperabilidad, escalabilidad y el óptimo rendimiento de las soluciones tecnológicas.</w:t>
            </w:r>
          </w:p>
          <w:p w14:paraId="2E4DDD76" w14:textId="77777777" w:rsidR="00D935AB" w:rsidRDefault="003B4588">
            <w:pPr>
              <w:pStyle w:val="normal1"/>
              <w:numPr>
                <w:ilvl w:val="0"/>
                <w:numId w:val="1"/>
              </w:numPr>
              <w:spacing w:after="0" w:line="269" w:lineRule="auto"/>
              <w:ind w:left="425"/>
              <w:rPr>
                <w:rFonts w:ascii="Noto Sans Symbols" w:eastAsia="Noto Sans Symbols" w:hAnsi="Noto Sans Symbols" w:cs="Noto Sans Symbols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Gestión de Entornos, Transición y Liderazgo: Administración de infraestructura y despliegue continuo en servidores híbridos (Linux Ubuntu y Windows Server), asegurando la estabilidad operativa en la transición a producción. Dirección en la resolución de incidencias y capacitación de usuarios, garantizando la adopción tecnológica mediante habilidades de comunicación efectiva.</w:t>
            </w:r>
          </w:p>
          <w:p w14:paraId="7C35B561" w14:textId="77777777" w:rsidR="00D935AB" w:rsidRDefault="003B4588">
            <w:pPr>
              <w:pStyle w:val="normal1"/>
              <w:keepNext/>
              <w:spacing w:before="140" w:after="2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  <w:t>Jefe de Sistemas</w:t>
            </w:r>
            <w:r>
              <w:rPr>
                <w:rFonts w:ascii="Arial" w:eastAsia="Arial" w:hAnsi="Arial" w:cs="Arial"/>
                <w:b/>
                <w:bCs/>
                <w:color w:val="1A365D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Cámara Regional de Despachantes de Aduana (CRDA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>SC)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Agosto 2018 – Mayo 2020</w:t>
            </w:r>
          </w:p>
          <w:p w14:paraId="337C4F50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Liderazgo Estratégico e Inteligencia de Negocios: Dirección integral de TI y ejecución de presupuestos tecnológicos (CAPEX/OPEX). Modelado de procesos corporativos (Bizagi) alineado a estándares PMBOK, implementando reportería gerencial y tableros interactivos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Power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BI,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Reporting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) para generar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que respalden el pensamiento estratégico y la toma de decisiones de la gerencia.</w:t>
            </w:r>
          </w:p>
          <w:p w14:paraId="42FB7A5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Aseguramiento de Calidad, Seguridad y Gestión de Riesgos: Establecimiento de políticas de calidad técnica y control riguroso de cambios en la fábrica de software interna. Formulación de estándares de Seguridad de la Información y planes de contingencia (BIA), garantizando la continuidad operativa y minimizando riesgos mientras se orquesta el portafolio de proyectos mediante Jira.</w:t>
            </w:r>
          </w:p>
          <w:p w14:paraId="44904F7D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6F4654FC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  <w:t xml:space="preserve">Desarrollador de Aplicaciones ADSIB </w:t>
            </w:r>
          </w:p>
          <w:p w14:paraId="78373AEF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Agencia para el Desarrollo de la Sociedad de la Información en Bolivia. 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Octubre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2016 – Diciembre 2017</w:t>
            </w:r>
          </w:p>
          <w:p w14:paraId="79DCD889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Seguridad de la Información y Arquitectura de Servicios: Diseño e implementación de ecosistemas criptográficos de alta criticidad estatal ("Firmador Estatal" y "Autoridad de Sellado de Tiempo - TSA"). Construcción de integraciones escalables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APIs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REST con Java y NodeJS) interactuando con bases de datos relacionales, garantizando la interoperabilidad y la integridad de datos bajo estrictas normativas de seguridad</w:t>
            </w:r>
          </w:p>
          <w:p w14:paraId="286BE766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Aseguramiento de Calidad (QA) y Liderazgo Tecnológico: Validación técnica de servicios mediante pruebas automatizadas con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Postman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y modelado avanzado de arquitectura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UMLet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/CASE). Ejercicio de un claro pensamiento estratégico como referente institucional y expositor experto en Firma Digital, promoviendo la adopción de soluciones seguras a nivel nacional</w:t>
            </w:r>
          </w:p>
          <w:p w14:paraId="4E98EF9F" w14:textId="77777777" w:rsidR="00D935AB" w:rsidRDefault="003B4588">
            <w:pPr>
              <w:pStyle w:val="normal1"/>
              <w:keepNext/>
              <w:spacing w:before="140" w:after="2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  <w:sz w:val="20"/>
                <w:szCs w:val="20"/>
              </w:rPr>
              <w:t>Encargado IT (Jefatura de Soporte).</w:t>
            </w:r>
            <w:r>
              <w:rPr>
                <w:rFonts w:ascii="Arial" w:eastAsia="Arial" w:hAnsi="Arial" w:cs="Arial"/>
                <w:b/>
                <w:bCs/>
                <w:color w:val="1A365D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TÉCNICAS REUNIDAS LTDA. (Refinería YPFB). / </w:t>
            </w:r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Julio 2014 –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Agosto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2016</w:t>
            </w:r>
          </w:p>
          <w:p w14:paraId="5C2D901C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Liderazgo de Infraestructura y Seguridad de la Información: Dirección del equipo de TI y administración de servidores corporativos (Windows Server) para garantizar la alta disponibilidad operativa. Gestión integral de accesos y establecimiento de políticas de seguridad bajo normativas industriales rígidas, asegurando la mitigación de riesgos operativos.</w:t>
            </w:r>
          </w:p>
          <w:p w14:paraId="5AFE6AD8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Transición de Software e Inteligencia de Negocios: Gestión de requerimientos para aplicaciones críticas (ASP.Net,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AngularJS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) con control estricto de versionamiento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GitLab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) para un despliegue seguro a producción. Diseño de tableros gerenciales y reportería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Power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BI,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Reporting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) para la generación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, respaldando la toma de decisiones y el pensamiento estratégico de la gerencia</w:t>
            </w:r>
          </w:p>
          <w:p w14:paraId="6D55D727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</w:p>
          <w:p w14:paraId="112BE895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b/>
                <w:bCs/>
                <w:color w:val="1A365D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CONSULTORIAS PROFESIONALES</w:t>
            </w:r>
          </w:p>
          <w:p w14:paraId="5C8667E1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lastRenderedPageBreak/>
              <w:t xml:space="preserve">GRUPO EMPRESARIAL LAFUENTE (PAHUICHI S.R.L.) </w:t>
            </w:r>
          </w:p>
          <w:p w14:paraId="2B4C1515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Programador de TI (Consultor)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Septiembre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2020 – Diciembre 2020</w:t>
            </w:r>
          </w:p>
          <w:p w14:paraId="20D18126" w14:textId="77777777" w:rsidR="00D935AB" w:rsidRDefault="003B4588">
            <w:pPr>
              <w:pStyle w:val="normal1"/>
              <w:numPr>
                <w:ilvl w:val="0"/>
                <w:numId w:val="6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Arquitectura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y Sistemas Transaccionales: Desarrollo de interfaces para plataformas críticas de negocio (pagos por internet y reservas corporativas). Implementación de componentes visuales e interactivos utilizando Angular y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Leaflet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para la correcta representación de datos geoespaciales, asegurando la escalabilidad y el alto rendimiento.</w:t>
            </w:r>
          </w:p>
          <w:p w14:paraId="20546353" w14:textId="77777777" w:rsidR="00D935AB" w:rsidRDefault="003B4588">
            <w:pPr>
              <w:pStyle w:val="normal1"/>
              <w:numPr>
                <w:ilvl w:val="0"/>
                <w:numId w:val="6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Aseguramiento de Calidad (QA) y Transición Segura: Validación técnica de servicios y su interoperabilidad con ecosistemas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(NodeJS/PostgreSQL) mediante la ejecución de pruebas con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Postman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. Gestión de entornos de despliegue implementando conectividad cifrada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VPNs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), mitigando riesgos operativos y garantizando una transición segura a producción.</w:t>
            </w:r>
          </w:p>
          <w:p w14:paraId="60733CCB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3FF02930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>LINCOTERMS (Agencia Despachante de Aduanas)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</w:p>
          <w:p w14:paraId="7B68F06C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Consultor Informático en Innovación y Tecnología (Consultor)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Junio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2020 – Agosto 2020</w:t>
            </w:r>
          </w:p>
          <w:p w14:paraId="03DC6536" w14:textId="77777777" w:rsidR="00D935AB" w:rsidRDefault="003B4588">
            <w:pPr>
              <w:pStyle w:val="normal1"/>
              <w:numPr>
                <w:ilvl w:val="0"/>
                <w:numId w:val="8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Sistemas Transaccionales y Transición a Producción: Desarrollo e implementación de un sistema financiero para la conversión de dólares digitales, garantizando la exactitud transaccional y la seguridad de los datos. Administración y despliegue seguro de plataformas tecnológicas corporativas (Moodle/PHP) sobre servidores Linux CentOS, asegurando una transición exitosa hacia entornos productivos.</w:t>
            </w:r>
          </w:p>
          <w:p w14:paraId="39237367" w14:textId="77777777" w:rsidR="00D935AB" w:rsidRDefault="003B4588">
            <w:pPr>
              <w:pStyle w:val="normal1"/>
              <w:numPr>
                <w:ilvl w:val="0"/>
                <w:numId w:val="8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Mitigación de Riesgos y Comunicación Efectiva: Resolución ágil de incidencias operativas y orquestación de planes de capacitación técnica corporativa. Garantía de la correcta adopción tecnológica por parte del personal aplicando habilidades de comunicación efectiva, minimizando el impacto y los riesgos para el usuario final.</w:t>
            </w:r>
          </w:p>
          <w:p w14:paraId="200F0565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7B4EB866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>MUNICIPIO DE SANTA CRUZ (Secretaría de Recaudaciones - GAMSC)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Desarrollador de Software Profesional B (Consultor)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Enero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2018 – Agosto 2018 </w:t>
            </w:r>
          </w:p>
          <w:p w14:paraId="1605108D" w14:textId="77777777" w:rsidR="00D935AB" w:rsidRDefault="003B4588">
            <w:pPr>
              <w:pStyle w:val="normal1"/>
              <w:numPr>
                <w:ilvl w:val="0"/>
                <w:numId w:val="3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Gestión de Entornos y Prácticas DevOps: Implementación de la infraestructura técnica de desarrollo institucional. Administración centralizada del código fuente y versionamiento utilizando clientes locales y remotos (Git,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Gogs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y Microsoft TFS), garantizando un control estricto de cambios y una transición segura hacia entornos de producción.</w:t>
            </w:r>
          </w:p>
          <w:p w14:paraId="5B58AF7D" w14:textId="77777777" w:rsidR="00D935AB" w:rsidRDefault="003B4588">
            <w:pPr>
              <w:pStyle w:val="normal1"/>
              <w:numPr>
                <w:ilvl w:val="0"/>
                <w:numId w:val="3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Procesos de Desarrollo y Marcos Ágiles: Construcción de sistemas web críticos para la fiscalización municipal operando bajo el marco de trabajo Scrum. Modelado avanzado de arquitectura técnica (UML /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UMLet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) y gestión estructurada de datos transaccionales con SQL Server 2016, asegurando el cumplimiento de los estándares de calidad tecnológica.</w:t>
            </w:r>
          </w:p>
          <w:p w14:paraId="74512613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682E94AC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POM VALORES &amp; FORVIDAS </w:t>
            </w:r>
          </w:p>
          <w:p w14:paraId="5E0A685E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Desarrollador de Software (Consultor)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|</w:t>
            </w:r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Enero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2014 – Mayo 2014 </w:t>
            </w:r>
          </w:p>
          <w:p w14:paraId="5052CED7" w14:textId="77777777" w:rsidR="00D935AB" w:rsidRDefault="003B4588">
            <w:pPr>
              <w:pStyle w:val="normal1"/>
              <w:numPr>
                <w:ilvl w:val="0"/>
                <w:numId w:val="9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Innovación Tecnológica y Soluciones Multiplataforma: Diseño y desarrollo integral de aplicaciones interactivas multiplataforma (Android, iOS, Web) utilizando C# y Unity. Implementación de lógicas complejas de gamificación, garantizando el alto rendimiento, la interoperabilidad y una experiencia de usuario optimizada en distintos ecosistemas.</w:t>
            </w:r>
          </w:p>
          <w:p w14:paraId="13D5EF24" w14:textId="77777777" w:rsidR="00D935AB" w:rsidRDefault="003B4588">
            <w:pPr>
              <w:pStyle w:val="normal1"/>
              <w:numPr>
                <w:ilvl w:val="0"/>
                <w:numId w:val="9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Gestión de Entornos e Infraestructura: Administración técnica y configuración de servidores web operativos bajo ecosistemas Linux CentOS y sistemas operativos MAC. Control de configuraciones operativas para asegurar la estabilidad y el despliegue seguro de las aplicaciones.</w:t>
            </w:r>
          </w:p>
          <w:p w14:paraId="1143F42C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76FB0962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CONSULTORA GENERAL "S&amp;G" </w:t>
            </w:r>
          </w:p>
          <w:p w14:paraId="17A3E6CC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Consultor Informático (Consultor)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|</w:t>
            </w:r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Octubre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2013 – Diciembre 2013</w:t>
            </w:r>
          </w:p>
          <w:p w14:paraId="05D9CCB2" w14:textId="77777777" w:rsidR="00D935AB" w:rsidRDefault="003B4588">
            <w:pPr>
              <w:pStyle w:val="normal1"/>
              <w:numPr>
                <w:ilvl w:val="0"/>
                <w:numId w:val="4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Desarrollo de Soluciones y Transición Segura: Diseño e implementación de sistemas web a medida para la automatización de trámites, asegurando la calidad técnica y la trazabilidad de la información. Configuración integral de servidores (hosting) y dominios, garantizando la alta disponibilidad y una transición efectiva de los servicios hacia entornos operativos.</w:t>
            </w:r>
          </w:p>
          <w:p w14:paraId="0F8E7F11" w14:textId="77777777" w:rsidR="00D935AB" w:rsidRDefault="003B4588">
            <w:pPr>
              <w:pStyle w:val="normal1"/>
              <w:numPr>
                <w:ilvl w:val="0"/>
                <w:numId w:val="4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lastRenderedPageBreak/>
              <w:t>Seguridad de la Información y Mitigación de Riesgos: Implementación segura de ecosistemas de correo corporativo. Ejecución de planes de capacitación técnica para el personal interno, asegurando la correcta adopción tecnológica mediante sólidas habilidades de comunicación efectiva y mitigando riesgos operativos.</w:t>
            </w:r>
          </w:p>
          <w:p w14:paraId="68AD5DB4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5DF0BAE0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GOBIERNO AUTÓNOMO MUNICIPAL DE LA GUARDIA </w:t>
            </w:r>
          </w:p>
          <w:p w14:paraId="773E0035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Programador I / Responsable de Elaboración de Sistemas Informáticos (Consultor)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Octubre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2012 – Septiembre 2013</w:t>
            </w:r>
          </w:p>
          <w:p w14:paraId="209AF37B" w14:textId="77777777" w:rsidR="00D935AB" w:rsidRDefault="003B4588">
            <w:pPr>
              <w:pStyle w:val="normal1"/>
              <w:numPr>
                <w:ilvl w:val="0"/>
                <w:numId w:val="11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Gestión de Entornos, Seguridad y Continuidad Operativa: Implementación y administración de servidores virtualizados (Debian Linux) para el alojamiento de sistemas críticos municipales. Diseño de políticas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backups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corporativos y planes de contingencia, garantizando la alta disponibilidad institucional y la mitigación de riesgos operativos.</w:t>
            </w:r>
          </w:p>
          <w:p w14:paraId="737B83D5" w14:textId="77777777" w:rsidR="00D935AB" w:rsidRDefault="003B4588">
            <w:pPr>
              <w:pStyle w:val="normal1"/>
              <w:numPr>
                <w:ilvl w:val="0"/>
                <w:numId w:val="11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Desarrollo de Soluciones y Comunicación Efectiva: Construcción de sistemas catastrales transaccionales (PostgreSQL, MySQL) aplicando un control estricto de versiones (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Collabnet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) para asegurar la trazabilidad del código. Despliegue de portales institucionales (Intranet) y plataformas colaborativas, optimizando la comunicación efectiva transversal en el municipio.</w:t>
            </w:r>
          </w:p>
          <w:p w14:paraId="647D6D86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3ADFA44B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ACTIVEBS </w:t>
            </w:r>
          </w:p>
          <w:p w14:paraId="30AE9954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Desarrollo y Soporte de Software (Consultor)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Mayo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2012 – Octubre 2012</w:t>
            </w:r>
          </w:p>
          <w:p w14:paraId="353CFB51" w14:textId="77777777" w:rsidR="00D935AB" w:rsidRDefault="003B4588">
            <w:pPr>
              <w:pStyle w:val="normal1"/>
              <w:numPr>
                <w:ilvl w:val="0"/>
                <w:numId w:val="5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Gestión de Entornos, Infraestructura y Transición Segura: Instalación y administración técnica de servidores corporativos (Windows Server). Implementación de ecosistemas virtualizados (VirtualBox) para el despliegue aislado de aplicaciones, mitigando riesgos operativos y garantizando una transición exitosa hacia entornos de producción.</w:t>
            </w:r>
          </w:p>
          <w:p w14:paraId="7F82170E" w14:textId="77777777" w:rsidR="00D935AB" w:rsidRDefault="003B4588">
            <w:pPr>
              <w:pStyle w:val="normal1"/>
              <w:numPr>
                <w:ilvl w:val="0"/>
                <w:numId w:val="5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Arquitectura de Datos e Integración Corporativa: Desarrollo e implementación técnica de módulos operativos a medida integrados directamente a sistemas ERP. Validación de requerimientos y administración de transacciones complejas sobre motores de bases de datos masivas (IBM Informix y SQL Server), asegurando la interoperabilidad, el rendimiento y la integridad de la información institucional.</w:t>
            </w:r>
          </w:p>
          <w:p w14:paraId="3CBB82FA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</w:p>
          <w:p w14:paraId="009C7349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UAGRM (CPD) </w:t>
            </w:r>
          </w:p>
          <w:p w14:paraId="0CFF6F6B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Desarrollador de Software (Consultor)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Febrero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2012 – Mayo 2012</w:t>
            </w:r>
          </w:p>
          <w:p w14:paraId="3E6222AE" w14:textId="77777777" w:rsidR="00D935AB" w:rsidRDefault="003B4588">
            <w:pPr>
              <w:pStyle w:val="normal1"/>
              <w:numPr>
                <w:ilvl w:val="0"/>
                <w:numId w:val="2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Seguridad de la Información y Control de Accesos: Diseño e implementación de componentes portables de seguridad biométrica (huella digital) para la validación estricta de usuarios en procesos transaccionales críticos (retiro de materias), mitigando riesgos operativos y de suplantación de identidad.</w:t>
            </w:r>
          </w:p>
          <w:p w14:paraId="55D94523" w14:textId="77777777" w:rsidR="00D935AB" w:rsidRDefault="003B4588">
            <w:pPr>
              <w:pStyle w:val="normal1"/>
              <w:numPr>
                <w:ilvl w:val="0"/>
                <w:numId w:val="2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Arquitectura de Integración y Componentes de Datos: Desarrollo de integraciones de software mediante Web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(entorno .NET) para garantizar la correcta interoperabilidad del hardware biométrico con los motores de bases de datos corporativos (IBM Informix), asegurando la integridad transaccional y el rendimiento de la información institucional.</w:t>
            </w:r>
          </w:p>
          <w:p w14:paraId="0B3E42A9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</w:p>
          <w:p w14:paraId="6E8FF2EE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4A5568"/>
                <w:sz w:val="18"/>
                <w:szCs w:val="18"/>
              </w:rPr>
              <w:t xml:space="preserve">CENTURY SOFTWARE </w:t>
            </w:r>
          </w:p>
          <w:p w14:paraId="236794BE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color w:val="2D374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Desarrollador de Software (Consultor)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|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>Marzo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5568"/>
                <w:sz w:val="17"/>
                <w:szCs w:val="17"/>
              </w:rPr>
              <w:t xml:space="preserve"> 2010 – Diciembre 2010</w:t>
            </w:r>
          </w:p>
          <w:p w14:paraId="57C1EF4D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Arquitectura SOA y Gestión de Componentes de Datos: Diseño y construcción de Web </w:t>
            </w:r>
            <w:proofErr w:type="spell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multiplataforma (Java J2EE y .NET) sentando bases sólidas en arquitecturas orientadas a servicios (SOA). Orquestación técnica de transacciones masivas interactuando con IBM Informix, garantizando la interoperabilidad, el rendimiento y la integridad de la información institucional.</w:t>
            </w:r>
          </w:p>
          <w:p w14:paraId="4606323E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30" w:line="269" w:lineRule="auto"/>
              <w:ind w:left="425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Integración Corporativa y Transición a Canales Móviles: Desarrollo de módulos a medida integrados directamente a ecosistemas ERP corporativos (ej. MINOIL). Gestión de la transición de software hacia entornos de canales móviles, asegurando la escalabilidad operativa y los estándares de calidad en las soluciones entregadas.</w:t>
            </w:r>
          </w:p>
          <w:p w14:paraId="76C2431F" w14:textId="77777777" w:rsidR="00D935AB" w:rsidRDefault="00D935AB">
            <w:pPr>
              <w:pStyle w:val="normal1"/>
              <w:spacing w:after="30" w:line="269" w:lineRule="auto"/>
              <w:rPr>
                <w:rFonts w:ascii="Arial" w:eastAsia="Arial" w:hAnsi="Arial" w:cs="Arial"/>
                <w:b/>
                <w:bCs/>
                <w:color w:val="1A365D"/>
                <w:sz w:val="24"/>
                <w:szCs w:val="24"/>
              </w:rPr>
            </w:pPr>
          </w:p>
          <w:p w14:paraId="1595EADC" w14:textId="77777777" w:rsidR="00D935AB" w:rsidRDefault="003B4588">
            <w:pPr>
              <w:pStyle w:val="normal1"/>
              <w:spacing w:after="30" w:line="269" w:lineRule="auto"/>
              <w:rPr>
                <w:rFonts w:ascii="Arial" w:eastAsia="Arial" w:hAnsi="Arial" w:cs="Arial"/>
                <w:b/>
                <w:bCs/>
                <w:color w:val="1A365D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 xml:space="preserve">EXPERIENCIA DOCENTE CERTIFICADA </w:t>
            </w:r>
          </w:p>
          <w:p w14:paraId="335FB14C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Auxiliar de Laboratorio de Cómputo - UAGRM / 01/2011 - 12/2011</w:t>
            </w:r>
          </w:p>
          <w:p w14:paraId="79216D00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Docente - UNIVERSIDAD UNO / 09/2013 - 11/2013</w:t>
            </w:r>
          </w:p>
          <w:p w14:paraId="125F8247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Docente - UNIVERSIDAD BETHESDA / 01/2013 - 12/2014</w:t>
            </w:r>
          </w:p>
          <w:p w14:paraId="75159935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honor en la disciplina de ajedrez / 05/2015 - 05/2015</w:t>
            </w:r>
          </w:p>
          <w:p w14:paraId="58A38807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como docente coordinador de los cursos de extensión - UNIVERSIDAD BETHESDA / 01/2016 - 12/2016</w:t>
            </w:r>
          </w:p>
          <w:p w14:paraId="14A66576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desempeño en materia de SMS / 04/2016 - 04/2016</w:t>
            </w:r>
          </w:p>
          <w:p w14:paraId="4E8F2F71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disertante en las "Jornadas universitarias XIX UNO" / 06/2016 - 06/2016</w:t>
            </w:r>
          </w:p>
          <w:p w14:paraId="661BD824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"Seminario Internacional de Firma Digital y Criptografía" / 07/2017 - 07/2017</w:t>
            </w:r>
          </w:p>
          <w:p w14:paraId="553FD1F7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"Conferencia Firma Digital y Software Libre en Bolivia" / 09/2017 - 09/2017</w:t>
            </w:r>
          </w:p>
          <w:p w14:paraId="0C66D85C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Designación docente - Universidad Cumbre / 04/2018 - 04/2018</w:t>
            </w:r>
          </w:p>
          <w:p w14:paraId="6086FCEA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Herramientas actualizadas con IA y su aplicación en el nivel inicial / 04/2024 - 04/2024</w:t>
            </w:r>
          </w:p>
          <w:p w14:paraId="35A17F64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Herramientas actualizadas con IA y su aplicación en el nivel primario / 04/2024 - 04/2024</w:t>
            </w:r>
          </w:p>
          <w:p w14:paraId="0FA0E5C4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Herramientas actualizadas con IA y su aplicación en el nivel secundario / 04/2024 - 04/2024</w:t>
            </w:r>
          </w:p>
          <w:p w14:paraId="2A9B39CA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Desarrollo de contenidos interactivos para plataformas en línea en el nivel secundario / 09/2024 - 09/2024</w:t>
            </w:r>
          </w:p>
          <w:p w14:paraId="2004CCF5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Diseño de evaluaciones automáticas en entornos virtuales en el nivel primario / 09/2024 - 09/2024</w:t>
            </w:r>
          </w:p>
          <w:p w14:paraId="73378CEC" w14:textId="77777777" w:rsidR="00D935AB" w:rsidRDefault="003B4588">
            <w:pPr>
              <w:pStyle w:val="normal1"/>
              <w:numPr>
                <w:ilvl w:val="0"/>
                <w:numId w:val="10"/>
              </w:numPr>
              <w:spacing w:after="30" w:line="269" w:lineRule="auto"/>
              <w:rPr>
                <w:rFonts w:ascii="Arial" w:eastAsia="Arial" w:hAnsi="Arial" w:cs="Arial"/>
                <w:color w:val="2D3748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Certificado de expositor - Rol de facilitador en entornos virtuales en el nivel inicial / 09/2024 - 09/2024</w:t>
            </w:r>
          </w:p>
        </w:tc>
        <w:tc>
          <w:tcPr>
            <w:tcW w:w="3888" w:type="dxa"/>
            <w:shd w:val="clear" w:color="auto" w:fill="F7FAFC"/>
            <w:tcMar>
              <w:left w:w="200" w:type="dxa"/>
              <w:right w:w="150" w:type="dxa"/>
            </w:tcMar>
          </w:tcPr>
          <w:p w14:paraId="3526233C" w14:textId="77777777" w:rsidR="00D935AB" w:rsidRDefault="003B4588">
            <w:pPr>
              <w:pStyle w:val="normal1"/>
              <w:spacing w:after="8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DCFE656" wp14:editId="4BC44277">
                  <wp:extent cx="2247900" cy="224790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247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22850C" w14:textId="77777777" w:rsidR="00D935AB" w:rsidRDefault="003B4588">
            <w:pPr>
              <w:pStyle w:val="normal1"/>
              <w:keepNext/>
              <w:spacing w:before="280" w:after="8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CONTACTO</w:t>
            </w:r>
          </w:p>
          <w:p w14:paraId="2E56E571" w14:textId="77777777" w:rsidR="00D935AB" w:rsidRDefault="003B4588">
            <w:pPr>
              <w:pStyle w:val="normal1"/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📍 Santa Cruz, Km 9 Doble Vía a la Guardia</w:t>
            </w:r>
          </w:p>
          <w:p w14:paraId="56ACEFD9" w14:textId="77777777" w:rsidR="00D935AB" w:rsidRDefault="003B4588">
            <w:pPr>
              <w:pStyle w:val="normal1"/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📞 +591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60007721  |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 +591 33264587</w:t>
            </w:r>
          </w:p>
          <w:p w14:paraId="437A42D4" w14:textId="77777777" w:rsidR="00D935AB" w:rsidRDefault="003B4588">
            <w:pPr>
              <w:pStyle w:val="normal1"/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✉️ </w:t>
            </w:r>
            <w:hyperlink r:id="rId6">
              <w:r>
                <w:rPr>
                  <w:rFonts w:ascii="Arial" w:eastAsia="Arial" w:hAnsi="Arial" w:cs="Arial"/>
                  <w:color w:val="1155CC"/>
                  <w:sz w:val="17"/>
                  <w:szCs w:val="17"/>
                  <w:u w:val="single"/>
                </w:rPr>
                <w:t>acq1305@gmail.com</w:t>
              </w:r>
            </w:hyperlink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</w:p>
          <w:p w14:paraId="4462A78A" w14:textId="77777777" w:rsidR="00D935AB" w:rsidRDefault="003B4588">
            <w:pPr>
              <w:pStyle w:val="normal1"/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🔗 </w:t>
            </w:r>
            <w:hyperlink r:id="rId7">
              <w:r>
                <w:rPr>
                  <w:rFonts w:ascii="Arial" w:eastAsia="Arial" w:hAnsi="Arial" w:cs="Arial"/>
                  <w:color w:val="1155CC"/>
                  <w:sz w:val="17"/>
                  <w:szCs w:val="17"/>
                  <w:u w:val="single"/>
                </w:rPr>
                <w:t>linkedin.com/in/acq1305</w:t>
              </w:r>
            </w:hyperlink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</w:p>
          <w:p w14:paraId="17C241E3" w14:textId="77777777" w:rsidR="00D935AB" w:rsidRDefault="003B4588">
            <w:pPr>
              <w:pStyle w:val="normal1"/>
              <w:spacing w:after="40" w:line="240" w:lineRule="auto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🌐 </w:t>
            </w:r>
            <w:hyperlink r:id="rId8">
              <w:r>
                <w:rPr>
                  <w:rFonts w:ascii="Arial" w:eastAsia="Arial" w:hAnsi="Arial" w:cs="Arial"/>
                  <w:color w:val="1155CC"/>
                  <w:sz w:val="17"/>
                  <w:szCs w:val="17"/>
                  <w:u w:val="single"/>
                </w:rPr>
                <w:t>www.nubeclan.com</w:t>
              </w:r>
            </w:hyperlink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</w:p>
          <w:p w14:paraId="12665265" w14:textId="77777777" w:rsidR="00D935AB" w:rsidRDefault="00D935AB">
            <w:pPr>
              <w:pStyle w:val="normal1"/>
              <w:spacing w:after="40" w:line="240" w:lineRule="auto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</w:p>
          <w:p w14:paraId="7A73B79E" w14:textId="77777777" w:rsidR="00D935AB" w:rsidRDefault="003B4588">
            <w:pPr>
              <w:pStyle w:val="normal1"/>
              <w:spacing w:after="40" w:line="240" w:lineRule="auto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FORMACIÓN ACADÉMICA</w:t>
            </w:r>
          </w:p>
          <w:p w14:paraId="44581AD0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Maestría en Educación Superior Tecnológica (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Egresado)  (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2012 – 2017)</w:t>
            </w:r>
          </w:p>
          <w:p w14:paraId="0309857E" w14:textId="77777777" w:rsidR="00D935AB" w:rsidRDefault="003B4588">
            <w:pPr>
              <w:pStyle w:val="normal1"/>
              <w:spacing w:after="0" w:line="240" w:lineRule="auto"/>
              <w:ind w:left="360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Universidad Autónoma Gabriel René Moreno (UAGRM)</w:t>
            </w:r>
          </w:p>
          <w:p w14:paraId="1F52E3C7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Diplomado en Técnicas Avanzadas para el Modelado de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Software  (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2011 – 2012)</w:t>
            </w:r>
          </w:p>
          <w:p w14:paraId="49F91B31" w14:textId="77777777" w:rsidR="00D935AB" w:rsidRDefault="003B4588">
            <w:pPr>
              <w:pStyle w:val="normal1"/>
              <w:spacing w:after="0" w:line="240" w:lineRule="auto"/>
              <w:ind w:left="360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Universidad Autónoma Gabriel René Moreno UAGRM</w:t>
            </w:r>
          </w:p>
          <w:p w14:paraId="749505BB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Licenciatura en Ingeniería Informática (Provisión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Nacional)  (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2005 – 2012)</w:t>
            </w:r>
          </w:p>
          <w:p w14:paraId="1409DC75" w14:textId="77777777" w:rsidR="00D935AB" w:rsidRDefault="003B4588">
            <w:pPr>
              <w:pStyle w:val="normal1"/>
              <w:spacing w:after="0" w:line="240" w:lineRule="auto"/>
              <w:ind w:left="360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Universidad Autónoma Gabriel René Moreno UAGRM</w:t>
            </w:r>
          </w:p>
          <w:p w14:paraId="595B425A" w14:textId="77777777" w:rsidR="00D935AB" w:rsidRDefault="00D935AB">
            <w:pPr>
              <w:pStyle w:val="normal1"/>
              <w:spacing w:after="0" w:line="240" w:lineRule="auto"/>
              <w:ind w:left="360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</w:p>
          <w:p w14:paraId="1D0D6C56" w14:textId="77777777" w:rsidR="00D935AB" w:rsidRDefault="003B4588">
            <w:pPr>
              <w:pStyle w:val="normal1"/>
              <w:spacing w:after="40" w:line="240" w:lineRule="auto"/>
              <w:rPr>
                <w:rFonts w:ascii="Arial" w:eastAsia="Arial" w:hAnsi="Arial" w:cs="Arial"/>
                <w:b/>
                <w:bCs/>
                <w:color w:val="1A365D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CERTIFICACIONES EXTERNAS</w:t>
            </w:r>
          </w:p>
          <w:p w14:paraId="2701D977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Microsoft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Power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Apps / 10/2022 - 10/2022</w:t>
            </w:r>
          </w:p>
          <w:p w14:paraId="0D0062E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Gestión de servicios en tecnologías de la información basado en ITIL v4 / 09/2022 - 09/2022</w:t>
            </w:r>
          </w:p>
          <w:p w14:paraId="62DE1180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Scrum de la teoría a la práctica / 08/2021 - 08/2021</w:t>
            </w:r>
          </w:p>
          <w:p w14:paraId="7C524B7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Compras por internet / 08/2019 - 08/2019</w:t>
            </w:r>
          </w:p>
          <w:p w14:paraId="7C25161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Cadena de importación y aduana, paso a paso y costos de importación / 03/2019 - 03/2019</w:t>
            </w:r>
          </w:p>
          <w:p w14:paraId="35CEAF0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Guaraní Nivel Básico / 08/2017 - 11/2017</w:t>
            </w:r>
          </w:p>
          <w:p w14:paraId="551C8A0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MTCNA / 05/2017 - 05/2017</w:t>
            </w:r>
          </w:p>
          <w:p w14:paraId="42E95357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Como Importar de la China / 03/2017 - 03/2017 </w:t>
            </w:r>
          </w:p>
          <w:p w14:paraId="0C2F0E0B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Taller de Diseño Gráfico / 08/2016 - 08/2016</w:t>
            </w:r>
          </w:p>
          <w:p w14:paraId="043A82E2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Diseñador Gráfico Profesional (2015 – 2016) - Universidad Técnica de Oruro (UTO)</w:t>
            </w:r>
          </w:p>
          <w:p w14:paraId="53BBC522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Administraciòn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de redes I / 07/2015 - 07/2015</w:t>
            </w:r>
          </w:p>
          <w:p w14:paraId="6586898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Hardware, Reparación Ensamblaje y Mantenimiento de Computadoras / 04/2015 - 05/2015</w:t>
            </w:r>
          </w:p>
          <w:p w14:paraId="7558157A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 xml:space="preserve">Diseño de sitios web con Joomla,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Wordpress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+ Magento / 04/2014 - 04/2014</w:t>
            </w:r>
          </w:p>
          <w:p w14:paraId="4F3CE40D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Taller elaboración de perfil de tesis / 02/2014 - 02/2014</w:t>
            </w:r>
          </w:p>
          <w:p w14:paraId="6E05B4F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Computación de nivel avanzado / 11/2013 - 12/2013</w:t>
            </w:r>
          </w:p>
          <w:p w14:paraId="6BFB62CE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Network and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Technology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Wireless / 05/2012 - 05/2012</w:t>
            </w:r>
          </w:p>
          <w:p w14:paraId="260A7059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MS Project / 11/2011 - 11/2011</w:t>
            </w:r>
          </w:p>
          <w:p w14:paraId="7984D56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El abismo de las matemáticas entre el colegio y la universidad / 08/2011 - 08/2011</w:t>
            </w:r>
          </w:p>
          <w:p w14:paraId="77FADC47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Estrategias de enseñanza aprendizaje / 07/2011 - 07/2011</w:t>
            </w:r>
          </w:p>
          <w:p w14:paraId="6DE17B50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Configuración de Servidores Linux. / 03/2011 - 04/2011</w:t>
            </w:r>
          </w:p>
          <w:p w14:paraId="7E449F13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GNU/Linux Básico / 04/2010 - 05/2010</w:t>
            </w:r>
          </w:p>
          <w:p w14:paraId="29979537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Liderazgo de excelencia / 09/2009 - 10/2009</w:t>
            </w:r>
          </w:p>
          <w:p w14:paraId="37441574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Java Básico / 09/2008 - 09/2008</w:t>
            </w:r>
          </w:p>
          <w:p w14:paraId="49F7DF01" w14:textId="77777777" w:rsidR="00D935AB" w:rsidRDefault="00D935AB">
            <w:pPr>
              <w:pStyle w:val="normal1"/>
              <w:spacing w:after="0" w:line="240" w:lineRule="auto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</w:p>
          <w:p w14:paraId="4532F75D" w14:textId="77777777" w:rsidR="00D935AB" w:rsidRDefault="003B4588">
            <w:pPr>
              <w:pStyle w:val="normal1"/>
              <w:spacing w:after="40" w:line="240" w:lineRule="auto"/>
              <w:rPr>
                <w:rFonts w:ascii="Arial" w:eastAsia="Arial" w:hAnsi="Arial" w:cs="Arial"/>
                <w:b/>
                <w:bCs/>
                <w:color w:val="1A365D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CAPACITACIONES EN BANECO</w:t>
            </w:r>
          </w:p>
          <w:p w14:paraId="4F4887F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INGENIERÍA SOCIAL Y PHISHING. / 02/2026 - 02/2026</w:t>
            </w:r>
          </w:p>
          <w:p w14:paraId="2C9619FB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COMISIÓN POR RECUPERACIÓN DE ACCESO CANALES ELECTRÓNICOS / 01/2026 - 01/2026</w:t>
            </w:r>
          </w:p>
          <w:p w14:paraId="156F6B95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MÓDULO V - PREVENCIÓN, DETECCIÓN Y CONTROL DE LGI-FT/FPADM, FRAUDE Y SANCIONES / 12/2025 - 12/2025</w:t>
            </w:r>
          </w:p>
          <w:p w14:paraId="6E7EEBD9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TALLER PROFESIONAL DE .NET 10 - ARQUITECTURA DE MICROSERVICIOS / 11/2025 - 12/2025</w:t>
            </w:r>
          </w:p>
          <w:p w14:paraId="162AD0EE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CAPACITACIÓN SOBRE SEGURIDAD DE LA INFORMACIÓN / 11/2025 - 11/2025</w:t>
            </w:r>
          </w:p>
          <w:p w14:paraId="039DFFEC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WORKSHOP Y PRESENTACIÓN DE LA ESTRUCTURA Y ROADMAP / 10/2025 - 10/2025</w:t>
            </w:r>
          </w:p>
          <w:p w14:paraId="5F6FC2D2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CPI-0325 BIENVENIDOS AL BANCO - PRESENTACIÓN INSTITUCIONAL / 03/2025 - 03/2025</w:t>
            </w:r>
          </w:p>
          <w:p w14:paraId="5D91D412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CAPACITACIÓN BANCA DIGITAL / 02/2025 - 02/2025</w:t>
            </w:r>
          </w:p>
          <w:p w14:paraId="3E8191F4" w14:textId="77777777" w:rsidR="00D935AB" w:rsidRDefault="003B4588">
            <w:pPr>
              <w:pStyle w:val="normal1"/>
              <w:keepNext/>
              <w:spacing w:before="280" w:after="8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STACK TECNOLÓGICO</w:t>
            </w:r>
          </w:p>
          <w:p w14:paraId="0BC90833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Arquitectura y Desarrollo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: .NET Core, C#, Java (J2EE, Maven, JPA), Node.js, PHP. Diseño de Arquitecturas SOA y Microservicios, Web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(REST/SOAP),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Entity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Framework,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Dapper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.</w:t>
            </w:r>
          </w:p>
          <w:p w14:paraId="3A4C35BD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Aseguramiento de Calidad (QA) y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Testing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: Validación técnica y pruebas de servicios utilizando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Postman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SoapUI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Swagger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. Ejecución de pruebas unitarias.</w:t>
            </w:r>
          </w:p>
          <w:p w14:paraId="18B669C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DevOps, Entornos e Infraestructura: Despliegue con contenedores Docker, Azure DevOps, Control de versiones con Git 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GitLab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, Microsoft TFS). Administración de Servidores en ecosistemas Linux (CentOS/Ubuntu/Debian) y Windows Server (IIS, AD).</w:t>
            </w:r>
          </w:p>
          <w:p w14:paraId="2903DFA4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Inteligencia de Negocios (BI) y Bases de Datos: IBM Informix (Data Studio), SQL Server, PostgreSQL, Oracle (PL/SQL), 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 xml:space="preserve">MySQL. Análisis de datos y reportes con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Power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BI,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Reporting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JasperReports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y PowerApps.</w:t>
            </w:r>
          </w:p>
          <w:p w14:paraId="14A757D8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Análisis de Negocio y Gestión Ágil: Modelado de procesos con Bizagi y UML. Gestión de proyectos y portafolios con Jira y MS Project. Marcos de agilidad y gobierno: Scrum, Kanban, ITIL v4 y PMBOK. Aplicación de principios SOLID.</w:t>
            </w:r>
          </w:p>
          <w:p w14:paraId="72E1B4F6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y canales Digitales: Angular, JSF, JSP, ASP, PHP, NodeJS, Vue.js, HTML5, Bootstrap, jQuery. Integración de plataformas CMS/LMS (WordPress, Moodle,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NextCloud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, entre otros).</w:t>
            </w:r>
          </w:p>
          <w:p w14:paraId="57E823B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Monitoreo y Redes: Análisis predictivo y revisión de logs transaccionales con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ELK,Grafana</w:t>
            </w:r>
            <w:proofErr w:type="spellEnd"/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. Certificación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MikroTik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MTCNA (LAN/WAN/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Routing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 y gestión de conectividad segura 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VPNs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).</w:t>
            </w:r>
          </w:p>
          <w:p w14:paraId="7FB04341" w14:textId="77777777" w:rsidR="00D935AB" w:rsidRDefault="003B4588">
            <w:pPr>
              <w:pStyle w:val="normal1"/>
              <w:keepNext/>
              <w:spacing w:before="280" w:after="8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GESTIÓN DE SOLUCIONES</w:t>
            </w:r>
          </w:p>
          <w:p w14:paraId="281111E5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Marcos Ágiles: Scrum (De la teoría a la práctica), Kanban.</w:t>
            </w:r>
          </w:p>
          <w:p w14:paraId="31E84CA4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Gobierno de TI: Gestión de Servicios bajo ITIL v4.</w:t>
            </w:r>
          </w:p>
          <w:p w14:paraId="37D1103D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Gestión de Proyectos: MS Project, Azure DevOps, Jira (UAGRM).</w:t>
            </w:r>
          </w:p>
          <w:p w14:paraId="6A68B3C6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Ecosistemas Cloud: Azure Cloud,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Firebase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Docker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Containers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.</w:t>
            </w:r>
          </w:p>
          <w:p w14:paraId="4DC594E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Ciclo de Vida de Software: Metodologías ALM y CI/CD.</w:t>
            </w:r>
          </w:p>
          <w:p w14:paraId="2FEF8525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Educación Tecnológica: Diseño de capacitaciones y liderazgo E-learning.</w:t>
            </w:r>
          </w:p>
          <w:p w14:paraId="12D39AA3" w14:textId="77777777" w:rsidR="00D935AB" w:rsidRDefault="003B4588">
            <w:pPr>
              <w:pStyle w:val="normal1"/>
              <w:keepNext/>
              <w:spacing w:before="280" w:after="8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COMPETENCIAS LÍDER</w:t>
            </w:r>
          </w:p>
          <w:p w14:paraId="5AE0098C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Dirección de Células Técnicas Complejas</w:t>
            </w:r>
          </w:p>
          <w:p w14:paraId="5FDB31C0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Pensamiento Estratégico e Innovación</w:t>
            </w:r>
          </w:p>
          <w:p w14:paraId="7710702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Gestión y Negociación con Proveedores</w:t>
            </w:r>
          </w:p>
          <w:p w14:paraId="4CACA852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Análisis de Negocio y Arquitectura Eficiente</w:t>
            </w:r>
          </w:p>
          <w:p w14:paraId="16C22556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Oratoria, Docencia y Comunicación Efectiva</w:t>
            </w:r>
          </w:p>
          <w:p w14:paraId="311F1C06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4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Resolución de Problemas Críticos en Producción</w:t>
            </w:r>
          </w:p>
          <w:p w14:paraId="1182EC79" w14:textId="77777777" w:rsidR="00D935AB" w:rsidRDefault="00D935AB">
            <w:pPr>
              <w:pStyle w:val="normal1"/>
              <w:spacing w:after="40" w:line="240" w:lineRule="auto"/>
              <w:rPr>
                <w:rFonts w:ascii="Arial" w:eastAsia="Arial" w:hAnsi="Arial" w:cs="Arial"/>
                <w:color w:val="2D3748"/>
                <w:sz w:val="17"/>
                <w:szCs w:val="17"/>
              </w:rPr>
            </w:pPr>
          </w:p>
          <w:p w14:paraId="66B68CB6" w14:textId="77777777" w:rsidR="00D935AB" w:rsidRDefault="003B4588">
            <w:pPr>
              <w:pStyle w:val="normal1"/>
              <w:spacing w:after="40" w:line="240" w:lineRule="auto"/>
              <w:rPr>
                <w:rFonts w:ascii="Arial" w:eastAsia="Arial" w:hAnsi="Arial" w:cs="Arial"/>
                <w:b/>
                <w:bCs/>
                <w:color w:val="1A365D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DOCENCIA, ORATORIA E INNOVACIÓN</w:t>
            </w:r>
          </w:p>
          <w:p w14:paraId="04410926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Docente de cursos/materias de temporada en universidades, impartiendo cátedra y capacitación técnica especializada orientando el crecimiento académico de estudiantes de Ingeniería Informática/Sistemas.</w:t>
            </w:r>
          </w:p>
          <w:p w14:paraId="4E08A0EA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Como auxiliar de laboratorio participe de la Acreditación de la Carrera de Ingeniería Informática (UAGRM), diseñando e informatizando el sistema web de administración de laboratorios de cómputo.</w:t>
            </w:r>
          </w:p>
          <w:p w14:paraId="3C120DF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Disertante y panelista experto en ponencias académicas sobre la aplicación de Inteligencia Artificial (IA) en la Docencia y entornos de transformación digital corporativa.</w:t>
            </w:r>
          </w:p>
          <w:p w14:paraId="1BAFB313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Director y Diseñador de Soluciones Digitales independientes en proyectos personales de marca tecnológica, impulsando implementaciones E-learning 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>basadas en plataformas LMS Moodle y CMS WordPress.</w:t>
            </w:r>
          </w:p>
          <w:p w14:paraId="3E75A5A9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Consultor en implementación de soluciones tecnológicas open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source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como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next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cloud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jasperserver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gitlab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, entre otras varias.</w:t>
            </w:r>
          </w:p>
          <w:p w14:paraId="4261225B" w14:textId="77777777" w:rsidR="00D935AB" w:rsidRDefault="003B4588">
            <w:pPr>
              <w:pStyle w:val="normal1"/>
              <w:keepNext/>
              <w:spacing w:before="280" w:after="80" w:line="240" w:lineRule="auto"/>
              <w:rPr>
                <w:rFonts w:ascii="Arial" w:eastAsia="Arial" w:hAnsi="Arial" w:cs="Arial"/>
                <w:b/>
                <w:bCs/>
                <w:color w:val="1A365D"/>
              </w:rPr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REFERENCIAS</w:t>
            </w:r>
          </w:p>
          <w:p w14:paraId="236FCE5C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Ing. Franklin Vargas Rodriguez - Encargado de desarrollo y mantenimiento de canales digitales (Banco Económico) - 72188998</w:t>
            </w:r>
          </w:p>
          <w:p w14:paraId="134C55F9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Ing. Marco Antonio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Erlwein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- Jefe de Proyectos (Cognos) - 70812728</w:t>
            </w:r>
          </w:p>
          <w:p w14:paraId="728AEDEC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Ing. Geovanna R. Vargas Mojica - Jefe de Proyectos (DIMA LTDA) - 77549168</w:t>
            </w:r>
          </w:p>
          <w:p w14:paraId="56D666FA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Ing. Heber Surco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Chayña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- Jefe de Sistemas 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Multicenter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S.A.) - 70894148</w:t>
            </w:r>
          </w:p>
          <w:p w14:paraId="7A39628D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Lic.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Yrene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Pereira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Subelza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- Encargada de RRHH (CRDA SC) - 72632870</w:t>
            </w:r>
          </w:p>
          <w:p w14:paraId="0686C458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Ing. Elder Escobar Calzadilla - Jefe de Sistemas, SER (GAMSC) - 75629482</w:t>
            </w:r>
          </w:p>
          <w:p w14:paraId="7B272707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Lic.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Maria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Jannet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Ibañez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Flores - Directora Ejecutiva (ADSIB) - 70104317</w:t>
            </w:r>
          </w:p>
          <w:p w14:paraId="28112730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Lic. Regina Otero - Jefa de Recursos Humanos (TECNICAS REUNIDAS) - 3111704</w:t>
            </w:r>
          </w:p>
          <w:p w14:paraId="351928CA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Henry Nelson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Farel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Mendoza - Gerente de Producción (FORVIDAS) - 77078734</w:t>
            </w:r>
          </w:p>
          <w:p w14:paraId="213EAAB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Ing. Cristian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Torranzos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-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Director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de carrera de informática (Univ. BETHESDA) - 68908889</w:t>
            </w:r>
          </w:p>
          <w:p w14:paraId="7C29214C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Ing. Daniel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Distasi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- Director Académico (Univ. UNO) - 72222731</w:t>
            </w:r>
          </w:p>
          <w:p w14:paraId="50EF5E7D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Dr. Freddy Saavedra Ramos - Asesor Legal (CONSULTORA GRAL. “S&amp;G”) - 78400617</w:t>
            </w:r>
          </w:p>
          <w:p w14:paraId="0A08C13F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Ing. Nolberto Zabala Quiroz -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Jefe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de informática (G.A.M.L.G.) - 77694784</w:t>
            </w:r>
          </w:p>
          <w:p w14:paraId="0CEA4D94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Ing. Juan Marcelo Calderón Bustos - Gerente (ACTIVE BS) - 70840137</w:t>
            </w:r>
          </w:p>
          <w:p w14:paraId="13AEE961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Ing. Ricardo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Zuna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-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Director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del DTIC (UAGRM) - 72686611</w:t>
            </w:r>
          </w:p>
          <w:p w14:paraId="383BF412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Ing. Mario Campos - Jefe de Laboratorio (UAGRM 2011) - 77659663</w:t>
            </w:r>
          </w:p>
          <w:p w14:paraId="6F0F3B77" w14:textId="77777777" w:rsidR="00D935AB" w:rsidRDefault="003B4588">
            <w:pPr>
              <w:pStyle w:val="normal1"/>
              <w:numPr>
                <w:ilvl w:val="0"/>
                <w:numId w:val="7"/>
              </w:numPr>
              <w:spacing w:after="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Ing. Miguel Jesús Peinado - Gerente (CENTURY SOFT) - 75022506</w:t>
            </w:r>
          </w:p>
          <w:p w14:paraId="366937C5" w14:textId="77777777" w:rsidR="00D935AB" w:rsidRDefault="003B4588">
            <w:pPr>
              <w:pStyle w:val="normal1"/>
              <w:keepNext/>
              <w:spacing w:before="280" w:after="80" w:line="240" w:lineRule="auto"/>
            </w:pPr>
            <w:r>
              <w:rPr>
                <w:rFonts w:ascii="Arial" w:eastAsia="Arial" w:hAnsi="Arial" w:cs="Arial"/>
                <w:b/>
                <w:bCs/>
                <w:color w:val="1A365D"/>
              </w:rPr>
              <w:t>IDIOMAS</w:t>
            </w:r>
          </w:p>
          <w:p w14:paraId="7D8D5E00" w14:textId="77777777" w:rsidR="00D935AB" w:rsidRDefault="003B4588">
            <w:pPr>
              <w:pStyle w:val="normal1"/>
              <w:spacing w:after="2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Español (Nativo)</w:t>
            </w:r>
          </w:p>
          <w:p w14:paraId="335C133F" w14:textId="77777777" w:rsidR="00D935AB" w:rsidRDefault="003B4588">
            <w:pPr>
              <w:pStyle w:val="normal1"/>
              <w:spacing w:after="2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Inglés Técnico (A1)</w:t>
            </w:r>
          </w:p>
          <w:p w14:paraId="6E5B2B6E" w14:textId="77777777" w:rsidR="00D935AB" w:rsidRDefault="003B4588">
            <w:pPr>
              <w:pStyle w:val="normal1"/>
              <w:spacing w:after="20" w:line="240" w:lineRule="auto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Guaraní (Básico)</w:t>
            </w:r>
          </w:p>
        </w:tc>
      </w:tr>
    </w:tbl>
    <w:p w14:paraId="5BD02B3F" w14:textId="77777777" w:rsidR="00D935AB" w:rsidRDefault="00D935AB">
      <w:pPr>
        <w:pStyle w:val="normal1"/>
        <w:widowControl w:val="0"/>
        <w:spacing w:after="0"/>
      </w:pPr>
    </w:p>
    <w:p w14:paraId="5C17F2F1" w14:textId="77777777" w:rsidR="00D935AB" w:rsidRDefault="00D935AB">
      <w:pPr>
        <w:pStyle w:val="normal1"/>
        <w:widowControl w:val="0"/>
        <w:spacing w:after="0"/>
        <w:rPr>
          <w:rFonts w:ascii="Arial" w:eastAsia="Arial" w:hAnsi="Arial" w:cs="Arial"/>
        </w:rPr>
      </w:pPr>
    </w:p>
    <w:sectPr w:rsidR="00D935AB">
      <w:pgSz w:w="11906" w:h="16838"/>
      <w:pgMar w:top="720" w:right="720" w:bottom="720" w:left="72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3CAAA112-5168-4EF2-B965-CB29EB48B965}"/>
  </w:font>
  <w:font w:name="OpenSymbol">
    <w:altName w:val="Arial Unicode MS"/>
    <w:charset w:val="02"/>
    <w:family w:val="auto"/>
    <w:pitch w:val="default"/>
  </w:font>
  <w:font w:name="Noto Sans Symbols">
    <w:altName w:val="Calibri"/>
    <w:charset w:val="01"/>
    <w:family w:val="swiss"/>
    <w:pitch w:val="variable"/>
    <w:embedRegular r:id="rId2" w:fontKey="{AB7C9F82-8FFD-4319-9EA4-8FE338E6B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2C5CA1-7DF4-4809-A900-18B2B48CCA72}"/>
    <w:embedItalic r:id="rId4" w:fontKey="{63154C8C-7CA8-4955-895E-00F9B53CB5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4E0CD87-D5D8-4913-9473-B7BDBBE8C9DF}"/>
    <w:embedBold r:id="rId6" w:fontKey="{9B8E0A78-82A6-4C07-8A44-74A321FAE3DF}"/>
    <w:embedItalic r:id="rId7" w:fontKey="{EE4AF2E2-ECF5-4108-98B2-177616940D86}"/>
    <w:embedBoldItalic r:id="rId8" w:fontKey="{ADB1DFE1-3CC4-4BAA-AA89-A63C76DD1717}"/>
  </w:font>
  <w:font w:name="Noto 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A2370"/>
    <w:multiLevelType w:val="multilevel"/>
    <w:tmpl w:val="548E3D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08112E"/>
    <w:multiLevelType w:val="multilevel"/>
    <w:tmpl w:val="AFB0928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301B4418"/>
    <w:multiLevelType w:val="multilevel"/>
    <w:tmpl w:val="0E18FC3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7AC784A"/>
    <w:multiLevelType w:val="multilevel"/>
    <w:tmpl w:val="FDD6933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39BC1A9F"/>
    <w:multiLevelType w:val="multilevel"/>
    <w:tmpl w:val="05CCDB9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4DCE1BB1"/>
    <w:multiLevelType w:val="multilevel"/>
    <w:tmpl w:val="2AC0606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579371D5"/>
    <w:multiLevelType w:val="multilevel"/>
    <w:tmpl w:val="88A494CA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7" w15:restartNumberingAfterBreak="0">
    <w:nsid w:val="58656327"/>
    <w:multiLevelType w:val="multilevel"/>
    <w:tmpl w:val="55A4E50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5867423F"/>
    <w:multiLevelType w:val="multilevel"/>
    <w:tmpl w:val="5B345CE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67D075D1"/>
    <w:multiLevelType w:val="multilevel"/>
    <w:tmpl w:val="597EC5E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78104CCA"/>
    <w:multiLevelType w:val="multilevel"/>
    <w:tmpl w:val="4EF8DE1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7BE7120B"/>
    <w:multiLevelType w:val="multilevel"/>
    <w:tmpl w:val="EA5426A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4"/>
  </w:num>
  <w:num w:numId="2">
    <w:abstractNumId w:val="3"/>
  </w:num>
  <w:num w:numId="3">
    <w:abstractNumId w:val="11"/>
  </w:num>
  <w:num w:numId="4">
    <w:abstractNumId w:val="2"/>
  </w:num>
  <w:num w:numId="5">
    <w:abstractNumId w:val="10"/>
  </w:num>
  <w:num w:numId="6">
    <w:abstractNumId w:val="9"/>
  </w:num>
  <w:num w:numId="7">
    <w:abstractNumId w:val="6"/>
  </w:num>
  <w:num w:numId="8">
    <w:abstractNumId w:val="5"/>
  </w:num>
  <w:num w:numId="9">
    <w:abstractNumId w:val="7"/>
  </w:num>
  <w:num w:numId="10">
    <w:abstractNumId w:val="1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AB"/>
    <w:rsid w:val="00301B2C"/>
    <w:rsid w:val="003B4588"/>
    <w:rsid w:val="00D9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B213B2"/>
  <w15:docId w15:val="{3EFFDA40-ED2A-415C-9E04-9750B7A1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0" w:line="240" w:lineRule="auto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200" w:after="0" w:line="240" w:lineRule="auto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00" w:after="0" w:line="240" w:lineRule="auto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00" w:after="0" w:line="240" w:lineRule="auto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00" w:after="0" w:line="240" w:lineRule="auto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0" w:line="240" w:lineRule="auto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1"/>
    <w:next w:val="Textoindependient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"/>
    </w:rPr>
  </w:style>
  <w:style w:type="paragraph" w:customStyle="1" w:styleId="normal1">
    <w:name w:val="normal1"/>
    <w:pPr>
      <w:spacing w:after="200" w:line="276" w:lineRule="auto"/>
    </w:pPr>
  </w:style>
  <w:style w:type="paragraph" w:styleId="Subttulo">
    <w:name w:val="Subtitle"/>
    <w:basedOn w:val="normal1"/>
    <w:next w:val="normal1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ubecla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acq13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cq1305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3473</Words>
  <Characters>19102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Cespedes Quiroz</dc:creator>
  <dc:description/>
  <cp:lastModifiedBy>Angel Cespedes Quiroz</cp:lastModifiedBy>
  <cp:revision>4</cp:revision>
  <cp:lastPrinted>2026-06-17T16:57:00Z</cp:lastPrinted>
  <dcterms:created xsi:type="dcterms:W3CDTF">2026-06-17T16:56:00Z</dcterms:created>
  <dcterms:modified xsi:type="dcterms:W3CDTF">2026-06-17T16:57:00Z</dcterms:modified>
  <dc:language>es-ES</dc:language>
</cp:coreProperties>
</file>